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867839F" w14:textId="77777777" w:rsidTr="00C67CC3">
        <w:trPr>
          <w:trHeight w:val="720"/>
        </w:trPr>
        <w:tc>
          <w:tcPr>
            <w:tcW w:w="5490" w:type="dxa"/>
            <w:gridSpan w:val="2"/>
            <w:tcBorders>
              <w:bottom w:val="single" w:sz="18" w:space="0" w:color="auto"/>
            </w:tcBorders>
          </w:tcPr>
          <w:p w14:paraId="648037A5" w14:textId="77777777" w:rsidR="00C15867" w:rsidRPr="009B0D30" w:rsidRDefault="00C15867" w:rsidP="00C67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Hlk157607942"/>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5E39F6B" w14:textId="77777777" w:rsidR="00C15867" w:rsidRPr="009B0D30" w:rsidRDefault="00C15867" w:rsidP="00C67CC3">
            <w:pPr>
              <w:jc w:val="right"/>
              <w:rPr>
                <w:sz w:val="52"/>
                <w:szCs w:val="52"/>
              </w:rPr>
            </w:pPr>
            <w:r w:rsidRPr="009B0D30">
              <w:rPr>
                <w:rFonts w:ascii="Univers Bold" w:hAnsi="Univers Bold"/>
                <w:b/>
                <w:sz w:val="72"/>
              </w:rPr>
              <w:t>EP</w:t>
            </w:r>
          </w:p>
        </w:tc>
      </w:tr>
      <w:tr w:rsidR="00C15867" w:rsidRPr="009B0D30" w14:paraId="5654B660" w14:textId="77777777" w:rsidTr="00C67C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63123A2" w14:textId="4F8D1E69" w:rsidR="00C15867" w:rsidRPr="009B0D30" w:rsidRDefault="002E16AB" w:rsidP="00C67CC3">
            <w:pPr>
              <w:spacing w:before="120"/>
            </w:pPr>
            <w:r>
              <w:rPr>
                <w:noProof/>
              </w:rPr>
              <mc:AlternateContent>
                <mc:Choice Requires="wpg">
                  <w:drawing>
                    <wp:anchor distT="0" distB="0" distL="114300" distR="114300" simplePos="0" relativeHeight="251658240" behindDoc="0" locked="0" layoutInCell="1" allowOverlap="1" wp14:anchorId="0F6AF729" wp14:editId="24CFB630">
                      <wp:simplePos x="0" y="0"/>
                      <wp:positionH relativeFrom="column">
                        <wp:posOffset>2540</wp:posOffset>
                      </wp:positionH>
                      <wp:positionV relativeFrom="paragraph">
                        <wp:posOffset>36195</wp:posOffset>
                      </wp:positionV>
                      <wp:extent cx="844550" cy="1616075"/>
                      <wp:effectExtent l="0" t="0" r="0" b="0"/>
                      <wp:wrapNone/>
                      <wp:docPr id="2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2" name="Picture 2" descr="UNEP"/>
                                <pic:cNvPicPr>
                                  <a:picLocks noChangeArrowheads="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23" name="Picture 3"/>
                                <pic:cNvPicPr>
                                  <a:picLocks noChangeArrowheads="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2510751A" id="Group 1" o:spid="_x0000_s1026" style="position:absolute;margin-left:.2pt;margin-top:2.85pt;width:66.5pt;height:127.25pt;z-index:25165772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">
                        <v:imagedata r:id="rId14"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">
                        <v:imagedata r:id="rId15" o:title=""/>
                        <o:lock v:ext="edit" aspectratio="f"/>
                      </v:shape>
                    </v:group>
                  </w:pict>
                </mc:Fallback>
              </mc:AlternateContent>
            </w:r>
          </w:p>
        </w:tc>
        <w:tc>
          <w:tcPr>
            <w:tcW w:w="3420" w:type="dxa"/>
            <w:tcBorders>
              <w:top w:val="nil"/>
              <w:left w:val="nil"/>
              <w:bottom w:val="single" w:sz="36" w:space="0" w:color="auto"/>
              <w:right w:val="nil"/>
            </w:tcBorders>
          </w:tcPr>
          <w:p w14:paraId="4630D285" w14:textId="77777777" w:rsidR="00C15867" w:rsidRPr="009B0D30" w:rsidRDefault="00C15867" w:rsidP="00C67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A091BE5" w14:textId="77777777" w:rsidR="00C15867" w:rsidRPr="009B0D30" w:rsidRDefault="00C15867" w:rsidP="00C67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A800964" w14:textId="77777777" w:rsidR="00C15867" w:rsidRPr="009B0D30" w:rsidRDefault="00C15867" w:rsidP="00C67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CF51C12" w14:textId="77777777" w:rsidR="00C15867" w:rsidRPr="009B0D30" w:rsidRDefault="00C15867" w:rsidP="00C67CC3">
            <w:pPr>
              <w:spacing w:before="720"/>
              <w:ind w:left="158"/>
            </w:pPr>
          </w:p>
        </w:tc>
        <w:tc>
          <w:tcPr>
            <w:tcW w:w="4590" w:type="dxa"/>
            <w:tcBorders>
              <w:top w:val="nil"/>
              <w:left w:val="nil"/>
              <w:bottom w:val="single" w:sz="36" w:space="0" w:color="auto"/>
              <w:right w:val="nil"/>
            </w:tcBorders>
          </w:tcPr>
          <w:p w14:paraId="324290BE" w14:textId="77777777" w:rsidR="00C15867" w:rsidRPr="009B0D30" w:rsidRDefault="00C15867" w:rsidP="00C67CC3">
            <w:r w:rsidRPr="009B0D30">
              <w:t>Distr.</w:t>
            </w:r>
          </w:p>
          <w:p w14:paraId="3EB79753" w14:textId="77777777" w:rsidR="00923540" w:rsidRPr="009B0D30" w:rsidRDefault="00923540" w:rsidP="00923540">
            <w:r w:rsidRPr="009B0D30">
              <w:t>GENERAL</w:t>
            </w:r>
          </w:p>
          <w:p w14:paraId="24351DE0" w14:textId="77777777" w:rsidR="00C15867" w:rsidRPr="009B0D30" w:rsidRDefault="00C15867" w:rsidP="00C67CC3"/>
          <w:p w14:paraId="24C7E23C" w14:textId="77777777" w:rsidR="00C15867" w:rsidRPr="009B0D30" w:rsidRDefault="00C15867" w:rsidP="00C67CC3"/>
          <w:p w14:paraId="233ED2B1" w14:textId="77777777" w:rsidR="00C15867" w:rsidRPr="009B0D30" w:rsidRDefault="00282883" w:rsidP="00C67CC3">
            <w:r>
              <w:fldChar w:fldCharType="begin"/>
            </w:r>
            <w:r>
              <w:instrText xml:space="preserve"> DOCPROPERTY "Document number"  \* MERGEFORMAT </w:instrText>
            </w:r>
            <w:r>
              <w:fldChar w:fldCharType="separate"/>
            </w:r>
            <w:r w:rsidR="00F940DD">
              <w:t>UNEP/</w:t>
            </w:r>
            <w:proofErr w:type="spellStart"/>
            <w:r w:rsidR="00F940DD">
              <w:t>OzL.Pro</w:t>
            </w:r>
            <w:proofErr w:type="spellEnd"/>
            <w:r w:rsidR="00F940DD">
              <w:t>/ExCom/94/8</w:t>
            </w:r>
            <w:r>
              <w:fldChar w:fldCharType="end"/>
            </w:r>
          </w:p>
          <w:p w14:paraId="3C25A14C" w14:textId="2BFB3B79" w:rsidR="00C15867" w:rsidRPr="009B0D30" w:rsidRDefault="00BC2495" w:rsidP="00C67CC3">
            <w:r w:rsidRPr="009B0D30">
              <w:fldChar w:fldCharType="begin"/>
            </w:r>
            <w:r w:rsidR="00851352" w:rsidRPr="009B0D30">
              <w:instrText xml:space="preserve"> DOCPROPERTY "Revision date" \@ "d MMMM YYYY"  \* MERGEFORMAT </w:instrText>
            </w:r>
            <w:r w:rsidRPr="009B0D30">
              <w:fldChar w:fldCharType="separate"/>
            </w:r>
            <w:r w:rsidR="00225994">
              <w:t>29 April 2024</w:t>
            </w:r>
            <w:r w:rsidRPr="009B0D30">
              <w:fldChar w:fldCharType="end"/>
            </w:r>
          </w:p>
          <w:p w14:paraId="0AA9C804" w14:textId="77777777" w:rsidR="00C15867" w:rsidRPr="009B0D30" w:rsidRDefault="00C15867" w:rsidP="00C67CC3">
            <w:pPr>
              <w:rPr>
                <w:caps/>
              </w:rPr>
            </w:pPr>
          </w:p>
          <w:p w14:paraId="2E6AE80B" w14:textId="77777777" w:rsidR="00C15867" w:rsidRPr="009B0D30" w:rsidRDefault="00C15867" w:rsidP="00C67CC3">
            <w:r w:rsidRPr="009B0D30">
              <w:t>ORIGINAL: ENGLISH</w:t>
            </w:r>
          </w:p>
        </w:tc>
      </w:tr>
    </w:tbl>
    <w:bookmarkEnd w:id="0"/>
    <w:p w14:paraId="0AE56C8D"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1E821160"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7EE15388" w14:textId="77777777" w:rsidR="0079781A" w:rsidRDefault="0079781A" w:rsidP="0079781A">
      <w:pPr>
        <w:jc w:val="left"/>
      </w:pPr>
      <w:r>
        <w:t xml:space="preserve">Item </w:t>
      </w:r>
      <w:r w:rsidR="00F940DD">
        <w:t>6(c)</w:t>
      </w:r>
      <w:r>
        <w:t xml:space="preserve"> </w:t>
      </w:r>
      <w:r w:rsidRPr="00512BEF">
        <w:t>of the provisional agenda</w:t>
      </w:r>
      <w:r w:rsidRPr="00512BEF">
        <w:rPr>
          <w:rStyle w:val="FootnoteReference"/>
        </w:rPr>
        <w:footnoteReference w:id="2"/>
      </w:r>
    </w:p>
    <w:p w14:paraId="254E896F" w14:textId="77777777" w:rsidR="00B52708" w:rsidRDefault="00B52708" w:rsidP="00EA68AB">
      <w:pPr>
        <w:pStyle w:val="StyleHeading1Para1Heading1CharHeading1Char3CharHeadin"/>
      </w:pPr>
    </w:p>
    <w:p w14:paraId="50FB3912" w14:textId="77777777" w:rsidR="00EA68AB" w:rsidRPr="002974CF" w:rsidRDefault="00B52708" w:rsidP="00EA68AB">
      <w:pPr>
        <w:pStyle w:val="StyleHeading1Para1Heading1CharHeading1Char3CharHeadin"/>
      </w:pPr>
      <w:r w:rsidRPr="002974CF">
        <w:t xml:space="preserve">REPORT ON THE </w:t>
      </w:r>
      <w:r w:rsidR="00EA68AB" w:rsidRPr="002974CF">
        <w:t>REVIEW O</w:t>
      </w:r>
      <w:r w:rsidR="00FE2C8F" w:rsidRPr="002974CF">
        <w:t>F</w:t>
      </w:r>
      <w:r w:rsidR="00EA68AB" w:rsidRPr="002974CF">
        <w:t xml:space="preserve"> PROJECT COMPLETION REPORTS</w:t>
      </w:r>
    </w:p>
    <w:p w14:paraId="50C947E5" w14:textId="77777777" w:rsidR="005225F2" w:rsidRPr="002974CF" w:rsidRDefault="00150F1F" w:rsidP="00601DBB">
      <w:pPr>
        <w:spacing w:after="240"/>
        <w:rPr>
          <w:rFonts w:eastAsia="Calibri"/>
          <w:b/>
          <w:bCs/>
          <w:kern w:val="2"/>
          <w:sz w:val="24"/>
          <w:szCs w:val="24"/>
          <w:lang w:val="en-US"/>
        </w:rPr>
      </w:pPr>
      <w:r w:rsidRPr="002974CF">
        <w:rPr>
          <w:rFonts w:eastAsia="Calibri"/>
          <w:b/>
          <w:bCs/>
          <w:kern w:val="2"/>
          <w:sz w:val="24"/>
          <w:szCs w:val="24"/>
          <w:lang w:val="en-US"/>
        </w:rPr>
        <w:t>Introduction</w:t>
      </w:r>
    </w:p>
    <w:p w14:paraId="54D80CA8" w14:textId="77777777" w:rsidR="003901B5" w:rsidRDefault="00713ECB" w:rsidP="00B52708">
      <w:pPr>
        <w:pStyle w:val="Heading1"/>
      </w:pPr>
      <w:bookmarkStart w:id="1" w:name="_Toc157608062"/>
      <w:bookmarkStart w:id="2" w:name="_Toc158033506"/>
      <w:r>
        <w:t>The present document has been prepared in response to d</w:t>
      </w:r>
      <w:r w:rsidR="003901B5" w:rsidRPr="00FE4C02">
        <w:t xml:space="preserve">ecisions 90/28(g) and 91/9 of the Executive Committee requesting the Senior Monitoring and Evaluation Officer (SMEO) to </w:t>
      </w:r>
      <w:r w:rsidR="005D47E9">
        <w:t>conduct</w:t>
      </w:r>
      <w:r w:rsidR="005D47E9" w:rsidRPr="00FE4C02">
        <w:t xml:space="preserve"> </w:t>
      </w:r>
      <w:r w:rsidR="005D47E9">
        <w:t>a</w:t>
      </w:r>
      <w:r w:rsidR="005D47E9" w:rsidRPr="00FE4C02">
        <w:t xml:space="preserve"> </w:t>
      </w:r>
      <w:r w:rsidR="003901B5" w:rsidRPr="00FE4C02">
        <w:t xml:space="preserve">review </w:t>
      </w:r>
      <w:r w:rsidR="005D47E9">
        <w:t>aimed at</w:t>
      </w:r>
      <w:r w:rsidR="003901B5" w:rsidRPr="00FE4C02">
        <w:t xml:space="preserve"> improv</w:t>
      </w:r>
      <w:r w:rsidR="005D47E9">
        <w:t>ing</w:t>
      </w:r>
      <w:r w:rsidR="003901B5" w:rsidRPr="00FE4C02">
        <w:t xml:space="preserve"> </w:t>
      </w:r>
      <w:r w:rsidR="007E3CFE">
        <w:t>p</w:t>
      </w:r>
      <w:r w:rsidR="0021185D">
        <w:t xml:space="preserve">roject </w:t>
      </w:r>
      <w:r w:rsidR="007E3CFE">
        <w:t>c</w:t>
      </w:r>
      <w:r w:rsidR="0021185D">
        <w:t xml:space="preserve">ompletion </w:t>
      </w:r>
      <w:r w:rsidR="007E3CFE">
        <w:t>r</w:t>
      </w:r>
      <w:r w:rsidR="0021185D">
        <w:t>eport</w:t>
      </w:r>
      <w:r w:rsidR="003901B5" w:rsidRPr="00FE4C02">
        <w:t xml:space="preserve"> </w:t>
      </w:r>
      <w:r w:rsidR="00A36AC4">
        <w:t>(</w:t>
      </w:r>
      <w:r w:rsidR="003901B5" w:rsidRPr="00FE4C02">
        <w:t>PCR</w:t>
      </w:r>
      <w:r w:rsidR="00A36AC4">
        <w:t>)</w:t>
      </w:r>
      <w:r w:rsidR="003901B5" w:rsidRPr="00FE4C02">
        <w:t xml:space="preserve"> processes, formats and related tools. </w:t>
      </w:r>
      <w:r w:rsidR="005D47E9" w:rsidRPr="00FE4C02">
        <w:t>Th</w:t>
      </w:r>
      <w:r w:rsidR="005D47E9">
        <w:t>e</w:t>
      </w:r>
      <w:r w:rsidR="005D47E9" w:rsidRPr="00FE4C02">
        <w:t xml:space="preserve"> </w:t>
      </w:r>
      <w:r w:rsidR="003901B5" w:rsidRPr="00FE4C02">
        <w:t xml:space="preserve">request </w:t>
      </w:r>
      <w:r>
        <w:t>arose from</w:t>
      </w:r>
      <w:r w:rsidR="003901B5" w:rsidRPr="00FE4C02">
        <w:t xml:space="preserve"> discussions held during the 89</w:t>
      </w:r>
      <w:r w:rsidR="003901B5" w:rsidRPr="00663621">
        <w:rPr>
          <w:vertAlign w:val="superscript"/>
        </w:rPr>
        <w:t>th</w:t>
      </w:r>
      <w:r w:rsidR="003901B5" w:rsidRPr="00FE4C02">
        <w:t xml:space="preserve"> and 90</w:t>
      </w:r>
      <w:r w:rsidR="003901B5" w:rsidRPr="00663621">
        <w:rPr>
          <w:vertAlign w:val="superscript"/>
        </w:rPr>
        <w:t>th</w:t>
      </w:r>
      <w:r w:rsidR="003901B5" w:rsidRPr="00FE4C02">
        <w:t xml:space="preserve"> meeting</w:t>
      </w:r>
      <w:r w:rsidR="003901B5">
        <w:t>s</w:t>
      </w:r>
      <w:r w:rsidR="005D47E9">
        <w:t xml:space="preserve"> of the Executive Committee</w:t>
      </w:r>
      <w:r w:rsidR="003901B5" w:rsidRPr="00FE4C02">
        <w:t xml:space="preserve"> in relation to the findings and recommendations made by different oversight bodies in their respective reports: the Multilateral Organisation Performance Assessment Network (MOPAN) assessment of the Secretariat in 2019</w:t>
      </w:r>
      <w:r w:rsidR="003901B5" w:rsidRPr="00FE4C02">
        <w:rPr>
          <w:rStyle w:val="FootnoteReference"/>
        </w:rPr>
        <w:footnoteReference w:id="3"/>
      </w:r>
      <w:r w:rsidR="003901B5" w:rsidRPr="00FE4C02">
        <w:t xml:space="preserve"> and the Office of Internal Oversight Services (OIOS) audit of the Multilateral Fund</w:t>
      </w:r>
      <w:r w:rsidR="00357504">
        <w:t xml:space="preserve"> </w:t>
      </w:r>
      <w:r w:rsidR="003901B5" w:rsidRPr="00FE4C02">
        <w:t>in 2021.</w:t>
      </w:r>
      <w:r w:rsidR="003901B5" w:rsidRPr="00FE4C02">
        <w:rPr>
          <w:rStyle w:val="FootnoteReference"/>
        </w:rPr>
        <w:footnoteReference w:id="4"/>
      </w:r>
    </w:p>
    <w:p w14:paraId="7F6A7B85" w14:textId="77777777" w:rsidR="00357504" w:rsidRDefault="003901B5" w:rsidP="00B77D5F">
      <w:pPr>
        <w:pStyle w:val="Heading1"/>
      </w:pPr>
      <w:r w:rsidRPr="00FE4C02">
        <w:t xml:space="preserve">Both reports </w:t>
      </w:r>
      <w:r w:rsidR="00713ECB">
        <w:t xml:space="preserve">from the oversight bodies </w:t>
      </w:r>
      <w:r w:rsidRPr="00FE4C02">
        <w:t xml:space="preserve">covered the issue of PCRs in their recommendations. The issues </w:t>
      </w:r>
      <w:r w:rsidR="00713ECB">
        <w:t xml:space="preserve">raised by </w:t>
      </w:r>
      <w:r w:rsidR="00713ECB" w:rsidRPr="00FE4C02">
        <w:t xml:space="preserve">OIOS </w:t>
      </w:r>
      <w:r w:rsidRPr="00FE4C02">
        <w:t xml:space="preserve">were </w:t>
      </w:r>
      <w:r w:rsidR="00713ECB">
        <w:t xml:space="preserve">resolved </w:t>
      </w:r>
      <w:r>
        <w:t xml:space="preserve">in due time, as described in </w:t>
      </w:r>
      <w:r w:rsidR="00357504">
        <w:t>the 2022 Consolidated Project Completion report.</w:t>
      </w:r>
      <w:r w:rsidR="00357504">
        <w:rPr>
          <w:rStyle w:val="FootnoteReference"/>
        </w:rPr>
        <w:footnoteReference w:id="5"/>
      </w:r>
      <w:r w:rsidR="00357504">
        <w:t xml:space="preserve"> The</w:t>
      </w:r>
      <w:r w:rsidRPr="00FE4C02">
        <w:t xml:space="preserve"> implementing agencies improved the timeliness of PCR</w:t>
      </w:r>
      <w:r w:rsidR="00713ECB">
        <w:t xml:space="preserve"> submission</w:t>
      </w:r>
      <w:r w:rsidRPr="00FE4C02">
        <w:t xml:space="preserve">. The MOPAN assessment addressed more substantive questions, </w:t>
      </w:r>
      <w:r w:rsidR="00357504">
        <w:t xml:space="preserve">such as the need for </w:t>
      </w:r>
      <w:r w:rsidRPr="00FE4C02">
        <w:t>improv</w:t>
      </w:r>
      <w:r w:rsidR="00357504">
        <w:t>ed</w:t>
      </w:r>
      <w:r w:rsidRPr="00FE4C02">
        <w:t xml:space="preserve"> data collection on lessons learned</w:t>
      </w:r>
      <w:r w:rsidR="00357504">
        <w:t xml:space="preserve"> from PCR</w:t>
      </w:r>
      <w:r w:rsidR="00713ECB">
        <w:t>s</w:t>
      </w:r>
      <w:r w:rsidRPr="00FE4C02">
        <w:t xml:space="preserve"> </w:t>
      </w:r>
      <w:r w:rsidR="00357504">
        <w:t xml:space="preserve">for their </w:t>
      </w:r>
      <w:r w:rsidRPr="00FE4C02">
        <w:t>subsequent use in project design, preparation and implementation</w:t>
      </w:r>
      <w:r w:rsidR="00357504">
        <w:t>.</w:t>
      </w:r>
    </w:p>
    <w:p w14:paraId="33118C23" w14:textId="77777777" w:rsidR="003901B5" w:rsidRDefault="00357504" w:rsidP="00B77D5F">
      <w:pPr>
        <w:pStyle w:val="Heading1"/>
      </w:pPr>
      <w:r>
        <w:t>T</w:t>
      </w:r>
      <w:r w:rsidR="00EA68AB" w:rsidRPr="00C131ED">
        <w:t>h</w:t>
      </w:r>
      <w:r w:rsidR="00713ECB">
        <w:t>e present</w:t>
      </w:r>
      <w:r w:rsidR="00EA68AB" w:rsidRPr="00C131ED">
        <w:t xml:space="preserve"> review has been prepared by the </w:t>
      </w:r>
      <w:r w:rsidR="00713ECB">
        <w:t>e</w:t>
      </w:r>
      <w:r w:rsidR="00713ECB" w:rsidRPr="00C131ED">
        <w:t xml:space="preserve">valuation </w:t>
      </w:r>
      <w:r w:rsidR="00713ECB">
        <w:t>u</w:t>
      </w:r>
      <w:r w:rsidR="00713ECB" w:rsidRPr="00C131ED">
        <w:t>nit</w:t>
      </w:r>
      <w:r w:rsidR="00EA68AB" w:rsidRPr="00C131ED">
        <w:rPr>
          <w:rStyle w:val="FootnoteReference"/>
        </w:rPr>
        <w:footnoteReference w:id="6"/>
      </w:r>
      <w:r w:rsidR="00EA68AB" w:rsidRPr="00C131ED">
        <w:t xml:space="preserve"> with the </w:t>
      </w:r>
      <w:r w:rsidR="00713ECB">
        <w:t>i</w:t>
      </w:r>
      <w:r w:rsidR="00EA68AB" w:rsidRPr="00C131ED">
        <w:t xml:space="preserve">nvaluable support of the Secretariat and the bilateral and implementing agencies, which have responded to surveys and participated </w:t>
      </w:r>
      <w:r w:rsidR="00713ECB">
        <w:t>in</w:t>
      </w:r>
      <w:r w:rsidR="00713ECB" w:rsidRPr="00C131ED">
        <w:t xml:space="preserve"> </w:t>
      </w:r>
      <w:r w:rsidR="00EA68AB" w:rsidRPr="00C131ED">
        <w:t xml:space="preserve">consultations </w:t>
      </w:r>
      <w:r w:rsidR="00E53714">
        <w:t>during</w:t>
      </w:r>
      <w:r w:rsidR="00713ECB" w:rsidRPr="00C131ED">
        <w:t xml:space="preserve"> </w:t>
      </w:r>
      <w:r w:rsidR="00EA68AB" w:rsidRPr="00C131ED">
        <w:t>a series of meetings between May 2023 and March 2024, including the inter</w:t>
      </w:r>
      <w:r w:rsidR="007E3CFE">
        <w:noBreakHyphen/>
      </w:r>
      <w:r w:rsidR="00EA68AB" w:rsidRPr="00C131ED">
        <w:t>agency coordination meetings</w:t>
      </w:r>
      <w:r w:rsidR="00713ECB">
        <w:t>.</w:t>
      </w:r>
    </w:p>
    <w:bookmarkEnd w:id="1"/>
    <w:bookmarkEnd w:id="2"/>
    <w:p w14:paraId="4339E711" w14:textId="77777777" w:rsidR="0041497D" w:rsidRPr="00D8398E" w:rsidRDefault="003901B5" w:rsidP="00B77D5F">
      <w:pPr>
        <w:pStyle w:val="Heading1"/>
      </w:pPr>
      <w:r w:rsidRPr="00D8398E">
        <w:lastRenderedPageBreak/>
        <w:t>The analysis of existing processes, formats and tools related to the preparation, submission and use of PCRs is based on the desk</w:t>
      </w:r>
      <w:r w:rsidR="00713ECB" w:rsidRPr="00D8398E">
        <w:t xml:space="preserve"> </w:t>
      </w:r>
      <w:r w:rsidRPr="00D8398E">
        <w:t>review of Multilateral Fund documentation, identifying the first requests for PCRs in decisions 18/20, 19/34 and 21/36 of the Executive Committee</w:t>
      </w:r>
      <w:r w:rsidR="00D8398E" w:rsidRPr="00A04D51">
        <w:t xml:space="preserve">. </w:t>
      </w:r>
      <w:r w:rsidR="00D91BCE">
        <w:t xml:space="preserve">Annex I </w:t>
      </w:r>
      <w:r w:rsidR="003169B6">
        <w:t xml:space="preserve">to the present document </w:t>
      </w:r>
      <w:r w:rsidR="00D91BCE">
        <w:t xml:space="preserve">presents a summary of decisions related to PCRs. </w:t>
      </w:r>
      <w:r w:rsidR="00D8398E" w:rsidRPr="00A04D51">
        <w:t>The desk study has been</w:t>
      </w:r>
      <w:r w:rsidRPr="00D8398E">
        <w:t xml:space="preserve"> complemented </w:t>
      </w:r>
      <w:r w:rsidR="00D8398E" w:rsidRPr="00A04D51">
        <w:t>by</w:t>
      </w:r>
      <w:r w:rsidR="00D8398E" w:rsidRPr="00D8398E">
        <w:t xml:space="preserve"> </w:t>
      </w:r>
      <w:r w:rsidRPr="00D8398E">
        <w:t xml:space="preserve">additional data collection </w:t>
      </w:r>
      <w:r w:rsidR="00D8398E" w:rsidRPr="00A04D51">
        <w:t>through</w:t>
      </w:r>
      <w:r w:rsidR="00D8398E" w:rsidRPr="00D8398E">
        <w:t xml:space="preserve"> </w:t>
      </w:r>
      <w:r w:rsidRPr="00D8398E">
        <w:t>surveys</w:t>
      </w:r>
      <w:r w:rsidR="00643D88">
        <w:t>,</w:t>
      </w:r>
      <w:r w:rsidRPr="00D8398E">
        <w:t xml:space="preserve"> </w:t>
      </w:r>
      <w:bookmarkStart w:id="3" w:name="_Toc157608063"/>
      <w:bookmarkStart w:id="4" w:name="_Toc158033507"/>
      <w:r w:rsidR="00643D88">
        <w:t xml:space="preserve">a summary of responses to which is presented in annex II. </w:t>
      </w:r>
      <w:r w:rsidR="0041497D" w:rsidRPr="00D8398E">
        <w:t>Qualitative data have been collected through written surveys, semi-</w:t>
      </w:r>
      <w:r w:rsidR="002974CF">
        <w:t>structured</w:t>
      </w:r>
      <w:r w:rsidR="0041497D" w:rsidRPr="00D8398E">
        <w:t xml:space="preserve"> interviews and collective working sessions, as well as bilateral interviews at different stages of the process.</w:t>
      </w:r>
      <w:bookmarkEnd w:id="3"/>
      <w:bookmarkEnd w:id="4"/>
    </w:p>
    <w:p w14:paraId="1F62548A" w14:textId="77777777" w:rsidR="003901B5" w:rsidRPr="00D8398E" w:rsidRDefault="003901B5" w:rsidP="00B77D5F">
      <w:pPr>
        <w:pStyle w:val="Heading1"/>
      </w:pPr>
      <w:r w:rsidRPr="00D8398E">
        <w:t xml:space="preserve">The study reviews </w:t>
      </w:r>
      <w:r w:rsidR="004F77AC" w:rsidRPr="00A04D51">
        <w:t xml:space="preserve">the </w:t>
      </w:r>
      <w:r w:rsidRPr="00D8398E">
        <w:t>preparation and submission</w:t>
      </w:r>
      <w:r w:rsidR="004F77AC" w:rsidRPr="00A04D51">
        <w:t xml:space="preserve"> processes</w:t>
      </w:r>
      <w:r w:rsidRPr="00D8398E">
        <w:t xml:space="preserve">, as well as the formats, existing tools and final intended utility of PCRs. The proposed improvements address existing or potential duplication of reporting mechanisms and propose changes in PCR processes, tools and formats in order to minimize efforts by all stakeholders while maximizing the utility of the information </w:t>
      </w:r>
      <w:r w:rsidR="004F77AC" w:rsidRPr="00A04D51">
        <w:t>contained in</w:t>
      </w:r>
      <w:r w:rsidRPr="00D8398E">
        <w:t xml:space="preserve"> PCRs.</w:t>
      </w:r>
    </w:p>
    <w:p w14:paraId="1A51F20D" w14:textId="77777777" w:rsidR="00EA68AB" w:rsidRPr="002974CF" w:rsidRDefault="00EA68AB" w:rsidP="005A5556">
      <w:pPr>
        <w:pStyle w:val="StyleStyle3ComplexItalic"/>
        <w:spacing w:after="240"/>
        <w:rPr>
          <w:b/>
          <w:bCs/>
          <w:i w:val="0"/>
          <w:iCs w:val="0"/>
          <w:sz w:val="24"/>
          <w:szCs w:val="24"/>
        </w:rPr>
      </w:pPr>
      <w:bookmarkStart w:id="5" w:name="_Toc157606591"/>
      <w:bookmarkStart w:id="6" w:name="_Toc157608066"/>
      <w:bookmarkStart w:id="7" w:name="_Toc158033510"/>
      <w:r w:rsidRPr="002974CF">
        <w:rPr>
          <w:b/>
          <w:bCs/>
          <w:i w:val="0"/>
          <w:iCs w:val="0"/>
          <w:sz w:val="24"/>
          <w:szCs w:val="24"/>
        </w:rPr>
        <w:t xml:space="preserve">Objective of </w:t>
      </w:r>
      <w:r w:rsidR="00914DE2" w:rsidRPr="002974CF">
        <w:rPr>
          <w:b/>
          <w:bCs/>
          <w:i w:val="0"/>
          <w:iCs w:val="0"/>
          <w:sz w:val="24"/>
          <w:szCs w:val="24"/>
        </w:rPr>
        <w:t xml:space="preserve">the </w:t>
      </w:r>
      <w:r w:rsidRPr="002974CF">
        <w:rPr>
          <w:b/>
          <w:bCs/>
          <w:i w:val="0"/>
          <w:iCs w:val="0"/>
          <w:sz w:val="24"/>
          <w:szCs w:val="24"/>
        </w:rPr>
        <w:t>review</w:t>
      </w:r>
      <w:bookmarkEnd w:id="5"/>
      <w:bookmarkEnd w:id="6"/>
      <w:bookmarkEnd w:id="7"/>
    </w:p>
    <w:p w14:paraId="54BF8DE0" w14:textId="1B8DEDBF" w:rsidR="00EA68AB" w:rsidRPr="00004F4E" w:rsidRDefault="00EA68AB" w:rsidP="00307A3C">
      <w:pPr>
        <w:pStyle w:val="Heading1"/>
      </w:pPr>
      <w:bookmarkStart w:id="8" w:name="_Toc157608067"/>
      <w:bookmarkStart w:id="9" w:name="_Toc157608396"/>
      <w:bookmarkStart w:id="10" w:name="_Toc158033511"/>
      <w:r w:rsidRPr="00004F4E">
        <w:t xml:space="preserve">This review covers questions such as the raison d’être of PCRs, what were they intended for when created, what are they used for now, what is involved in the process from preparation until final </w:t>
      </w:r>
      <w:r w:rsidR="00AF4C6B" w:rsidRPr="00004F4E">
        <w:t>use</w:t>
      </w:r>
      <w:r w:rsidRPr="00004F4E">
        <w:t xml:space="preserve"> by stakeholders and what can be improved to streamline the process and make it more relevant, effective and efficient</w:t>
      </w:r>
      <w:bookmarkEnd w:id="8"/>
      <w:bookmarkEnd w:id="9"/>
      <w:bookmarkEnd w:id="10"/>
      <w:r w:rsidR="00F64F00" w:rsidRPr="00004F4E">
        <w:t>,</w:t>
      </w:r>
      <w:r w:rsidR="00142A35" w:rsidRPr="00004F4E">
        <w:t xml:space="preserve"> to be in</w:t>
      </w:r>
      <w:r w:rsidR="00F64F00" w:rsidRPr="00004F4E">
        <w:t xml:space="preserve"> </w:t>
      </w:r>
      <w:r w:rsidR="00142A35" w:rsidRPr="00004F4E">
        <w:t>line with decision</w:t>
      </w:r>
      <w:r w:rsidR="00FA7816" w:rsidRPr="00004F4E">
        <w:t xml:space="preserve"> 93/</w:t>
      </w:r>
      <w:r w:rsidR="001F2E36" w:rsidRPr="00004F4E">
        <w:t>1</w:t>
      </w:r>
      <w:r w:rsidR="00142A35" w:rsidRPr="00004F4E">
        <w:t xml:space="preserve"> requesting Secretariat to prepare</w:t>
      </w:r>
      <w:r w:rsidR="00307A3C" w:rsidRPr="00004F4E">
        <w:t xml:space="preserve"> a</w:t>
      </w:r>
      <w:r w:rsidR="00142A35" w:rsidRPr="00004F4E">
        <w:t xml:space="preserve"> document on</w:t>
      </w:r>
      <w:r w:rsidR="001F2E36" w:rsidRPr="00004F4E">
        <w:t xml:space="preserve"> the mapping of </w:t>
      </w:r>
      <w:r w:rsidR="00142A35" w:rsidRPr="00004F4E">
        <w:t xml:space="preserve">reporting requirements and the streamlining of reporting </w:t>
      </w:r>
      <w:r w:rsidR="001F2E36" w:rsidRPr="00004F4E">
        <w:t xml:space="preserve">on progress </w:t>
      </w:r>
      <w:r w:rsidR="00307A3C" w:rsidRPr="00004F4E">
        <w:t xml:space="preserve">across the </w:t>
      </w:r>
      <w:r w:rsidR="001F2E36" w:rsidRPr="00004F4E">
        <w:t>spectrum of reports, taking into account the ongoing development of the knowledge management system,</w:t>
      </w:r>
      <w:r w:rsidR="00307A3C" w:rsidRPr="00004F4E">
        <w:t xml:space="preserve"> to be presented at the 95</w:t>
      </w:r>
      <w:r w:rsidR="00307A3C" w:rsidRPr="00004F4E">
        <w:rPr>
          <w:vertAlign w:val="superscript"/>
        </w:rPr>
        <w:t>th</w:t>
      </w:r>
      <w:r w:rsidR="001F2E36" w:rsidRPr="00004F4E">
        <w:t> </w:t>
      </w:r>
      <w:r w:rsidR="00307A3C" w:rsidRPr="00004F4E">
        <w:t>meeting.</w:t>
      </w:r>
      <w:r w:rsidR="00FC071C" w:rsidRPr="00004F4E">
        <w:t xml:space="preserve"> </w:t>
      </w:r>
      <w:r w:rsidR="001F2E36" w:rsidRPr="00004F4E">
        <w:t xml:space="preserve">Therefore, </w:t>
      </w:r>
      <w:r w:rsidR="00FC071C" w:rsidRPr="00004F4E">
        <w:t xml:space="preserve">the proposed adoption of the new PCR format would be subject to further evolution, should the current project reporting framework evolve to include new parameters. Accordingly, the PCR would reflect the changes to consistently align its contents to the overall project </w:t>
      </w:r>
      <w:r w:rsidR="001F2E36" w:rsidRPr="00004F4E">
        <w:t>life cycle</w:t>
      </w:r>
      <w:r w:rsidR="00FC071C" w:rsidRPr="00004F4E">
        <w:t xml:space="preserve"> reporting framework.</w:t>
      </w:r>
    </w:p>
    <w:p w14:paraId="53B2AA35" w14:textId="77777777" w:rsidR="00EA68AB" w:rsidRPr="00D8398E" w:rsidRDefault="00EA68AB" w:rsidP="00643D88">
      <w:pPr>
        <w:pStyle w:val="Heading1"/>
      </w:pPr>
      <w:bookmarkStart w:id="11" w:name="_Toc157608068"/>
      <w:bookmarkStart w:id="12" w:name="_Toc157608397"/>
      <w:bookmarkStart w:id="13" w:name="_Toc157608580"/>
      <w:bookmarkStart w:id="14" w:name="_Toc157609284"/>
      <w:bookmarkStart w:id="15" w:name="_Toc157609894"/>
      <w:bookmarkStart w:id="16" w:name="_Toc158033512"/>
      <w:r w:rsidRPr="00D8398E">
        <w:t xml:space="preserve">The objective of this review is to </w:t>
      </w:r>
      <w:r w:rsidR="00257DDF" w:rsidRPr="00D8398E">
        <w:t>report on</w:t>
      </w:r>
      <w:r w:rsidR="00D14B91" w:rsidRPr="00D8398E">
        <w:t xml:space="preserve"> </w:t>
      </w:r>
      <w:r w:rsidRPr="00D8398E">
        <w:t>the current state of affairs related to the preparation</w:t>
      </w:r>
      <w:r w:rsidR="002D7C73" w:rsidRPr="00D8398E">
        <w:t>, submission</w:t>
      </w:r>
      <w:r w:rsidRPr="00D8398E">
        <w:t xml:space="preserve"> and use of PCRs and to identify </w:t>
      </w:r>
      <w:r w:rsidR="007D2723" w:rsidRPr="00D8398E">
        <w:t>improvements</w:t>
      </w:r>
      <w:r w:rsidR="002D7C73" w:rsidRPr="00D8398E">
        <w:t>,</w:t>
      </w:r>
      <w:r w:rsidRPr="00D8398E">
        <w:t xml:space="preserve"> </w:t>
      </w:r>
      <w:r w:rsidR="00257DDF" w:rsidRPr="00D8398E">
        <w:t xml:space="preserve">revise </w:t>
      </w:r>
      <w:r w:rsidRPr="00D8398E">
        <w:t>the outdated formats</w:t>
      </w:r>
      <w:r w:rsidR="002D7C73" w:rsidRPr="00D8398E">
        <w:t xml:space="preserve"> and </w:t>
      </w:r>
      <w:r w:rsidR="00257DDF" w:rsidRPr="00D8398E">
        <w:t xml:space="preserve">optimize </w:t>
      </w:r>
      <w:r w:rsidR="002D7C73" w:rsidRPr="00D8398E">
        <w:t xml:space="preserve">submission </w:t>
      </w:r>
      <w:r w:rsidRPr="00D8398E">
        <w:t xml:space="preserve">processes and </w:t>
      </w:r>
      <w:r w:rsidR="002D7C73" w:rsidRPr="00D8398E">
        <w:t xml:space="preserve">related </w:t>
      </w:r>
      <w:r w:rsidRPr="00D8398E">
        <w:t xml:space="preserve">tools. The findings </w:t>
      </w:r>
      <w:r w:rsidR="0038324E" w:rsidRPr="00D8398E">
        <w:t>support proceed</w:t>
      </w:r>
      <w:r w:rsidR="007D2723" w:rsidRPr="00D8398E">
        <w:t>ing</w:t>
      </w:r>
      <w:r w:rsidR="0038324E" w:rsidRPr="00D8398E">
        <w:t xml:space="preserve"> with the reform and its operationalization in formats and tools</w:t>
      </w:r>
      <w:r w:rsidR="007D2723" w:rsidRPr="00D8398E">
        <w:t>, with the endorsement of the Executive Committee</w:t>
      </w:r>
      <w:r w:rsidR="0038324E" w:rsidRPr="00D8398E">
        <w:t xml:space="preserve">. </w:t>
      </w:r>
      <w:r w:rsidRPr="00D8398E">
        <w:t xml:space="preserve">The </w:t>
      </w:r>
      <w:r w:rsidR="007D2723" w:rsidRPr="00D8398E">
        <w:t xml:space="preserve">proposed changes </w:t>
      </w:r>
      <w:r w:rsidR="0038324E" w:rsidRPr="00D8398E">
        <w:t xml:space="preserve">will </w:t>
      </w:r>
      <w:r w:rsidR="007D2723" w:rsidRPr="00D8398E">
        <w:t xml:space="preserve">ensure that the PCRs are </w:t>
      </w:r>
      <w:r w:rsidR="0038324E" w:rsidRPr="00D8398E">
        <w:t xml:space="preserve">better connected as part of the information covering the entire </w:t>
      </w:r>
      <w:r w:rsidR="00966CF7" w:rsidRPr="00D8398E">
        <w:t>life</w:t>
      </w:r>
      <w:r w:rsidR="00EA48AF">
        <w:noBreakHyphen/>
      </w:r>
      <w:r w:rsidR="00966CF7" w:rsidRPr="00D8398E">
        <w:t>cycle</w:t>
      </w:r>
      <w:r w:rsidR="005E0D9C" w:rsidRPr="00D8398E">
        <w:t xml:space="preserve"> of the projects funded by the </w:t>
      </w:r>
      <w:r w:rsidR="00E40291" w:rsidRPr="00D8398E">
        <w:t>Multilateral Fund</w:t>
      </w:r>
      <w:r w:rsidR="0038324E" w:rsidRPr="00D8398E">
        <w:t xml:space="preserve">, </w:t>
      </w:r>
      <w:r w:rsidR="005E0D9C" w:rsidRPr="00D8398E">
        <w:t xml:space="preserve">to be fully </w:t>
      </w:r>
      <w:r w:rsidRPr="00D8398E">
        <w:t xml:space="preserve">captured by the forthcoming </w:t>
      </w:r>
      <w:r w:rsidR="00257DDF" w:rsidRPr="00D8398E">
        <w:t xml:space="preserve">knowledge management system, </w:t>
      </w:r>
      <w:r w:rsidR="0038324E" w:rsidRPr="00D8398E">
        <w:t xml:space="preserve">which will provide users </w:t>
      </w:r>
      <w:r w:rsidR="00DE5F89" w:rsidRPr="00D8398E">
        <w:t xml:space="preserve">with </w:t>
      </w:r>
      <w:r w:rsidR="0038324E" w:rsidRPr="00D8398E">
        <w:t xml:space="preserve">integrated information corresponding to </w:t>
      </w:r>
      <w:r w:rsidR="005E0D9C" w:rsidRPr="00D8398E">
        <w:t xml:space="preserve">each </w:t>
      </w:r>
      <w:r w:rsidR="0038324E" w:rsidRPr="00D8398E">
        <w:t xml:space="preserve">project. </w:t>
      </w:r>
      <w:r w:rsidRPr="00D8398E">
        <w:t>The PCR would be the end-of-pipe element, for those projects for which the Executive Committee is expecting to receive PCRs.</w:t>
      </w:r>
      <w:r w:rsidR="0038324E" w:rsidRPr="00D8398E">
        <w:rPr>
          <w:rStyle w:val="FootnoteReference"/>
        </w:rPr>
        <w:footnoteReference w:id="7"/>
      </w:r>
      <w:r w:rsidRPr="00D8398E">
        <w:t xml:space="preserve"> </w:t>
      </w:r>
      <w:r w:rsidR="00DE5F89" w:rsidRPr="00D8398E">
        <w:t>The information generated is</w:t>
      </w:r>
      <w:r w:rsidRPr="00D8398E">
        <w:t xml:space="preserve"> expected to </w:t>
      </w:r>
      <w:r w:rsidR="00DE5F89" w:rsidRPr="00D8398E">
        <w:t xml:space="preserve">be </w:t>
      </w:r>
      <w:r w:rsidRPr="00D8398E">
        <w:t>more relevant for evaluation purpose</w:t>
      </w:r>
      <w:r w:rsidR="00257DDF" w:rsidRPr="00D8398E">
        <w:t>s</w:t>
      </w:r>
      <w:r w:rsidRPr="00D8398E">
        <w:t xml:space="preserve"> and to feed into project</w:t>
      </w:r>
      <w:r w:rsidR="00257DDF" w:rsidRPr="00D8398E">
        <w:t xml:space="preserve"> </w:t>
      </w:r>
      <w:r w:rsidRPr="00D8398E">
        <w:t>design and implementation for the agencies</w:t>
      </w:r>
      <w:r w:rsidR="0073169E" w:rsidRPr="00D8398E">
        <w:t>, with improved use of lessons learned</w:t>
      </w:r>
      <w:r w:rsidRPr="00D8398E">
        <w:t>.</w:t>
      </w:r>
      <w:bookmarkEnd w:id="11"/>
      <w:bookmarkEnd w:id="12"/>
      <w:bookmarkEnd w:id="13"/>
      <w:bookmarkEnd w:id="14"/>
      <w:bookmarkEnd w:id="15"/>
      <w:bookmarkEnd w:id="16"/>
    </w:p>
    <w:p w14:paraId="0838994F" w14:textId="77777777" w:rsidR="00F706AA" w:rsidRPr="002974CF" w:rsidRDefault="00F706AA" w:rsidP="00F706AA">
      <w:pPr>
        <w:spacing w:after="240"/>
        <w:rPr>
          <w:rFonts w:eastAsia="Calibri"/>
          <w:b/>
          <w:bCs/>
          <w:kern w:val="2"/>
          <w:sz w:val="24"/>
          <w:szCs w:val="24"/>
          <w:lang w:val="en-US"/>
        </w:rPr>
      </w:pPr>
      <w:r w:rsidRPr="002974CF">
        <w:rPr>
          <w:rFonts w:eastAsia="Calibri"/>
          <w:b/>
          <w:bCs/>
          <w:kern w:val="2"/>
          <w:sz w:val="24"/>
          <w:szCs w:val="24"/>
          <w:lang w:val="en-US"/>
        </w:rPr>
        <w:t xml:space="preserve">Overview of </w:t>
      </w:r>
      <w:r w:rsidR="007E3CFE">
        <w:rPr>
          <w:rFonts w:eastAsia="Calibri"/>
          <w:b/>
          <w:bCs/>
          <w:kern w:val="2"/>
          <w:sz w:val="24"/>
          <w:szCs w:val="24"/>
          <w:lang w:val="en-US"/>
        </w:rPr>
        <w:t>p</w:t>
      </w:r>
      <w:r w:rsidRPr="002974CF">
        <w:rPr>
          <w:rFonts w:eastAsia="Calibri"/>
          <w:b/>
          <w:bCs/>
          <w:kern w:val="2"/>
          <w:sz w:val="24"/>
          <w:szCs w:val="24"/>
          <w:lang w:val="en-US"/>
        </w:rPr>
        <w:t xml:space="preserve">roject </w:t>
      </w:r>
      <w:r w:rsidR="007E3CFE">
        <w:rPr>
          <w:rFonts w:eastAsia="Calibri"/>
          <w:b/>
          <w:bCs/>
          <w:kern w:val="2"/>
          <w:sz w:val="24"/>
          <w:szCs w:val="24"/>
          <w:lang w:val="en-US"/>
        </w:rPr>
        <w:t>c</w:t>
      </w:r>
      <w:r w:rsidRPr="002974CF">
        <w:rPr>
          <w:rFonts w:eastAsia="Calibri"/>
          <w:b/>
          <w:bCs/>
          <w:kern w:val="2"/>
          <w:sz w:val="24"/>
          <w:szCs w:val="24"/>
          <w:lang w:val="en-US"/>
        </w:rPr>
        <w:t xml:space="preserve">ompletion </w:t>
      </w:r>
      <w:r w:rsidR="007E3CFE">
        <w:rPr>
          <w:rFonts w:eastAsia="Calibri"/>
          <w:b/>
          <w:bCs/>
          <w:kern w:val="2"/>
          <w:sz w:val="24"/>
          <w:szCs w:val="24"/>
          <w:lang w:val="en-US"/>
        </w:rPr>
        <w:t>r</w:t>
      </w:r>
      <w:r w:rsidRPr="002974CF">
        <w:rPr>
          <w:rFonts w:eastAsia="Calibri"/>
          <w:b/>
          <w:bCs/>
          <w:kern w:val="2"/>
          <w:sz w:val="24"/>
          <w:szCs w:val="24"/>
          <w:lang w:val="en-US"/>
        </w:rPr>
        <w:t>eports</w:t>
      </w:r>
    </w:p>
    <w:p w14:paraId="7E5E2E4F" w14:textId="77777777" w:rsidR="00EA68AB" w:rsidRPr="00A04D51" w:rsidRDefault="00EA68AB" w:rsidP="00EA68AB">
      <w:pPr>
        <w:pStyle w:val="StyleStyle3ComplexItalic"/>
        <w:spacing w:after="240"/>
        <w:rPr>
          <w:i w:val="0"/>
          <w:iCs w:val="0"/>
          <w:u w:val="single"/>
        </w:rPr>
      </w:pPr>
      <w:bookmarkStart w:id="17" w:name="_Toc157606593"/>
      <w:bookmarkStart w:id="18" w:name="_Toc157608070"/>
      <w:bookmarkStart w:id="19" w:name="_Toc157608582"/>
      <w:bookmarkStart w:id="20" w:name="_Toc157609896"/>
      <w:bookmarkStart w:id="21" w:name="_Toc158033514"/>
      <w:r w:rsidRPr="00A04D51">
        <w:rPr>
          <w:i w:val="0"/>
          <w:iCs w:val="0"/>
          <w:u w:val="single"/>
        </w:rPr>
        <w:t xml:space="preserve">Origin, </w:t>
      </w:r>
      <w:r w:rsidR="004408BB" w:rsidRPr="00A04D51">
        <w:rPr>
          <w:i w:val="0"/>
          <w:iCs w:val="0"/>
          <w:u w:val="single"/>
        </w:rPr>
        <w:t>role,</w:t>
      </w:r>
      <w:r w:rsidRPr="00A04D51">
        <w:rPr>
          <w:i w:val="0"/>
          <w:iCs w:val="0"/>
          <w:u w:val="single"/>
        </w:rPr>
        <w:t xml:space="preserve"> and evolution </w:t>
      </w:r>
      <w:bookmarkEnd w:id="17"/>
      <w:bookmarkEnd w:id="18"/>
      <w:bookmarkEnd w:id="19"/>
      <w:bookmarkEnd w:id="20"/>
      <w:r w:rsidR="00A42673" w:rsidRPr="00A04D51">
        <w:rPr>
          <w:i w:val="0"/>
          <w:iCs w:val="0"/>
          <w:u w:val="single"/>
        </w:rPr>
        <w:t xml:space="preserve">of </w:t>
      </w:r>
      <w:r w:rsidR="00854BBD" w:rsidRPr="00A04D51">
        <w:rPr>
          <w:i w:val="0"/>
          <w:iCs w:val="0"/>
          <w:u w:val="single"/>
        </w:rPr>
        <w:t>project completion reports</w:t>
      </w:r>
      <w:bookmarkEnd w:id="21"/>
    </w:p>
    <w:p w14:paraId="7E2378E4" w14:textId="77777777" w:rsidR="00EA68AB" w:rsidRPr="00B07715" w:rsidRDefault="00EA68AB" w:rsidP="0004366C">
      <w:pPr>
        <w:pStyle w:val="Heading1"/>
      </w:pPr>
      <w:bookmarkStart w:id="22" w:name="_Toc157608071"/>
      <w:bookmarkStart w:id="23" w:name="_Toc157608583"/>
      <w:bookmarkStart w:id="24" w:name="_Toc158033515"/>
      <w:r w:rsidRPr="00E20471">
        <w:t>The</w:t>
      </w:r>
      <w:r w:rsidR="00556714">
        <w:t xml:space="preserve"> </w:t>
      </w:r>
      <w:r w:rsidR="00EA2FDF">
        <w:t xml:space="preserve">requirement </w:t>
      </w:r>
      <w:r w:rsidR="00680E22">
        <w:t xml:space="preserve">to submit </w:t>
      </w:r>
      <w:r w:rsidRPr="00E20471">
        <w:t>PCRs for projects funded by the Multilateral Fund w</w:t>
      </w:r>
      <w:r w:rsidR="00EA2FDF">
        <w:t>as</w:t>
      </w:r>
      <w:r w:rsidRPr="00E20471">
        <w:t xml:space="preserve"> </w:t>
      </w:r>
      <w:r w:rsidR="00680E22">
        <w:t xml:space="preserve">first </w:t>
      </w:r>
      <w:r w:rsidRPr="00E20471">
        <w:t>discussed at the 18</w:t>
      </w:r>
      <w:r w:rsidRPr="00E20471">
        <w:rPr>
          <w:vertAlign w:val="superscript"/>
        </w:rPr>
        <w:t>th</w:t>
      </w:r>
      <w:r w:rsidR="00D76572">
        <w:rPr>
          <w:vertAlign w:val="superscript"/>
        </w:rPr>
        <w:t xml:space="preserve"> </w:t>
      </w:r>
      <w:r w:rsidRPr="00E20471">
        <w:t>and the 19</w:t>
      </w:r>
      <w:r w:rsidRPr="00E20471">
        <w:rPr>
          <w:vertAlign w:val="superscript"/>
        </w:rPr>
        <w:t>th</w:t>
      </w:r>
      <w:r w:rsidR="00165C61">
        <w:rPr>
          <w:vertAlign w:val="superscript"/>
        </w:rPr>
        <w:t xml:space="preserve"> </w:t>
      </w:r>
      <w:r w:rsidR="00165C61">
        <w:t>meetings</w:t>
      </w:r>
      <w:r w:rsidR="00165C61" w:rsidRPr="00E20471">
        <w:rPr>
          <w:rStyle w:val="FootnoteReference"/>
        </w:rPr>
        <w:footnoteReference w:id="8"/>
      </w:r>
      <w:r w:rsidR="00165C61">
        <w:t xml:space="preserve"> of the </w:t>
      </w:r>
      <w:r w:rsidRPr="00E20471">
        <w:t xml:space="preserve">Executive Committee </w:t>
      </w:r>
      <w:r w:rsidR="00165C61">
        <w:t xml:space="preserve">and </w:t>
      </w:r>
      <w:r w:rsidR="00680E22">
        <w:t xml:space="preserve">was </w:t>
      </w:r>
      <w:r w:rsidR="00165C61">
        <w:t xml:space="preserve">covered by </w:t>
      </w:r>
      <w:r w:rsidRPr="00E20471">
        <w:t>decisions 18/20 and</w:t>
      </w:r>
      <w:r w:rsidR="00643D88">
        <w:t> </w:t>
      </w:r>
      <w:r w:rsidRPr="00E20471">
        <w:t>19/34. As a result of those discussions, the first request to develop a format for PCR</w:t>
      </w:r>
      <w:r w:rsidR="00680E22">
        <w:t>s</w:t>
      </w:r>
      <w:r w:rsidRPr="00E20471">
        <w:t xml:space="preserve"> was </w:t>
      </w:r>
      <w:r w:rsidR="00165C61">
        <w:t xml:space="preserve">made </w:t>
      </w:r>
      <w:r w:rsidRPr="00E20471">
        <w:t>at the 21</w:t>
      </w:r>
      <w:r w:rsidRPr="00E20471">
        <w:rPr>
          <w:vertAlign w:val="superscript"/>
        </w:rPr>
        <w:t>st</w:t>
      </w:r>
      <w:r w:rsidR="00643D88">
        <w:t> </w:t>
      </w:r>
      <w:r w:rsidRPr="00E20471">
        <w:t xml:space="preserve">meeting under the item on </w:t>
      </w:r>
      <w:r w:rsidR="00643D88">
        <w:t>m</w:t>
      </w:r>
      <w:r w:rsidRPr="00E20471">
        <w:t xml:space="preserve">onitoring and </w:t>
      </w:r>
      <w:r w:rsidR="00643D88">
        <w:t>e</w:t>
      </w:r>
      <w:r w:rsidRPr="00E20471">
        <w:t>valuation</w:t>
      </w:r>
      <w:r w:rsidR="00A40029">
        <w:t xml:space="preserve"> system for the Multilateral Fund</w:t>
      </w:r>
      <w:r w:rsidRPr="00E20471">
        <w:t>, in decision</w:t>
      </w:r>
      <w:r w:rsidR="00A40029">
        <w:t> </w:t>
      </w:r>
      <w:r w:rsidRPr="00E20471">
        <w:t>21/36(e)</w:t>
      </w:r>
      <w:bookmarkEnd w:id="22"/>
      <w:bookmarkEnd w:id="23"/>
      <w:bookmarkEnd w:id="24"/>
      <w:r w:rsidR="00FA452B">
        <w:t xml:space="preserve">, which requested </w:t>
      </w:r>
      <w:bookmarkStart w:id="25" w:name="_Toc157606594"/>
      <w:bookmarkStart w:id="26" w:name="_Toc157608072"/>
      <w:bookmarkStart w:id="27" w:name="_Toc157608584"/>
      <w:bookmarkStart w:id="28" w:name="_Toc157609287"/>
      <w:bookmarkStart w:id="29" w:name="_Toc157609897"/>
      <w:bookmarkStart w:id="30" w:name="_Toc158033516"/>
      <w:r w:rsidRPr="00695989">
        <w:t xml:space="preserve">the Secretariat to work with the implementing agencies to explore ways in which standardized </w:t>
      </w:r>
      <w:r w:rsidRPr="00695989">
        <w:lastRenderedPageBreak/>
        <w:t xml:space="preserve">monitoring and evaluation components could be included in project proposals and to </w:t>
      </w:r>
      <w:r w:rsidRPr="00556714">
        <w:t>propose standardized guidelines for the content of project completion reports by implementing agencies</w:t>
      </w:r>
      <w:r w:rsidR="00556714">
        <w:t>.</w:t>
      </w:r>
      <w:r w:rsidRPr="00556714">
        <w:rPr>
          <w:rStyle w:val="FootnoteReference"/>
          <w:iCs/>
        </w:rPr>
        <w:footnoteReference w:id="9"/>
      </w:r>
      <w:bookmarkEnd w:id="25"/>
      <w:bookmarkEnd w:id="26"/>
      <w:bookmarkEnd w:id="27"/>
      <w:bookmarkEnd w:id="28"/>
      <w:bookmarkEnd w:id="29"/>
      <w:bookmarkEnd w:id="30"/>
    </w:p>
    <w:p w14:paraId="31E1CE1F" w14:textId="77777777" w:rsidR="00EA68AB" w:rsidRPr="00392720" w:rsidRDefault="00EA68AB" w:rsidP="00B77D5F">
      <w:pPr>
        <w:pStyle w:val="Heading1"/>
      </w:pPr>
      <w:bookmarkStart w:id="31" w:name="_Toc157608073"/>
      <w:bookmarkStart w:id="32" w:name="_Toc157608585"/>
      <w:bookmarkStart w:id="33" w:name="_Toc158033517"/>
      <w:r w:rsidRPr="00392720">
        <w:t>The first PCR formats were prepared concomitantly with the definition of other project review reporting formats, as part of the overall reporting framework to ensure accountability through continued monitoring (i.e.</w:t>
      </w:r>
      <w:r w:rsidR="00680E22">
        <w:t>,</w:t>
      </w:r>
      <w:r w:rsidRPr="00392720">
        <w:t xml:space="preserve"> progress report) and final report</w:t>
      </w:r>
      <w:r w:rsidR="00FA452B">
        <w:t>s</w:t>
      </w:r>
      <w:r w:rsidRPr="00392720">
        <w:t xml:space="preserve">. The PCR was the final reporting step after full implementation and project completion. The </w:t>
      </w:r>
      <w:r w:rsidR="00FA452B">
        <w:t xml:space="preserve">Multilateral Fund’s </w:t>
      </w:r>
      <w:r w:rsidRPr="00392720">
        <w:t xml:space="preserve">PCR </w:t>
      </w:r>
      <w:r w:rsidR="00FA452B">
        <w:t>is the equivalent of</w:t>
      </w:r>
      <w:r w:rsidRPr="00392720">
        <w:t xml:space="preserve"> the terminal report </w:t>
      </w:r>
      <w:r w:rsidR="00FA452B">
        <w:t>at</w:t>
      </w:r>
      <w:r w:rsidR="00FA452B" w:rsidRPr="00392720">
        <w:t xml:space="preserve"> </w:t>
      </w:r>
      <w:r w:rsidRPr="00392720">
        <w:t>other funding institutions (i.e.</w:t>
      </w:r>
      <w:r w:rsidR="00680E22">
        <w:t>,</w:t>
      </w:r>
      <w:r w:rsidRPr="00392720">
        <w:t xml:space="preserve"> </w:t>
      </w:r>
      <w:r w:rsidR="00B310D6">
        <w:t>t</w:t>
      </w:r>
      <w:r w:rsidRPr="00392720">
        <w:t xml:space="preserve">he Global Environment Facility). </w:t>
      </w:r>
      <w:r w:rsidR="00B310D6">
        <w:t xml:space="preserve">The </w:t>
      </w:r>
      <w:r w:rsidR="00FA452B">
        <w:t xml:space="preserve">GEF’s </w:t>
      </w:r>
      <w:r w:rsidRPr="00392720">
        <w:t xml:space="preserve">implementing agencies </w:t>
      </w:r>
      <w:r w:rsidR="00B310D6">
        <w:t xml:space="preserve">are requested to </w:t>
      </w:r>
      <w:r w:rsidRPr="00392720">
        <w:t>prepare terminal reports</w:t>
      </w:r>
      <w:r w:rsidR="00B310D6">
        <w:t>,</w:t>
      </w:r>
      <w:r w:rsidRPr="00392720">
        <w:t xml:space="preserve"> following </w:t>
      </w:r>
      <w:r w:rsidR="00FA452B">
        <w:t>GEF</w:t>
      </w:r>
      <w:r w:rsidR="00FA452B" w:rsidRPr="00392720">
        <w:t xml:space="preserve"> </w:t>
      </w:r>
      <w:r w:rsidRPr="00392720">
        <w:t>guidelines</w:t>
      </w:r>
      <w:r w:rsidR="00B310D6">
        <w:t>,</w:t>
      </w:r>
      <w:r w:rsidRPr="00392720">
        <w:t xml:space="preserve"> upon completion of projects implemented with GEF funding.</w:t>
      </w:r>
      <w:r w:rsidRPr="00392720">
        <w:rPr>
          <w:rStyle w:val="FootnoteReference"/>
        </w:rPr>
        <w:footnoteReference w:id="10"/>
      </w:r>
      <w:bookmarkEnd w:id="31"/>
      <w:bookmarkEnd w:id="32"/>
      <w:bookmarkEnd w:id="33"/>
    </w:p>
    <w:p w14:paraId="3EAD4883" w14:textId="77777777" w:rsidR="00EA68AB" w:rsidRPr="000D6237" w:rsidRDefault="00EA68AB" w:rsidP="004408BB">
      <w:pPr>
        <w:pStyle w:val="Heading1"/>
      </w:pPr>
      <w:bookmarkStart w:id="34" w:name="_Toc157608074"/>
      <w:bookmarkStart w:id="35" w:name="_Toc157608586"/>
      <w:bookmarkStart w:id="36" w:name="_Toc158033518"/>
      <w:r w:rsidRPr="00407C0B">
        <w:t xml:space="preserve">The first projects funded by the Multilateral Fund were essentially investment projects for a limited </w:t>
      </w:r>
      <w:proofErr w:type="gramStart"/>
      <w:r w:rsidRPr="00407C0B">
        <w:t>period of time</w:t>
      </w:r>
      <w:proofErr w:type="gramEnd"/>
      <w:r w:rsidRPr="00407C0B">
        <w:t>, usually no more than 36 months. Since then, the types of projects and the complexity of implementation modalities have evolved. The introduction of multi-year agreements (MYAs) added further monitoring requirements, to ensure that the expected results from the implementation of one stage would be achieved before releasing the funding for consecutive stages. The submission of the PCR was introduced as a mandatory requirement between stages of MYAs by decision</w:t>
      </w:r>
      <w:r w:rsidR="00A40029">
        <w:t> </w:t>
      </w:r>
      <w:r w:rsidRPr="00407C0B">
        <w:t>81/29</w:t>
      </w:r>
      <w:r w:rsidR="007B795B">
        <w:t>, in which</w:t>
      </w:r>
      <w:bookmarkEnd w:id="34"/>
      <w:bookmarkEnd w:id="35"/>
      <w:bookmarkEnd w:id="36"/>
      <w:r w:rsidR="007B795B">
        <w:t xml:space="preserve"> </w:t>
      </w:r>
      <w:bookmarkStart w:id="37" w:name="_Toc157606595"/>
      <w:bookmarkStart w:id="38" w:name="_Toc157608075"/>
      <w:bookmarkStart w:id="39" w:name="_Toc157608587"/>
      <w:bookmarkStart w:id="40" w:name="_Toc157609288"/>
      <w:bookmarkStart w:id="41" w:name="_Toc157609898"/>
      <w:bookmarkStart w:id="42" w:name="_Toc158033519"/>
      <w:r w:rsidR="007B795B">
        <w:t>t</w:t>
      </w:r>
      <w:r w:rsidRPr="00AC38E8">
        <w:t xml:space="preserve">he Executive Committee decided that funding requests for the second or subsequent tranches of stage II or for subsequent stages of the HCFC phase-out management plan </w:t>
      </w:r>
      <w:r w:rsidR="00A40029">
        <w:t xml:space="preserve">(HPMP) </w:t>
      </w:r>
      <w:r w:rsidRPr="00AC38E8">
        <w:t xml:space="preserve">submitted for consideration by the Committee would not be considered if there was an outstanding </w:t>
      </w:r>
      <w:r w:rsidR="00A40029">
        <w:t>PCR</w:t>
      </w:r>
      <w:r w:rsidRPr="000D6237">
        <w:t xml:space="preserve"> from the previously completed stage that had not been submitted to the Secretariat at least six weeks in advance of the meeting to which the tranche request </w:t>
      </w:r>
      <w:r w:rsidR="000F7D61" w:rsidRPr="00142A35">
        <w:t xml:space="preserve">of the new stage </w:t>
      </w:r>
      <w:r w:rsidRPr="00142A35">
        <w:t>was</w:t>
      </w:r>
      <w:r w:rsidRPr="000D6237">
        <w:t xml:space="preserve"> being submitted.</w:t>
      </w:r>
      <w:r>
        <w:rPr>
          <w:rStyle w:val="FootnoteReference"/>
        </w:rPr>
        <w:footnoteReference w:id="11"/>
      </w:r>
      <w:bookmarkEnd w:id="37"/>
      <w:bookmarkEnd w:id="38"/>
      <w:bookmarkEnd w:id="39"/>
      <w:bookmarkEnd w:id="40"/>
      <w:bookmarkEnd w:id="41"/>
      <w:bookmarkEnd w:id="42"/>
    </w:p>
    <w:p w14:paraId="18C3ADD9" w14:textId="77777777" w:rsidR="00002FE0" w:rsidRPr="00077C01" w:rsidRDefault="00EA68AB" w:rsidP="001553AE">
      <w:pPr>
        <w:pStyle w:val="Heading1"/>
      </w:pPr>
      <w:bookmarkStart w:id="43" w:name="_Toc157608076"/>
      <w:bookmarkStart w:id="44" w:name="_Toc157608588"/>
      <w:bookmarkStart w:id="45" w:name="_Toc158033520"/>
      <w:r w:rsidRPr="00077C01">
        <w:t xml:space="preserve">The current use of PCRs has evolved towards being an administrative requirement to ensure compliance with reporting </w:t>
      </w:r>
      <w:r w:rsidRPr="000037C9">
        <w:t>requirements</w:t>
      </w:r>
      <w:r w:rsidRPr="00142A35">
        <w:t>,</w:t>
      </w:r>
      <w:r w:rsidRPr="000037C9">
        <w:t xml:space="preserve"> rather</w:t>
      </w:r>
      <w:r w:rsidRPr="00077C01">
        <w:t xml:space="preserve"> than serving as a tool to collect relevant information and important lessons learned to be used for evaluation purpose</w:t>
      </w:r>
      <w:r w:rsidR="007B795B">
        <w:t>s</w:t>
      </w:r>
      <w:r w:rsidRPr="00077C01">
        <w:t xml:space="preserve">. The absence of updated guidance and upgraded tools </w:t>
      </w:r>
      <w:r w:rsidR="007B795B">
        <w:t>has further diluted</w:t>
      </w:r>
      <w:r w:rsidRPr="00077C01">
        <w:t xml:space="preserve"> the original role of</w:t>
      </w:r>
      <w:r w:rsidR="007B795B">
        <w:t xml:space="preserve"> the</w:t>
      </w:r>
      <w:r w:rsidRPr="00077C01">
        <w:t xml:space="preserve"> PCRs. </w:t>
      </w:r>
      <w:r w:rsidR="006F1714" w:rsidRPr="00077C01">
        <w:t xml:space="preserve">However, the PCR is the only document in the reporting process </w:t>
      </w:r>
      <w:r w:rsidR="007B795B">
        <w:t xml:space="preserve">that gives an overview of </w:t>
      </w:r>
      <w:r w:rsidR="006F1714" w:rsidRPr="00077C01">
        <w:t xml:space="preserve">all tranches in a single report. As such, users </w:t>
      </w:r>
      <w:r w:rsidR="00682F3A">
        <w:t>can obtain</w:t>
      </w:r>
      <w:r w:rsidR="006F1714" w:rsidRPr="00077C01">
        <w:t xml:space="preserve"> overall information </w:t>
      </w:r>
      <w:r w:rsidR="00682F3A">
        <w:t>by</w:t>
      </w:r>
      <w:r w:rsidR="00682F3A" w:rsidRPr="00077C01">
        <w:t xml:space="preserve"> </w:t>
      </w:r>
      <w:r w:rsidR="006F1714" w:rsidRPr="00077C01">
        <w:t>consulting the PCR of a particular project.</w:t>
      </w:r>
    </w:p>
    <w:p w14:paraId="25F112A9" w14:textId="77777777" w:rsidR="00EA68AB" w:rsidRPr="006C102B" w:rsidRDefault="00EA68AB" w:rsidP="00794C1E">
      <w:pPr>
        <w:pStyle w:val="StyleStyle3Underline"/>
        <w:spacing w:after="240"/>
      </w:pPr>
      <w:bookmarkStart w:id="46" w:name="_Toc157606597"/>
      <w:bookmarkStart w:id="47" w:name="_Toc157608078"/>
      <w:bookmarkStart w:id="48" w:name="_Toc158033522"/>
      <w:bookmarkEnd w:id="43"/>
      <w:bookmarkEnd w:id="44"/>
      <w:bookmarkEnd w:id="45"/>
      <w:r w:rsidRPr="006C102B">
        <w:t>Roles of stakeholders</w:t>
      </w:r>
      <w:bookmarkEnd w:id="46"/>
      <w:bookmarkEnd w:id="47"/>
      <w:bookmarkEnd w:id="48"/>
    </w:p>
    <w:p w14:paraId="2C65930B" w14:textId="77777777" w:rsidR="00EA68AB" w:rsidRPr="00FF68D2" w:rsidRDefault="008519BA" w:rsidP="005A5556">
      <w:pPr>
        <w:pStyle w:val="Heading1"/>
      </w:pPr>
      <w:bookmarkStart w:id="49" w:name="_Toc157608079"/>
      <w:bookmarkStart w:id="50" w:name="_Toc158033523"/>
      <w:r>
        <w:t>The</w:t>
      </w:r>
      <w:r w:rsidR="00110A1D">
        <w:t xml:space="preserve"> </w:t>
      </w:r>
      <w:r>
        <w:t>e</w:t>
      </w:r>
      <w:r w:rsidR="00EA68AB" w:rsidRPr="00C553F1">
        <w:t>valuation unit</w:t>
      </w:r>
      <w:r w:rsidR="00EA68AB" w:rsidRPr="00FF68D2">
        <w:t xml:space="preserve"> is responsible for collecting the PCRs from the bilateral and implementing agencies, and for preparing a </w:t>
      </w:r>
      <w:r w:rsidR="00C41C03">
        <w:t xml:space="preserve">consolidated </w:t>
      </w:r>
      <w:r w:rsidR="00EA68AB" w:rsidRPr="00FF68D2">
        <w:t xml:space="preserve">summary report to be considered by </w:t>
      </w:r>
      <w:r w:rsidR="00682F3A">
        <w:t xml:space="preserve">the </w:t>
      </w:r>
      <w:r w:rsidR="00EA68AB" w:rsidRPr="00FF68D2">
        <w:t xml:space="preserve">Executive Committee at each meeting. The consolidated report aggregates the information </w:t>
      </w:r>
      <w:r w:rsidR="00C41C03">
        <w:t>submitted through the different PCR modalities</w:t>
      </w:r>
      <w:r w:rsidR="00EA68AB" w:rsidRPr="00FF68D2">
        <w:t xml:space="preserve"> and </w:t>
      </w:r>
      <w:r w:rsidR="00C41C03">
        <w:t>presents the</w:t>
      </w:r>
      <w:r w:rsidR="00EA68AB" w:rsidRPr="00FF68D2">
        <w:t xml:space="preserve"> synthesis of </w:t>
      </w:r>
      <w:r w:rsidR="00682F3A">
        <w:t xml:space="preserve">the </w:t>
      </w:r>
      <w:r w:rsidR="00EA68AB" w:rsidRPr="00FF68D2">
        <w:t>information</w:t>
      </w:r>
      <w:r w:rsidR="00C41C03">
        <w:t xml:space="preserve"> in the most succinct </w:t>
      </w:r>
      <w:r w:rsidR="00682F3A">
        <w:t xml:space="preserve">and </w:t>
      </w:r>
      <w:r w:rsidR="00C41C03">
        <w:t>meaningful format for decision-mak</w:t>
      </w:r>
      <w:r w:rsidR="00682F3A">
        <w:t>ing</w:t>
      </w:r>
      <w:r w:rsidR="00C41C03">
        <w:t>.</w:t>
      </w:r>
      <w:bookmarkEnd w:id="49"/>
      <w:bookmarkEnd w:id="50"/>
    </w:p>
    <w:p w14:paraId="4FC6E8EF" w14:textId="77777777" w:rsidR="00EA68AB" w:rsidRPr="000037C9" w:rsidRDefault="008519BA" w:rsidP="00B77D5F">
      <w:pPr>
        <w:pStyle w:val="Heading1"/>
      </w:pPr>
      <w:bookmarkStart w:id="51" w:name="_Toc157608080"/>
      <w:bookmarkStart w:id="52" w:name="_Toc158033524"/>
      <w:r w:rsidRPr="000037C9">
        <w:t>The S</w:t>
      </w:r>
      <w:r w:rsidR="00EA68AB" w:rsidRPr="000037C9">
        <w:t>ecretariat</w:t>
      </w:r>
      <w:r w:rsidRPr="000037C9">
        <w:t xml:space="preserve"> </w:t>
      </w:r>
      <w:r w:rsidR="00EA68AB" w:rsidRPr="000037C9">
        <w:t>prepares the list of PCRs due which is shared with the agencies and the evaluation unit, informing</w:t>
      </w:r>
      <w:r w:rsidR="00682F3A" w:rsidRPr="000037C9">
        <w:t xml:space="preserve"> them</w:t>
      </w:r>
      <w:r w:rsidR="00EA68AB" w:rsidRPr="000037C9">
        <w:t xml:space="preserve"> of which PCRs are expected to be submitted during the ongoing year. The list is prepared after the second meeting of the year and </w:t>
      </w:r>
      <w:r w:rsidR="00682F3A" w:rsidRPr="000037C9">
        <w:t xml:space="preserve">is </w:t>
      </w:r>
      <w:r w:rsidR="00EA68AB" w:rsidRPr="000037C9">
        <w:t xml:space="preserve">circulated at the beginning of the following year, </w:t>
      </w:r>
      <w:r w:rsidR="00682F3A" w:rsidRPr="000037C9">
        <w:t xml:space="preserve">so that </w:t>
      </w:r>
      <w:r w:rsidR="00EA68AB" w:rsidRPr="000037C9">
        <w:t xml:space="preserve">the agencies </w:t>
      </w:r>
      <w:r w:rsidR="00682F3A" w:rsidRPr="000037C9">
        <w:t xml:space="preserve">can </w:t>
      </w:r>
      <w:r w:rsidR="00EA68AB" w:rsidRPr="000037C9">
        <w:t>prepare their submissions. The Secretariat identifies the PCRs due through the information contained in its project-related database</w:t>
      </w:r>
      <w:r w:rsidR="00023E12" w:rsidRPr="000037C9">
        <w:t xml:space="preserve"> and in </w:t>
      </w:r>
      <w:r w:rsidR="00EA68AB" w:rsidRPr="000037C9">
        <w:t>progress report</w:t>
      </w:r>
      <w:r w:rsidR="00023E12" w:rsidRPr="000037C9">
        <w:t>s</w:t>
      </w:r>
      <w:r w:rsidR="00EA68AB" w:rsidRPr="000037C9">
        <w:t>, and through a screening of ad</w:t>
      </w:r>
      <w:r w:rsidR="00A40029" w:rsidRPr="000037C9">
        <w:t> </w:t>
      </w:r>
      <w:r w:rsidR="00EA68AB" w:rsidRPr="000037C9">
        <w:t>hoc decisions</w:t>
      </w:r>
      <w:r w:rsidR="00EA68AB" w:rsidRPr="000037C9">
        <w:rPr>
          <w:rStyle w:val="FootnoteReference"/>
        </w:rPr>
        <w:footnoteReference w:id="12"/>
      </w:r>
      <w:r w:rsidR="00EA68AB" w:rsidRPr="000037C9">
        <w:t xml:space="preserve"> related to specific projects.</w:t>
      </w:r>
      <w:bookmarkEnd w:id="51"/>
      <w:bookmarkEnd w:id="52"/>
    </w:p>
    <w:p w14:paraId="1CE2EDCC" w14:textId="77777777" w:rsidR="006C102B" w:rsidRDefault="00EA68AB" w:rsidP="00B77D5F">
      <w:pPr>
        <w:pStyle w:val="Heading1"/>
      </w:pPr>
      <w:bookmarkStart w:id="53" w:name="_Toc157608081"/>
      <w:bookmarkStart w:id="54" w:name="_Toc158033525"/>
      <w:r w:rsidRPr="00C553F1">
        <w:t>Bilateral and implementing agencies</w:t>
      </w:r>
      <w:r w:rsidR="008519BA">
        <w:t>, together with</w:t>
      </w:r>
      <w:r w:rsidRPr="00C553F1">
        <w:t xml:space="preserve"> country </w:t>
      </w:r>
      <w:r w:rsidR="002974CF">
        <w:t>national ozone officers are</w:t>
      </w:r>
      <w:r w:rsidR="008519BA">
        <w:t xml:space="preserve"> responsible for data collection and </w:t>
      </w:r>
      <w:r w:rsidR="00023E12">
        <w:t xml:space="preserve">for </w:t>
      </w:r>
      <w:r w:rsidR="008519BA">
        <w:t xml:space="preserve">the information included in the </w:t>
      </w:r>
      <w:r w:rsidR="00023E12">
        <w:t>submitted</w:t>
      </w:r>
      <w:r w:rsidR="008519BA">
        <w:t xml:space="preserve"> PCR. </w:t>
      </w:r>
      <w:r w:rsidRPr="00FF68D2">
        <w:t xml:space="preserve">The process by which the bilateral </w:t>
      </w:r>
      <w:r w:rsidRPr="00FF68D2">
        <w:lastRenderedPageBreak/>
        <w:t xml:space="preserve">and implementing agencies organize the preparation of their PCRs </w:t>
      </w:r>
      <w:r w:rsidR="00023E12" w:rsidRPr="00FF68D2">
        <w:t xml:space="preserve">internally </w:t>
      </w:r>
      <w:r w:rsidRPr="00FF68D2">
        <w:t>is not covered in this review, as it may differ from one agency to another, and does not affect the results of th</w:t>
      </w:r>
      <w:r w:rsidR="008519BA">
        <w:t>is analysis</w:t>
      </w:r>
      <w:r w:rsidRPr="00FF68D2">
        <w:t xml:space="preserve">. However, it is worth noting that the preparation of PCRs </w:t>
      </w:r>
      <w:r w:rsidR="008519BA">
        <w:t>r</w:t>
      </w:r>
      <w:r w:rsidRPr="00FF68D2">
        <w:t>equires significant effort</w:t>
      </w:r>
      <w:r w:rsidR="008519BA">
        <w:t xml:space="preserve"> for all agencies,</w:t>
      </w:r>
      <w:r w:rsidRPr="00FF68D2">
        <w:t xml:space="preserve"> in terms of time and dedicated human resources</w:t>
      </w:r>
      <w:r w:rsidRPr="006C102B">
        <w:t>.</w:t>
      </w:r>
      <w:r w:rsidRPr="006C102B">
        <w:rPr>
          <w:rStyle w:val="FootnoteReference"/>
        </w:rPr>
        <w:footnoteReference w:id="13"/>
      </w:r>
      <w:bookmarkStart w:id="55" w:name="_Toc157606598"/>
      <w:bookmarkStart w:id="56" w:name="_Toc157608082"/>
      <w:bookmarkEnd w:id="53"/>
      <w:bookmarkEnd w:id="54"/>
    </w:p>
    <w:p w14:paraId="48C95DD6" w14:textId="77777777" w:rsidR="00EA68AB" w:rsidRPr="006C102B" w:rsidRDefault="00ED7993" w:rsidP="002974CF">
      <w:pPr>
        <w:pStyle w:val="Heading1"/>
        <w:keepNext/>
        <w:numPr>
          <w:ilvl w:val="0"/>
          <w:numId w:val="0"/>
        </w:numPr>
        <w:rPr>
          <w:u w:val="single"/>
        </w:rPr>
      </w:pPr>
      <w:bookmarkStart w:id="57" w:name="_Toc158033526"/>
      <w:r w:rsidRPr="006C102B">
        <w:rPr>
          <w:u w:val="single"/>
        </w:rPr>
        <w:t>P</w:t>
      </w:r>
      <w:r w:rsidR="00EA68AB" w:rsidRPr="006C102B">
        <w:rPr>
          <w:u w:val="single"/>
        </w:rPr>
        <w:t>rocess</w:t>
      </w:r>
      <w:bookmarkEnd w:id="55"/>
      <w:bookmarkEnd w:id="56"/>
      <w:bookmarkEnd w:id="57"/>
      <w:r w:rsidR="00165C61">
        <w:rPr>
          <w:u w:val="single"/>
        </w:rPr>
        <w:t>es</w:t>
      </w:r>
    </w:p>
    <w:p w14:paraId="7021B374" w14:textId="77777777" w:rsidR="0026443F" w:rsidRPr="008152F0" w:rsidRDefault="0026443F" w:rsidP="00BA2A7A">
      <w:pPr>
        <w:pStyle w:val="Heading1"/>
        <w:numPr>
          <w:ilvl w:val="0"/>
          <w:numId w:val="0"/>
        </w:numPr>
        <w:rPr>
          <w:i/>
          <w:iCs/>
        </w:rPr>
      </w:pPr>
      <w:bookmarkStart w:id="58" w:name="_Toc158033527"/>
      <w:bookmarkStart w:id="59" w:name="_Toc157608083"/>
      <w:r w:rsidRPr="008152F0">
        <w:rPr>
          <w:i/>
          <w:iCs/>
        </w:rPr>
        <w:t xml:space="preserve">Identification of </w:t>
      </w:r>
      <w:r w:rsidR="00966CF7">
        <w:rPr>
          <w:i/>
          <w:iCs/>
        </w:rPr>
        <w:t>project completion reports</w:t>
      </w:r>
      <w:r w:rsidRPr="008152F0">
        <w:rPr>
          <w:i/>
          <w:iCs/>
        </w:rPr>
        <w:t xml:space="preserve"> due date for </w:t>
      </w:r>
      <w:proofErr w:type="gramStart"/>
      <w:r w:rsidRPr="008152F0">
        <w:rPr>
          <w:i/>
          <w:iCs/>
        </w:rPr>
        <w:t>submission</w:t>
      </w:r>
      <w:bookmarkEnd w:id="58"/>
      <w:proofErr w:type="gramEnd"/>
    </w:p>
    <w:p w14:paraId="57EE6BBD" w14:textId="77777777" w:rsidR="003C1894" w:rsidRDefault="00F773B7" w:rsidP="007A02E5">
      <w:pPr>
        <w:pStyle w:val="Heading1"/>
      </w:pPr>
      <w:bookmarkStart w:id="60" w:name="_Toc158033529"/>
      <w:r>
        <w:t xml:space="preserve">The </w:t>
      </w:r>
      <w:r w:rsidR="00414387" w:rsidRPr="00550653">
        <w:t>Executive Committee request</w:t>
      </w:r>
      <w:r>
        <w:t>s</w:t>
      </w:r>
      <w:r w:rsidR="00414387" w:rsidRPr="00550653">
        <w:t xml:space="preserve"> the bilateral and implementing agencies to submit PCRs within six months of operational completion</w:t>
      </w:r>
      <w:r>
        <w:t>.</w:t>
      </w:r>
      <w:r>
        <w:rPr>
          <w:rStyle w:val="FootnoteReference"/>
        </w:rPr>
        <w:footnoteReference w:id="14"/>
      </w:r>
      <w:r w:rsidR="00414387" w:rsidRPr="00550653">
        <w:t xml:space="preserve"> However, in practice, noting that the existing PCR formats </w:t>
      </w:r>
      <w:r w:rsidR="007C1C8A">
        <w:t xml:space="preserve">must </w:t>
      </w:r>
      <w:r w:rsidR="00414387" w:rsidRPr="00550653">
        <w:t xml:space="preserve">include </w:t>
      </w:r>
      <w:r w:rsidR="00414387" w:rsidRPr="00213179">
        <w:t>financial information</w:t>
      </w:r>
      <w:r w:rsidR="00037F41" w:rsidRPr="00213179">
        <w:t xml:space="preserve"> </w:t>
      </w:r>
      <w:r w:rsidR="00023E12">
        <w:t xml:space="preserve">that </w:t>
      </w:r>
      <w:r w:rsidR="00414387" w:rsidRPr="00213179">
        <w:t xml:space="preserve">is not available within six months of operational completion, </w:t>
      </w:r>
      <w:r w:rsidR="0004366C" w:rsidRPr="00961DBD">
        <w:t>most submissions</w:t>
      </w:r>
      <w:r w:rsidR="00414387" w:rsidRPr="00961DBD">
        <w:t xml:space="preserve"> </w:t>
      </w:r>
      <w:r w:rsidR="007C1C8A" w:rsidRPr="00961DBD">
        <w:t xml:space="preserve">are </w:t>
      </w:r>
      <w:r w:rsidR="00414387" w:rsidRPr="00961DBD">
        <w:t>made at least one year after operational completion of the project</w:t>
      </w:r>
      <w:r w:rsidR="004C62DC" w:rsidRPr="00961DBD">
        <w:t>.</w:t>
      </w:r>
      <w:bookmarkStart w:id="61" w:name="_Toc158033530"/>
      <w:bookmarkEnd w:id="60"/>
      <w:r w:rsidR="00C72D86" w:rsidRPr="00961DBD">
        <w:t xml:space="preserve"> Th</w:t>
      </w:r>
      <w:r w:rsidR="007C1C8A" w:rsidRPr="00961DBD">
        <w:t xml:space="preserve">is is </w:t>
      </w:r>
      <w:proofErr w:type="gramStart"/>
      <w:r w:rsidR="007C1C8A" w:rsidRPr="00961DBD">
        <w:t>despite the f</w:t>
      </w:r>
      <w:r w:rsidR="007C1C8A">
        <w:t>act that</w:t>
      </w:r>
      <w:proofErr w:type="gramEnd"/>
      <w:r w:rsidR="00C72D86">
        <w:t xml:space="preserve"> </w:t>
      </w:r>
      <w:r w:rsidR="00FD2523">
        <w:t>existing</w:t>
      </w:r>
      <w:r w:rsidR="00207F0A">
        <w:t xml:space="preserve"> format</w:t>
      </w:r>
      <w:r w:rsidR="00FD2523">
        <w:t>s</w:t>
      </w:r>
      <w:r w:rsidR="00207F0A">
        <w:t xml:space="preserve"> provide the option of submitting provisional financial information</w:t>
      </w:r>
      <w:r w:rsidR="00023E12">
        <w:t xml:space="preserve"> that can</w:t>
      </w:r>
      <w:r w:rsidR="00C72D86">
        <w:t xml:space="preserve"> be updated by the agencies when the final information become</w:t>
      </w:r>
      <w:r w:rsidR="00023E12">
        <w:t>s</w:t>
      </w:r>
      <w:r w:rsidR="00C72D86">
        <w:t xml:space="preserve"> available</w:t>
      </w:r>
      <w:r w:rsidR="00207F0A">
        <w:t>.</w:t>
      </w:r>
      <w:bookmarkEnd w:id="61"/>
      <w:r>
        <w:rPr>
          <w:rStyle w:val="FootnoteReference"/>
        </w:rPr>
        <w:footnoteReference w:id="15"/>
      </w:r>
      <w:r>
        <w:t xml:space="preserve"> </w:t>
      </w:r>
    </w:p>
    <w:p w14:paraId="70A82293" w14:textId="77777777" w:rsidR="00C72D86" w:rsidRDefault="009F257E" w:rsidP="007A02E5">
      <w:pPr>
        <w:pStyle w:val="Heading1"/>
      </w:pPr>
      <w:r>
        <w:t>A</w:t>
      </w:r>
      <w:r w:rsidR="00C72D86">
        <w:t>gencies rely on the list of PCRs due prepared by the Secretariat rather than on their internal sources of information on the status of project completion. Since the Secretariat retrieves the information based on the progress report</w:t>
      </w:r>
      <w:r w:rsidR="007C1C8A">
        <w:t>s</w:t>
      </w:r>
      <w:r w:rsidR="00C72D86">
        <w:t>, the submission of PCRs happens in most cases at least one year or more after effective operational project completion.</w:t>
      </w:r>
    </w:p>
    <w:p w14:paraId="7D435756" w14:textId="77777777" w:rsidR="0026443F" w:rsidRPr="00077C01" w:rsidRDefault="00804A52" w:rsidP="00B77D5F">
      <w:pPr>
        <w:pStyle w:val="Heading1"/>
      </w:pPr>
      <w:bookmarkStart w:id="62" w:name="_Toc158033531"/>
      <w:r w:rsidRPr="00077C01">
        <w:t>As</w:t>
      </w:r>
      <w:r w:rsidR="00A62BDE" w:rsidRPr="00077C01">
        <w:t xml:space="preserve"> part of the </w:t>
      </w:r>
      <w:r w:rsidR="007C1C8A" w:rsidRPr="00077C01">
        <w:t xml:space="preserve">planned </w:t>
      </w:r>
      <w:r w:rsidR="00A62BDE" w:rsidRPr="00077C01">
        <w:t xml:space="preserve">improvements </w:t>
      </w:r>
      <w:r w:rsidR="007C1C8A">
        <w:t>and</w:t>
      </w:r>
      <w:r w:rsidR="00A62BDE" w:rsidRPr="00077C01">
        <w:t xml:space="preserve"> new tools</w:t>
      </w:r>
      <w:r w:rsidR="007C1C8A">
        <w:t>,</w:t>
      </w:r>
      <w:r w:rsidR="00A62BDE" w:rsidRPr="00077C01">
        <w:t xml:space="preserve"> once </w:t>
      </w:r>
      <w:r w:rsidR="007C1C8A" w:rsidRPr="00077C01">
        <w:t xml:space="preserve">online submission </w:t>
      </w:r>
      <w:r w:rsidR="007C1C8A">
        <w:t xml:space="preserve">is </w:t>
      </w:r>
      <w:r w:rsidR="00A62BDE" w:rsidRPr="00077C01">
        <w:t xml:space="preserve">available in the </w:t>
      </w:r>
      <w:r w:rsidR="007C1C8A">
        <w:t>knowledge management system</w:t>
      </w:r>
      <w:r w:rsidR="00A62BDE" w:rsidRPr="00077C01">
        <w:t xml:space="preserve">, a new functionality will be designed </w:t>
      </w:r>
      <w:r w:rsidR="007C1C8A">
        <w:t>to notify</w:t>
      </w:r>
      <w:r w:rsidR="00A62BDE" w:rsidRPr="00077C01">
        <w:t xml:space="preserve"> agencies </w:t>
      </w:r>
      <w:r w:rsidR="007C1C8A" w:rsidRPr="00077C01">
        <w:t xml:space="preserve">of the need to submit the PCR for </w:t>
      </w:r>
      <w:r w:rsidR="009F257E">
        <w:t>a</w:t>
      </w:r>
      <w:r w:rsidR="009F257E" w:rsidRPr="00077C01">
        <w:t xml:space="preserve"> </w:t>
      </w:r>
      <w:r w:rsidR="007C1C8A" w:rsidRPr="00077C01">
        <w:t>completed project</w:t>
      </w:r>
      <w:bookmarkEnd w:id="62"/>
      <w:r w:rsidR="0058562A">
        <w:t>.</w:t>
      </w:r>
    </w:p>
    <w:p w14:paraId="1B7A7ADA" w14:textId="77777777" w:rsidR="00716505" w:rsidRPr="00BE65E2" w:rsidRDefault="00C83450" w:rsidP="00BE65E2">
      <w:pPr>
        <w:spacing w:after="240"/>
        <w:rPr>
          <w:i/>
          <w:iCs/>
        </w:rPr>
      </w:pPr>
      <w:r>
        <w:rPr>
          <w:i/>
          <w:iCs/>
        </w:rPr>
        <w:t>Current process of s</w:t>
      </w:r>
      <w:r w:rsidR="008152F0" w:rsidRPr="00BE65E2">
        <w:rPr>
          <w:i/>
          <w:iCs/>
        </w:rPr>
        <w:t xml:space="preserve">ubmission </w:t>
      </w:r>
      <w:r w:rsidR="00E45001" w:rsidRPr="00BE65E2">
        <w:rPr>
          <w:i/>
          <w:iCs/>
        </w:rPr>
        <w:t xml:space="preserve">of </w:t>
      </w:r>
      <w:r w:rsidR="00FA452B">
        <w:rPr>
          <w:i/>
          <w:iCs/>
        </w:rPr>
        <w:t xml:space="preserve">project completion reports for </w:t>
      </w:r>
      <w:r w:rsidR="00E45001" w:rsidRPr="00BE65E2">
        <w:rPr>
          <w:i/>
          <w:iCs/>
        </w:rPr>
        <w:t xml:space="preserve">individual </w:t>
      </w:r>
      <w:r w:rsidR="00FA452B">
        <w:rPr>
          <w:i/>
          <w:iCs/>
        </w:rPr>
        <w:t xml:space="preserve">projects </w:t>
      </w:r>
      <w:r w:rsidR="00E45001" w:rsidRPr="00BE65E2">
        <w:rPr>
          <w:i/>
          <w:iCs/>
        </w:rPr>
        <w:t xml:space="preserve">and </w:t>
      </w:r>
      <w:r w:rsidR="00FA452B">
        <w:rPr>
          <w:i/>
          <w:iCs/>
        </w:rPr>
        <w:t xml:space="preserve">multi-year </w:t>
      </w:r>
      <w:proofErr w:type="gramStart"/>
      <w:r w:rsidR="00FA452B">
        <w:rPr>
          <w:i/>
          <w:iCs/>
        </w:rPr>
        <w:t>agreements</w:t>
      </w:r>
      <w:proofErr w:type="gramEnd"/>
    </w:p>
    <w:p w14:paraId="44C7B35E" w14:textId="77777777" w:rsidR="008152F0" w:rsidRDefault="00384898" w:rsidP="00B77D5F">
      <w:pPr>
        <w:pStyle w:val="Heading1"/>
      </w:pPr>
      <w:r>
        <w:t>Currently, t</w:t>
      </w:r>
      <w:r w:rsidR="008152F0">
        <w:t xml:space="preserve">he </w:t>
      </w:r>
      <w:r w:rsidR="008152F0" w:rsidRPr="008152F0">
        <w:t xml:space="preserve">PCRs </w:t>
      </w:r>
      <w:r w:rsidR="008152F0">
        <w:t xml:space="preserve">for individual projects </w:t>
      </w:r>
      <w:r w:rsidR="008152F0" w:rsidRPr="008152F0">
        <w:t>are submitted by email,</w:t>
      </w:r>
      <w:r w:rsidR="008152F0">
        <w:t xml:space="preserve"> in word and </w:t>
      </w:r>
      <w:r w:rsidR="00BE65E2">
        <w:t>PDF</w:t>
      </w:r>
      <w:r w:rsidR="008152F0">
        <w:t xml:space="preserve"> formats, </w:t>
      </w:r>
      <w:r w:rsidR="008152F0" w:rsidRPr="008152F0">
        <w:t>to the</w:t>
      </w:r>
      <w:r w:rsidR="008C2C12">
        <w:t xml:space="preserve"> Multilateral Fund</w:t>
      </w:r>
      <w:r w:rsidR="00E45001">
        <w:t xml:space="preserve"> </w:t>
      </w:r>
      <w:r w:rsidR="008152F0" w:rsidRPr="008152F0">
        <w:t>Secretariat and the evaluation unit.</w:t>
      </w:r>
      <w:r w:rsidR="008152F0" w:rsidRPr="008152F0">
        <w:rPr>
          <w:rStyle w:val="FootnoteReference"/>
        </w:rPr>
        <w:t xml:space="preserve"> </w:t>
      </w:r>
      <w:r w:rsidR="00504184">
        <w:t xml:space="preserve">The information is extracted manually </w:t>
      </w:r>
      <w:proofErr w:type="gramStart"/>
      <w:r w:rsidR="00504184">
        <w:t>in order to</w:t>
      </w:r>
      <w:proofErr w:type="gramEnd"/>
      <w:r w:rsidR="00504184">
        <w:t xml:space="preserve"> </w:t>
      </w:r>
      <w:r w:rsidR="00885CEA">
        <w:t xml:space="preserve">analyze </w:t>
      </w:r>
      <w:r w:rsidR="00504184">
        <w:t xml:space="preserve">and summarize it </w:t>
      </w:r>
      <w:r w:rsidR="00AE38F5">
        <w:t>for</w:t>
      </w:r>
      <w:r w:rsidR="00504184">
        <w:t xml:space="preserve"> the consolidated summary report.</w:t>
      </w:r>
    </w:p>
    <w:p w14:paraId="3C390380" w14:textId="77777777" w:rsidR="00EA68AB" w:rsidRPr="00B37C34" w:rsidRDefault="00777535" w:rsidP="00B77D5F">
      <w:pPr>
        <w:pStyle w:val="Heading1"/>
      </w:pPr>
      <w:bookmarkStart w:id="63" w:name="_Toc158033533"/>
      <w:r>
        <w:t xml:space="preserve">The PCRs for MYAs are submitted </w:t>
      </w:r>
      <w:r w:rsidR="00C83450">
        <w:t xml:space="preserve">through the online web database </w:t>
      </w:r>
      <w:r w:rsidR="00C83450" w:rsidRPr="00B37C34">
        <w:t>maintained by the Secretariat.</w:t>
      </w:r>
      <w:r w:rsidR="00C83450" w:rsidRPr="00B37C34">
        <w:rPr>
          <w:rStyle w:val="FootnoteReference"/>
        </w:rPr>
        <w:footnoteReference w:id="16"/>
      </w:r>
      <w:r w:rsidR="00C83450">
        <w:t xml:space="preserve"> </w:t>
      </w:r>
      <w:r w:rsidR="009F257E">
        <w:t xml:space="preserve">It is </w:t>
      </w:r>
      <w:r w:rsidR="006834C4">
        <w:t xml:space="preserve">the </w:t>
      </w:r>
      <w:r w:rsidR="009F257E">
        <w:t xml:space="preserve">responsibility of the lead agency to submit the MYA PCR. </w:t>
      </w:r>
      <w:r w:rsidR="00C83450">
        <w:t xml:space="preserve">For jointly </w:t>
      </w:r>
      <w:r w:rsidR="00EA68AB" w:rsidRPr="00B37C34">
        <w:t xml:space="preserve">implemented </w:t>
      </w:r>
      <w:r w:rsidR="00C83450">
        <w:t xml:space="preserve">MYA </w:t>
      </w:r>
      <w:r w:rsidR="00C83450" w:rsidRPr="00B37C34">
        <w:t>projects</w:t>
      </w:r>
      <w:r w:rsidR="00C83450">
        <w:t>, the sub</w:t>
      </w:r>
      <w:r w:rsidR="00EA68AB" w:rsidRPr="00B37C34">
        <w:t xml:space="preserve">mission is split among the different components as implementers, with one lead agency and one or more cooperating agencies. </w:t>
      </w:r>
      <w:bookmarkStart w:id="64" w:name="_Toc157608086"/>
      <w:bookmarkStart w:id="65" w:name="_Toc158033536"/>
      <w:r w:rsidR="00C83450" w:rsidRPr="00B37C34">
        <w:t xml:space="preserve">Each agency has its own </w:t>
      </w:r>
      <w:r w:rsidR="00C83450">
        <w:t xml:space="preserve">access </w:t>
      </w:r>
      <w:r w:rsidR="00C83450" w:rsidRPr="00B37C34">
        <w:t xml:space="preserve">credentials and can </w:t>
      </w:r>
      <w:r w:rsidR="00AB4613">
        <w:t>obtain</w:t>
      </w:r>
      <w:r w:rsidR="00C83450" w:rsidRPr="00B37C34">
        <w:t xml:space="preserve"> technical support </w:t>
      </w:r>
      <w:r w:rsidR="00AB4613">
        <w:t>from</w:t>
      </w:r>
      <w:r w:rsidR="00AB4613" w:rsidRPr="00B37C34">
        <w:t xml:space="preserve"> </w:t>
      </w:r>
      <w:r w:rsidR="00C83450" w:rsidRPr="00B37C34">
        <w:t xml:space="preserve">the Secretariat and substantive support </w:t>
      </w:r>
      <w:r w:rsidR="00AB4613">
        <w:t>from</w:t>
      </w:r>
      <w:r w:rsidR="00AB4613" w:rsidRPr="00B37C34">
        <w:t xml:space="preserve"> </w:t>
      </w:r>
      <w:r w:rsidR="00C83450" w:rsidRPr="00B37C34">
        <w:t>the evaluation unit if non-technical issues are raised.</w:t>
      </w:r>
      <w:bookmarkEnd w:id="64"/>
      <w:bookmarkEnd w:id="65"/>
      <w:r w:rsidR="00C83450">
        <w:t xml:space="preserve"> </w:t>
      </w:r>
      <w:r w:rsidR="00EA68AB" w:rsidRPr="00B37C34">
        <w:t>Only when all the agencies have submitted their respective components</w:t>
      </w:r>
      <w:r w:rsidR="00AB4613">
        <w:t xml:space="preserve"> </w:t>
      </w:r>
      <w:r w:rsidR="009F257E">
        <w:t xml:space="preserve">the lead agency </w:t>
      </w:r>
      <w:r w:rsidR="00AB4613">
        <w:t>can</w:t>
      </w:r>
      <w:r w:rsidR="00AB4613" w:rsidRPr="00B37C34">
        <w:t xml:space="preserve"> </w:t>
      </w:r>
      <w:r w:rsidR="009F257E">
        <w:t xml:space="preserve">complete the </w:t>
      </w:r>
      <w:r w:rsidR="00E26DBF">
        <w:t xml:space="preserve">PCR and </w:t>
      </w:r>
      <w:r w:rsidR="009F257E">
        <w:t>submi</w:t>
      </w:r>
      <w:r w:rsidR="00E26DBF">
        <w:t>t it</w:t>
      </w:r>
      <w:r w:rsidR="009F257E">
        <w:t xml:space="preserve"> to the evaluation unit for the SMEO</w:t>
      </w:r>
      <w:r w:rsidR="00EA68AB" w:rsidRPr="00B37C34">
        <w:t xml:space="preserve"> to consider the information and report to the Executive Committee.</w:t>
      </w:r>
      <w:bookmarkEnd w:id="59"/>
      <w:bookmarkEnd w:id="63"/>
    </w:p>
    <w:p w14:paraId="724823FB" w14:textId="77777777" w:rsidR="00EA68AB" w:rsidRPr="004F77AC" w:rsidRDefault="00EA68AB" w:rsidP="00B77D5F">
      <w:pPr>
        <w:pStyle w:val="Heading1"/>
      </w:pPr>
      <w:bookmarkStart w:id="66" w:name="_Toc157608084"/>
      <w:bookmarkStart w:id="67" w:name="_Toc158033534"/>
      <w:r w:rsidRPr="00E45001">
        <w:rPr>
          <w:rStyle w:val="Style2Char"/>
          <w:rFonts w:cs="Times New Roman"/>
        </w:rPr>
        <w:t xml:space="preserve">Bilateral and implementing agencies have noted that the current platform is not ideal </w:t>
      </w:r>
      <w:r w:rsidR="00AB4613">
        <w:rPr>
          <w:rStyle w:val="Style2Char"/>
          <w:rFonts w:cs="Times New Roman"/>
        </w:rPr>
        <w:t>for</w:t>
      </w:r>
      <w:r w:rsidR="00AB4613" w:rsidRPr="00E45001">
        <w:rPr>
          <w:rStyle w:val="Style2Char"/>
          <w:rFonts w:cs="Times New Roman"/>
        </w:rPr>
        <w:t xml:space="preserve"> </w:t>
      </w:r>
      <w:r w:rsidRPr="00E45001">
        <w:rPr>
          <w:rStyle w:val="Style2Char"/>
          <w:rFonts w:cs="Times New Roman"/>
        </w:rPr>
        <w:t xml:space="preserve">handling the submission of jointly implemented projects; their suggestions for improvement </w:t>
      </w:r>
      <w:r w:rsidR="00C83450">
        <w:rPr>
          <w:rStyle w:val="Style2Char"/>
          <w:rFonts w:cs="Times New Roman"/>
        </w:rPr>
        <w:t>have been</w:t>
      </w:r>
      <w:r w:rsidRPr="00E45001">
        <w:rPr>
          <w:rStyle w:val="Style2Char"/>
          <w:rFonts w:cs="Times New Roman"/>
        </w:rPr>
        <w:t xml:space="preserve"> taken into</w:t>
      </w:r>
      <w:r w:rsidRPr="00B37C34">
        <w:t xml:space="preserve"> account in the proposed design of the new </w:t>
      </w:r>
      <w:r w:rsidR="00C83450">
        <w:t xml:space="preserve">universal </w:t>
      </w:r>
      <w:r w:rsidRPr="00B37C34">
        <w:t xml:space="preserve">format and </w:t>
      </w:r>
      <w:r w:rsidR="00C83450">
        <w:t xml:space="preserve">its </w:t>
      </w:r>
      <w:r w:rsidRPr="00B37C34">
        <w:t>online access</w:t>
      </w:r>
      <w:r w:rsidR="00C83450">
        <w:t>,</w:t>
      </w:r>
      <w:r w:rsidRPr="00B37C34">
        <w:t xml:space="preserve"> as part of the integration of the </w:t>
      </w:r>
      <w:r w:rsidRPr="00280B62">
        <w:t xml:space="preserve">PCRs in the overall </w:t>
      </w:r>
      <w:r w:rsidR="00AB4613" w:rsidRPr="00280B62">
        <w:t>knowledge management system</w:t>
      </w:r>
      <w:r w:rsidRPr="00280B62">
        <w:t>.</w:t>
      </w:r>
      <w:r w:rsidR="00F55B36" w:rsidRPr="00280B62">
        <w:rPr>
          <w:rStyle w:val="FootnoteReference"/>
        </w:rPr>
        <w:footnoteReference w:id="17"/>
      </w:r>
      <w:r w:rsidRPr="00280B62">
        <w:t xml:space="preserve"> </w:t>
      </w:r>
      <w:bookmarkEnd w:id="66"/>
      <w:bookmarkEnd w:id="67"/>
      <w:r w:rsidR="00926EF2" w:rsidRPr="00280B62">
        <w:t xml:space="preserve">The proposed </w:t>
      </w:r>
      <w:r w:rsidR="004F77AC" w:rsidRPr="00280B62">
        <w:t>format</w:t>
      </w:r>
      <w:r w:rsidR="00020E31" w:rsidRPr="00280B62">
        <w:t xml:space="preserve">, details of which is explained in paragraphs </w:t>
      </w:r>
      <w:r w:rsidR="000037C9" w:rsidRPr="00280B62">
        <w:t>2</w:t>
      </w:r>
      <w:r w:rsidR="003C1894" w:rsidRPr="00280B62">
        <w:t>6</w:t>
      </w:r>
      <w:r w:rsidR="000037C9" w:rsidRPr="00280B62">
        <w:t xml:space="preserve"> to 3</w:t>
      </w:r>
      <w:r w:rsidR="003C1894" w:rsidRPr="00280B62">
        <w:t>3</w:t>
      </w:r>
      <w:r w:rsidR="00020E31" w:rsidRPr="00280B62">
        <w:t>,</w:t>
      </w:r>
      <w:r w:rsidR="004F77AC" w:rsidRPr="0004366C">
        <w:t xml:space="preserve"> is being called universal because a single </w:t>
      </w:r>
      <w:r w:rsidR="00926EF2" w:rsidRPr="004F77AC">
        <w:t xml:space="preserve">format replaces the set of different </w:t>
      </w:r>
      <w:r w:rsidR="00926EF2" w:rsidRPr="004F77AC">
        <w:lastRenderedPageBreak/>
        <w:t xml:space="preserve">formats which are currently in use. With the PCR integrated at the end of the project reporting cycle, there is no need to </w:t>
      </w:r>
      <w:r w:rsidR="004F77AC" w:rsidRPr="0004366C">
        <w:t>differentiate up-front among the different types of projects for which PCRs are submitted.</w:t>
      </w:r>
    </w:p>
    <w:p w14:paraId="54995642" w14:textId="77777777" w:rsidR="00EA68AB" w:rsidRPr="00B37C34" w:rsidRDefault="00EA68AB" w:rsidP="00B77D5F">
      <w:pPr>
        <w:pStyle w:val="Heading1"/>
      </w:pPr>
      <w:bookmarkStart w:id="68" w:name="_Toc157608087"/>
      <w:bookmarkStart w:id="69" w:name="_Toc158033537"/>
      <w:r w:rsidRPr="00B37C34">
        <w:t>The data extraction is mostly done manually, considering that neither the individual submission</w:t>
      </w:r>
      <w:r w:rsidR="00AB4613">
        <w:t>s</w:t>
      </w:r>
      <w:r w:rsidRPr="00B37C34">
        <w:t xml:space="preserve"> nor the files generated from the </w:t>
      </w:r>
      <w:r w:rsidR="00BE65E2">
        <w:t xml:space="preserve">web </w:t>
      </w:r>
      <w:r w:rsidRPr="00B37C34">
        <w:t>database are ready for consultation without additional work to export and organize the information in excel files. The evaluation unit handle</w:t>
      </w:r>
      <w:r w:rsidR="00AB4613">
        <w:t>s</w:t>
      </w:r>
      <w:r w:rsidRPr="00B37C34">
        <w:t xml:space="preserve"> the final files</w:t>
      </w:r>
      <w:r w:rsidR="00AB4613">
        <w:t xml:space="preserve"> that</w:t>
      </w:r>
      <w:r w:rsidRPr="00B37C34">
        <w:t xml:space="preserve"> are used by the SMEO </w:t>
      </w:r>
      <w:r w:rsidR="00AB4613">
        <w:t>to prepare</w:t>
      </w:r>
      <w:r w:rsidRPr="00B37C34">
        <w:t xml:space="preserve"> the consolidated summary for the Executive Committee.</w:t>
      </w:r>
      <w:bookmarkEnd w:id="68"/>
      <w:bookmarkEnd w:id="69"/>
    </w:p>
    <w:p w14:paraId="198F0868" w14:textId="77777777" w:rsidR="00EA68AB" w:rsidRPr="004F77AC" w:rsidRDefault="00EA68AB" w:rsidP="00B77D5F">
      <w:pPr>
        <w:pStyle w:val="Heading1"/>
      </w:pPr>
      <w:bookmarkStart w:id="70" w:name="_Toc157608088"/>
      <w:bookmarkStart w:id="71" w:name="_Toc158033538"/>
      <w:r w:rsidRPr="0011792C">
        <w:t xml:space="preserve">The </w:t>
      </w:r>
      <w:r w:rsidR="001E704A" w:rsidRPr="0011792C">
        <w:t xml:space="preserve">agencies have expressed concerns </w:t>
      </w:r>
      <w:r w:rsidR="00AB4613">
        <w:t>regarding</w:t>
      </w:r>
      <w:r w:rsidR="00AB4613" w:rsidRPr="0011792C">
        <w:t xml:space="preserve"> </w:t>
      </w:r>
      <w:r w:rsidR="001E704A" w:rsidRPr="0011792C">
        <w:t xml:space="preserve">the </w:t>
      </w:r>
      <w:r w:rsidR="00AB4613" w:rsidRPr="0011792C">
        <w:t xml:space="preserve">existing </w:t>
      </w:r>
      <w:r w:rsidR="001E704A" w:rsidRPr="0011792C">
        <w:t xml:space="preserve">joint reporting modalities, </w:t>
      </w:r>
      <w:r w:rsidR="00AB4613">
        <w:t xml:space="preserve">which </w:t>
      </w:r>
      <w:r w:rsidR="001E704A" w:rsidRPr="0011792C">
        <w:t xml:space="preserve">sometimes </w:t>
      </w:r>
      <w:r w:rsidR="00AB4613">
        <w:t xml:space="preserve">have an </w:t>
      </w:r>
      <w:r w:rsidR="001E704A" w:rsidRPr="0011792C">
        <w:t>impact</w:t>
      </w:r>
      <w:r w:rsidR="00AB4613">
        <w:t xml:space="preserve"> </w:t>
      </w:r>
      <w:r w:rsidR="001E704A" w:rsidRPr="0011792C">
        <w:t>on the</w:t>
      </w:r>
      <w:r w:rsidRPr="0011792C">
        <w:t xml:space="preserve"> indicators related to PCR submission</w:t>
      </w:r>
      <w:r w:rsidR="004F77AC">
        <w:t xml:space="preserve"> that help measure agencies’ performance</w:t>
      </w:r>
      <w:r w:rsidRPr="0011792C">
        <w:t>.</w:t>
      </w:r>
      <w:r w:rsidR="009F257E">
        <w:rPr>
          <w:rStyle w:val="FootnoteReference"/>
        </w:rPr>
        <w:footnoteReference w:id="18"/>
      </w:r>
      <w:r w:rsidRPr="0011792C">
        <w:t xml:space="preserve"> Th</w:t>
      </w:r>
      <w:r w:rsidR="006465E0" w:rsidRPr="0011792C">
        <w:t>e change in functionalities in the future online system</w:t>
      </w:r>
      <w:r w:rsidRPr="0011792C">
        <w:t xml:space="preserve"> will </w:t>
      </w:r>
      <w:r w:rsidR="006465E0" w:rsidRPr="0011792C">
        <w:t>provide more</w:t>
      </w:r>
      <w:r w:rsidRPr="0011792C">
        <w:t xml:space="preserve"> flexibility to agencies to report on their responsibilities</w:t>
      </w:r>
      <w:r w:rsidR="006465E0" w:rsidRPr="0011792C">
        <w:t xml:space="preserve">, independently from the co-implementing partners. </w:t>
      </w:r>
      <w:r w:rsidR="004F77AC">
        <w:t xml:space="preserve">Online submission will make it easier for an agency to report as soon as its respective </w:t>
      </w:r>
      <w:r w:rsidR="005F4282" w:rsidRPr="004F77AC">
        <w:t xml:space="preserve">component </w:t>
      </w:r>
      <w:r w:rsidR="004F77AC">
        <w:t>has been</w:t>
      </w:r>
      <w:r w:rsidR="005F4282" w:rsidRPr="004F77AC">
        <w:t xml:space="preserve"> completed</w:t>
      </w:r>
      <w:r w:rsidR="004F77AC">
        <w:t>. On the</w:t>
      </w:r>
      <w:r w:rsidR="006465E0" w:rsidRPr="004F77AC">
        <w:t xml:space="preserve"> receiving end</w:t>
      </w:r>
      <w:r w:rsidR="004F77AC">
        <w:t>, for</w:t>
      </w:r>
      <w:r w:rsidR="006465E0" w:rsidRPr="004F77AC">
        <w:t xml:space="preserve"> the Secretariat and the evaluation unit, the PCR </w:t>
      </w:r>
      <w:r w:rsidR="004F77AC" w:rsidRPr="004F77AC">
        <w:t>w</w:t>
      </w:r>
      <w:r w:rsidR="004F77AC">
        <w:t>ill</w:t>
      </w:r>
      <w:r w:rsidR="004F77AC" w:rsidRPr="004F77AC">
        <w:t xml:space="preserve"> </w:t>
      </w:r>
      <w:r w:rsidR="004F77AC">
        <w:t xml:space="preserve">only </w:t>
      </w:r>
      <w:r w:rsidR="006465E0" w:rsidRPr="004F77AC">
        <w:t xml:space="preserve">be considered as fully submitted </w:t>
      </w:r>
      <w:r w:rsidR="004F77AC">
        <w:t>once</w:t>
      </w:r>
      <w:r w:rsidR="006465E0" w:rsidRPr="004F77AC">
        <w:t xml:space="preserve"> </w:t>
      </w:r>
      <w:r w:rsidR="00777535" w:rsidRPr="004F77AC">
        <w:t>all</w:t>
      </w:r>
      <w:r w:rsidR="004F77AC">
        <w:t xml:space="preserve"> </w:t>
      </w:r>
      <w:r w:rsidR="006465E0" w:rsidRPr="004F77AC">
        <w:t xml:space="preserve">the different </w:t>
      </w:r>
      <w:r w:rsidR="005F4282" w:rsidRPr="004F77AC">
        <w:t xml:space="preserve">agencies’ </w:t>
      </w:r>
      <w:r w:rsidR="006465E0" w:rsidRPr="004F77AC">
        <w:t xml:space="preserve">components </w:t>
      </w:r>
      <w:r w:rsidR="004F77AC">
        <w:t>have</w:t>
      </w:r>
      <w:r w:rsidR="006465E0" w:rsidRPr="004F77AC">
        <w:t xml:space="preserve"> been entered in the </w:t>
      </w:r>
      <w:r w:rsidR="004F77AC">
        <w:t>knowledge management system</w:t>
      </w:r>
      <w:r w:rsidR="004F77AC" w:rsidRPr="004F77AC">
        <w:t xml:space="preserve"> </w:t>
      </w:r>
      <w:r w:rsidR="005F4282" w:rsidRPr="004F77AC">
        <w:t>platform</w:t>
      </w:r>
      <w:r w:rsidR="006465E0" w:rsidRPr="004F77AC">
        <w:t>.</w:t>
      </w:r>
      <w:bookmarkEnd w:id="70"/>
      <w:bookmarkEnd w:id="71"/>
    </w:p>
    <w:p w14:paraId="1F423CE0" w14:textId="77777777" w:rsidR="00070005" w:rsidRPr="00BE65E2" w:rsidRDefault="00070005" w:rsidP="00B77D5F">
      <w:pPr>
        <w:keepNext/>
        <w:spacing w:after="240"/>
        <w:rPr>
          <w:u w:val="single"/>
        </w:rPr>
      </w:pPr>
      <w:r w:rsidRPr="00BE65E2">
        <w:rPr>
          <w:u w:val="single"/>
        </w:rPr>
        <w:t>Tools and formats</w:t>
      </w:r>
    </w:p>
    <w:p w14:paraId="4B260E9A" w14:textId="77777777" w:rsidR="00EA68AB" w:rsidRPr="00BE65E2" w:rsidRDefault="00EA68AB" w:rsidP="00B77D5F">
      <w:pPr>
        <w:pStyle w:val="StyleStyle3ComplexItalic"/>
        <w:keepNext/>
        <w:spacing w:after="240"/>
      </w:pPr>
      <w:bookmarkStart w:id="72" w:name="_Toc157606599"/>
      <w:bookmarkStart w:id="73" w:name="_Toc157608089"/>
      <w:bookmarkStart w:id="74" w:name="_Toc158033539"/>
      <w:r w:rsidRPr="00BE65E2">
        <w:t xml:space="preserve">Database of </w:t>
      </w:r>
      <w:r w:rsidR="00AF6CA0">
        <w:t xml:space="preserve">project completion reports for multi-year </w:t>
      </w:r>
      <w:proofErr w:type="gramStart"/>
      <w:r w:rsidR="00AF6CA0">
        <w:t>agreements</w:t>
      </w:r>
      <w:bookmarkEnd w:id="72"/>
      <w:bookmarkEnd w:id="73"/>
      <w:bookmarkEnd w:id="74"/>
      <w:proofErr w:type="gramEnd"/>
    </w:p>
    <w:p w14:paraId="0E0B10C0" w14:textId="77777777" w:rsidR="00EA68AB" w:rsidRPr="00B37C34" w:rsidRDefault="00777535" w:rsidP="00B77D5F">
      <w:pPr>
        <w:pStyle w:val="Heading1"/>
      </w:pPr>
      <w:bookmarkStart w:id="75" w:name="_Toc157608090"/>
      <w:bookmarkStart w:id="76" w:name="_Toc158033540"/>
      <w:r w:rsidRPr="00280B62">
        <w:t xml:space="preserve">As mentioned in paragraph </w:t>
      </w:r>
      <w:r w:rsidR="000037C9" w:rsidRPr="00280B62">
        <w:t>1</w:t>
      </w:r>
      <w:r w:rsidR="003C1894" w:rsidRPr="00280B62">
        <w:t>9</w:t>
      </w:r>
      <w:r w:rsidRPr="00280B62">
        <w:t>, the</w:t>
      </w:r>
      <w:r w:rsidR="00EA68AB" w:rsidRPr="00280B62">
        <w:t xml:space="preserve"> submission is done through a web database. </w:t>
      </w:r>
      <w:r w:rsidR="001C21FA" w:rsidRPr="00280B62">
        <w:t xml:space="preserve">The current process requires </w:t>
      </w:r>
      <w:r w:rsidR="00AF6CA0" w:rsidRPr="00280B62">
        <w:t xml:space="preserve">the </w:t>
      </w:r>
      <w:r w:rsidR="003C1894" w:rsidRPr="00280B62">
        <w:t>support</w:t>
      </w:r>
      <w:r w:rsidR="001C21FA" w:rsidRPr="00280B62">
        <w:t xml:space="preserve"> </w:t>
      </w:r>
      <w:r w:rsidR="00AF6CA0" w:rsidRPr="00280B62">
        <w:t>of the Secretariat</w:t>
      </w:r>
      <w:r w:rsidR="000B2B7A" w:rsidRPr="00280B62">
        <w:t xml:space="preserve"> </w:t>
      </w:r>
      <w:r w:rsidR="003C1894" w:rsidRPr="00280B62">
        <w:t>in</w:t>
      </w:r>
      <w:r w:rsidR="00AF6CA0" w:rsidRPr="00280B62">
        <w:t xml:space="preserve"> </w:t>
      </w:r>
      <w:r w:rsidR="00452EAE" w:rsidRPr="00280B62">
        <w:t>transferring</w:t>
      </w:r>
      <w:r w:rsidR="001C21FA" w:rsidRPr="00280B62">
        <w:t xml:space="preserve"> the data from the progress report, once </w:t>
      </w:r>
      <w:r w:rsidR="00A5037C" w:rsidRPr="00280B62">
        <w:t xml:space="preserve">endorsed </w:t>
      </w:r>
      <w:r w:rsidR="001C21FA" w:rsidRPr="00280B62">
        <w:t xml:space="preserve">by the Executive Committee, to the MYA PCR database to </w:t>
      </w:r>
      <w:r w:rsidR="00AF6CA0" w:rsidRPr="00280B62">
        <w:t>update the project information</w:t>
      </w:r>
      <w:r w:rsidR="001C21FA" w:rsidRPr="00280B62">
        <w:t xml:space="preserve">. This manual data transfer will become redundant once the PCRs and all project-related data </w:t>
      </w:r>
      <w:r w:rsidR="00AF6CA0" w:rsidRPr="00280B62">
        <w:t>is</w:t>
      </w:r>
      <w:r w:rsidR="001C21FA" w:rsidRPr="00280B62">
        <w:t xml:space="preserve"> handled </w:t>
      </w:r>
      <w:r w:rsidR="00AF6CA0" w:rsidRPr="00280B62">
        <w:t xml:space="preserve">by </w:t>
      </w:r>
      <w:r w:rsidR="001C21FA" w:rsidRPr="00280B62">
        <w:t xml:space="preserve">the single </w:t>
      </w:r>
      <w:r w:rsidR="00AF6CA0" w:rsidRPr="00280B62">
        <w:t>knowledge management system</w:t>
      </w:r>
      <w:r w:rsidR="001C21FA" w:rsidRPr="00280B62">
        <w:t xml:space="preserve">, to be operationalized </w:t>
      </w:r>
      <w:r w:rsidR="00AF6CA0" w:rsidRPr="00280B62">
        <w:t>for</w:t>
      </w:r>
      <w:r w:rsidR="001C21FA" w:rsidRPr="00280B62">
        <w:t xml:space="preserve"> PCRs</w:t>
      </w:r>
      <w:r w:rsidR="00AF6CA0" w:rsidRPr="00280B62">
        <w:t xml:space="preserve"> in </w:t>
      </w:r>
      <w:r w:rsidR="001C21FA" w:rsidRPr="00280B62">
        <w:t xml:space="preserve">2025. </w:t>
      </w:r>
      <w:r w:rsidR="00EA68AB" w:rsidRPr="00280B62">
        <w:t>The PCRs will be</w:t>
      </w:r>
      <w:r w:rsidR="00EA68AB" w:rsidRPr="00B37C34">
        <w:t xml:space="preserve"> integrated in</w:t>
      </w:r>
      <w:r w:rsidR="00AF6CA0">
        <w:t>to</w:t>
      </w:r>
      <w:r w:rsidR="00EA68AB" w:rsidRPr="00B37C34">
        <w:t xml:space="preserve"> the new </w:t>
      </w:r>
      <w:r w:rsidR="00AF6CA0">
        <w:t>knowledge management system</w:t>
      </w:r>
      <w:r w:rsidR="00EA68AB" w:rsidRPr="00B37C34">
        <w:t xml:space="preserve">, becoming </w:t>
      </w:r>
      <w:r w:rsidR="00AF6CA0">
        <w:t>the final</w:t>
      </w:r>
      <w:r w:rsidR="00EA68AB" w:rsidRPr="00B37C34">
        <w:t xml:space="preserve"> </w:t>
      </w:r>
      <w:r w:rsidR="009632A0">
        <w:t>reporting component</w:t>
      </w:r>
      <w:r w:rsidR="00AF6CA0">
        <w:t xml:space="preserve"> in </w:t>
      </w:r>
      <w:r w:rsidR="00EA68AB" w:rsidRPr="00B37C34">
        <w:t xml:space="preserve">each Multilateral Fund project. </w:t>
      </w:r>
      <w:r w:rsidR="00AF6CA0" w:rsidRPr="00B37C34">
        <w:t>Th</w:t>
      </w:r>
      <w:r w:rsidR="00AF6CA0">
        <w:t>e present document</w:t>
      </w:r>
      <w:r w:rsidR="00EA68AB" w:rsidRPr="00B37C34">
        <w:t xml:space="preserve"> will therefore not </w:t>
      </w:r>
      <w:proofErr w:type="gramStart"/>
      <w:r w:rsidR="00EA68AB" w:rsidRPr="00B37C34">
        <w:t>enter into</w:t>
      </w:r>
      <w:proofErr w:type="gramEnd"/>
      <w:r w:rsidR="00EA68AB" w:rsidRPr="00B37C34">
        <w:t xml:space="preserve"> a detailed description of the existing database</w:t>
      </w:r>
      <w:r w:rsidR="00B6227A">
        <w:t>s</w:t>
      </w:r>
      <w:r w:rsidR="00AF6CA0">
        <w:t>,</w:t>
      </w:r>
      <w:r w:rsidR="00B6227A">
        <w:t xml:space="preserve"> but </w:t>
      </w:r>
      <w:r w:rsidR="00EA68AB" w:rsidRPr="00B37C34">
        <w:t xml:space="preserve">rather describe the </w:t>
      </w:r>
      <w:r w:rsidR="00B6227A">
        <w:t xml:space="preserve">proposed changes </w:t>
      </w:r>
      <w:r w:rsidR="00AF6CA0">
        <w:t>aimed at</w:t>
      </w:r>
      <w:r w:rsidR="00B6227A">
        <w:t xml:space="preserve"> impro</w:t>
      </w:r>
      <w:r w:rsidR="00AF6CA0">
        <w:t>ving</w:t>
      </w:r>
      <w:r w:rsidR="00B6227A">
        <w:t xml:space="preserve"> data collection and simplif</w:t>
      </w:r>
      <w:r w:rsidR="00AF6CA0">
        <w:t xml:space="preserve">ying </w:t>
      </w:r>
      <w:r w:rsidR="00B6227A">
        <w:t>processes.</w:t>
      </w:r>
      <w:bookmarkEnd w:id="75"/>
      <w:bookmarkEnd w:id="76"/>
    </w:p>
    <w:p w14:paraId="598E5151" w14:textId="77777777" w:rsidR="00EA68AB" w:rsidRPr="00453DD6" w:rsidRDefault="00EA68AB" w:rsidP="00B77D5F">
      <w:pPr>
        <w:pStyle w:val="Heading1"/>
      </w:pPr>
      <w:bookmarkStart w:id="77" w:name="_Toc157608091"/>
      <w:bookmarkStart w:id="78" w:name="_Toc158033541"/>
      <w:r w:rsidRPr="00453DD6">
        <w:t>The bilateral and implementing agencies have provided very meaningful feedback on the existing limitations of the current online submission system</w:t>
      </w:r>
      <w:r w:rsidR="007C3D9E" w:rsidRPr="00453DD6">
        <w:t>.</w:t>
      </w:r>
      <w:r w:rsidRPr="00453DD6">
        <w:t xml:space="preserve"> </w:t>
      </w:r>
      <w:r w:rsidR="007C3D9E" w:rsidRPr="00453DD6">
        <w:t>T</w:t>
      </w:r>
      <w:r w:rsidRPr="00453DD6">
        <w:t xml:space="preserve">he desired improvements for a more user-friendly environment for the submission of PCRs </w:t>
      </w:r>
      <w:r w:rsidR="007C3D9E" w:rsidRPr="00453DD6">
        <w:t xml:space="preserve">are </w:t>
      </w:r>
      <w:r w:rsidRPr="00453DD6">
        <w:t xml:space="preserve">described in annex II </w:t>
      </w:r>
      <w:r w:rsidR="007C3D9E" w:rsidRPr="00453DD6">
        <w:t xml:space="preserve">to </w:t>
      </w:r>
      <w:r w:rsidRPr="00453DD6">
        <w:t xml:space="preserve">the present document. In agreement with the Secretariat, it has been considered more effective and efficient to take into account the comments received for the design of the new system, rather than investing additional resources on a platform which should be maintained only as a repository, not as a dynamic tool, after the </w:t>
      </w:r>
      <w:r w:rsidR="002F5482" w:rsidRPr="00453DD6">
        <w:t xml:space="preserve">knowledge management system </w:t>
      </w:r>
      <w:r w:rsidR="004F77AC">
        <w:t>is fully up and running</w:t>
      </w:r>
      <w:r w:rsidR="00E06C82" w:rsidRPr="00453DD6">
        <w:t xml:space="preserve">, including phase 3 </w:t>
      </w:r>
      <w:r w:rsidR="00B6227A" w:rsidRPr="00453DD6">
        <w:t xml:space="preserve">which will operationalize </w:t>
      </w:r>
      <w:r w:rsidR="00E06C82" w:rsidRPr="00453DD6">
        <w:t xml:space="preserve">the </w:t>
      </w:r>
      <w:r w:rsidR="00B6227A" w:rsidRPr="00453DD6">
        <w:t>functionalities for PCR</w:t>
      </w:r>
      <w:r w:rsidR="00DD3FA5">
        <w:t> </w:t>
      </w:r>
      <w:r w:rsidR="00E06C82" w:rsidRPr="00453DD6">
        <w:t>submission</w:t>
      </w:r>
      <w:r w:rsidRPr="00453DD6">
        <w:t>.</w:t>
      </w:r>
      <w:bookmarkEnd w:id="77"/>
      <w:bookmarkEnd w:id="78"/>
    </w:p>
    <w:p w14:paraId="43D279C6" w14:textId="77777777" w:rsidR="00EA68AB" w:rsidRPr="006C102B" w:rsidRDefault="00EA68AB" w:rsidP="00EA68AB">
      <w:pPr>
        <w:pStyle w:val="StyleStyle3ComplexItalic"/>
      </w:pPr>
      <w:bookmarkStart w:id="79" w:name="_Toc157606600"/>
      <w:bookmarkStart w:id="80" w:name="_Toc157608092"/>
      <w:bookmarkStart w:id="81" w:name="_Toc158033542"/>
      <w:r w:rsidRPr="006C102B">
        <w:t>Formats</w:t>
      </w:r>
      <w:bookmarkEnd w:id="79"/>
      <w:bookmarkEnd w:id="80"/>
      <w:bookmarkEnd w:id="81"/>
    </w:p>
    <w:p w14:paraId="7C96899A" w14:textId="77777777" w:rsidR="00213179" w:rsidRPr="00213179" w:rsidRDefault="00EA68AB" w:rsidP="00B77D5F">
      <w:pPr>
        <w:pStyle w:val="Heading1"/>
        <w:rPr>
          <w:u w:val="single"/>
        </w:rPr>
      </w:pPr>
      <w:bookmarkStart w:id="82" w:name="_Toc157608093"/>
      <w:bookmarkStart w:id="83" w:name="_Toc157608594"/>
      <w:bookmarkStart w:id="84" w:name="_Toc157609293"/>
      <w:bookmarkStart w:id="85" w:name="_Toc157609904"/>
      <w:bookmarkStart w:id="86" w:name="_Toc158033543"/>
      <w:r w:rsidRPr="00D015B6">
        <w:t>The first PCR format was created for investment projects. As the Fund developed a portfolio of different types of projects (i.e.</w:t>
      </w:r>
      <w:r w:rsidR="007C3D9E">
        <w:t>,</w:t>
      </w:r>
      <w:r w:rsidRPr="00D015B6">
        <w:t xml:space="preserve"> technical assistance), other formats were developed, based on the initial one but requiring different types of </w:t>
      </w:r>
      <w:r w:rsidR="00213179" w:rsidRPr="00D015B6">
        <w:t>information.</w:t>
      </w:r>
      <w:r w:rsidRPr="00D015B6">
        <w:t xml:space="preserve"> Currently, there are three active PCR formats: </w:t>
      </w:r>
      <w:r w:rsidR="007C3D9E">
        <w:t xml:space="preserve">one </w:t>
      </w:r>
      <w:r w:rsidRPr="00D015B6">
        <w:t>for individual investment</w:t>
      </w:r>
      <w:r w:rsidR="007C3D9E">
        <w:t xml:space="preserve"> projects, one for </w:t>
      </w:r>
      <w:r w:rsidRPr="00D015B6">
        <w:t xml:space="preserve">non-investment projects, and </w:t>
      </w:r>
      <w:r w:rsidR="005C3F84">
        <w:t xml:space="preserve">one </w:t>
      </w:r>
      <w:r w:rsidRPr="00D015B6">
        <w:t xml:space="preserve">for </w:t>
      </w:r>
      <w:r w:rsidR="00D51420">
        <w:t>MYAs</w:t>
      </w:r>
      <w:r w:rsidRPr="00D015B6">
        <w:t xml:space="preserve"> </w:t>
      </w:r>
      <w:r w:rsidR="005C3F84">
        <w:t xml:space="preserve">under </w:t>
      </w:r>
      <w:r w:rsidRPr="00D015B6">
        <w:t>HPMP projects</w:t>
      </w:r>
      <w:r w:rsidR="00C553F1">
        <w:t>.</w:t>
      </w:r>
      <w:r w:rsidR="00C553F1">
        <w:rPr>
          <w:rStyle w:val="FootnoteReference"/>
        </w:rPr>
        <w:footnoteReference w:id="19"/>
      </w:r>
      <w:r w:rsidR="007C3D9E">
        <w:t xml:space="preserve"> </w:t>
      </w:r>
      <w:r w:rsidRPr="00D015B6">
        <w:t>Until October 2023, another MY</w:t>
      </w:r>
      <w:r w:rsidR="00C975BA">
        <w:t>A</w:t>
      </w:r>
      <w:r w:rsidRPr="00D015B6">
        <w:t xml:space="preserve"> database, and its related PCR format, was being used to report on MYAs for projects that addressed substances for CFC phase-out plan, ODS phase-out plans, methyl bromide, refrigerant management plan</w:t>
      </w:r>
      <w:r w:rsidR="00D51420">
        <w:t>s</w:t>
      </w:r>
      <w:r w:rsidRPr="00D015B6">
        <w:t xml:space="preserve">, </w:t>
      </w:r>
      <w:r w:rsidR="00D51420">
        <w:t xml:space="preserve">and </w:t>
      </w:r>
      <w:r w:rsidRPr="00D015B6">
        <w:t>domestic refrigeration</w:t>
      </w:r>
      <w:r w:rsidR="00D51420">
        <w:t>,</w:t>
      </w:r>
      <w:r w:rsidRPr="00D015B6">
        <w:t xml:space="preserve"> among others</w:t>
      </w:r>
      <w:r w:rsidR="00F019FB">
        <w:t xml:space="preserve">. Projects covering these substances </w:t>
      </w:r>
      <w:r w:rsidR="00F019FB">
        <w:lastRenderedPageBreak/>
        <w:t>have now all been</w:t>
      </w:r>
      <w:r w:rsidRPr="00D015B6">
        <w:t xml:space="preserve"> </w:t>
      </w:r>
      <w:r w:rsidR="00966CF7" w:rsidRPr="00D015B6">
        <w:t>completed</w:t>
      </w:r>
      <w:r w:rsidR="00864A46">
        <w:t>;</w:t>
      </w:r>
      <w:r w:rsidR="00966CF7">
        <w:t xml:space="preserve"> </w:t>
      </w:r>
      <w:r w:rsidR="00F019FB">
        <w:t xml:space="preserve">their PCRs </w:t>
      </w:r>
      <w:r w:rsidR="00D51420">
        <w:t xml:space="preserve">have been </w:t>
      </w:r>
      <w:r w:rsidRPr="00D015B6">
        <w:t>submitted</w:t>
      </w:r>
      <w:r w:rsidR="00864A46">
        <w:t xml:space="preserve"> and</w:t>
      </w:r>
      <w:r w:rsidR="00031DC3">
        <w:t xml:space="preserve"> </w:t>
      </w:r>
      <w:r w:rsidRPr="00D015B6">
        <w:t>th</w:t>
      </w:r>
      <w:r w:rsidR="00864A46">
        <w:t>e</w:t>
      </w:r>
      <w:r w:rsidRPr="00D015B6">
        <w:t xml:space="preserve"> database </w:t>
      </w:r>
      <w:r w:rsidR="00F019FB">
        <w:t>now</w:t>
      </w:r>
      <w:r w:rsidRPr="00D015B6">
        <w:t xml:space="preserve"> </w:t>
      </w:r>
      <w:r w:rsidR="00D51420" w:rsidRPr="00D015B6">
        <w:t xml:space="preserve">becomes </w:t>
      </w:r>
      <w:r w:rsidRPr="00D015B6">
        <w:t xml:space="preserve">a repository, </w:t>
      </w:r>
      <w:r w:rsidR="00D51420">
        <w:t xml:space="preserve">no longer </w:t>
      </w:r>
      <w:r w:rsidR="00F019FB">
        <w:t>available for new submissions</w:t>
      </w:r>
      <w:r w:rsidRPr="00B37C34">
        <w:t>.</w:t>
      </w:r>
      <w:bookmarkStart w:id="87" w:name="_Toc157606601"/>
      <w:bookmarkStart w:id="88" w:name="_Toc157608094"/>
      <w:bookmarkStart w:id="89" w:name="_Toc158033544"/>
      <w:bookmarkEnd w:id="82"/>
      <w:bookmarkEnd w:id="83"/>
      <w:bookmarkEnd w:id="84"/>
      <w:bookmarkEnd w:id="85"/>
      <w:bookmarkEnd w:id="86"/>
    </w:p>
    <w:p w14:paraId="3629CFA2" w14:textId="77777777" w:rsidR="00EA68AB" w:rsidRPr="0058562A" w:rsidRDefault="00EA68AB" w:rsidP="0058562A">
      <w:pPr>
        <w:pStyle w:val="Heading1"/>
        <w:keepNext/>
        <w:numPr>
          <w:ilvl w:val="0"/>
          <w:numId w:val="0"/>
        </w:numPr>
        <w:rPr>
          <w:i/>
          <w:iCs/>
          <w:u w:val="single"/>
        </w:rPr>
      </w:pPr>
      <w:r w:rsidRPr="0058562A">
        <w:rPr>
          <w:i/>
          <w:iCs/>
          <w:u w:val="single"/>
        </w:rPr>
        <w:t xml:space="preserve">Suggested </w:t>
      </w:r>
      <w:r w:rsidR="00D51420" w:rsidRPr="0058562A">
        <w:rPr>
          <w:i/>
          <w:iCs/>
          <w:u w:val="single"/>
        </w:rPr>
        <w:t xml:space="preserve">format </w:t>
      </w:r>
      <w:r w:rsidRPr="0058562A">
        <w:rPr>
          <w:i/>
          <w:iCs/>
          <w:u w:val="single"/>
        </w:rPr>
        <w:t>changes</w:t>
      </w:r>
      <w:bookmarkEnd w:id="87"/>
      <w:bookmarkEnd w:id="88"/>
      <w:bookmarkEnd w:id="89"/>
    </w:p>
    <w:p w14:paraId="7D0F48E6" w14:textId="77777777" w:rsidR="00D54BF0" w:rsidRDefault="00EA68AB" w:rsidP="00B77D5F">
      <w:pPr>
        <w:pStyle w:val="Heading1"/>
      </w:pPr>
      <w:bookmarkStart w:id="90" w:name="_Toc157608095"/>
      <w:bookmarkStart w:id="91" w:name="_Toc158033545"/>
      <w:r w:rsidRPr="00B37C34">
        <w:t xml:space="preserve">After consultation with the Secretariat and the bilateral and implementing agencies, the evaluation </w:t>
      </w:r>
      <w:r w:rsidR="00D51420">
        <w:t>unit</w:t>
      </w:r>
      <w:r w:rsidR="00D51420" w:rsidRPr="00B37C34">
        <w:t xml:space="preserve"> </w:t>
      </w:r>
      <w:r w:rsidRPr="00B37C34">
        <w:t xml:space="preserve">has consolidated the suggested improvements to reduce overlap and simplify the existing </w:t>
      </w:r>
      <w:r w:rsidR="00D51420">
        <w:t xml:space="preserve">reporting </w:t>
      </w:r>
      <w:r w:rsidRPr="00B37C34">
        <w:t xml:space="preserve">formats. </w:t>
      </w:r>
      <w:r w:rsidR="00D51420">
        <w:t>T</w:t>
      </w:r>
      <w:r w:rsidR="00D51420" w:rsidRPr="00B37C34">
        <w:t>his section presents</w:t>
      </w:r>
      <w:r w:rsidR="00D51420">
        <w:t xml:space="preserve"> those</w:t>
      </w:r>
      <w:r w:rsidRPr="00B37C34">
        <w:t xml:space="preserve"> suggestions </w:t>
      </w:r>
      <w:r w:rsidR="00D51420">
        <w:t>arising from a</w:t>
      </w:r>
      <w:r w:rsidRPr="00B37C34">
        <w:t xml:space="preserve"> </w:t>
      </w:r>
      <w:r w:rsidR="00D51420" w:rsidRPr="00B37C34">
        <w:t>compari</w:t>
      </w:r>
      <w:r w:rsidR="00D51420">
        <w:t>son of</w:t>
      </w:r>
      <w:r w:rsidR="00D51420" w:rsidRPr="00B37C34">
        <w:t xml:space="preserve"> </w:t>
      </w:r>
      <w:r w:rsidRPr="00B37C34">
        <w:t>existing format</w:t>
      </w:r>
      <w:r w:rsidR="00384898">
        <w:t>s</w:t>
      </w:r>
      <w:r w:rsidRPr="00B37C34">
        <w:t xml:space="preserve"> and the proposed simplified </w:t>
      </w:r>
      <w:r w:rsidR="00384898">
        <w:t xml:space="preserve">universal </w:t>
      </w:r>
      <w:r w:rsidRPr="00B37C34">
        <w:t>format resulting from the review</w:t>
      </w:r>
      <w:r w:rsidR="00384898">
        <w:t>.</w:t>
      </w:r>
    </w:p>
    <w:p w14:paraId="4E6C9198" w14:textId="77777777" w:rsidR="00EA68AB" w:rsidRPr="00B37C34" w:rsidRDefault="00D54BF0" w:rsidP="00B77D5F">
      <w:pPr>
        <w:pStyle w:val="Heading1"/>
      </w:pPr>
      <w:r>
        <w:t xml:space="preserve">The </w:t>
      </w:r>
      <w:r w:rsidR="00AD7E25">
        <w:t>proposed</w:t>
      </w:r>
      <w:r>
        <w:t xml:space="preserve"> </w:t>
      </w:r>
      <w:r w:rsidR="00C019B1">
        <w:t xml:space="preserve">universal PCR </w:t>
      </w:r>
      <w:r>
        <w:t xml:space="preserve">format is applicable for both individual and MYA PCRs for </w:t>
      </w:r>
      <w:r w:rsidR="00AD7E25">
        <w:t>HCFC</w:t>
      </w:r>
      <w:r w:rsidR="00931679">
        <w:t xml:space="preserve"> </w:t>
      </w:r>
      <w:r w:rsidR="00AD7E25">
        <w:t xml:space="preserve">and </w:t>
      </w:r>
      <w:r w:rsidR="00864A46">
        <w:t>H</w:t>
      </w:r>
      <w:r>
        <w:t>FC</w:t>
      </w:r>
      <w:r w:rsidR="00777535">
        <w:t xml:space="preserve"> </w:t>
      </w:r>
      <w:r w:rsidR="0058562A">
        <w:t>projects</w:t>
      </w:r>
      <w:r w:rsidR="00D51420">
        <w:t xml:space="preserve">, namely </w:t>
      </w:r>
      <w:r w:rsidR="00D509C4">
        <w:t>HPMPs and Kigali HFC implementation plans (KIPs)</w:t>
      </w:r>
      <w:r w:rsidR="00AD7E25" w:rsidRPr="00C14A60">
        <w:rPr>
          <w:color w:val="000000"/>
          <w:lang w:eastAsia="en-CA"/>
        </w:rPr>
        <w:t>.</w:t>
      </w:r>
      <w:r w:rsidR="00EA68AB" w:rsidRPr="00B37C34">
        <w:t xml:space="preserve"> </w:t>
      </w:r>
      <w:r w:rsidR="005A286F">
        <w:t xml:space="preserve">After endorsement </w:t>
      </w:r>
      <w:r w:rsidR="00D509C4">
        <w:t xml:space="preserve">of the proposed universal format </w:t>
      </w:r>
      <w:r w:rsidR="005A286F">
        <w:t xml:space="preserve">by the Executive Committee, </w:t>
      </w:r>
      <w:r w:rsidR="00EA68AB" w:rsidRPr="00B37C34">
        <w:t xml:space="preserve">the evaluation team would develop guidelines to </w:t>
      </w:r>
      <w:r w:rsidR="00C019B1">
        <w:t xml:space="preserve">use the new format, addressing the different sections with particular attention to the reporting </w:t>
      </w:r>
      <w:r w:rsidR="00EA68AB" w:rsidRPr="00B37C34">
        <w:t>on lessons learned</w:t>
      </w:r>
      <w:r w:rsidR="00C019B1">
        <w:t>.</w:t>
      </w:r>
      <w:bookmarkEnd w:id="90"/>
      <w:bookmarkEnd w:id="91"/>
    </w:p>
    <w:p w14:paraId="361A5FBE" w14:textId="77777777" w:rsidR="00EA68AB" w:rsidRPr="00B37C34" w:rsidRDefault="00B310D6" w:rsidP="00B77D5F">
      <w:pPr>
        <w:pStyle w:val="Heading1"/>
        <w:rPr>
          <w:shd w:val="clear" w:color="auto" w:fill="FFFFFF"/>
          <w:lang w:val="en-US"/>
        </w:rPr>
      </w:pPr>
      <w:bookmarkStart w:id="92" w:name="_Toc157608098"/>
      <w:bookmarkStart w:id="93" w:name="_Toc158033548"/>
      <w:r>
        <w:rPr>
          <w:lang w:val="en-US"/>
        </w:rPr>
        <w:t>During the consultations</w:t>
      </w:r>
      <w:r w:rsidR="006B355D">
        <w:rPr>
          <w:lang w:val="en-US"/>
        </w:rPr>
        <w:t xml:space="preserve"> to prepare th</w:t>
      </w:r>
      <w:r w:rsidR="00D509C4">
        <w:rPr>
          <w:lang w:val="en-US"/>
        </w:rPr>
        <w:t>e present</w:t>
      </w:r>
      <w:r w:rsidR="006B355D">
        <w:rPr>
          <w:lang w:val="en-US"/>
        </w:rPr>
        <w:t xml:space="preserve"> review</w:t>
      </w:r>
      <w:r>
        <w:rPr>
          <w:lang w:val="en-US"/>
        </w:rPr>
        <w:t>, the implementing agencies noted that they were facing duplication of reporting across the different reports to be submitted to the Secretariat.</w:t>
      </w:r>
      <w:r w:rsidRPr="00B310D6">
        <w:rPr>
          <w:rStyle w:val="FootnoteReference"/>
          <w:lang w:val="en-US"/>
        </w:rPr>
        <w:t xml:space="preserve"> </w:t>
      </w:r>
      <w:r>
        <w:rPr>
          <w:rStyle w:val="FootnoteReference"/>
          <w:lang w:val="en-US"/>
        </w:rPr>
        <w:footnoteReference w:id="20"/>
      </w:r>
      <w:r>
        <w:rPr>
          <w:lang w:val="en-US"/>
        </w:rPr>
        <w:t xml:space="preserve"> It was suggested that it would be more efficient to turn </w:t>
      </w:r>
      <w:bookmarkStart w:id="94" w:name="_Toc157608099"/>
      <w:bookmarkStart w:id="95" w:name="_Toc157608597"/>
      <w:bookmarkStart w:id="96" w:name="_Toc157609296"/>
      <w:bookmarkStart w:id="97" w:name="_Toc157609907"/>
      <w:bookmarkStart w:id="98" w:name="_Toc158033549"/>
      <w:bookmarkEnd w:id="92"/>
      <w:bookmarkEnd w:id="93"/>
      <w:r w:rsidR="0047793A">
        <w:t xml:space="preserve">the </w:t>
      </w:r>
      <w:r>
        <w:t xml:space="preserve">PCR </w:t>
      </w:r>
      <w:r w:rsidR="0047793A">
        <w:t xml:space="preserve">reporting process into a less technical and more qualitative reporting tool, </w:t>
      </w:r>
      <w:r w:rsidR="00D509C4">
        <w:t xml:space="preserve">making it possible to provide </w:t>
      </w:r>
      <w:r w:rsidR="0047793A">
        <w:t xml:space="preserve">more relevant information and substantive inputs. </w:t>
      </w:r>
      <w:r w:rsidR="00D509C4">
        <w:t>There were suggestions to</w:t>
      </w:r>
      <w:r w:rsidR="0047793A">
        <w:t xml:space="preserve"> include </w:t>
      </w:r>
      <w:r w:rsidR="00EA68AB" w:rsidRPr="00B37C34">
        <w:t xml:space="preserve">sections </w:t>
      </w:r>
      <w:r w:rsidR="0047793A">
        <w:t>in which the</w:t>
      </w:r>
      <w:r w:rsidR="00EA68AB" w:rsidRPr="00B37C34">
        <w:t xml:space="preserve"> agencies </w:t>
      </w:r>
      <w:r w:rsidR="0047793A">
        <w:t>could</w:t>
      </w:r>
      <w:r w:rsidR="00EA68AB" w:rsidRPr="00B37C34">
        <w:rPr>
          <w:shd w:val="clear" w:color="auto" w:fill="FFFFFF"/>
          <w:lang w:val="en-US"/>
        </w:rPr>
        <w:t xml:space="preserve"> report on project results (out</w:t>
      </w:r>
      <w:r w:rsidR="0047793A">
        <w:rPr>
          <w:shd w:val="clear" w:color="auto" w:fill="FFFFFF"/>
          <w:lang w:val="en-US"/>
        </w:rPr>
        <w:t>puts</w:t>
      </w:r>
      <w:r w:rsidR="00EA68AB" w:rsidRPr="00B37C34">
        <w:rPr>
          <w:shd w:val="clear" w:color="auto" w:fill="FFFFFF"/>
          <w:lang w:val="en-US"/>
        </w:rPr>
        <w:t xml:space="preserve">, impact, </w:t>
      </w:r>
      <w:r w:rsidR="0047793A">
        <w:rPr>
          <w:shd w:val="clear" w:color="auto" w:fill="FFFFFF"/>
          <w:lang w:val="en-US"/>
        </w:rPr>
        <w:t xml:space="preserve">sustainability of achievements, </w:t>
      </w:r>
      <w:r w:rsidR="00EA68AB" w:rsidRPr="00B37C34">
        <w:rPr>
          <w:shd w:val="clear" w:color="auto" w:fill="FFFFFF"/>
          <w:lang w:val="en-US"/>
        </w:rPr>
        <w:t>etc</w:t>
      </w:r>
      <w:r w:rsidR="00B35875">
        <w:rPr>
          <w:shd w:val="clear" w:color="auto" w:fill="FFFFFF"/>
          <w:lang w:val="en-US"/>
        </w:rPr>
        <w:t>.</w:t>
      </w:r>
      <w:r w:rsidR="00EA68AB" w:rsidRPr="00B37C34">
        <w:rPr>
          <w:shd w:val="clear" w:color="auto" w:fill="FFFFFF"/>
          <w:lang w:val="en-US"/>
        </w:rPr>
        <w:t xml:space="preserve">) and </w:t>
      </w:r>
      <w:r w:rsidR="0047793A">
        <w:rPr>
          <w:shd w:val="clear" w:color="auto" w:fill="FFFFFF"/>
          <w:lang w:val="en-US"/>
        </w:rPr>
        <w:t xml:space="preserve">share an analytical summary </w:t>
      </w:r>
      <w:r w:rsidR="00D509C4">
        <w:rPr>
          <w:shd w:val="clear" w:color="auto" w:fill="FFFFFF"/>
          <w:lang w:val="en-US"/>
        </w:rPr>
        <w:t>of the</w:t>
      </w:r>
      <w:r w:rsidR="00EA68AB" w:rsidRPr="00B37C34">
        <w:rPr>
          <w:shd w:val="clear" w:color="auto" w:fill="FFFFFF"/>
          <w:lang w:val="en-US"/>
        </w:rPr>
        <w:t xml:space="preserve"> project</w:t>
      </w:r>
      <w:r w:rsidR="0047793A">
        <w:rPr>
          <w:shd w:val="clear" w:color="auto" w:fill="FFFFFF"/>
          <w:lang w:val="en-US"/>
        </w:rPr>
        <w:t>s’</w:t>
      </w:r>
      <w:r w:rsidR="00EA68AB" w:rsidRPr="00B37C34">
        <w:rPr>
          <w:shd w:val="clear" w:color="auto" w:fill="FFFFFF"/>
          <w:lang w:val="en-US"/>
        </w:rPr>
        <w:t xml:space="preserve"> achievements. </w:t>
      </w:r>
      <w:r w:rsidR="0047793A">
        <w:rPr>
          <w:shd w:val="clear" w:color="auto" w:fill="FFFFFF"/>
          <w:lang w:val="en-US"/>
        </w:rPr>
        <w:t>The information prepared by the agencies</w:t>
      </w:r>
      <w:r w:rsidR="0085454C">
        <w:rPr>
          <w:shd w:val="clear" w:color="auto" w:fill="FFFFFF"/>
          <w:lang w:val="en-US"/>
        </w:rPr>
        <w:t xml:space="preserve"> </w:t>
      </w:r>
      <w:r w:rsidR="0047793A">
        <w:rPr>
          <w:shd w:val="clear" w:color="auto" w:fill="FFFFFF"/>
          <w:lang w:val="en-US"/>
        </w:rPr>
        <w:t xml:space="preserve">for </w:t>
      </w:r>
      <w:r w:rsidR="0085454C">
        <w:rPr>
          <w:shd w:val="clear" w:color="auto" w:fill="FFFFFF"/>
          <w:lang w:val="en-US"/>
        </w:rPr>
        <w:t xml:space="preserve">the </w:t>
      </w:r>
      <w:r w:rsidR="0047793A">
        <w:rPr>
          <w:shd w:val="clear" w:color="auto" w:fill="FFFFFF"/>
          <w:lang w:val="en-US"/>
        </w:rPr>
        <w:t xml:space="preserve">PCRs could also </w:t>
      </w:r>
      <w:r w:rsidR="00D509C4">
        <w:rPr>
          <w:shd w:val="clear" w:color="auto" w:fill="FFFFFF"/>
          <w:lang w:val="en-US"/>
        </w:rPr>
        <w:t>yield</w:t>
      </w:r>
      <w:r w:rsidR="0047793A">
        <w:rPr>
          <w:shd w:val="clear" w:color="auto" w:fill="FFFFFF"/>
          <w:lang w:val="en-US"/>
        </w:rPr>
        <w:t xml:space="preserve"> benefits for </w:t>
      </w:r>
      <w:r w:rsidR="00864A46">
        <w:rPr>
          <w:shd w:val="clear" w:color="auto" w:fill="FFFFFF"/>
          <w:lang w:val="en-US"/>
        </w:rPr>
        <w:t>relevant stakeholders</w:t>
      </w:r>
      <w:r w:rsidR="00D509C4">
        <w:rPr>
          <w:shd w:val="clear" w:color="auto" w:fill="FFFFFF"/>
          <w:lang w:val="en-US"/>
        </w:rPr>
        <w:t xml:space="preserve">, which </w:t>
      </w:r>
      <w:r w:rsidR="0047793A">
        <w:rPr>
          <w:shd w:val="clear" w:color="auto" w:fill="FFFFFF"/>
          <w:lang w:val="en-US"/>
        </w:rPr>
        <w:t>could use th</w:t>
      </w:r>
      <w:r w:rsidR="00D509C4">
        <w:rPr>
          <w:shd w:val="clear" w:color="auto" w:fill="FFFFFF"/>
          <w:lang w:val="en-US"/>
        </w:rPr>
        <w:t>at</w:t>
      </w:r>
      <w:r w:rsidR="0047793A">
        <w:rPr>
          <w:shd w:val="clear" w:color="auto" w:fill="FFFFFF"/>
          <w:lang w:val="en-US"/>
        </w:rPr>
        <w:t xml:space="preserve"> information for </w:t>
      </w:r>
      <w:r w:rsidR="00D509C4">
        <w:rPr>
          <w:shd w:val="clear" w:color="auto" w:fill="FFFFFF"/>
          <w:lang w:val="en-US"/>
        </w:rPr>
        <w:t xml:space="preserve">the </w:t>
      </w:r>
      <w:r w:rsidR="0047793A">
        <w:rPr>
          <w:shd w:val="clear" w:color="auto" w:fill="FFFFFF"/>
          <w:lang w:val="en-US"/>
        </w:rPr>
        <w:t xml:space="preserve">future design </w:t>
      </w:r>
      <w:r w:rsidR="0085454C">
        <w:rPr>
          <w:shd w:val="clear" w:color="auto" w:fill="FFFFFF"/>
          <w:lang w:val="en-US"/>
        </w:rPr>
        <w:t xml:space="preserve">and implementation of new </w:t>
      </w:r>
      <w:r w:rsidR="00571F95">
        <w:rPr>
          <w:shd w:val="clear" w:color="auto" w:fill="FFFFFF"/>
          <w:lang w:val="en-US"/>
        </w:rPr>
        <w:t>projects</w:t>
      </w:r>
      <w:r w:rsidR="00D509C4">
        <w:rPr>
          <w:shd w:val="clear" w:color="auto" w:fill="FFFFFF"/>
          <w:lang w:val="en-US"/>
        </w:rPr>
        <w:t xml:space="preserve">. The PCR information could also </w:t>
      </w:r>
      <w:r w:rsidR="0085454C">
        <w:rPr>
          <w:shd w:val="clear" w:color="auto" w:fill="FFFFFF"/>
          <w:lang w:val="en-US"/>
        </w:rPr>
        <w:t>be used for other types of reporting needs.</w:t>
      </w:r>
      <w:bookmarkEnd w:id="94"/>
      <w:bookmarkEnd w:id="95"/>
      <w:bookmarkEnd w:id="96"/>
      <w:bookmarkEnd w:id="97"/>
      <w:bookmarkEnd w:id="98"/>
    </w:p>
    <w:p w14:paraId="2CD7C89A" w14:textId="77777777" w:rsidR="007333BF" w:rsidRPr="00280B62" w:rsidRDefault="00EA68AB" w:rsidP="00FC4C4E">
      <w:pPr>
        <w:pStyle w:val="Heading1"/>
        <w:rPr>
          <w:rStyle w:val="normaltextrun"/>
        </w:rPr>
      </w:pPr>
      <w:bookmarkStart w:id="99" w:name="_Toc158033550"/>
      <w:bookmarkStart w:id="100" w:name="_Toc157608100"/>
      <w:bookmarkStart w:id="101" w:name="_Toc157608598"/>
      <w:bookmarkStart w:id="102" w:name="_Toc157609297"/>
      <w:bookmarkStart w:id="103" w:name="_Toc157609908"/>
      <w:r w:rsidRPr="00280B62">
        <w:rPr>
          <w:rStyle w:val="normaltextrun"/>
        </w:rPr>
        <w:t xml:space="preserve">The </w:t>
      </w:r>
      <w:r w:rsidR="006B355D" w:rsidRPr="00280B62">
        <w:rPr>
          <w:rStyle w:val="normaltextrun"/>
        </w:rPr>
        <w:t xml:space="preserve">findings of this </w:t>
      </w:r>
      <w:r w:rsidRPr="00280B62">
        <w:rPr>
          <w:rStyle w:val="normaltextrun"/>
        </w:rPr>
        <w:t xml:space="preserve">review </w:t>
      </w:r>
      <w:r w:rsidR="006B355D" w:rsidRPr="00280B62">
        <w:rPr>
          <w:rStyle w:val="normaltextrun"/>
        </w:rPr>
        <w:t xml:space="preserve">and </w:t>
      </w:r>
      <w:r w:rsidR="00D509C4" w:rsidRPr="00280B62">
        <w:rPr>
          <w:rStyle w:val="normaltextrun"/>
        </w:rPr>
        <w:t xml:space="preserve">the </w:t>
      </w:r>
      <w:r w:rsidR="006B355D" w:rsidRPr="00280B62">
        <w:rPr>
          <w:rStyle w:val="normaltextrun"/>
        </w:rPr>
        <w:t xml:space="preserve">resulting reform of PCRs could contribute to the ongoing effort to </w:t>
      </w:r>
      <w:r w:rsidRPr="00280B62">
        <w:rPr>
          <w:rStyle w:val="normaltextrun"/>
        </w:rPr>
        <w:t xml:space="preserve">streamline the </w:t>
      </w:r>
      <w:r w:rsidR="006B355D" w:rsidRPr="00280B62">
        <w:rPr>
          <w:rStyle w:val="normaltextrun"/>
        </w:rPr>
        <w:t xml:space="preserve">project </w:t>
      </w:r>
      <w:r w:rsidRPr="00280B62">
        <w:rPr>
          <w:rStyle w:val="normaltextrun"/>
        </w:rPr>
        <w:t>reporting process across the Multilateral Fund</w:t>
      </w:r>
      <w:r w:rsidR="0085454C" w:rsidRPr="00280B62">
        <w:rPr>
          <w:rStyle w:val="normaltextrun"/>
        </w:rPr>
        <w:t xml:space="preserve">, </w:t>
      </w:r>
      <w:r w:rsidR="006B355D" w:rsidRPr="00280B62">
        <w:rPr>
          <w:rStyle w:val="normaltextrun"/>
        </w:rPr>
        <w:t xml:space="preserve">with the PCR being at the end of the project </w:t>
      </w:r>
      <w:proofErr w:type="gramStart"/>
      <w:r w:rsidR="006B355D" w:rsidRPr="00280B62">
        <w:rPr>
          <w:rStyle w:val="normaltextrun"/>
        </w:rPr>
        <w:t>life-cycle</w:t>
      </w:r>
      <w:proofErr w:type="gramEnd"/>
      <w:r w:rsidR="006B355D" w:rsidRPr="00280B62">
        <w:rPr>
          <w:rStyle w:val="normaltextrun"/>
        </w:rPr>
        <w:t xml:space="preserve"> and reporting</w:t>
      </w:r>
      <w:r w:rsidRPr="00280B62">
        <w:rPr>
          <w:rStyle w:val="normaltextrun"/>
        </w:rPr>
        <w:t xml:space="preserve">. </w:t>
      </w:r>
      <w:r w:rsidR="006B355D" w:rsidRPr="00280B62">
        <w:rPr>
          <w:rStyle w:val="normaltextrun"/>
        </w:rPr>
        <w:t xml:space="preserve">The new format would include the possibility </w:t>
      </w:r>
      <w:r w:rsidR="0013264A" w:rsidRPr="00280B62">
        <w:rPr>
          <w:rStyle w:val="normaltextrun"/>
        </w:rPr>
        <w:t>of</w:t>
      </w:r>
      <w:r w:rsidR="006B355D" w:rsidRPr="00280B62">
        <w:rPr>
          <w:rStyle w:val="normaltextrun"/>
        </w:rPr>
        <w:t xml:space="preserve"> report</w:t>
      </w:r>
      <w:r w:rsidR="0013264A" w:rsidRPr="00280B62">
        <w:rPr>
          <w:rStyle w:val="normaltextrun"/>
        </w:rPr>
        <w:t>ing</w:t>
      </w:r>
      <w:r w:rsidR="006B355D" w:rsidRPr="00280B62">
        <w:rPr>
          <w:rStyle w:val="normaltextrun"/>
        </w:rPr>
        <w:t xml:space="preserve"> on issues such as gender, energy efficiency or sustainable development goals, among others, which were not included in existing formats.</w:t>
      </w:r>
      <w:r w:rsidR="006B355D" w:rsidRPr="00280B62">
        <w:rPr>
          <w:rStyle w:val="FootnoteReference"/>
        </w:rPr>
        <w:footnoteReference w:id="21"/>
      </w:r>
      <w:r w:rsidR="006B355D" w:rsidRPr="00280B62">
        <w:rPr>
          <w:rStyle w:val="normaltextrun"/>
        </w:rPr>
        <w:t xml:space="preserve"> </w:t>
      </w:r>
      <w:r w:rsidR="0085454C" w:rsidRPr="00280B62">
        <w:rPr>
          <w:rStyle w:val="normaltextrun"/>
        </w:rPr>
        <w:t xml:space="preserve">In a nutshell, the PCR and reporting sections </w:t>
      </w:r>
      <w:r w:rsidR="00FD2523" w:rsidRPr="00280B62">
        <w:rPr>
          <w:rStyle w:val="normaltextrun"/>
        </w:rPr>
        <w:t>w</w:t>
      </w:r>
      <w:r w:rsidR="0085454C" w:rsidRPr="00280B62">
        <w:rPr>
          <w:rStyle w:val="normaltextrun"/>
        </w:rPr>
        <w:t xml:space="preserve">ould include modules that </w:t>
      </w:r>
      <w:r w:rsidR="00FD2523" w:rsidRPr="00280B62">
        <w:rPr>
          <w:rStyle w:val="normaltextrun"/>
        </w:rPr>
        <w:t xml:space="preserve">could </w:t>
      </w:r>
      <w:r w:rsidR="0013264A" w:rsidRPr="00280B62">
        <w:rPr>
          <w:rStyle w:val="normaltextrun"/>
        </w:rPr>
        <w:t xml:space="preserve">help </w:t>
      </w:r>
      <w:r w:rsidR="00FD2523" w:rsidRPr="00280B62">
        <w:rPr>
          <w:rStyle w:val="normaltextrun"/>
        </w:rPr>
        <w:t xml:space="preserve">provide useful data </w:t>
      </w:r>
      <w:r w:rsidR="0013264A" w:rsidRPr="00280B62">
        <w:rPr>
          <w:rStyle w:val="normaltextrun"/>
        </w:rPr>
        <w:t>for the Secretariat’s</w:t>
      </w:r>
      <w:r w:rsidR="00FD2523" w:rsidRPr="00280B62">
        <w:rPr>
          <w:rStyle w:val="normaltextrun"/>
        </w:rPr>
        <w:t xml:space="preserve"> results framework.</w:t>
      </w:r>
      <w:bookmarkStart w:id="104" w:name="_Toc158033551"/>
      <w:bookmarkEnd w:id="99"/>
    </w:p>
    <w:p w14:paraId="6D3787D8" w14:textId="77777777" w:rsidR="007333BF" w:rsidRDefault="00F5201B" w:rsidP="007333BF">
      <w:pPr>
        <w:pStyle w:val="Heading1"/>
      </w:pPr>
      <w:r w:rsidRPr="00280B62">
        <w:rPr>
          <w:rStyle w:val="normaltextrun"/>
        </w:rPr>
        <w:t>T</w:t>
      </w:r>
      <w:r w:rsidR="00EA68AB" w:rsidRPr="00280B62">
        <w:rPr>
          <w:rStyle w:val="normaltextrun"/>
        </w:rPr>
        <w:t xml:space="preserve">he </w:t>
      </w:r>
      <w:r w:rsidR="007333BF" w:rsidRPr="00280B62">
        <w:rPr>
          <w:rStyle w:val="normaltextrun"/>
        </w:rPr>
        <w:t xml:space="preserve">proposed universal PCR format </w:t>
      </w:r>
      <w:r w:rsidR="00926EF2" w:rsidRPr="00280B62">
        <w:t>includes</w:t>
      </w:r>
      <w:r w:rsidR="007333BF" w:rsidRPr="00280B62">
        <w:t xml:space="preserve"> a section on gende</w:t>
      </w:r>
      <w:r w:rsidR="00926EF2" w:rsidRPr="00280B62">
        <w:t>r,</w:t>
      </w:r>
      <w:r w:rsidR="007571C0" w:rsidRPr="00280B62">
        <w:t xml:space="preserve"> for </w:t>
      </w:r>
      <w:r w:rsidR="0013264A" w:rsidRPr="00280B62">
        <w:t xml:space="preserve">it </w:t>
      </w:r>
      <w:r w:rsidR="007571C0" w:rsidRPr="00280B62">
        <w:t xml:space="preserve">is mandatory to respond to </w:t>
      </w:r>
      <w:r w:rsidR="007333BF" w:rsidRPr="00280B62">
        <w:t>the Multilateral Fund</w:t>
      </w:r>
      <w:r w:rsidR="005256BD" w:rsidRPr="00280B62">
        <w:t>’s operational policy on</w:t>
      </w:r>
      <w:r w:rsidR="007333BF" w:rsidRPr="00280B62">
        <w:t xml:space="preserve"> gender </w:t>
      </w:r>
      <w:r w:rsidR="005256BD" w:rsidRPr="00280B62">
        <w:t>mainstreaming</w:t>
      </w:r>
      <w:r w:rsidR="007333BF" w:rsidRPr="00280B62">
        <w:rPr>
          <w:rStyle w:val="FootnoteReference"/>
        </w:rPr>
        <w:footnoteReference w:id="22"/>
      </w:r>
      <w:r w:rsidR="007333BF" w:rsidRPr="00280B62">
        <w:t xml:space="preserve"> approved at the 92</w:t>
      </w:r>
      <w:r w:rsidR="007333BF" w:rsidRPr="00280B62">
        <w:rPr>
          <w:vertAlign w:val="superscript"/>
        </w:rPr>
        <w:t>nd</w:t>
      </w:r>
      <w:r w:rsidR="00864A46" w:rsidRPr="00280B62">
        <w:t> meeting</w:t>
      </w:r>
      <w:r w:rsidR="007333BF" w:rsidRPr="00280B62">
        <w:t xml:space="preserve"> in decision</w:t>
      </w:r>
      <w:r w:rsidR="005256BD" w:rsidRPr="00280B62">
        <w:t xml:space="preserve"> </w:t>
      </w:r>
      <w:r w:rsidR="00DA657D" w:rsidRPr="00280B62">
        <w:t>92/40</w:t>
      </w:r>
      <w:r w:rsidR="003C1894" w:rsidRPr="00280B62">
        <w:t>.</w:t>
      </w:r>
      <w:r w:rsidR="007571C0" w:rsidRPr="00280B62">
        <w:t xml:space="preserve"> </w:t>
      </w:r>
      <w:r w:rsidR="005256BD" w:rsidRPr="00280B62">
        <w:t>The proposed</w:t>
      </w:r>
      <w:r w:rsidR="005256BD">
        <w:t xml:space="preserve"> format </w:t>
      </w:r>
      <w:r w:rsidR="007571C0">
        <w:t xml:space="preserve">also includes an optional section to report on aspects related to </w:t>
      </w:r>
      <w:r w:rsidR="007333BF">
        <w:t xml:space="preserve">the sustainable development goals (SDGs). </w:t>
      </w:r>
      <w:r w:rsidR="007571C0">
        <w:t xml:space="preserve">The agencies may choose to provide </w:t>
      </w:r>
      <w:r w:rsidR="00AA3C19">
        <w:t xml:space="preserve">such </w:t>
      </w:r>
      <w:r w:rsidR="007571C0">
        <w:t>information and specif</w:t>
      </w:r>
      <w:r w:rsidR="005256BD">
        <w:t>y</w:t>
      </w:r>
      <w:r w:rsidR="007571C0">
        <w:t xml:space="preserve"> which SDGs the project contributed to or had synergies </w:t>
      </w:r>
      <w:r w:rsidR="005256BD">
        <w:t>with</w:t>
      </w:r>
      <w:r w:rsidR="007571C0">
        <w:t>.</w:t>
      </w:r>
      <w:r w:rsidR="007571C0">
        <w:rPr>
          <w:rStyle w:val="FootnoteReference"/>
        </w:rPr>
        <w:footnoteReference w:id="23"/>
      </w:r>
    </w:p>
    <w:p w14:paraId="066369C0" w14:textId="77777777" w:rsidR="00153020" w:rsidRPr="00153020" w:rsidRDefault="00F5201B" w:rsidP="007333BF">
      <w:pPr>
        <w:pStyle w:val="Heading1"/>
      </w:pPr>
      <w:bookmarkStart w:id="105" w:name="_Toc157608101"/>
      <w:bookmarkStart w:id="106" w:name="_Toc157608599"/>
      <w:bookmarkStart w:id="107" w:name="_Toc157609298"/>
      <w:bookmarkStart w:id="108" w:name="_Toc157609909"/>
      <w:bookmarkStart w:id="109" w:name="_Toc158033552"/>
      <w:bookmarkEnd w:id="100"/>
      <w:bookmarkEnd w:id="101"/>
      <w:bookmarkEnd w:id="102"/>
      <w:bookmarkEnd w:id="103"/>
      <w:bookmarkEnd w:id="104"/>
      <w:r w:rsidRPr="00011D2A">
        <w:t>The sections on c</w:t>
      </w:r>
      <w:r w:rsidR="00EA68AB" w:rsidRPr="00011D2A">
        <w:t>auses of delay</w:t>
      </w:r>
      <w:r w:rsidR="0011792C" w:rsidRPr="00153020">
        <w:t xml:space="preserve"> includes</w:t>
      </w:r>
      <w:r w:rsidR="006D267D" w:rsidRPr="00153020">
        <w:t xml:space="preserve"> some</w:t>
      </w:r>
      <w:r w:rsidR="0011792C" w:rsidRPr="00153020">
        <w:t xml:space="preserve"> categories in</w:t>
      </w:r>
      <w:r w:rsidR="0000254B">
        <w:t xml:space="preserve"> </w:t>
      </w:r>
      <w:r w:rsidR="0011792C" w:rsidRPr="00153020">
        <w:t xml:space="preserve">line with </w:t>
      </w:r>
      <w:r w:rsidR="006D267D" w:rsidRPr="00011D2A">
        <w:t xml:space="preserve">the </w:t>
      </w:r>
      <w:r w:rsidR="008B4847" w:rsidRPr="00011D2A">
        <w:t>reasons for tranche submission delays</w:t>
      </w:r>
      <w:r w:rsidR="004B3E58" w:rsidRPr="00011D2A">
        <w:t xml:space="preserve"> for MYA projects</w:t>
      </w:r>
      <w:r w:rsidR="008B4847" w:rsidRPr="00011D2A">
        <w:t xml:space="preserve"> reported by the agencies </w:t>
      </w:r>
      <w:r w:rsidR="006D267D" w:rsidRPr="00011D2A">
        <w:t>to the Secretariat (</w:t>
      </w:r>
      <w:r w:rsidR="004B3E58" w:rsidRPr="00011D2A">
        <w:t>e.g.</w:t>
      </w:r>
      <w:r w:rsidR="00230485">
        <w:t>,</w:t>
      </w:r>
      <w:r w:rsidR="004B3E58" w:rsidRPr="00011D2A">
        <w:t xml:space="preserve"> government delays, enterprise delay</w:t>
      </w:r>
      <w:r w:rsidR="00AA3C19">
        <w:t>s</w:t>
      </w:r>
      <w:r w:rsidR="004B3E58" w:rsidRPr="00011D2A">
        <w:t>, etc</w:t>
      </w:r>
      <w:r w:rsidR="00AA3C19">
        <w:t>.</w:t>
      </w:r>
      <w:r w:rsidR="004B3E58" w:rsidRPr="00011D2A">
        <w:t>)</w:t>
      </w:r>
      <w:r w:rsidR="00B85D62">
        <w:t>.</w:t>
      </w:r>
      <w:r w:rsidR="004B3E58" w:rsidRPr="00011D2A">
        <w:t xml:space="preserve"> </w:t>
      </w:r>
      <w:proofErr w:type="gramStart"/>
      <w:r w:rsidR="006D267D" w:rsidRPr="00011D2A">
        <w:t>Th</w:t>
      </w:r>
      <w:r w:rsidR="004B3E58" w:rsidRPr="00011D2A">
        <w:t>e majority of</w:t>
      </w:r>
      <w:proofErr w:type="gramEnd"/>
      <w:r w:rsidR="004B3E58" w:rsidRPr="00011D2A">
        <w:t xml:space="preserve"> those</w:t>
      </w:r>
      <w:r w:rsidR="006D267D" w:rsidRPr="00011D2A">
        <w:t xml:space="preserve"> categories </w:t>
      </w:r>
      <w:r w:rsidR="00AA3C19">
        <w:t xml:space="preserve">have </w:t>
      </w:r>
      <w:r w:rsidR="006D267D" w:rsidRPr="00011D2A">
        <w:t xml:space="preserve">remained the same </w:t>
      </w:r>
      <w:r w:rsidR="004B3E58" w:rsidRPr="00011D2A">
        <w:t xml:space="preserve">in the proposed format with slight changes in </w:t>
      </w:r>
      <w:r w:rsidR="0000254B">
        <w:t>merging closely</w:t>
      </w:r>
      <w:r w:rsidR="00AA3C19">
        <w:t xml:space="preserve"> </w:t>
      </w:r>
      <w:r w:rsidR="0000254B">
        <w:t xml:space="preserve">related categories </w:t>
      </w:r>
      <w:r w:rsidR="004B3E58" w:rsidRPr="00011D2A">
        <w:t>to facilitate the reporting process for agencies</w:t>
      </w:r>
      <w:r w:rsidR="00AA3C19">
        <w:t>.</w:t>
      </w:r>
      <w:r w:rsidR="0000254B">
        <w:rPr>
          <w:rStyle w:val="FootnoteReference"/>
        </w:rPr>
        <w:footnoteReference w:id="24"/>
      </w:r>
      <w:r w:rsidR="004B3E58" w:rsidRPr="00011D2A">
        <w:t xml:space="preserve"> </w:t>
      </w:r>
      <w:r w:rsidR="00153020">
        <w:t xml:space="preserve">The new format has also eliminated categories which were no </w:t>
      </w:r>
      <w:r w:rsidR="00AA3C19">
        <w:t xml:space="preserve">longer being </w:t>
      </w:r>
      <w:r w:rsidR="00153020">
        <w:t>used</w:t>
      </w:r>
      <w:r w:rsidR="00AA3C19">
        <w:t>,</w:t>
      </w:r>
      <w:r w:rsidR="00153020">
        <w:t xml:space="preserve"> while </w:t>
      </w:r>
      <w:r w:rsidR="00AA3C19">
        <w:t>allowing</w:t>
      </w:r>
      <w:r w:rsidR="00153020">
        <w:t xml:space="preserve"> agencies to add categories </w:t>
      </w:r>
      <w:r w:rsidR="00AA3C19">
        <w:t>that might</w:t>
      </w:r>
      <w:r w:rsidR="00153020">
        <w:t xml:space="preserve"> not be covered </w:t>
      </w:r>
      <w:r w:rsidR="003E770E">
        <w:t xml:space="preserve">by </w:t>
      </w:r>
      <w:r w:rsidR="00153020">
        <w:t>the proposed list</w:t>
      </w:r>
      <w:r w:rsidR="003E770E">
        <w:t xml:space="preserve"> of causes for delay</w:t>
      </w:r>
      <w:r w:rsidR="00153020">
        <w:t>.</w:t>
      </w:r>
    </w:p>
    <w:p w14:paraId="2EDC9D07" w14:textId="77777777" w:rsidR="00EA68AB" w:rsidRPr="00011D2A" w:rsidRDefault="00C778B6" w:rsidP="00153020">
      <w:pPr>
        <w:pStyle w:val="Heading1"/>
      </w:pPr>
      <w:r w:rsidRPr="00011D2A">
        <w:lastRenderedPageBreak/>
        <w:t>For the c</w:t>
      </w:r>
      <w:r w:rsidR="004B3E58" w:rsidRPr="00011D2A">
        <w:t xml:space="preserve">ategories related to </w:t>
      </w:r>
      <w:r w:rsidR="00EA68AB" w:rsidRPr="00011D2A">
        <w:t>lessons learned</w:t>
      </w:r>
      <w:r w:rsidR="00153020">
        <w:t>,</w:t>
      </w:r>
      <w:r w:rsidR="00EA68AB" w:rsidRPr="00011D2A">
        <w:t xml:space="preserve"> </w:t>
      </w:r>
      <w:r w:rsidRPr="00153020">
        <w:t xml:space="preserve">the proposed format </w:t>
      </w:r>
      <w:r w:rsidR="00153020">
        <w:t xml:space="preserve">preserves </w:t>
      </w:r>
      <w:r w:rsidR="00C70BCD" w:rsidRPr="00011D2A">
        <w:t xml:space="preserve">some of the existing </w:t>
      </w:r>
      <w:r w:rsidR="00EA68AB" w:rsidRPr="00011D2A">
        <w:t>categories</w:t>
      </w:r>
      <w:r w:rsidR="00153020">
        <w:t>, eliminates those no longer used, and proposes a pre</w:t>
      </w:r>
      <w:r w:rsidR="003E770E">
        <w:t>-</w:t>
      </w:r>
      <w:r w:rsidR="00153020">
        <w:t xml:space="preserve">selection of categories </w:t>
      </w:r>
      <w:r w:rsidR="003E770E">
        <w:t xml:space="preserve">that have been </w:t>
      </w:r>
      <w:r w:rsidR="00153020">
        <w:t xml:space="preserve">updated according to the current priorities of the Fund’s projects, </w:t>
      </w:r>
      <w:proofErr w:type="gramStart"/>
      <w:r w:rsidR="00153020">
        <w:t>taking into account</w:t>
      </w:r>
      <w:proofErr w:type="gramEnd"/>
      <w:r w:rsidR="00153020">
        <w:t xml:space="preserve"> suggestions made by stakeholders during the consultations.</w:t>
      </w:r>
      <w:r w:rsidR="00153020">
        <w:rPr>
          <w:rStyle w:val="FootnoteReference"/>
        </w:rPr>
        <w:footnoteReference w:id="25"/>
      </w:r>
      <w:r w:rsidR="00153020">
        <w:t xml:space="preserve"> </w:t>
      </w:r>
      <w:bookmarkEnd w:id="105"/>
      <w:bookmarkEnd w:id="106"/>
      <w:bookmarkEnd w:id="107"/>
      <w:bookmarkEnd w:id="108"/>
      <w:bookmarkEnd w:id="109"/>
    </w:p>
    <w:p w14:paraId="6080EACF" w14:textId="486B449D" w:rsidR="00213179" w:rsidRDefault="00532F9A" w:rsidP="00213179">
      <w:pPr>
        <w:pStyle w:val="Heading1"/>
      </w:pPr>
      <w:bookmarkStart w:id="110" w:name="_Toc157608102"/>
      <w:bookmarkStart w:id="111" w:name="_Toc157608600"/>
      <w:bookmarkStart w:id="112" w:name="_Toc157609299"/>
      <w:bookmarkStart w:id="113" w:name="_Toc157609910"/>
      <w:bookmarkStart w:id="114" w:name="_Toc158033553"/>
      <w:r w:rsidRPr="00B35875">
        <w:t xml:space="preserve">Table </w:t>
      </w:r>
      <w:r w:rsidR="0042237D">
        <w:t>1</w:t>
      </w:r>
      <w:r w:rsidRPr="00B35875">
        <w:t xml:space="preserve"> presents the </w:t>
      </w:r>
      <w:r w:rsidR="009836BC">
        <w:t xml:space="preserve">outlines of the </w:t>
      </w:r>
      <w:r w:rsidRPr="00B35875">
        <w:t>current sections in the PCR format for individual (investment and non-investment projects) and MYA projects</w:t>
      </w:r>
      <w:r w:rsidR="00020E31">
        <w:t xml:space="preserve"> while table 2</w:t>
      </w:r>
      <w:r w:rsidRPr="00B35875">
        <w:t xml:space="preserve"> </w:t>
      </w:r>
      <w:r w:rsidR="009836BC">
        <w:t>displays</w:t>
      </w:r>
      <w:r w:rsidRPr="00B35875">
        <w:t xml:space="preserve"> the </w:t>
      </w:r>
      <w:r w:rsidR="009836BC">
        <w:t xml:space="preserve">outline </w:t>
      </w:r>
      <w:r w:rsidR="003E770E">
        <w:t xml:space="preserve">of the </w:t>
      </w:r>
      <w:r w:rsidRPr="00B35875">
        <w:t xml:space="preserve">proposed </w:t>
      </w:r>
      <w:r w:rsidR="00FD2523" w:rsidRPr="00B35875">
        <w:t xml:space="preserve">new </w:t>
      </w:r>
      <w:r w:rsidR="003E770E">
        <w:t xml:space="preserve">universal </w:t>
      </w:r>
      <w:r w:rsidRPr="00B35875">
        <w:t>format</w:t>
      </w:r>
      <w:r w:rsidR="00FD2523" w:rsidRPr="00B35875">
        <w:t>, applicable to all projects</w:t>
      </w:r>
      <w:r w:rsidR="0042237D">
        <w:t>.</w:t>
      </w:r>
      <w:r w:rsidR="00627257">
        <w:t xml:space="preserve"> The full universal format is presented in annex III</w:t>
      </w:r>
      <w:r w:rsidR="008B7051">
        <w:t xml:space="preserve">, including an introduction presenting the </w:t>
      </w:r>
      <w:r w:rsidR="00427B3F">
        <w:t>rational</w:t>
      </w:r>
      <w:r w:rsidR="008B7051">
        <w:t>e</w:t>
      </w:r>
      <w:r w:rsidR="00427B3F">
        <w:t xml:space="preserve"> behind </w:t>
      </w:r>
      <w:r w:rsidR="00225994">
        <w:t>the proposed</w:t>
      </w:r>
      <w:r w:rsidR="008B7051">
        <w:t xml:space="preserve"> </w:t>
      </w:r>
      <w:r w:rsidR="00427B3F">
        <w:t>changes.</w:t>
      </w:r>
    </w:p>
    <w:p w14:paraId="4CBCFC29" w14:textId="77777777" w:rsidR="00505469" w:rsidRPr="00505469" w:rsidRDefault="00505469" w:rsidP="0042237D">
      <w:pPr>
        <w:keepNext/>
        <w:rPr>
          <w:b/>
          <w:bCs/>
        </w:rPr>
      </w:pPr>
      <w:r w:rsidRPr="00505469">
        <w:rPr>
          <w:b/>
          <w:bCs/>
        </w:rPr>
        <w:t xml:space="preserve">Table </w:t>
      </w:r>
      <w:r w:rsidR="0042237D">
        <w:rPr>
          <w:b/>
          <w:bCs/>
        </w:rPr>
        <w:t>1</w:t>
      </w:r>
      <w:r w:rsidRPr="00505469">
        <w:rPr>
          <w:b/>
          <w:bCs/>
        </w:rPr>
        <w:t>. Outlines of the current PCR formats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3"/>
        <w:gridCol w:w="3211"/>
        <w:gridCol w:w="2926"/>
      </w:tblGrid>
      <w:tr w:rsidR="00EA7B51" w:rsidRPr="00505469" w14:paraId="104D5C26" w14:textId="77777777" w:rsidTr="00505469">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9229F7E" w14:textId="77777777" w:rsidR="00EA7B51" w:rsidRPr="00505469" w:rsidRDefault="00E47B6B" w:rsidP="0042237D">
            <w:pPr>
              <w:pStyle w:val="ListParagraph"/>
              <w:keepNext/>
              <w:spacing w:after="0" w:line="276" w:lineRule="auto"/>
              <w:ind w:left="0"/>
              <w:jc w:val="center"/>
              <w:rPr>
                <w:rFonts w:ascii="Times New Roman" w:hAnsi="Times New Roman" w:cs="Times New Roman"/>
                <w:b/>
                <w:bCs/>
                <w:sz w:val="20"/>
                <w:szCs w:val="20"/>
              </w:rPr>
            </w:pPr>
            <w:bookmarkStart w:id="115" w:name="_Toc157606603"/>
            <w:bookmarkStart w:id="116" w:name="_Toc157608103"/>
            <w:bookmarkStart w:id="117" w:name="_Toc158033554"/>
            <w:bookmarkEnd w:id="110"/>
            <w:bookmarkEnd w:id="111"/>
            <w:bookmarkEnd w:id="112"/>
            <w:bookmarkEnd w:id="113"/>
            <w:bookmarkEnd w:id="114"/>
            <w:r w:rsidRPr="00505469">
              <w:rPr>
                <w:rFonts w:ascii="Times New Roman" w:hAnsi="Times New Roman" w:cs="Times New Roman"/>
                <w:b/>
                <w:bCs/>
                <w:sz w:val="20"/>
                <w:szCs w:val="20"/>
              </w:rPr>
              <w:t xml:space="preserve">OUTLINE OF </w:t>
            </w:r>
            <w:r w:rsidR="002727E7" w:rsidRPr="00505469">
              <w:rPr>
                <w:rFonts w:ascii="Times New Roman" w:hAnsi="Times New Roman" w:cs="Times New Roman"/>
                <w:b/>
                <w:bCs/>
                <w:sz w:val="20"/>
                <w:szCs w:val="20"/>
              </w:rPr>
              <w:t xml:space="preserve">THE CURRENT </w:t>
            </w:r>
            <w:r w:rsidR="003E770E" w:rsidRPr="00505469">
              <w:rPr>
                <w:rFonts w:ascii="Times New Roman" w:hAnsi="Times New Roman" w:cs="Times New Roman"/>
                <w:b/>
                <w:bCs/>
                <w:sz w:val="20"/>
                <w:szCs w:val="20"/>
              </w:rPr>
              <w:t xml:space="preserve">PCR </w:t>
            </w:r>
            <w:r w:rsidR="003512B0" w:rsidRPr="00505469">
              <w:rPr>
                <w:rFonts w:ascii="Times New Roman" w:hAnsi="Times New Roman" w:cs="Times New Roman"/>
                <w:b/>
                <w:bCs/>
                <w:sz w:val="20"/>
                <w:szCs w:val="20"/>
              </w:rPr>
              <w:t>FORMATS</w:t>
            </w:r>
            <w:r w:rsidR="003512B0">
              <w:rPr>
                <w:rFonts w:ascii="Times New Roman" w:hAnsi="Times New Roman" w:cs="Times New Roman"/>
                <w:b/>
                <w:bCs/>
                <w:sz w:val="20"/>
                <w:szCs w:val="20"/>
              </w:rPr>
              <w:t xml:space="preserve"> (</w:t>
            </w:r>
            <w:r w:rsidR="0061680A">
              <w:rPr>
                <w:rFonts w:ascii="Times New Roman" w:hAnsi="Times New Roman" w:cs="Times New Roman"/>
                <w:b/>
                <w:bCs/>
                <w:sz w:val="20"/>
                <w:szCs w:val="20"/>
              </w:rPr>
              <w:t>*</w:t>
            </w:r>
            <w:r w:rsidR="00B61A6E">
              <w:rPr>
                <w:rFonts w:ascii="Times New Roman" w:hAnsi="Times New Roman" w:cs="Times New Roman"/>
                <w:b/>
                <w:bCs/>
                <w:sz w:val="20"/>
                <w:szCs w:val="20"/>
              </w:rPr>
              <w:t>)</w:t>
            </w:r>
          </w:p>
        </w:tc>
      </w:tr>
      <w:tr w:rsidR="00EA7B51" w:rsidRPr="00505469" w14:paraId="7CE23F65" w14:textId="77777777" w:rsidTr="00505469">
        <w:trPr>
          <w:trHeight w:val="60"/>
          <w:jc w:val="center"/>
        </w:trPr>
        <w:tc>
          <w:tcPr>
            <w:tcW w:w="3450" w:type="pct"/>
            <w:gridSpan w:val="2"/>
            <w:tcBorders>
              <w:top w:val="single" w:sz="4" w:space="0" w:color="auto"/>
              <w:left w:val="single" w:sz="4" w:space="0" w:color="auto"/>
              <w:bottom w:val="single" w:sz="4" w:space="0" w:color="auto"/>
              <w:right w:val="single" w:sz="4" w:space="0" w:color="auto"/>
            </w:tcBorders>
            <w:vAlign w:val="center"/>
            <w:hideMark/>
          </w:tcPr>
          <w:p w14:paraId="02D4DA33" w14:textId="77777777" w:rsidR="00EA7B51" w:rsidRPr="00505469" w:rsidRDefault="00EA7B51" w:rsidP="0042237D">
            <w:pPr>
              <w:pStyle w:val="ListParagraph"/>
              <w:keepNext/>
              <w:spacing w:after="0" w:line="276" w:lineRule="auto"/>
              <w:ind w:left="0"/>
              <w:jc w:val="center"/>
              <w:rPr>
                <w:rFonts w:ascii="Times New Roman" w:hAnsi="Times New Roman" w:cs="Times New Roman"/>
                <w:b/>
                <w:bCs/>
                <w:sz w:val="20"/>
                <w:szCs w:val="20"/>
                <w:lang w:eastAsia="en-CA"/>
              </w:rPr>
            </w:pPr>
            <w:r w:rsidRPr="00505469">
              <w:rPr>
                <w:rFonts w:ascii="Times New Roman" w:hAnsi="Times New Roman" w:cs="Times New Roman"/>
                <w:b/>
                <w:bCs/>
                <w:sz w:val="20"/>
                <w:szCs w:val="20"/>
                <w:lang w:eastAsia="en-CA"/>
              </w:rPr>
              <w:t>Individual Projects</w:t>
            </w:r>
          </w:p>
        </w:tc>
        <w:tc>
          <w:tcPr>
            <w:tcW w:w="1550" w:type="pct"/>
            <w:vMerge w:val="restart"/>
            <w:tcBorders>
              <w:top w:val="single" w:sz="4" w:space="0" w:color="auto"/>
              <w:left w:val="single" w:sz="4" w:space="0" w:color="auto"/>
              <w:bottom w:val="single" w:sz="4" w:space="0" w:color="auto"/>
              <w:right w:val="single" w:sz="4" w:space="0" w:color="auto"/>
            </w:tcBorders>
            <w:vAlign w:val="center"/>
            <w:hideMark/>
          </w:tcPr>
          <w:p w14:paraId="3AC39970" w14:textId="77777777" w:rsidR="00EA7B51" w:rsidRPr="00505469" w:rsidRDefault="00EA7B51" w:rsidP="0042237D">
            <w:pPr>
              <w:pStyle w:val="ListParagraph"/>
              <w:keepNext/>
              <w:spacing w:after="0" w:line="276" w:lineRule="auto"/>
              <w:ind w:left="0"/>
              <w:jc w:val="center"/>
              <w:rPr>
                <w:rFonts w:ascii="Times New Roman" w:hAnsi="Times New Roman" w:cs="Times New Roman"/>
                <w:b/>
                <w:bCs/>
                <w:sz w:val="20"/>
                <w:szCs w:val="20"/>
                <w:lang w:val="en-GB"/>
              </w:rPr>
            </w:pPr>
            <w:r w:rsidRPr="00505469">
              <w:rPr>
                <w:rFonts w:ascii="Times New Roman" w:hAnsi="Times New Roman" w:cs="Times New Roman"/>
                <w:b/>
                <w:bCs/>
                <w:sz w:val="20"/>
                <w:szCs w:val="20"/>
                <w:lang w:val="en-GB"/>
              </w:rPr>
              <w:t>HPMP MYA PCR format</w:t>
            </w:r>
          </w:p>
        </w:tc>
      </w:tr>
      <w:tr w:rsidR="00EA7B51" w:rsidRPr="00505469" w14:paraId="7EC44CAF" w14:textId="77777777" w:rsidTr="008631E3">
        <w:trPr>
          <w:jc w:val="center"/>
        </w:trPr>
        <w:tc>
          <w:tcPr>
            <w:tcW w:w="1749" w:type="pct"/>
            <w:tcBorders>
              <w:top w:val="single" w:sz="4" w:space="0" w:color="auto"/>
              <w:left w:val="single" w:sz="4" w:space="0" w:color="auto"/>
              <w:bottom w:val="single" w:sz="4" w:space="0" w:color="auto"/>
              <w:right w:val="single" w:sz="4" w:space="0" w:color="auto"/>
            </w:tcBorders>
            <w:hideMark/>
          </w:tcPr>
          <w:p w14:paraId="0EA6F124" w14:textId="77777777" w:rsidR="00EA7B51" w:rsidRPr="00505469" w:rsidRDefault="00EA7B51" w:rsidP="0042237D">
            <w:pPr>
              <w:pStyle w:val="ListParagraph"/>
              <w:keepNext/>
              <w:spacing w:after="0" w:line="276" w:lineRule="auto"/>
              <w:ind w:left="0"/>
              <w:jc w:val="center"/>
              <w:rPr>
                <w:rFonts w:ascii="Times New Roman" w:hAnsi="Times New Roman" w:cs="Times New Roman"/>
                <w:b/>
                <w:bCs/>
                <w:sz w:val="20"/>
                <w:szCs w:val="20"/>
                <w:lang w:val="en-GB"/>
              </w:rPr>
            </w:pPr>
            <w:r w:rsidRPr="00505469">
              <w:rPr>
                <w:rFonts w:ascii="Times New Roman" w:hAnsi="Times New Roman" w:cs="Times New Roman"/>
                <w:b/>
                <w:bCs/>
                <w:color w:val="000000"/>
                <w:sz w:val="20"/>
                <w:szCs w:val="20"/>
                <w:lang w:eastAsia="en-CA"/>
              </w:rPr>
              <w:t>Investment Project</w:t>
            </w:r>
          </w:p>
        </w:tc>
        <w:tc>
          <w:tcPr>
            <w:tcW w:w="1701" w:type="pct"/>
            <w:tcBorders>
              <w:top w:val="single" w:sz="4" w:space="0" w:color="auto"/>
              <w:left w:val="single" w:sz="4" w:space="0" w:color="auto"/>
              <w:bottom w:val="single" w:sz="4" w:space="0" w:color="auto"/>
              <w:right w:val="single" w:sz="4" w:space="0" w:color="auto"/>
            </w:tcBorders>
            <w:hideMark/>
          </w:tcPr>
          <w:p w14:paraId="357DB7D6" w14:textId="77777777" w:rsidR="00EA7B51" w:rsidRPr="00505469" w:rsidRDefault="00EA7B51" w:rsidP="0042237D">
            <w:pPr>
              <w:pStyle w:val="ListParagraph"/>
              <w:keepNext/>
              <w:spacing w:after="0" w:line="276" w:lineRule="auto"/>
              <w:ind w:left="0"/>
              <w:jc w:val="center"/>
              <w:rPr>
                <w:rFonts w:ascii="Times New Roman" w:hAnsi="Times New Roman" w:cs="Times New Roman"/>
                <w:b/>
                <w:bCs/>
                <w:sz w:val="20"/>
                <w:szCs w:val="20"/>
                <w:lang w:val="en-GB"/>
              </w:rPr>
            </w:pPr>
            <w:r w:rsidRPr="00505469">
              <w:rPr>
                <w:rFonts w:ascii="Times New Roman" w:hAnsi="Times New Roman" w:cs="Times New Roman"/>
                <w:b/>
                <w:bCs/>
                <w:sz w:val="20"/>
                <w:szCs w:val="20"/>
                <w:lang w:eastAsia="en-CA"/>
              </w:rPr>
              <w:t>Non-investment Project</w:t>
            </w:r>
          </w:p>
        </w:tc>
        <w:tc>
          <w:tcPr>
            <w:tcW w:w="1550" w:type="pct"/>
            <w:vMerge/>
            <w:tcBorders>
              <w:top w:val="single" w:sz="4" w:space="0" w:color="auto"/>
              <w:left w:val="single" w:sz="4" w:space="0" w:color="auto"/>
              <w:bottom w:val="single" w:sz="4" w:space="0" w:color="auto"/>
              <w:right w:val="single" w:sz="4" w:space="0" w:color="auto"/>
            </w:tcBorders>
            <w:vAlign w:val="center"/>
            <w:hideMark/>
          </w:tcPr>
          <w:p w14:paraId="33026AB4" w14:textId="77777777" w:rsidR="00EA7B51" w:rsidRPr="00505469" w:rsidRDefault="00EA7B51" w:rsidP="0042237D">
            <w:pPr>
              <w:keepNext/>
              <w:jc w:val="left"/>
              <w:rPr>
                <w:rFonts w:eastAsia="Aptos"/>
                <w:b/>
                <w:bCs/>
                <w:kern w:val="2"/>
                <w:sz w:val="20"/>
                <w:szCs w:val="20"/>
                <w:lang w:val="en-GB"/>
              </w:rPr>
            </w:pPr>
          </w:p>
        </w:tc>
      </w:tr>
      <w:tr w:rsidR="00EA7B51" w:rsidRPr="00505469" w14:paraId="16A4C7B9" w14:textId="77777777" w:rsidTr="008631E3">
        <w:trPr>
          <w:jc w:val="center"/>
        </w:trPr>
        <w:tc>
          <w:tcPr>
            <w:tcW w:w="1749" w:type="pct"/>
            <w:tcBorders>
              <w:top w:val="single" w:sz="4" w:space="0" w:color="auto"/>
              <w:left w:val="single" w:sz="4" w:space="0" w:color="auto"/>
              <w:bottom w:val="single" w:sz="4" w:space="0" w:color="auto"/>
              <w:right w:val="single" w:sz="4" w:space="0" w:color="auto"/>
            </w:tcBorders>
            <w:hideMark/>
          </w:tcPr>
          <w:p w14:paraId="4BBED8D9" w14:textId="77777777" w:rsidR="00EA7B51" w:rsidRPr="00505469" w:rsidRDefault="00EA7B51" w:rsidP="0042237D">
            <w:pPr>
              <w:keepNext/>
              <w:spacing w:line="276" w:lineRule="auto"/>
              <w:ind w:left="-57"/>
              <w:jc w:val="left"/>
              <w:textAlignment w:val="baseline"/>
              <w:rPr>
                <w:sz w:val="20"/>
                <w:szCs w:val="20"/>
                <w:lang w:eastAsia="en-CA"/>
              </w:rPr>
            </w:pPr>
            <w:r w:rsidRPr="00505469">
              <w:rPr>
                <w:b/>
                <w:bCs/>
                <w:color w:val="000000"/>
                <w:sz w:val="20"/>
                <w:szCs w:val="20"/>
                <w:lang w:eastAsia="en-CA"/>
              </w:rPr>
              <w:t>Section 1</w:t>
            </w:r>
            <w:r w:rsidRPr="00505469">
              <w:rPr>
                <w:color w:val="000000"/>
                <w:sz w:val="20"/>
                <w:szCs w:val="20"/>
                <w:lang w:eastAsia="en-CA"/>
              </w:rPr>
              <w:t>: Project overview</w:t>
            </w:r>
          </w:p>
          <w:p w14:paraId="7391DFA9" w14:textId="77777777" w:rsidR="00EA7B51" w:rsidRPr="00505469" w:rsidRDefault="00EA7B51" w:rsidP="0042237D">
            <w:pPr>
              <w:keepNext/>
              <w:spacing w:line="276" w:lineRule="auto"/>
              <w:ind w:left="-57"/>
              <w:jc w:val="left"/>
              <w:textAlignment w:val="baseline"/>
              <w:rPr>
                <w:sz w:val="20"/>
                <w:szCs w:val="20"/>
                <w:lang w:eastAsia="en-CA"/>
              </w:rPr>
            </w:pPr>
            <w:r w:rsidRPr="00505469">
              <w:rPr>
                <w:b/>
                <w:bCs/>
                <w:color w:val="000000"/>
                <w:sz w:val="20"/>
                <w:szCs w:val="20"/>
                <w:lang w:val="en-US" w:eastAsia="en-CA"/>
              </w:rPr>
              <w:t xml:space="preserve">Section 2: </w:t>
            </w:r>
            <w:r w:rsidRPr="00505469">
              <w:rPr>
                <w:color w:val="000000"/>
                <w:sz w:val="20"/>
                <w:szCs w:val="20"/>
                <w:lang w:val="en-US" w:eastAsia="en-CA"/>
              </w:rPr>
              <w:t>Criteria and rating scheme for overall assessment</w:t>
            </w:r>
          </w:p>
          <w:p w14:paraId="3E3E46A3" w14:textId="77777777" w:rsidR="00EA7B51" w:rsidRPr="00505469" w:rsidRDefault="00EA7B51" w:rsidP="0042237D">
            <w:pPr>
              <w:keepNext/>
              <w:spacing w:line="276" w:lineRule="auto"/>
              <w:ind w:left="-57"/>
              <w:jc w:val="left"/>
              <w:textAlignment w:val="baseline"/>
              <w:rPr>
                <w:sz w:val="20"/>
                <w:szCs w:val="20"/>
                <w:lang w:eastAsia="en-CA"/>
              </w:rPr>
            </w:pPr>
            <w:r w:rsidRPr="00505469">
              <w:rPr>
                <w:b/>
                <w:bCs/>
                <w:color w:val="000000"/>
                <w:sz w:val="20"/>
                <w:szCs w:val="20"/>
                <w:lang w:val="en-US" w:eastAsia="en-CA"/>
              </w:rPr>
              <w:t xml:space="preserve">Section 3: </w:t>
            </w:r>
            <w:r w:rsidRPr="00505469">
              <w:rPr>
                <w:color w:val="000000"/>
                <w:sz w:val="20"/>
                <w:szCs w:val="20"/>
                <w:lang w:val="en-US" w:eastAsia="en-CA"/>
              </w:rPr>
              <w:t>Descriptive assessment of project performance</w:t>
            </w:r>
          </w:p>
          <w:p w14:paraId="7628B8F2" w14:textId="77777777" w:rsidR="00EA7B51" w:rsidRPr="00505469" w:rsidRDefault="00EA7B51" w:rsidP="0042237D">
            <w:pPr>
              <w:keepNext/>
              <w:spacing w:line="276" w:lineRule="auto"/>
              <w:ind w:left="-57"/>
              <w:jc w:val="left"/>
              <w:textAlignment w:val="baseline"/>
              <w:rPr>
                <w:sz w:val="20"/>
                <w:szCs w:val="20"/>
                <w:lang w:eastAsia="en-CA"/>
              </w:rPr>
            </w:pPr>
            <w:r w:rsidRPr="00505469">
              <w:rPr>
                <w:b/>
                <w:bCs/>
                <w:color w:val="000000"/>
                <w:sz w:val="20"/>
                <w:szCs w:val="20"/>
                <w:lang w:eastAsia="en-CA"/>
              </w:rPr>
              <w:t xml:space="preserve">Section 4: </w:t>
            </w:r>
            <w:r w:rsidRPr="00505469">
              <w:rPr>
                <w:color w:val="000000"/>
                <w:sz w:val="20"/>
                <w:szCs w:val="20"/>
                <w:lang w:eastAsia="en-CA"/>
              </w:rPr>
              <w:t>ODS phase-out</w:t>
            </w:r>
          </w:p>
          <w:p w14:paraId="134C2509" w14:textId="77777777" w:rsidR="00EA7B51" w:rsidRPr="00505469" w:rsidRDefault="00EA7B51" w:rsidP="0042237D">
            <w:pPr>
              <w:keepNext/>
              <w:spacing w:line="276" w:lineRule="auto"/>
              <w:ind w:left="-57"/>
              <w:jc w:val="left"/>
              <w:textAlignment w:val="baseline"/>
              <w:rPr>
                <w:sz w:val="20"/>
                <w:szCs w:val="20"/>
                <w:lang w:val="en-US" w:eastAsia="en-CA"/>
              </w:rPr>
            </w:pPr>
            <w:r w:rsidRPr="00505469">
              <w:rPr>
                <w:b/>
                <w:bCs/>
                <w:color w:val="000000"/>
                <w:sz w:val="20"/>
                <w:szCs w:val="20"/>
                <w:lang w:val="en-US" w:eastAsia="en-CA"/>
              </w:rPr>
              <w:t xml:space="preserve">Section 5: </w:t>
            </w:r>
            <w:r w:rsidRPr="00505469">
              <w:rPr>
                <w:color w:val="000000"/>
                <w:sz w:val="20"/>
                <w:szCs w:val="20"/>
                <w:lang w:val="en-US" w:eastAsia="en-CA"/>
              </w:rPr>
              <w:t>Budget and expenditures</w:t>
            </w:r>
          </w:p>
          <w:p w14:paraId="6B358D54" w14:textId="77777777" w:rsidR="00EA7B51" w:rsidRPr="00505469" w:rsidRDefault="00EA7B51" w:rsidP="0042237D">
            <w:pPr>
              <w:keepNext/>
              <w:spacing w:line="276" w:lineRule="auto"/>
              <w:ind w:left="-57"/>
              <w:jc w:val="left"/>
              <w:textAlignment w:val="baseline"/>
              <w:rPr>
                <w:sz w:val="20"/>
                <w:szCs w:val="20"/>
                <w:lang w:eastAsia="en-CA"/>
              </w:rPr>
            </w:pPr>
            <w:r w:rsidRPr="00505469">
              <w:rPr>
                <w:b/>
                <w:bCs/>
                <w:color w:val="000000"/>
                <w:sz w:val="20"/>
                <w:szCs w:val="20"/>
                <w:lang w:eastAsia="en-CA"/>
              </w:rPr>
              <w:t xml:space="preserve">Section 6: </w:t>
            </w:r>
            <w:r w:rsidRPr="00505469">
              <w:rPr>
                <w:color w:val="000000"/>
                <w:sz w:val="20"/>
                <w:szCs w:val="20"/>
                <w:lang w:eastAsia="en-CA"/>
              </w:rPr>
              <w:t>Implementation efficiency</w:t>
            </w:r>
          </w:p>
          <w:p w14:paraId="007BBF2A" w14:textId="77777777" w:rsidR="00EA7B51" w:rsidRPr="00505469" w:rsidRDefault="00EA7B51" w:rsidP="0042237D">
            <w:pPr>
              <w:keepNext/>
              <w:spacing w:line="276" w:lineRule="auto"/>
              <w:ind w:left="-57"/>
              <w:jc w:val="left"/>
              <w:textAlignment w:val="baseline"/>
              <w:rPr>
                <w:sz w:val="20"/>
                <w:szCs w:val="20"/>
                <w:lang w:eastAsia="en-CA"/>
              </w:rPr>
            </w:pPr>
            <w:r w:rsidRPr="00505469">
              <w:rPr>
                <w:b/>
                <w:bCs/>
                <w:color w:val="000000"/>
                <w:sz w:val="20"/>
                <w:szCs w:val="20"/>
                <w:lang w:val="en-US" w:eastAsia="en-CA"/>
              </w:rPr>
              <w:t xml:space="preserve">Section 7: </w:t>
            </w:r>
            <w:r w:rsidRPr="00505469">
              <w:rPr>
                <w:color w:val="000000"/>
                <w:sz w:val="20"/>
                <w:szCs w:val="20"/>
                <w:lang w:val="en-US" w:eastAsia="en-CA"/>
              </w:rPr>
              <w:t>Fate of ODS-based production equipment</w:t>
            </w:r>
          </w:p>
          <w:p w14:paraId="26615440" w14:textId="77777777" w:rsidR="00EA7B51" w:rsidRPr="00505469" w:rsidRDefault="00EA7B51" w:rsidP="0042237D">
            <w:pPr>
              <w:keepNext/>
              <w:spacing w:line="276" w:lineRule="auto"/>
              <w:ind w:left="-57"/>
              <w:jc w:val="left"/>
              <w:textAlignment w:val="baseline"/>
              <w:rPr>
                <w:sz w:val="20"/>
                <w:szCs w:val="20"/>
                <w:lang w:eastAsia="en-CA"/>
              </w:rPr>
            </w:pPr>
            <w:r w:rsidRPr="00505469">
              <w:rPr>
                <w:b/>
                <w:bCs/>
                <w:color w:val="000000"/>
                <w:sz w:val="20"/>
                <w:szCs w:val="20"/>
                <w:lang w:eastAsia="en-CA"/>
              </w:rPr>
              <w:t>Annex 1</w:t>
            </w:r>
            <w:r w:rsidRPr="00505469">
              <w:rPr>
                <w:color w:val="000000"/>
                <w:sz w:val="20"/>
                <w:szCs w:val="20"/>
                <w:lang w:eastAsia="en-CA"/>
              </w:rPr>
              <w:t>: Key data on sub-projects in one company or umbrella project</w:t>
            </w:r>
          </w:p>
          <w:p w14:paraId="7EE9D23F" w14:textId="77777777" w:rsidR="00EA7B51" w:rsidRPr="00505469" w:rsidRDefault="00EA7B51" w:rsidP="0042237D">
            <w:pPr>
              <w:pStyle w:val="NormalWeb"/>
              <w:keepNext/>
              <w:spacing w:before="0" w:beforeAutospacing="0" w:after="0" w:afterAutospacing="0" w:line="276" w:lineRule="auto"/>
              <w:ind w:left="-57"/>
              <w:rPr>
                <w:rFonts w:eastAsia="Roboto"/>
                <w:b/>
                <w:bCs/>
                <w:color w:val="000000"/>
                <w:sz w:val="20"/>
                <w:szCs w:val="20"/>
              </w:rPr>
            </w:pPr>
            <w:r w:rsidRPr="00505469">
              <w:rPr>
                <w:b/>
                <w:bCs/>
                <w:color w:val="000000"/>
                <w:sz w:val="20"/>
                <w:szCs w:val="20"/>
              </w:rPr>
              <w:t>Annex 2:</w:t>
            </w:r>
            <w:r w:rsidRPr="00505469">
              <w:rPr>
                <w:color w:val="000000"/>
                <w:sz w:val="20"/>
                <w:szCs w:val="20"/>
              </w:rPr>
              <w:t xml:space="preserve"> Photographs</w:t>
            </w:r>
          </w:p>
        </w:tc>
        <w:tc>
          <w:tcPr>
            <w:tcW w:w="1701" w:type="pct"/>
            <w:tcBorders>
              <w:top w:val="single" w:sz="4" w:space="0" w:color="auto"/>
              <w:left w:val="single" w:sz="4" w:space="0" w:color="auto"/>
              <w:bottom w:val="single" w:sz="4" w:space="0" w:color="auto"/>
              <w:right w:val="single" w:sz="4" w:space="0" w:color="auto"/>
            </w:tcBorders>
            <w:hideMark/>
          </w:tcPr>
          <w:p w14:paraId="6B33ACAA" w14:textId="77777777" w:rsidR="00EA7B51" w:rsidRPr="00505469" w:rsidRDefault="00EA7B51" w:rsidP="0042237D">
            <w:pPr>
              <w:keepNext/>
              <w:spacing w:line="276" w:lineRule="auto"/>
              <w:ind w:left="-57"/>
              <w:jc w:val="left"/>
              <w:textAlignment w:val="baseline"/>
              <w:rPr>
                <w:sz w:val="20"/>
                <w:szCs w:val="20"/>
                <w:lang w:eastAsia="en-CA"/>
              </w:rPr>
            </w:pPr>
            <w:r w:rsidRPr="00505469">
              <w:rPr>
                <w:b/>
                <w:bCs/>
                <w:sz w:val="20"/>
                <w:szCs w:val="20"/>
                <w:lang w:eastAsia="en-CA"/>
              </w:rPr>
              <w:t>Section 1</w:t>
            </w:r>
            <w:r w:rsidRPr="00505469">
              <w:rPr>
                <w:sz w:val="20"/>
                <w:szCs w:val="20"/>
                <w:lang w:eastAsia="en-CA"/>
              </w:rPr>
              <w:t>: Project overview </w:t>
            </w:r>
          </w:p>
          <w:p w14:paraId="3873DC09" w14:textId="77777777" w:rsidR="00EA7B51" w:rsidRPr="00505469" w:rsidRDefault="00EA7B51" w:rsidP="0042237D">
            <w:pPr>
              <w:keepNext/>
              <w:spacing w:line="276" w:lineRule="auto"/>
              <w:ind w:left="-57"/>
              <w:jc w:val="left"/>
              <w:textAlignment w:val="baseline"/>
              <w:rPr>
                <w:sz w:val="20"/>
                <w:szCs w:val="20"/>
                <w:lang w:eastAsia="en-CA"/>
              </w:rPr>
            </w:pPr>
            <w:r w:rsidRPr="00505469">
              <w:rPr>
                <w:b/>
                <w:bCs/>
                <w:sz w:val="20"/>
                <w:szCs w:val="20"/>
                <w:lang w:val="en-US" w:eastAsia="en-CA"/>
              </w:rPr>
              <w:t xml:space="preserve">Section 2: </w:t>
            </w:r>
            <w:r w:rsidRPr="00505469">
              <w:rPr>
                <w:sz w:val="20"/>
                <w:szCs w:val="20"/>
                <w:lang w:val="en-US" w:eastAsia="en-CA"/>
              </w:rPr>
              <w:t>Achievement of project objectives</w:t>
            </w:r>
          </w:p>
          <w:p w14:paraId="4FCD1CDC" w14:textId="77777777" w:rsidR="00EA7B51" w:rsidRPr="00505469" w:rsidRDefault="00EA7B51" w:rsidP="0042237D">
            <w:pPr>
              <w:keepNext/>
              <w:spacing w:line="276" w:lineRule="auto"/>
              <w:ind w:left="-57"/>
              <w:jc w:val="left"/>
              <w:textAlignment w:val="baseline"/>
              <w:rPr>
                <w:sz w:val="20"/>
                <w:szCs w:val="20"/>
                <w:lang w:eastAsia="en-CA"/>
              </w:rPr>
            </w:pPr>
            <w:r w:rsidRPr="00505469">
              <w:rPr>
                <w:b/>
                <w:bCs/>
                <w:sz w:val="20"/>
                <w:szCs w:val="20"/>
                <w:lang w:eastAsia="en-CA"/>
              </w:rPr>
              <w:t>Section 3</w:t>
            </w:r>
            <w:r w:rsidRPr="00505469">
              <w:rPr>
                <w:sz w:val="20"/>
                <w:szCs w:val="20"/>
                <w:lang w:eastAsia="en-CA"/>
              </w:rPr>
              <w:t>: Project schedule</w:t>
            </w:r>
          </w:p>
          <w:p w14:paraId="0AD90ABA" w14:textId="77777777" w:rsidR="00EA7B51" w:rsidRPr="00505469" w:rsidRDefault="00EA7B51" w:rsidP="0042237D">
            <w:pPr>
              <w:keepNext/>
              <w:spacing w:line="276" w:lineRule="auto"/>
              <w:ind w:left="-57"/>
              <w:jc w:val="left"/>
              <w:textAlignment w:val="baseline"/>
              <w:rPr>
                <w:sz w:val="20"/>
                <w:szCs w:val="20"/>
                <w:lang w:eastAsia="en-CA"/>
              </w:rPr>
            </w:pPr>
            <w:r w:rsidRPr="00505469">
              <w:rPr>
                <w:b/>
                <w:bCs/>
                <w:sz w:val="20"/>
                <w:szCs w:val="20"/>
                <w:lang w:val="en-US" w:eastAsia="en-CA"/>
              </w:rPr>
              <w:t xml:space="preserve">Section 4: </w:t>
            </w:r>
            <w:r w:rsidRPr="00505469">
              <w:rPr>
                <w:sz w:val="20"/>
                <w:szCs w:val="20"/>
                <w:lang w:val="en-US" w:eastAsia="en-CA"/>
              </w:rPr>
              <w:t>Budget and expenditures</w:t>
            </w:r>
          </w:p>
          <w:p w14:paraId="437D3D23" w14:textId="77777777" w:rsidR="00EA7B51" w:rsidRPr="00505469" w:rsidRDefault="00EA7B51" w:rsidP="0042237D">
            <w:pPr>
              <w:keepNext/>
              <w:spacing w:line="276" w:lineRule="auto"/>
              <w:ind w:left="-57"/>
              <w:jc w:val="left"/>
              <w:textAlignment w:val="baseline"/>
              <w:rPr>
                <w:sz w:val="20"/>
                <w:szCs w:val="20"/>
                <w:lang w:eastAsia="en-CA"/>
              </w:rPr>
            </w:pPr>
            <w:r w:rsidRPr="00505469">
              <w:rPr>
                <w:b/>
                <w:bCs/>
                <w:sz w:val="20"/>
                <w:szCs w:val="20"/>
                <w:lang w:val="en-US" w:eastAsia="en-CA"/>
              </w:rPr>
              <w:t xml:space="preserve">Section 5: </w:t>
            </w:r>
            <w:r w:rsidRPr="00505469">
              <w:rPr>
                <w:sz w:val="20"/>
                <w:szCs w:val="20"/>
                <w:lang w:val="en-US" w:eastAsia="en-CA"/>
              </w:rPr>
              <w:t xml:space="preserve">Lessons learned, highlights and </w:t>
            </w:r>
            <w:proofErr w:type="gramStart"/>
            <w:r w:rsidRPr="00505469">
              <w:rPr>
                <w:sz w:val="20"/>
                <w:szCs w:val="20"/>
                <w:lang w:val="en-US" w:eastAsia="en-CA"/>
              </w:rPr>
              <w:t>problems</w:t>
            </w:r>
            <w:proofErr w:type="gramEnd"/>
          </w:p>
          <w:p w14:paraId="369F5111" w14:textId="77777777" w:rsidR="00EA7B51" w:rsidRPr="00505469" w:rsidRDefault="00EA7B51" w:rsidP="0042237D">
            <w:pPr>
              <w:pStyle w:val="NormalWeb"/>
              <w:keepNext/>
              <w:spacing w:before="0" w:beforeAutospacing="0" w:after="0" w:afterAutospacing="0" w:line="276" w:lineRule="auto"/>
              <w:ind w:left="-57"/>
              <w:rPr>
                <w:rFonts w:eastAsia="Roboto"/>
                <w:b/>
                <w:bCs/>
                <w:color w:val="000000"/>
                <w:sz w:val="20"/>
                <w:szCs w:val="20"/>
              </w:rPr>
            </w:pPr>
            <w:r w:rsidRPr="00505469">
              <w:rPr>
                <w:b/>
                <w:bCs/>
                <w:sz w:val="20"/>
                <w:szCs w:val="20"/>
                <w:lang w:val="en-US"/>
              </w:rPr>
              <w:t>Annex 1</w:t>
            </w:r>
            <w:r w:rsidRPr="00505469">
              <w:rPr>
                <w:sz w:val="20"/>
                <w:szCs w:val="20"/>
                <w:lang w:val="en-US"/>
              </w:rPr>
              <w:t>: Photographs</w:t>
            </w:r>
          </w:p>
        </w:tc>
        <w:tc>
          <w:tcPr>
            <w:tcW w:w="1550" w:type="pct"/>
            <w:tcBorders>
              <w:top w:val="single" w:sz="4" w:space="0" w:color="auto"/>
              <w:left w:val="single" w:sz="4" w:space="0" w:color="auto"/>
              <w:bottom w:val="single" w:sz="4" w:space="0" w:color="auto"/>
              <w:right w:val="single" w:sz="4" w:space="0" w:color="auto"/>
            </w:tcBorders>
          </w:tcPr>
          <w:p w14:paraId="18F5BB7D" w14:textId="77777777" w:rsidR="00EA7B51" w:rsidRPr="00505469" w:rsidRDefault="00EA7B51" w:rsidP="0042237D">
            <w:pPr>
              <w:pStyle w:val="NormalWeb"/>
              <w:keepNext/>
              <w:spacing w:before="0" w:beforeAutospacing="0" w:after="0" w:afterAutospacing="0" w:line="276" w:lineRule="auto"/>
              <w:ind w:left="-57"/>
              <w:rPr>
                <w:sz w:val="20"/>
                <w:szCs w:val="20"/>
              </w:rPr>
            </w:pPr>
            <w:r w:rsidRPr="00505469">
              <w:rPr>
                <w:rFonts w:eastAsia="Roboto"/>
                <w:b/>
                <w:bCs/>
                <w:color w:val="000000"/>
                <w:sz w:val="20"/>
                <w:szCs w:val="20"/>
              </w:rPr>
              <w:t xml:space="preserve">Section 1: </w:t>
            </w:r>
            <w:r w:rsidRPr="00505469">
              <w:rPr>
                <w:rFonts w:eastAsia="Roboto"/>
                <w:color w:val="000000"/>
                <w:sz w:val="20"/>
                <w:szCs w:val="20"/>
              </w:rPr>
              <w:t>HPMP overview</w:t>
            </w:r>
          </w:p>
          <w:p w14:paraId="26267ABC" w14:textId="77777777" w:rsidR="00EA7B51" w:rsidRPr="00505469" w:rsidRDefault="00EA7B51" w:rsidP="0042237D">
            <w:pPr>
              <w:pStyle w:val="NormalWeb"/>
              <w:keepNext/>
              <w:spacing w:before="0" w:beforeAutospacing="0" w:after="0" w:afterAutospacing="0" w:line="276" w:lineRule="auto"/>
              <w:ind w:left="-57"/>
              <w:rPr>
                <w:sz w:val="20"/>
                <w:szCs w:val="20"/>
              </w:rPr>
            </w:pPr>
            <w:r w:rsidRPr="00505469">
              <w:rPr>
                <w:rFonts w:eastAsia="Roboto"/>
                <w:b/>
                <w:bCs/>
                <w:color w:val="000000"/>
                <w:kern w:val="24"/>
                <w:sz w:val="20"/>
                <w:szCs w:val="20"/>
              </w:rPr>
              <w:t xml:space="preserve">Section 2: </w:t>
            </w:r>
            <w:r w:rsidRPr="00505469">
              <w:rPr>
                <w:rFonts w:eastAsia="Roboto"/>
                <w:color w:val="000000"/>
                <w:kern w:val="24"/>
                <w:sz w:val="20"/>
                <w:szCs w:val="20"/>
              </w:rPr>
              <w:t xml:space="preserve">Amount of ODS consumed by </w:t>
            </w:r>
            <w:proofErr w:type="gramStart"/>
            <w:r w:rsidRPr="00505469">
              <w:rPr>
                <w:rFonts w:eastAsia="Roboto"/>
                <w:color w:val="000000"/>
                <w:kern w:val="24"/>
                <w:sz w:val="20"/>
                <w:szCs w:val="20"/>
              </w:rPr>
              <w:t>year</w:t>
            </w:r>
            <w:proofErr w:type="gramEnd"/>
          </w:p>
          <w:p w14:paraId="2D3F4D59" w14:textId="77777777" w:rsidR="00EA7B51" w:rsidRPr="00505469" w:rsidRDefault="00EA7B51" w:rsidP="0042237D">
            <w:pPr>
              <w:pStyle w:val="NormalWeb"/>
              <w:keepNext/>
              <w:spacing w:before="0" w:beforeAutospacing="0" w:after="0" w:afterAutospacing="0" w:line="276" w:lineRule="auto"/>
              <w:ind w:left="-57"/>
              <w:rPr>
                <w:sz w:val="20"/>
                <w:szCs w:val="20"/>
              </w:rPr>
            </w:pPr>
            <w:r w:rsidRPr="00505469">
              <w:rPr>
                <w:rFonts w:eastAsia="Roboto"/>
                <w:b/>
                <w:bCs/>
                <w:color w:val="000000"/>
                <w:kern w:val="24"/>
                <w:sz w:val="20"/>
                <w:szCs w:val="20"/>
              </w:rPr>
              <w:t xml:space="preserve">Section 3: </w:t>
            </w:r>
            <w:r w:rsidRPr="00505469">
              <w:rPr>
                <w:rFonts w:eastAsia="Roboto"/>
                <w:color w:val="000000"/>
                <w:kern w:val="24"/>
                <w:sz w:val="20"/>
                <w:szCs w:val="20"/>
              </w:rPr>
              <w:t>Fate of ODS-based equipment</w:t>
            </w:r>
          </w:p>
          <w:p w14:paraId="70871B02" w14:textId="77777777" w:rsidR="00EA7B51" w:rsidRPr="00505469" w:rsidRDefault="00EA7B51" w:rsidP="0042237D">
            <w:pPr>
              <w:pStyle w:val="NormalWeb"/>
              <w:keepNext/>
              <w:spacing w:before="0" w:beforeAutospacing="0" w:after="0" w:afterAutospacing="0" w:line="276" w:lineRule="auto"/>
              <w:ind w:left="-57"/>
              <w:rPr>
                <w:sz w:val="20"/>
                <w:szCs w:val="20"/>
              </w:rPr>
            </w:pPr>
            <w:r w:rsidRPr="00505469">
              <w:rPr>
                <w:rFonts w:eastAsia="Roboto"/>
                <w:b/>
                <w:bCs/>
                <w:color w:val="000000"/>
                <w:kern w:val="24"/>
                <w:sz w:val="20"/>
                <w:szCs w:val="20"/>
              </w:rPr>
              <w:t xml:space="preserve">Section 4: </w:t>
            </w:r>
            <w:r w:rsidRPr="00505469">
              <w:rPr>
                <w:rFonts w:eastAsia="Roboto"/>
                <w:color w:val="000000"/>
                <w:kern w:val="24"/>
                <w:sz w:val="20"/>
                <w:szCs w:val="20"/>
              </w:rPr>
              <w:t>Budget and expenditure of HPMPs</w:t>
            </w:r>
          </w:p>
          <w:p w14:paraId="0A24071A" w14:textId="77777777" w:rsidR="00EA7B51" w:rsidRPr="00505469" w:rsidRDefault="00EA7B51" w:rsidP="0042237D">
            <w:pPr>
              <w:pStyle w:val="NormalWeb"/>
              <w:keepNext/>
              <w:spacing w:before="0" w:beforeAutospacing="0" w:after="0" w:afterAutospacing="0" w:line="276" w:lineRule="auto"/>
              <w:ind w:left="-57"/>
              <w:rPr>
                <w:sz w:val="20"/>
                <w:szCs w:val="20"/>
              </w:rPr>
            </w:pPr>
            <w:r w:rsidRPr="00505469">
              <w:rPr>
                <w:rFonts w:eastAsia="Roboto"/>
                <w:b/>
                <w:bCs/>
                <w:color w:val="000000"/>
                <w:kern w:val="24"/>
                <w:sz w:val="20"/>
                <w:szCs w:val="20"/>
              </w:rPr>
              <w:t xml:space="preserve">Section 5: </w:t>
            </w:r>
            <w:r w:rsidRPr="00505469">
              <w:rPr>
                <w:rFonts w:eastAsia="Roboto"/>
                <w:color w:val="000000"/>
                <w:kern w:val="24"/>
                <w:sz w:val="20"/>
                <w:szCs w:val="20"/>
              </w:rPr>
              <w:t>Implementation effectiveness</w:t>
            </w:r>
          </w:p>
          <w:p w14:paraId="23312F2A" w14:textId="77777777" w:rsidR="00EA7B51" w:rsidRPr="00505469" w:rsidRDefault="00EA7B51" w:rsidP="0042237D">
            <w:pPr>
              <w:pStyle w:val="NormalWeb"/>
              <w:keepNext/>
              <w:spacing w:before="0" w:beforeAutospacing="0" w:after="0" w:afterAutospacing="0" w:line="276" w:lineRule="auto"/>
              <w:ind w:left="-57"/>
              <w:rPr>
                <w:sz w:val="20"/>
                <w:szCs w:val="20"/>
              </w:rPr>
            </w:pPr>
            <w:r w:rsidRPr="00505469">
              <w:rPr>
                <w:rFonts w:eastAsia="Roboto"/>
                <w:b/>
                <w:bCs/>
                <w:color w:val="000000"/>
                <w:kern w:val="24"/>
                <w:sz w:val="20"/>
                <w:szCs w:val="20"/>
              </w:rPr>
              <w:t xml:space="preserve">Section 6: </w:t>
            </w:r>
            <w:r w:rsidRPr="00505469">
              <w:rPr>
                <w:rFonts w:eastAsia="Roboto"/>
                <w:color w:val="000000"/>
                <w:kern w:val="24"/>
                <w:sz w:val="20"/>
                <w:szCs w:val="20"/>
              </w:rPr>
              <w:t xml:space="preserve">Lessons </w:t>
            </w:r>
            <w:proofErr w:type="gramStart"/>
            <w:r w:rsidRPr="00505469">
              <w:rPr>
                <w:rFonts w:eastAsia="Roboto"/>
                <w:color w:val="000000"/>
                <w:kern w:val="24"/>
                <w:sz w:val="20"/>
                <w:szCs w:val="20"/>
              </w:rPr>
              <w:t>learned</w:t>
            </w:r>
            <w:proofErr w:type="gramEnd"/>
          </w:p>
          <w:p w14:paraId="30EB1302" w14:textId="77777777" w:rsidR="00EA7B51" w:rsidRPr="00505469" w:rsidRDefault="00EA7B51" w:rsidP="0042237D">
            <w:pPr>
              <w:pStyle w:val="NormalWeb"/>
              <w:keepNext/>
              <w:spacing w:before="0" w:beforeAutospacing="0" w:after="0" w:afterAutospacing="0" w:line="276" w:lineRule="auto"/>
              <w:ind w:left="-57"/>
              <w:rPr>
                <w:rFonts w:eastAsia="Roboto"/>
                <w:color w:val="000000"/>
                <w:kern w:val="24"/>
                <w:sz w:val="20"/>
                <w:szCs w:val="20"/>
              </w:rPr>
            </w:pPr>
            <w:r w:rsidRPr="00505469">
              <w:rPr>
                <w:rFonts w:eastAsia="Roboto"/>
                <w:b/>
                <w:bCs/>
                <w:color w:val="000000"/>
                <w:kern w:val="24"/>
                <w:sz w:val="20"/>
                <w:szCs w:val="20"/>
              </w:rPr>
              <w:t xml:space="preserve">Section 7: </w:t>
            </w:r>
            <w:r w:rsidRPr="00505469">
              <w:rPr>
                <w:rFonts w:eastAsia="Roboto"/>
                <w:color w:val="000000"/>
                <w:kern w:val="24"/>
                <w:sz w:val="20"/>
                <w:szCs w:val="20"/>
              </w:rPr>
              <w:t>Comments</w:t>
            </w:r>
          </w:p>
          <w:p w14:paraId="046E4DA1" w14:textId="56340CC8" w:rsidR="00EA7B51" w:rsidRPr="00505469" w:rsidRDefault="00EA7B51" w:rsidP="00225994">
            <w:pPr>
              <w:pStyle w:val="NormalWeb"/>
              <w:keepNext/>
              <w:spacing w:before="0" w:beforeAutospacing="0" w:after="0" w:afterAutospacing="0" w:line="276" w:lineRule="auto"/>
              <w:ind w:left="-57"/>
              <w:rPr>
                <w:sz w:val="20"/>
                <w:szCs w:val="20"/>
              </w:rPr>
            </w:pPr>
            <w:r w:rsidRPr="00505469">
              <w:rPr>
                <w:rFonts w:eastAsia="Roboto"/>
                <w:b/>
                <w:bCs/>
                <w:color w:val="000000"/>
                <w:kern w:val="24"/>
                <w:sz w:val="20"/>
                <w:szCs w:val="20"/>
              </w:rPr>
              <w:t>Section 8:</w:t>
            </w:r>
            <w:r w:rsidRPr="00505469">
              <w:rPr>
                <w:rFonts w:eastAsia="Roboto"/>
                <w:color w:val="000000"/>
                <w:kern w:val="24"/>
                <w:sz w:val="20"/>
                <w:szCs w:val="20"/>
              </w:rPr>
              <w:t xml:space="preserve"> Summary of key data on tranches in HPMP</w:t>
            </w:r>
          </w:p>
        </w:tc>
      </w:tr>
    </w:tbl>
    <w:p w14:paraId="4A8EBA74" w14:textId="40615B6E" w:rsidR="00C620E1" w:rsidRPr="0058562A" w:rsidRDefault="00B61A6E" w:rsidP="00EE0DAC">
      <w:pPr>
        <w:rPr>
          <w:sz w:val="18"/>
          <w:szCs w:val="18"/>
          <w:lang w:val="en-US"/>
        </w:rPr>
      </w:pPr>
      <w:r w:rsidRPr="0058562A">
        <w:rPr>
          <w:sz w:val="18"/>
          <w:szCs w:val="18"/>
        </w:rPr>
        <w:t>(</w:t>
      </w:r>
      <w:r w:rsidR="002547F0" w:rsidRPr="0058562A">
        <w:rPr>
          <w:sz w:val="18"/>
          <w:szCs w:val="18"/>
        </w:rPr>
        <w:t>*</w:t>
      </w:r>
      <w:r w:rsidRPr="0058562A">
        <w:rPr>
          <w:sz w:val="18"/>
          <w:szCs w:val="18"/>
        </w:rPr>
        <w:t>)</w:t>
      </w:r>
      <w:r w:rsidR="002547F0" w:rsidRPr="0058562A">
        <w:rPr>
          <w:sz w:val="18"/>
          <w:szCs w:val="18"/>
        </w:rPr>
        <w:t xml:space="preserve"> </w:t>
      </w:r>
      <w:r w:rsidR="0061680A" w:rsidRPr="0058562A">
        <w:rPr>
          <w:sz w:val="18"/>
          <w:szCs w:val="18"/>
        </w:rPr>
        <w:t xml:space="preserve">Current formats of the individual (investment and non-investment) and the MYA PCRs are available in the Executive </w:t>
      </w:r>
      <w:r w:rsidR="00E5484F" w:rsidRPr="0058562A">
        <w:rPr>
          <w:sz w:val="18"/>
          <w:szCs w:val="18"/>
        </w:rPr>
        <w:t>C</w:t>
      </w:r>
      <w:r w:rsidR="0061680A" w:rsidRPr="0058562A">
        <w:rPr>
          <w:sz w:val="18"/>
          <w:szCs w:val="18"/>
        </w:rPr>
        <w:t xml:space="preserve">ommittee </w:t>
      </w:r>
      <w:r w:rsidR="00E5484F" w:rsidRPr="0058562A">
        <w:rPr>
          <w:sz w:val="18"/>
          <w:szCs w:val="18"/>
        </w:rPr>
        <w:t xml:space="preserve">meetings </w:t>
      </w:r>
      <w:r w:rsidR="0061680A" w:rsidRPr="0058562A">
        <w:rPr>
          <w:sz w:val="18"/>
          <w:szCs w:val="18"/>
        </w:rPr>
        <w:t>document</w:t>
      </w:r>
      <w:r w:rsidR="00E5484F" w:rsidRPr="0058562A">
        <w:rPr>
          <w:sz w:val="18"/>
          <w:szCs w:val="18"/>
        </w:rPr>
        <w:t>s</w:t>
      </w:r>
      <w:r w:rsidR="0061680A" w:rsidRPr="0058562A">
        <w:rPr>
          <w:sz w:val="18"/>
          <w:szCs w:val="18"/>
        </w:rPr>
        <w:t xml:space="preserve"> below:</w:t>
      </w:r>
      <w:r w:rsidR="00B85D62" w:rsidRPr="0058562A">
        <w:rPr>
          <w:sz w:val="18"/>
          <w:szCs w:val="18"/>
        </w:rPr>
        <w:t xml:space="preserve"> </w:t>
      </w:r>
      <w:r w:rsidR="00E5484F" w:rsidRPr="0058562A">
        <w:rPr>
          <w:sz w:val="18"/>
          <w:szCs w:val="18"/>
        </w:rPr>
        <w:t>MYA PCR F</w:t>
      </w:r>
      <w:r w:rsidR="00C620E1" w:rsidRPr="0058562A">
        <w:rPr>
          <w:sz w:val="18"/>
          <w:szCs w:val="18"/>
        </w:rPr>
        <w:t>ormat</w:t>
      </w:r>
      <w:r w:rsidR="00B85D62" w:rsidRPr="0058562A">
        <w:rPr>
          <w:sz w:val="18"/>
          <w:szCs w:val="18"/>
        </w:rPr>
        <w:t xml:space="preserve"> (UNEP/</w:t>
      </w:r>
      <w:proofErr w:type="spellStart"/>
      <w:r w:rsidR="00B85D62" w:rsidRPr="0058562A">
        <w:rPr>
          <w:sz w:val="18"/>
          <w:szCs w:val="18"/>
        </w:rPr>
        <w:t>OzL.Pro</w:t>
      </w:r>
      <w:proofErr w:type="spellEnd"/>
      <w:r w:rsidR="00B85D62" w:rsidRPr="0058562A">
        <w:rPr>
          <w:sz w:val="18"/>
          <w:szCs w:val="18"/>
        </w:rPr>
        <w:t>/ExCom/51/46 (</w:t>
      </w:r>
      <w:r w:rsidR="00627257">
        <w:rPr>
          <w:sz w:val="18"/>
          <w:szCs w:val="18"/>
        </w:rPr>
        <w:t>a</w:t>
      </w:r>
      <w:r w:rsidR="00B85D62" w:rsidRPr="0058562A">
        <w:rPr>
          <w:sz w:val="18"/>
          <w:szCs w:val="18"/>
        </w:rPr>
        <w:t xml:space="preserve">nnex VI)); </w:t>
      </w:r>
      <w:r w:rsidR="00C620E1" w:rsidRPr="0058562A">
        <w:rPr>
          <w:sz w:val="18"/>
          <w:szCs w:val="18"/>
        </w:rPr>
        <w:t>PCR format for investment projects</w:t>
      </w:r>
      <w:r w:rsidR="00B85D62" w:rsidRPr="0058562A">
        <w:rPr>
          <w:sz w:val="18"/>
          <w:szCs w:val="18"/>
        </w:rPr>
        <w:t xml:space="preserve"> (UNEP/</w:t>
      </w:r>
      <w:proofErr w:type="spellStart"/>
      <w:r w:rsidR="00B85D62" w:rsidRPr="0058562A">
        <w:rPr>
          <w:sz w:val="18"/>
          <w:szCs w:val="18"/>
        </w:rPr>
        <w:t>OzL.Pro</w:t>
      </w:r>
      <w:proofErr w:type="spellEnd"/>
      <w:r w:rsidR="00B85D62" w:rsidRPr="0058562A">
        <w:rPr>
          <w:sz w:val="18"/>
          <w:szCs w:val="18"/>
        </w:rPr>
        <w:t>/ExCom/30/7 (</w:t>
      </w:r>
      <w:r w:rsidR="00627257">
        <w:rPr>
          <w:sz w:val="18"/>
          <w:szCs w:val="18"/>
        </w:rPr>
        <w:t>a</w:t>
      </w:r>
      <w:r w:rsidR="00B85D62" w:rsidRPr="0058562A">
        <w:rPr>
          <w:sz w:val="18"/>
          <w:szCs w:val="18"/>
        </w:rPr>
        <w:t>nnex I)) and the PCR format for non-investment project</w:t>
      </w:r>
      <w:r w:rsidR="00B85D62" w:rsidRPr="0058562A">
        <w:rPr>
          <w:sz w:val="18"/>
          <w:szCs w:val="18"/>
          <w:lang w:val="en-US"/>
        </w:rPr>
        <w:t xml:space="preserve"> (</w:t>
      </w:r>
      <w:r w:rsidR="00C620E1" w:rsidRPr="0058562A">
        <w:rPr>
          <w:sz w:val="18"/>
          <w:szCs w:val="18"/>
          <w:lang w:val="en-US"/>
        </w:rPr>
        <w:t>UNEP/</w:t>
      </w:r>
      <w:proofErr w:type="spellStart"/>
      <w:r w:rsidR="00C620E1" w:rsidRPr="0058562A">
        <w:rPr>
          <w:sz w:val="18"/>
          <w:szCs w:val="18"/>
          <w:lang w:val="en-US"/>
        </w:rPr>
        <w:t>OzL.Pro</w:t>
      </w:r>
      <w:proofErr w:type="spellEnd"/>
      <w:r w:rsidR="00C620E1" w:rsidRPr="0058562A">
        <w:rPr>
          <w:sz w:val="18"/>
          <w:szCs w:val="18"/>
          <w:lang w:val="en-US"/>
        </w:rPr>
        <w:t>/ExCom/24/47/Corr.1</w:t>
      </w:r>
      <w:r w:rsidR="00C620E1" w:rsidRPr="0058562A">
        <w:rPr>
          <w:sz w:val="18"/>
          <w:szCs w:val="18"/>
        </w:rPr>
        <w:t>(</w:t>
      </w:r>
      <w:r w:rsidR="00627257">
        <w:rPr>
          <w:sz w:val="18"/>
          <w:szCs w:val="18"/>
        </w:rPr>
        <w:t>a</w:t>
      </w:r>
      <w:r w:rsidR="00C620E1" w:rsidRPr="0058562A">
        <w:rPr>
          <w:sz w:val="18"/>
          <w:szCs w:val="18"/>
        </w:rPr>
        <w:t>nnex III)</w:t>
      </w:r>
      <w:r w:rsidR="00B85D62" w:rsidRPr="0058562A">
        <w:rPr>
          <w:sz w:val="18"/>
          <w:szCs w:val="18"/>
        </w:rPr>
        <w:t>)</w:t>
      </w:r>
      <w:r w:rsidR="0085101C">
        <w:rPr>
          <w:sz w:val="18"/>
          <w:szCs w:val="18"/>
        </w:rPr>
        <w:t>.</w:t>
      </w:r>
    </w:p>
    <w:p w14:paraId="6093E176" w14:textId="77777777" w:rsidR="00020E31" w:rsidRPr="0058562A" w:rsidRDefault="00020E31" w:rsidP="00EE0DAC">
      <w:pPr>
        <w:rPr>
          <w:b/>
          <w:bCs/>
          <w:sz w:val="18"/>
          <w:szCs w:val="18"/>
        </w:rPr>
      </w:pPr>
    </w:p>
    <w:p w14:paraId="243D463C" w14:textId="77777777" w:rsidR="0061680A" w:rsidRPr="00601DBB" w:rsidRDefault="00020E31" w:rsidP="00601DBB">
      <w:pPr>
        <w:widowControl w:val="0"/>
        <w:rPr>
          <w:sz w:val="20"/>
          <w:szCs w:val="20"/>
          <w:lang w:val="en-US"/>
        </w:rPr>
      </w:pPr>
      <w:r w:rsidRPr="00601DBB">
        <w:rPr>
          <w:b/>
          <w:bCs/>
          <w:sz w:val="20"/>
          <w:szCs w:val="20"/>
        </w:rPr>
        <w:t>Table 2. Outline of the proposed universal PCR format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0"/>
      </w:tblGrid>
      <w:tr w:rsidR="00EA7B51" w:rsidRPr="00601DBB" w14:paraId="155ECE3A" w14:textId="77777777" w:rsidTr="00601DBB">
        <w:tc>
          <w:tcPr>
            <w:tcW w:w="5000" w:type="pct"/>
            <w:tcBorders>
              <w:top w:val="single" w:sz="4" w:space="0" w:color="auto"/>
              <w:left w:val="single" w:sz="4" w:space="0" w:color="auto"/>
              <w:bottom w:val="single" w:sz="4" w:space="0" w:color="auto"/>
              <w:right w:val="single" w:sz="4" w:space="0" w:color="auto"/>
            </w:tcBorders>
            <w:hideMark/>
          </w:tcPr>
          <w:p w14:paraId="5DBC2185" w14:textId="77777777" w:rsidR="00EA7B51" w:rsidRPr="00280B62" w:rsidRDefault="00EA7B51" w:rsidP="00601DBB">
            <w:pPr>
              <w:pStyle w:val="ListParagraph"/>
              <w:keepLines/>
              <w:widowControl w:val="0"/>
              <w:spacing w:after="0" w:line="276" w:lineRule="auto"/>
              <w:ind w:left="0"/>
              <w:jc w:val="center"/>
              <w:rPr>
                <w:rFonts w:ascii="Times New Roman" w:hAnsi="Times New Roman" w:cs="Times New Roman"/>
                <w:b/>
                <w:bCs/>
                <w:sz w:val="20"/>
                <w:szCs w:val="20"/>
                <w:lang w:val="en-GB"/>
              </w:rPr>
            </w:pPr>
            <w:r w:rsidRPr="00280B62">
              <w:rPr>
                <w:rFonts w:ascii="Times New Roman" w:hAnsi="Times New Roman" w:cs="Times New Roman"/>
                <w:b/>
                <w:bCs/>
                <w:sz w:val="20"/>
                <w:szCs w:val="20"/>
                <w:lang w:val="en-GB"/>
              </w:rPr>
              <w:t xml:space="preserve">OUTLINE OF THE PROPOSED UNIVERSAL FORMAT FOR </w:t>
            </w:r>
            <w:r w:rsidR="0081336F" w:rsidRPr="00280B62">
              <w:rPr>
                <w:rFonts w:ascii="Times New Roman" w:hAnsi="Times New Roman" w:cs="Times New Roman"/>
                <w:b/>
                <w:bCs/>
                <w:sz w:val="20"/>
                <w:szCs w:val="20"/>
                <w:lang w:val="en-GB"/>
              </w:rPr>
              <w:t>PCR</w:t>
            </w:r>
          </w:p>
        </w:tc>
      </w:tr>
      <w:tr w:rsidR="00EA7B51" w:rsidRPr="00601DBB" w14:paraId="51183391" w14:textId="77777777" w:rsidTr="00601DBB">
        <w:tc>
          <w:tcPr>
            <w:tcW w:w="5000" w:type="pct"/>
            <w:tcBorders>
              <w:top w:val="single" w:sz="4" w:space="0" w:color="auto"/>
              <w:left w:val="single" w:sz="4" w:space="0" w:color="auto"/>
              <w:bottom w:val="single" w:sz="4" w:space="0" w:color="auto"/>
              <w:right w:val="single" w:sz="4" w:space="0" w:color="auto"/>
            </w:tcBorders>
            <w:hideMark/>
          </w:tcPr>
          <w:p w14:paraId="711A318D" w14:textId="77777777" w:rsidR="00C37FB5" w:rsidRPr="00280B62" w:rsidRDefault="00EA7B51" w:rsidP="00601DBB">
            <w:pPr>
              <w:pStyle w:val="NormalWeb"/>
              <w:keepLines/>
              <w:widowControl w:val="0"/>
              <w:spacing w:before="0" w:beforeAutospacing="0" w:after="0" w:afterAutospacing="0" w:line="276" w:lineRule="auto"/>
              <w:rPr>
                <w:rFonts w:eastAsia="Roboto"/>
                <w:color w:val="000000"/>
                <w:sz w:val="20"/>
                <w:szCs w:val="20"/>
              </w:rPr>
            </w:pPr>
            <w:r w:rsidRPr="00280B62">
              <w:rPr>
                <w:rFonts w:eastAsia="Roboto"/>
                <w:b/>
                <w:bCs/>
                <w:color w:val="000000"/>
                <w:sz w:val="20"/>
                <w:szCs w:val="20"/>
              </w:rPr>
              <w:t>Section 1: Project overview</w:t>
            </w:r>
          </w:p>
          <w:p w14:paraId="14EBEE0E" w14:textId="77777777" w:rsidR="00C37FB5" w:rsidRPr="00280B62" w:rsidRDefault="00C37FB5" w:rsidP="00601DBB">
            <w:pPr>
              <w:pStyle w:val="NormalWeb"/>
              <w:keepLines/>
              <w:widowControl w:val="0"/>
              <w:spacing w:before="0" w:beforeAutospacing="0" w:after="0" w:afterAutospacing="0" w:line="276" w:lineRule="auto"/>
              <w:rPr>
                <w:rFonts w:eastAsia="Roboto"/>
                <w:i/>
                <w:iCs/>
                <w:color w:val="000000"/>
                <w:sz w:val="20"/>
                <w:szCs w:val="20"/>
              </w:rPr>
            </w:pPr>
            <w:r w:rsidRPr="00280B62">
              <w:rPr>
                <w:rFonts w:eastAsia="Roboto"/>
                <w:i/>
                <w:iCs/>
                <w:color w:val="000000"/>
                <w:sz w:val="20"/>
                <w:szCs w:val="20"/>
              </w:rPr>
              <w:t xml:space="preserve">(key parameters of the project such as: total MLF funding, date of completion, HFCs and HCFCs phase-out, financial figures, overall project goals, </w:t>
            </w:r>
            <w:proofErr w:type="spellStart"/>
            <w:r w:rsidRPr="00280B62">
              <w:rPr>
                <w:rFonts w:eastAsia="Roboto"/>
                <w:i/>
                <w:iCs/>
                <w:color w:val="000000"/>
                <w:sz w:val="20"/>
                <w:szCs w:val="20"/>
              </w:rPr>
              <w:t>etc</w:t>
            </w:r>
            <w:proofErr w:type="spellEnd"/>
            <w:r w:rsidRPr="00280B62">
              <w:rPr>
                <w:rFonts w:eastAsia="Roboto"/>
                <w:i/>
                <w:iCs/>
                <w:color w:val="000000"/>
                <w:sz w:val="20"/>
                <w:szCs w:val="20"/>
              </w:rPr>
              <w:t>)</w:t>
            </w:r>
          </w:p>
          <w:p w14:paraId="3A183E11" w14:textId="77777777" w:rsidR="00EA7B51" w:rsidRPr="00280B62" w:rsidRDefault="00EA7B51" w:rsidP="00601DBB">
            <w:pPr>
              <w:pStyle w:val="NormalWeb"/>
              <w:keepLines/>
              <w:widowControl w:val="0"/>
              <w:spacing w:before="0" w:beforeAutospacing="0" w:after="0" w:afterAutospacing="0" w:line="276" w:lineRule="auto"/>
              <w:rPr>
                <w:b/>
                <w:bCs/>
                <w:sz w:val="20"/>
                <w:szCs w:val="20"/>
              </w:rPr>
            </w:pPr>
            <w:r w:rsidRPr="00280B62">
              <w:rPr>
                <w:b/>
                <w:bCs/>
                <w:sz w:val="20"/>
                <w:szCs w:val="20"/>
              </w:rPr>
              <w:t xml:space="preserve">Section 2: Project results: </w:t>
            </w:r>
            <w:r w:rsidR="00536AE8" w:rsidRPr="00280B62">
              <w:rPr>
                <w:b/>
                <w:bCs/>
                <w:sz w:val="20"/>
                <w:szCs w:val="20"/>
              </w:rPr>
              <w:t>o</w:t>
            </w:r>
            <w:r w:rsidRPr="00280B62">
              <w:rPr>
                <w:b/>
                <w:bCs/>
                <w:sz w:val="20"/>
                <w:szCs w:val="20"/>
              </w:rPr>
              <w:t xml:space="preserve">verall </w:t>
            </w:r>
            <w:r w:rsidR="00536AE8" w:rsidRPr="00280B62">
              <w:rPr>
                <w:b/>
                <w:bCs/>
                <w:sz w:val="20"/>
                <w:szCs w:val="20"/>
              </w:rPr>
              <w:t>a</w:t>
            </w:r>
            <w:r w:rsidRPr="00280B62">
              <w:rPr>
                <w:b/>
                <w:bCs/>
                <w:sz w:val="20"/>
                <w:szCs w:val="20"/>
              </w:rPr>
              <w:t xml:space="preserve">ssessment </w:t>
            </w:r>
            <w:r w:rsidR="00536AE8" w:rsidRPr="00280B62">
              <w:rPr>
                <w:b/>
                <w:bCs/>
                <w:sz w:val="20"/>
                <w:szCs w:val="20"/>
              </w:rPr>
              <w:t>h</w:t>
            </w:r>
            <w:r w:rsidRPr="00280B62">
              <w:rPr>
                <w:b/>
                <w:bCs/>
                <w:sz w:val="20"/>
                <w:szCs w:val="20"/>
              </w:rPr>
              <w:t>ighlights</w:t>
            </w:r>
          </w:p>
          <w:p w14:paraId="4F11E7BE" w14:textId="77777777" w:rsidR="00C37FB5" w:rsidRPr="00280B62" w:rsidRDefault="00FA7816" w:rsidP="00601DBB">
            <w:pPr>
              <w:pStyle w:val="NormalWeb"/>
              <w:keepLines/>
              <w:widowControl w:val="0"/>
              <w:spacing w:before="0" w:beforeAutospacing="0" w:after="0" w:afterAutospacing="0" w:line="276" w:lineRule="auto"/>
              <w:rPr>
                <w:rFonts w:eastAsia="Roboto"/>
                <w:i/>
                <w:iCs/>
                <w:color w:val="000000"/>
                <w:sz w:val="20"/>
                <w:szCs w:val="20"/>
              </w:rPr>
            </w:pPr>
            <w:r w:rsidRPr="00280B62">
              <w:rPr>
                <w:rFonts w:eastAsia="Roboto"/>
                <w:i/>
                <w:iCs/>
                <w:color w:val="000000"/>
                <w:sz w:val="20"/>
                <w:szCs w:val="20"/>
              </w:rPr>
              <w:t>(</w:t>
            </w:r>
            <w:r w:rsidR="00307A3C" w:rsidRPr="00280B62">
              <w:rPr>
                <w:rFonts w:eastAsia="Roboto"/>
                <w:i/>
                <w:iCs/>
                <w:color w:val="000000"/>
                <w:sz w:val="20"/>
                <w:szCs w:val="20"/>
              </w:rPr>
              <w:t>assessment</w:t>
            </w:r>
            <w:r w:rsidRPr="00280B62">
              <w:rPr>
                <w:rFonts w:eastAsia="Roboto"/>
                <w:i/>
                <w:iCs/>
                <w:color w:val="000000"/>
                <w:sz w:val="20"/>
                <w:szCs w:val="20"/>
              </w:rPr>
              <w:t xml:space="preserve"> of the achievement of activity output, overall assessment achievement of project objective</w:t>
            </w:r>
            <w:r w:rsidR="00307A3C" w:rsidRPr="00280B62">
              <w:rPr>
                <w:rFonts w:eastAsia="Roboto"/>
                <w:i/>
                <w:iCs/>
                <w:color w:val="000000"/>
                <w:sz w:val="20"/>
                <w:szCs w:val="20"/>
              </w:rPr>
              <w:t xml:space="preserve"> and stakeholder comments)</w:t>
            </w:r>
          </w:p>
          <w:p w14:paraId="7CF44E7E" w14:textId="77777777" w:rsidR="00EA7B51" w:rsidRPr="00280B62" w:rsidRDefault="00EA7B51" w:rsidP="00601DBB">
            <w:pPr>
              <w:pStyle w:val="NormalWeb"/>
              <w:keepLines/>
              <w:widowControl w:val="0"/>
              <w:spacing w:before="0" w:beforeAutospacing="0" w:after="0" w:afterAutospacing="0" w:line="276" w:lineRule="auto"/>
              <w:rPr>
                <w:rFonts w:eastAsia="Roboto"/>
                <w:b/>
                <w:bCs/>
                <w:color w:val="000000"/>
                <w:sz w:val="20"/>
                <w:szCs w:val="20"/>
              </w:rPr>
            </w:pPr>
            <w:r w:rsidRPr="00280B62">
              <w:rPr>
                <w:rFonts w:eastAsia="Roboto"/>
                <w:b/>
                <w:bCs/>
                <w:color w:val="000000"/>
                <w:sz w:val="20"/>
                <w:szCs w:val="20"/>
              </w:rPr>
              <w:t>Section 3: Causes of delays and action</w:t>
            </w:r>
            <w:r w:rsidR="00891BFA" w:rsidRPr="00280B62">
              <w:rPr>
                <w:rFonts w:eastAsia="Roboto"/>
                <w:b/>
                <w:bCs/>
                <w:color w:val="000000"/>
                <w:sz w:val="20"/>
                <w:szCs w:val="20"/>
              </w:rPr>
              <w:t>s</w:t>
            </w:r>
            <w:r w:rsidRPr="00280B62">
              <w:rPr>
                <w:rFonts w:eastAsia="Roboto"/>
                <w:b/>
                <w:bCs/>
                <w:color w:val="000000"/>
                <w:sz w:val="20"/>
                <w:szCs w:val="20"/>
              </w:rPr>
              <w:t xml:space="preserve"> taken</w:t>
            </w:r>
          </w:p>
          <w:p w14:paraId="43743C3F" w14:textId="77777777" w:rsidR="00307A3C" w:rsidRPr="00280B62" w:rsidRDefault="00307A3C" w:rsidP="00601DBB">
            <w:pPr>
              <w:pStyle w:val="NormalWeb"/>
              <w:keepLines/>
              <w:widowControl w:val="0"/>
              <w:spacing w:before="0" w:beforeAutospacing="0" w:after="0" w:afterAutospacing="0" w:line="276" w:lineRule="auto"/>
              <w:rPr>
                <w:rFonts w:eastAsia="Roboto"/>
                <w:i/>
                <w:iCs/>
                <w:color w:val="000000"/>
                <w:sz w:val="20"/>
                <w:szCs w:val="20"/>
              </w:rPr>
            </w:pPr>
            <w:r w:rsidRPr="00280B62">
              <w:rPr>
                <w:rFonts w:eastAsia="Roboto"/>
                <w:i/>
                <w:iCs/>
                <w:color w:val="000000"/>
                <w:sz w:val="20"/>
                <w:szCs w:val="20"/>
              </w:rPr>
              <w:t xml:space="preserve">(a list of delays categories such as: project design, procurement and suppliers delay, availability of alternative technology, </w:t>
            </w:r>
            <w:proofErr w:type="spellStart"/>
            <w:r w:rsidRPr="00280B62">
              <w:rPr>
                <w:rFonts w:eastAsia="Roboto"/>
                <w:i/>
                <w:iCs/>
                <w:color w:val="000000"/>
                <w:sz w:val="20"/>
                <w:szCs w:val="20"/>
              </w:rPr>
              <w:t>etc</w:t>
            </w:r>
            <w:proofErr w:type="spellEnd"/>
            <w:r w:rsidRPr="00280B62">
              <w:rPr>
                <w:rFonts w:eastAsia="Roboto"/>
                <w:i/>
                <w:iCs/>
                <w:color w:val="000000"/>
                <w:sz w:val="20"/>
                <w:szCs w:val="20"/>
              </w:rPr>
              <w:t>)</w:t>
            </w:r>
          </w:p>
          <w:p w14:paraId="5D381C1E" w14:textId="77777777" w:rsidR="00EA7B51" w:rsidRPr="00280B62" w:rsidRDefault="00EA7B51" w:rsidP="00601DBB">
            <w:pPr>
              <w:pStyle w:val="NormalWeb"/>
              <w:keepLines/>
              <w:widowControl w:val="0"/>
              <w:spacing w:before="0" w:beforeAutospacing="0" w:after="0" w:afterAutospacing="0" w:line="276" w:lineRule="auto"/>
              <w:rPr>
                <w:rFonts w:eastAsia="Roboto"/>
                <w:color w:val="000000"/>
                <w:sz w:val="20"/>
                <w:szCs w:val="20"/>
              </w:rPr>
            </w:pPr>
            <w:r w:rsidRPr="00280B62">
              <w:rPr>
                <w:rFonts w:eastAsia="Roboto"/>
                <w:b/>
                <w:bCs/>
                <w:color w:val="000000"/>
                <w:sz w:val="20"/>
                <w:szCs w:val="20"/>
              </w:rPr>
              <w:t xml:space="preserve">Section 4: Lessons </w:t>
            </w:r>
            <w:proofErr w:type="gramStart"/>
            <w:r w:rsidRPr="00280B62">
              <w:rPr>
                <w:rFonts w:eastAsia="Roboto"/>
                <w:b/>
                <w:bCs/>
                <w:color w:val="000000"/>
                <w:sz w:val="20"/>
                <w:szCs w:val="20"/>
              </w:rPr>
              <w:t>learned</w:t>
            </w:r>
            <w:proofErr w:type="gramEnd"/>
          </w:p>
          <w:p w14:paraId="4C9BA5EE" w14:textId="77777777" w:rsidR="00935D01" w:rsidRPr="00280B62" w:rsidRDefault="00D53079" w:rsidP="00601DBB">
            <w:pPr>
              <w:pStyle w:val="NormalWeb"/>
              <w:keepLines/>
              <w:widowControl w:val="0"/>
              <w:spacing w:before="0" w:beforeAutospacing="0" w:after="0" w:afterAutospacing="0" w:line="276" w:lineRule="auto"/>
              <w:rPr>
                <w:rFonts w:eastAsia="Roboto"/>
                <w:b/>
                <w:bCs/>
                <w:color w:val="000000"/>
                <w:sz w:val="20"/>
                <w:szCs w:val="20"/>
              </w:rPr>
            </w:pPr>
            <w:r w:rsidRPr="00280B62">
              <w:rPr>
                <w:rFonts w:eastAsia="Roboto"/>
                <w:color w:val="000000"/>
                <w:sz w:val="20"/>
                <w:szCs w:val="20"/>
              </w:rPr>
              <w:t>(a</w:t>
            </w:r>
            <w:r w:rsidR="00935D01" w:rsidRPr="00280B62">
              <w:rPr>
                <w:rFonts w:eastAsia="Roboto"/>
                <w:i/>
                <w:iCs/>
                <w:color w:val="000000"/>
                <w:sz w:val="20"/>
                <w:szCs w:val="20"/>
              </w:rPr>
              <w:t xml:space="preserve"> list of lesson learned categories such </w:t>
            </w:r>
            <w:r w:rsidRPr="00280B62">
              <w:rPr>
                <w:rFonts w:eastAsia="Roboto"/>
                <w:i/>
                <w:iCs/>
                <w:color w:val="000000"/>
                <w:sz w:val="20"/>
                <w:szCs w:val="20"/>
              </w:rPr>
              <w:t xml:space="preserve">as: energy efficiency, climate benefits, data availability and accuracy, customs and imports, capacity building, </w:t>
            </w:r>
            <w:proofErr w:type="spellStart"/>
            <w:r w:rsidRPr="00280B62">
              <w:rPr>
                <w:rFonts w:eastAsia="Roboto"/>
                <w:i/>
                <w:iCs/>
                <w:color w:val="000000"/>
                <w:sz w:val="20"/>
                <w:szCs w:val="20"/>
              </w:rPr>
              <w:t>etc</w:t>
            </w:r>
            <w:proofErr w:type="spellEnd"/>
            <w:r w:rsidRPr="00280B62">
              <w:rPr>
                <w:rFonts w:eastAsia="Roboto"/>
                <w:i/>
                <w:iCs/>
                <w:color w:val="000000"/>
                <w:sz w:val="20"/>
                <w:szCs w:val="20"/>
              </w:rPr>
              <w:t>)</w:t>
            </w:r>
          </w:p>
          <w:p w14:paraId="0A397F0B" w14:textId="77777777" w:rsidR="00EA7B51" w:rsidRPr="00280B62" w:rsidRDefault="00EA7B51" w:rsidP="00601DBB">
            <w:pPr>
              <w:pStyle w:val="NormalWeb"/>
              <w:keepLines/>
              <w:widowControl w:val="0"/>
              <w:spacing w:before="0" w:beforeAutospacing="0" w:after="0" w:afterAutospacing="0" w:line="276" w:lineRule="auto"/>
              <w:rPr>
                <w:rFonts w:eastAsia="Roboto"/>
                <w:b/>
                <w:bCs/>
                <w:color w:val="000000"/>
                <w:sz w:val="20"/>
                <w:szCs w:val="20"/>
              </w:rPr>
            </w:pPr>
            <w:r w:rsidRPr="00280B62">
              <w:rPr>
                <w:rFonts w:eastAsia="Roboto"/>
                <w:b/>
                <w:bCs/>
                <w:color w:val="000000"/>
                <w:sz w:val="20"/>
                <w:szCs w:val="20"/>
              </w:rPr>
              <w:t>Section 5: Gender mainstreaming</w:t>
            </w:r>
          </w:p>
          <w:p w14:paraId="5ACB8BD5" w14:textId="77777777" w:rsidR="00D53079" w:rsidRPr="00280B62" w:rsidRDefault="00D53079" w:rsidP="00601DBB">
            <w:pPr>
              <w:pStyle w:val="NormalWeb"/>
              <w:keepLines/>
              <w:widowControl w:val="0"/>
              <w:spacing w:before="0" w:beforeAutospacing="0" w:after="0" w:afterAutospacing="0" w:line="276" w:lineRule="auto"/>
              <w:jc w:val="both"/>
              <w:rPr>
                <w:rFonts w:eastAsia="Roboto"/>
                <w:i/>
                <w:iCs/>
                <w:color w:val="000000"/>
                <w:sz w:val="20"/>
                <w:szCs w:val="20"/>
              </w:rPr>
            </w:pPr>
            <w:r w:rsidRPr="00280B62">
              <w:rPr>
                <w:rFonts w:eastAsia="Roboto"/>
                <w:i/>
                <w:iCs/>
                <w:color w:val="000000"/>
                <w:sz w:val="20"/>
                <w:szCs w:val="20"/>
              </w:rPr>
              <w:t>(</w:t>
            </w:r>
            <w:proofErr w:type="gramStart"/>
            <w:r w:rsidR="005B1A52" w:rsidRPr="00280B62">
              <w:rPr>
                <w:rFonts w:eastAsia="Roboto"/>
                <w:i/>
                <w:iCs/>
                <w:color w:val="000000"/>
                <w:sz w:val="20"/>
                <w:szCs w:val="20"/>
              </w:rPr>
              <w:t>input</w:t>
            </w:r>
            <w:proofErr w:type="gramEnd"/>
            <w:r w:rsidR="005B1A52" w:rsidRPr="00280B62">
              <w:rPr>
                <w:rFonts w:eastAsia="Roboto"/>
                <w:i/>
                <w:iCs/>
                <w:color w:val="000000"/>
                <w:sz w:val="20"/>
                <w:szCs w:val="20"/>
              </w:rPr>
              <w:t xml:space="preserve"> on gender during the project cycle phase based on gender indicators as per annex II of the gender operation policy of the MLF in document UNEP/</w:t>
            </w:r>
            <w:proofErr w:type="spellStart"/>
            <w:r w:rsidR="005B1A52" w:rsidRPr="00280B62">
              <w:rPr>
                <w:rFonts w:eastAsia="Roboto"/>
                <w:i/>
                <w:iCs/>
                <w:color w:val="000000"/>
                <w:sz w:val="20"/>
                <w:szCs w:val="20"/>
              </w:rPr>
              <w:t>OzL.Pro</w:t>
            </w:r>
            <w:proofErr w:type="spellEnd"/>
            <w:r w:rsidR="005B1A52" w:rsidRPr="00280B62">
              <w:rPr>
                <w:rFonts w:eastAsia="Roboto"/>
                <w:i/>
                <w:iCs/>
                <w:color w:val="000000"/>
                <w:sz w:val="20"/>
                <w:szCs w:val="20"/>
              </w:rPr>
              <w:t>/ExCom/92/51. A sub-section with qualitative information to complete the information)</w:t>
            </w:r>
          </w:p>
          <w:p w14:paraId="4DC0451E" w14:textId="77777777" w:rsidR="00EA7B51" w:rsidRPr="00280B62" w:rsidRDefault="00EA7B51" w:rsidP="00601DBB">
            <w:pPr>
              <w:pStyle w:val="NormalWeb"/>
              <w:keepLines/>
              <w:widowControl w:val="0"/>
              <w:spacing w:before="0" w:beforeAutospacing="0" w:after="0" w:afterAutospacing="0" w:line="276" w:lineRule="auto"/>
              <w:rPr>
                <w:rFonts w:eastAsia="Roboto"/>
                <w:b/>
                <w:bCs/>
                <w:color w:val="000000"/>
                <w:sz w:val="20"/>
                <w:szCs w:val="20"/>
              </w:rPr>
            </w:pPr>
            <w:r w:rsidRPr="00280B62">
              <w:rPr>
                <w:rFonts w:eastAsia="Roboto"/>
                <w:b/>
                <w:bCs/>
                <w:color w:val="000000"/>
                <w:sz w:val="20"/>
                <w:szCs w:val="20"/>
              </w:rPr>
              <w:lastRenderedPageBreak/>
              <w:t xml:space="preserve">Section 6: Contribution to the sustainable development </w:t>
            </w:r>
            <w:r w:rsidR="00536AE8" w:rsidRPr="00280B62">
              <w:rPr>
                <w:rFonts w:eastAsia="Roboto"/>
                <w:b/>
                <w:bCs/>
                <w:color w:val="000000"/>
                <w:sz w:val="20"/>
                <w:szCs w:val="20"/>
              </w:rPr>
              <w:t xml:space="preserve">goals </w:t>
            </w:r>
            <w:r w:rsidRPr="00280B62">
              <w:rPr>
                <w:rFonts w:eastAsia="Roboto"/>
                <w:b/>
                <w:bCs/>
                <w:color w:val="000000"/>
                <w:sz w:val="20"/>
                <w:szCs w:val="20"/>
              </w:rPr>
              <w:t>(SDGs)</w:t>
            </w:r>
            <w:r w:rsidR="0058562A" w:rsidRPr="00280B62">
              <w:rPr>
                <w:rFonts w:eastAsia="Roboto"/>
                <w:b/>
                <w:bCs/>
                <w:color w:val="000000"/>
                <w:sz w:val="20"/>
                <w:szCs w:val="20"/>
              </w:rPr>
              <w:t xml:space="preserve"> (optional)</w:t>
            </w:r>
          </w:p>
          <w:p w14:paraId="64286876" w14:textId="77777777" w:rsidR="00D53079" w:rsidRPr="00280B62" w:rsidRDefault="00D53079" w:rsidP="00601DBB">
            <w:pPr>
              <w:pStyle w:val="NormalWeb"/>
              <w:keepLines/>
              <w:widowControl w:val="0"/>
              <w:spacing w:before="0" w:beforeAutospacing="0" w:after="0" w:afterAutospacing="0" w:line="276" w:lineRule="auto"/>
              <w:rPr>
                <w:rFonts w:eastAsia="Roboto"/>
                <w:i/>
                <w:iCs/>
                <w:color w:val="000000"/>
                <w:sz w:val="20"/>
                <w:szCs w:val="20"/>
              </w:rPr>
            </w:pPr>
            <w:r w:rsidRPr="00280B62">
              <w:rPr>
                <w:rFonts w:eastAsia="Roboto"/>
                <w:i/>
                <w:iCs/>
                <w:color w:val="000000"/>
                <w:sz w:val="20"/>
                <w:szCs w:val="20"/>
              </w:rPr>
              <w:t>(an optional section to report on the MLF 17 SDGs defined in annex II of the results framework and scorecard document UNEP/</w:t>
            </w:r>
            <w:proofErr w:type="spellStart"/>
            <w:r w:rsidRPr="00280B62">
              <w:rPr>
                <w:rFonts w:eastAsia="Roboto"/>
                <w:i/>
                <w:iCs/>
                <w:color w:val="000000"/>
                <w:sz w:val="20"/>
                <w:szCs w:val="20"/>
              </w:rPr>
              <w:t>OzL.Pro</w:t>
            </w:r>
            <w:proofErr w:type="spellEnd"/>
            <w:r w:rsidRPr="00280B62">
              <w:rPr>
                <w:rFonts w:eastAsia="Roboto"/>
                <w:i/>
                <w:iCs/>
                <w:color w:val="000000"/>
                <w:sz w:val="20"/>
                <w:szCs w:val="20"/>
              </w:rPr>
              <w:t>/ExCom/93/103)</w:t>
            </w:r>
          </w:p>
          <w:p w14:paraId="7D3C6B87" w14:textId="77777777" w:rsidR="00EA7B51" w:rsidRPr="00280B62" w:rsidRDefault="00EA7B51" w:rsidP="00601DBB">
            <w:pPr>
              <w:pStyle w:val="NormalWeb"/>
              <w:keepLines/>
              <w:widowControl w:val="0"/>
              <w:spacing w:before="0" w:beforeAutospacing="0" w:after="0" w:afterAutospacing="0" w:line="276" w:lineRule="auto"/>
              <w:rPr>
                <w:b/>
                <w:bCs/>
                <w:sz w:val="20"/>
                <w:szCs w:val="20"/>
                <w:lang w:val="en-GB"/>
              </w:rPr>
            </w:pPr>
            <w:r w:rsidRPr="00280B62">
              <w:rPr>
                <w:rFonts w:eastAsia="Roboto"/>
                <w:b/>
                <w:bCs/>
                <w:color w:val="000000"/>
                <w:sz w:val="20"/>
                <w:szCs w:val="20"/>
              </w:rPr>
              <w:t xml:space="preserve">Section 7: </w:t>
            </w:r>
            <w:r w:rsidRPr="00280B62">
              <w:rPr>
                <w:b/>
                <w:bCs/>
                <w:color w:val="000000"/>
                <w:sz w:val="20"/>
                <w:szCs w:val="20"/>
              </w:rPr>
              <w:t>Summary</w:t>
            </w:r>
            <w:r w:rsidRPr="00280B62">
              <w:rPr>
                <w:b/>
                <w:bCs/>
                <w:sz w:val="20"/>
                <w:szCs w:val="20"/>
                <w:lang w:val="en-GB"/>
              </w:rPr>
              <w:t xml:space="preserve"> of key data on project implementation </w:t>
            </w:r>
            <w:r w:rsidR="00891BFA" w:rsidRPr="00280B62">
              <w:rPr>
                <w:b/>
                <w:bCs/>
                <w:sz w:val="20"/>
                <w:szCs w:val="20"/>
                <w:lang w:val="en-GB"/>
              </w:rPr>
              <w:t>and</w:t>
            </w:r>
            <w:r w:rsidRPr="00280B62">
              <w:rPr>
                <w:b/>
                <w:bCs/>
                <w:sz w:val="20"/>
                <w:szCs w:val="20"/>
                <w:lang w:val="en-GB"/>
              </w:rPr>
              <w:t xml:space="preserve"> delays in implementation</w:t>
            </w:r>
          </w:p>
          <w:p w14:paraId="11F61321" w14:textId="77777777" w:rsidR="006E2E2A" w:rsidRPr="00280B62" w:rsidRDefault="006E2E2A" w:rsidP="00601DBB">
            <w:pPr>
              <w:pStyle w:val="NormalWeb"/>
              <w:keepLines/>
              <w:widowControl w:val="0"/>
              <w:spacing w:before="0" w:beforeAutospacing="0" w:after="0" w:afterAutospacing="0" w:line="276" w:lineRule="auto"/>
              <w:rPr>
                <w:rFonts w:eastAsia="Roboto"/>
                <w:color w:val="000000"/>
                <w:sz w:val="20"/>
                <w:szCs w:val="20"/>
              </w:rPr>
            </w:pPr>
            <w:r w:rsidRPr="00280B62">
              <w:rPr>
                <w:sz w:val="20"/>
                <w:szCs w:val="20"/>
                <w:lang w:val="en-GB"/>
              </w:rPr>
              <w:t>(detailed information on</w:t>
            </w:r>
            <w:r w:rsidR="00A408F4" w:rsidRPr="00280B62">
              <w:rPr>
                <w:sz w:val="20"/>
                <w:szCs w:val="20"/>
                <w:lang w:val="en-GB"/>
              </w:rPr>
              <w:t xml:space="preserve"> budget,</w:t>
            </w:r>
            <w:r w:rsidRPr="00280B62">
              <w:rPr>
                <w:sz w:val="20"/>
                <w:szCs w:val="20"/>
                <w:lang w:val="en-GB"/>
              </w:rPr>
              <w:t xml:space="preserve"> funds disbursement and tranches, completion date, delays, etc)</w:t>
            </w:r>
          </w:p>
          <w:p w14:paraId="2848A0D9" w14:textId="77777777" w:rsidR="00EA7B51" w:rsidRPr="00280B62" w:rsidRDefault="00EA7B51" w:rsidP="00601DBB">
            <w:pPr>
              <w:pStyle w:val="NormalWeb"/>
              <w:keepLines/>
              <w:widowControl w:val="0"/>
              <w:spacing w:before="0" w:beforeAutospacing="0" w:after="0" w:afterAutospacing="0" w:line="276" w:lineRule="auto"/>
              <w:rPr>
                <w:b/>
                <w:bCs/>
                <w:color w:val="000000"/>
                <w:sz w:val="20"/>
                <w:szCs w:val="20"/>
              </w:rPr>
            </w:pPr>
            <w:r w:rsidRPr="00280B62">
              <w:rPr>
                <w:rFonts w:eastAsia="Roboto"/>
                <w:b/>
                <w:bCs/>
                <w:color w:val="000000"/>
                <w:sz w:val="20"/>
                <w:szCs w:val="20"/>
              </w:rPr>
              <w:t xml:space="preserve">Section 8: </w:t>
            </w:r>
            <w:r w:rsidRPr="00280B62">
              <w:rPr>
                <w:b/>
                <w:bCs/>
                <w:color w:val="000000"/>
                <w:sz w:val="20"/>
                <w:szCs w:val="20"/>
              </w:rPr>
              <w:t>Other supporting evidence</w:t>
            </w:r>
          </w:p>
          <w:p w14:paraId="054F5FBB" w14:textId="77777777" w:rsidR="006E2E2A" w:rsidRPr="00280B62" w:rsidRDefault="006E2E2A" w:rsidP="00601DBB">
            <w:pPr>
              <w:pStyle w:val="NormalWeb"/>
              <w:keepLines/>
              <w:widowControl w:val="0"/>
              <w:spacing w:before="0" w:beforeAutospacing="0" w:after="0" w:afterAutospacing="0" w:line="276" w:lineRule="auto"/>
              <w:rPr>
                <w:rFonts w:eastAsia="Roboto"/>
                <w:color w:val="000000"/>
                <w:sz w:val="20"/>
                <w:szCs w:val="20"/>
              </w:rPr>
            </w:pPr>
            <w:r w:rsidRPr="00280B62">
              <w:rPr>
                <w:rFonts w:eastAsia="Roboto"/>
                <w:color w:val="000000"/>
                <w:sz w:val="20"/>
                <w:szCs w:val="20"/>
              </w:rPr>
              <w:t xml:space="preserve">(to upload or attach additional documents, pictures, links, </w:t>
            </w:r>
            <w:proofErr w:type="spellStart"/>
            <w:r w:rsidRPr="00280B62">
              <w:rPr>
                <w:rFonts w:eastAsia="Roboto"/>
                <w:color w:val="000000"/>
                <w:sz w:val="20"/>
                <w:szCs w:val="20"/>
              </w:rPr>
              <w:t>etc</w:t>
            </w:r>
            <w:proofErr w:type="spellEnd"/>
            <w:r w:rsidRPr="00280B62">
              <w:rPr>
                <w:rFonts w:eastAsia="Roboto"/>
                <w:color w:val="000000"/>
                <w:sz w:val="20"/>
                <w:szCs w:val="20"/>
              </w:rPr>
              <w:t>)</w:t>
            </w:r>
          </w:p>
        </w:tc>
      </w:tr>
    </w:tbl>
    <w:p w14:paraId="287F2914" w14:textId="77777777" w:rsidR="00E47B6B" w:rsidRPr="00601DBB" w:rsidRDefault="00E47B6B" w:rsidP="007D2409">
      <w:pPr>
        <w:widowControl w:val="0"/>
        <w:spacing w:after="120"/>
        <w:rPr>
          <w:sz w:val="20"/>
          <w:szCs w:val="20"/>
        </w:rPr>
      </w:pPr>
    </w:p>
    <w:p w14:paraId="3157B138" w14:textId="77777777" w:rsidR="00EA68AB" w:rsidRPr="00330C48" w:rsidRDefault="00EA68AB" w:rsidP="007D2409">
      <w:pPr>
        <w:pStyle w:val="Heading1"/>
        <w:numPr>
          <w:ilvl w:val="0"/>
          <w:numId w:val="0"/>
        </w:numPr>
        <w:rPr>
          <w:u w:val="single"/>
        </w:rPr>
      </w:pPr>
      <w:r w:rsidRPr="00330C48">
        <w:rPr>
          <w:u w:val="single"/>
        </w:rPr>
        <w:t>Specific utility of PCRs</w:t>
      </w:r>
      <w:bookmarkEnd w:id="115"/>
      <w:bookmarkEnd w:id="116"/>
      <w:bookmarkEnd w:id="117"/>
    </w:p>
    <w:p w14:paraId="0C3679BA" w14:textId="77777777" w:rsidR="0066560E" w:rsidRDefault="00EA68AB" w:rsidP="0042237D">
      <w:pPr>
        <w:pStyle w:val="Heading1"/>
      </w:pPr>
      <w:bookmarkStart w:id="118" w:name="_Toc157608104"/>
      <w:bookmarkStart w:id="119" w:name="_Toc157608602"/>
      <w:bookmarkStart w:id="120" w:name="_Toc157609301"/>
      <w:bookmarkStart w:id="121" w:name="_Toc157609912"/>
      <w:bookmarkStart w:id="122" w:name="_Toc158033555"/>
      <w:r w:rsidRPr="00B37C34">
        <w:t xml:space="preserve">The PCR was conceived as the source of information to be used for evaluations by the SMEO. </w:t>
      </w:r>
      <w:r w:rsidR="00536AE8">
        <w:t>Over</w:t>
      </w:r>
      <w:r w:rsidRPr="00B37C34">
        <w:t xml:space="preserve"> time, it also became </w:t>
      </w:r>
      <w:r w:rsidR="00FF5336">
        <w:t xml:space="preserve">a </w:t>
      </w:r>
      <w:r w:rsidRPr="00B37C34">
        <w:t xml:space="preserve">mandatory </w:t>
      </w:r>
      <w:r w:rsidR="00FF5336">
        <w:t xml:space="preserve">requirement after the completion of stages </w:t>
      </w:r>
      <w:r w:rsidR="00FF5336" w:rsidRPr="00453DD6">
        <w:t xml:space="preserve">of </w:t>
      </w:r>
      <w:r w:rsidR="00FF5336" w:rsidRPr="00330C48">
        <w:t>MYAs</w:t>
      </w:r>
      <w:r w:rsidR="00FF5336">
        <w:t xml:space="preserve"> </w:t>
      </w:r>
      <w:r w:rsidRPr="00B37C34">
        <w:t xml:space="preserve">to allow for </w:t>
      </w:r>
      <w:r w:rsidR="00536AE8">
        <w:t xml:space="preserve">the </w:t>
      </w:r>
      <w:r w:rsidRPr="00B37C34">
        <w:t>disbursement of tranches, based on decision 81/29</w:t>
      </w:r>
      <w:r w:rsidR="0066560E">
        <w:t>.</w:t>
      </w:r>
      <w:r w:rsidRPr="00B37C34">
        <w:t xml:space="preserve"> </w:t>
      </w:r>
      <w:r w:rsidR="0066560E">
        <w:t xml:space="preserve">For some projects, it is the only report prepared after the completion of the project. The current review is an opportunity to ensure that the new </w:t>
      </w:r>
      <w:r w:rsidR="00FF5336">
        <w:t xml:space="preserve">PCR </w:t>
      </w:r>
      <w:r w:rsidR="0066560E">
        <w:t>format present</w:t>
      </w:r>
      <w:r w:rsidR="00FF5336">
        <w:t>s</w:t>
      </w:r>
      <w:r w:rsidR="0066560E">
        <w:t xml:space="preserve"> relevant information not only for evaluation purpose</w:t>
      </w:r>
      <w:r w:rsidR="00FF5336">
        <w:t>s,</w:t>
      </w:r>
      <w:r w:rsidR="0066560E">
        <w:t xml:space="preserve"> but also for project managers and reviewers to learn from lessons learned and reasons for delay, and to benefit from an overall final assessment of </w:t>
      </w:r>
      <w:r w:rsidR="00FF5336">
        <w:t xml:space="preserve">a </w:t>
      </w:r>
      <w:r w:rsidR="0066560E">
        <w:t>projects’ results.</w:t>
      </w:r>
    </w:p>
    <w:p w14:paraId="20E899E2" w14:textId="77777777" w:rsidR="00EA68AB" w:rsidRPr="00280B62" w:rsidRDefault="00FF5336" w:rsidP="0042237D">
      <w:pPr>
        <w:pStyle w:val="Heading1"/>
      </w:pPr>
      <w:r>
        <w:t xml:space="preserve">Some </w:t>
      </w:r>
      <w:r w:rsidR="0066560E">
        <w:t>of the information in the</w:t>
      </w:r>
      <w:r w:rsidR="00EA68AB" w:rsidRPr="00B37C34">
        <w:t xml:space="preserve"> PCRs is </w:t>
      </w:r>
      <w:r w:rsidR="0066560E">
        <w:t>collected</w:t>
      </w:r>
      <w:r w:rsidR="00EA68AB" w:rsidRPr="00B37C34">
        <w:t xml:space="preserve"> through other monitoring and reporting mechanisms of the Fund Secretariat, </w:t>
      </w:r>
      <w:proofErr w:type="gramStart"/>
      <w:r w:rsidR="00EA68AB" w:rsidRPr="00B37C34">
        <w:t xml:space="preserve">in particular </w:t>
      </w:r>
      <w:r>
        <w:t>through</w:t>
      </w:r>
      <w:proofErr w:type="gramEnd"/>
      <w:r w:rsidR="00EA68AB" w:rsidRPr="00B37C34">
        <w:t xml:space="preserve"> very accurate measurement and continued surveillance of project implementation, in terms of both compliance and </w:t>
      </w:r>
      <w:r>
        <w:t xml:space="preserve">the </w:t>
      </w:r>
      <w:r w:rsidR="00EA68AB" w:rsidRPr="00B37C34">
        <w:t xml:space="preserve">use of financial resources against approved activities. </w:t>
      </w:r>
      <w:r w:rsidR="0066560E">
        <w:t xml:space="preserve">The data from the other reports pre-fill some of the sections of the </w:t>
      </w:r>
      <w:r>
        <w:t xml:space="preserve">current </w:t>
      </w:r>
      <w:r w:rsidR="0066560E">
        <w:t xml:space="preserve">PCR </w:t>
      </w:r>
      <w:r w:rsidR="0066560E" w:rsidRPr="00280B62">
        <w:t>formats</w:t>
      </w:r>
      <w:r w:rsidR="00232F0E" w:rsidRPr="00280B62">
        <w:t xml:space="preserve"> </w:t>
      </w:r>
      <w:bookmarkEnd w:id="118"/>
      <w:bookmarkEnd w:id="119"/>
      <w:bookmarkEnd w:id="120"/>
      <w:bookmarkEnd w:id="121"/>
      <w:bookmarkEnd w:id="122"/>
      <w:r w:rsidR="00232F0E" w:rsidRPr="00280B62">
        <w:t>(e.g.</w:t>
      </w:r>
      <w:r w:rsidRPr="00280B62">
        <w:t>,</w:t>
      </w:r>
      <w:r w:rsidR="00232F0E" w:rsidRPr="00280B62">
        <w:t xml:space="preserve"> project overview, budget and expenditures, delays in implementation, etc</w:t>
      </w:r>
      <w:r w:rsidRPr="00280B62">
        <w:t>.</w:t>
      </w:r>
      <w:r w:rsidR="00232F0E" w:rsidRPr="00280B62">
        <w:t>)</w:t>
      </w:r>
      <w:r w:rsidR="009638AB" w:rsidRPr="00280B62">
        <w:t>.</w:t>
      </w:r>
    </w:p>
    <w:p w14:paraId="16642741" w14:textId="77777777" w:rsidR="005F0733" w:rsidRPr="00280B62" w:rsidRDefault="00EA68AB" w:rsidP="0042237D">
      <w:pPr>
        <w:pStyle w:val="Heading1"/>
      </w:pPr>
      <w:bookmarkStart w:id="123" w:name="_Toc157608105"/>
      <w:bookmarkStart w:id="124" w:name="_Toc157608603"/>
      <w:bookmarkStart w:id="125" w:name="_Toc157609302"/>
      <w:bookmarkStart w:id="126" w:name="_Toc157609913"/>
      <w:bookmarkStart w:id="127" w:name="_Toc158033556"/>
      <w:r w:rsidRPr="00280B62">
        <w:t>As for the lessons learned,</w:t>
      </w:r>
      <w:r w:rsidR="005F0733" w:rsidRPr="00280B62">
        <w:t xml:space="preserve"> </w:t>
      </w:r>
      <w:r w:rsidRPr="00280B62">
        <w:t>online database</w:t>
      </w:r>
      <w:r w:rsidR="005F0733" w:rsidRPr="00280B62">
        <w:t>s</w:t>
      </w:r>
      <w:r w:rsidRPr="00280B62">
        <w:t xml:space="preserve"> for individua</w:t>
      </w:r>
      <w:r w:rsidR="005F0733" w:rsidRPr="00280B62">
        <w:t>l</w:t>
      </w:r>
      <w:r w:rsidRPr="00280B62">
        <w:t xml:space="preserve"> and MYA PCRs w</w:t>
      </w:r>
      <w:r w:rsidR="005F0733" w:rsidRPr="00280B62">
        <w:t xml:space="preserve">ere </w:t>
      </w:r>
      <w:r w:rsidRPr="00280B62">
        <w:t>developed and approved by the Executive Committee in decision</w:t>
      </w:r>
      <w:r w:rsidR="00FF5336" w:rsidRPr="00280B62">
        <w:t>s</w:t>
      </w:r>
      <w:r w:rsidRPr="00280B62">
        <w:t xml:space="preserve"> 75/5(f) and 76/5.</w:t>
      </w:r>
      <w:r w:rsidR="00453DD6" w:rsidRPr="00280B62">
        <w:rPr>
          <w:rStyle w:val="FootnoteReference"/>
        </w:rPr>
        <w:footnoteReference w:id="26"/>
      </w:r>
      <w:r w:rsidRPr="00280B62">
        <w:t xml:space="preserve"> </w:t>
      </w:r>
      <w:bookmarkStart w:id="128" w:name="_Toc157608106"/>
      <w:bookmarkStart w:id="129" w:name="_Toc157608604"/>
      <w:bookmarkStart w:id="130" w:name="_Toc157609303"/>
      <w:bookmarkStart w:id="131" w:name="_Toc157609914"/>
      <w:bookmarkStart w:id="132" w:name="_Toc158033557"/>
      <w:bookmarkEnd w:id="123"/>
      <w:bookmarkEnd w:id="124"/>
      <w:bookmarkEnd w:id="125"/>
      <w:bookmarkEnd w:id="126"/>
      <w:bookmarkEnd w:id="127"/>
      <w:r w:rsidRPr="00280B62">
        <w:t>Th</w:t>
      </w:r>
      <w:r w:rsidR="005F0733" w:rsidRPr="00280B62">
        <w:t>e</w:t>
      </w:r>
      <w:r w:rsidR="00FF5336" w:rsidRPr="00280B62">
        <w:t xml:space="preserve"> intended</w:t>
      </w:r>
      <w:r w:rsidR="005F0733" w:rsidRPr="00280B62">
        <w:t xml:space="preserve"> use </w:t>
      </w:r>
      <w:r w:rsidR="00FF5336" w:rsidRPr="00280B62">
        <w:t xml:space="preserve">of the databases </w:t>
      </w:r>
      <w:r w:rsidR="005F0733" w:rsidRPr="00280B62">
        <w:t>was to provide online information through search engines</w:t>
      </w:r>
      <w:r w:rsidR="0095305F" w:rsidRPr="00280B62">
        <w:t>, so that</w:t>
      </w:r>
      <w:r w:rsidR="005F0733" w:rsidRPr="00280B62">
        <w:t xml:space="preserve"> </w:t>
      </w:r>
      <w:r w:rsidR="00B85D62" w:rsidRPr="00280B62">
        <w:t>Executive Committee members</w:t>
      </w:r>
      <w:r w:rsidRPr="00280B62">
        <w:t xml:space="preserve"> and agencies </w:t>
      </w:r>
      <w:r w:rsidR="0095305F" w:rsidRPr="00280B62">
        <w:t xml:space="preserve">could </w:t>
      </w:r>
      <w:r w:rsidRPr="00280B62">
        <w:t xml:space="preserve">search and retrieve data on lessons learned </w:t>
      </w:r>
      <w:r w:rsidR="005F0733" w:rsidRPr="00280B62">
        <w:t xml:space="preserve">as reported </w:t>
      </w:r>
      <w:r w:rsidR="0095305F" w:rsidRPr="00280B62">
        <w:t xml:space="preserve">in the </w:t>
      </w:r>
      <w:r w:rsidRPr="00280B62">
        <w:t>PCRs.</w:t>
      </w:r>
      <w:bookmarkStart w:id="133" w:name="_Toc157608107"/>
      <w:bookmarkStart w:id="134" w:name="_Toc157608605"/>
      <w:bookmarkStart w:id="135" w:name="_Toc157609304"/>
      <w:bookmarkStart w:id="136" w:name="_Toc157609915"/>
      <w:bookmarkStart w:id="137" w:name="_Toc158033558"/>
      <w:bookmarkEnd w:id="128"/>
      <w:bookmarkEnd w:id="129"/>
      <w:bookmarkEnd w:id="130"/>
      <w:bookmarkEnd w:id="131"/>
      <w:bookmarkEnd w:id="132"/>
    </w:p>
    <w:p w14:paraId="1B42AC47" w14:textId="77777777" w:rsidR="005A784E" w:rsidRPr="00280B62" w:rsidRDefault="005C0D36" w:rsidP="0042237D">
      <w:pPr>
        <w:pStyle w:val="Heading1"/>
      </w:pPr>
      <w:r w:rsidRPr="00280B62">
        <w:t>The</w:t>
      </w:r>
      <w:r w:rsidR="005F0733" w:rsidRPr="00280B62">
        <w:t xml:space="preserve"> database of lessons learned from individual PCRs has been consistently updated manually after each meeting of the Executive Committee</w:t>
      </w:r>
      <w:r w:rsidRPr="00280B62">
        <w:t>.</w:t>
      </w:r>
      <w:r w:rsidRPr="00280B62">
        <w:rPr>
          <w:rStyle w:val="FootnoteReference"/>
        </w:rPr>
        <w:footnoteReference w:id="27"/>
      </w:r>
      <w:r w:rsidRPr="00280B62">
        <w:t xml:space="preserve"> A database of lessons learned from MYAs was</w:t>
      </w:r>
      <w:r w:rsidR="00552151" w:rsidRPr="00280B62">
        <w:t xml:space="preserve"> linked to the MYA PCR database. It will be updated and</w:t>
      </w:r>
      <w:r w:rsidR="00601DBB" w:rsidRPr="00280B62">
        <w:t xml:space="preserve"> migrated along with the individual lessons learned database</w:t>
      </w:r>
      <w:r w:rsidR="00552151" w:rsidRPr="00280B62">
        <w:t xml:space="preserve"> </w:t>
      </w:r>
      <w:r w:rsidR="00601DBB" w:rsidRPr="00280B62">
        <w:t>to</w:t>
      </w:r>
      <w:r w:rsidR="00552151" w:rsidRPr="00280B62">
        <w:t xml:space="preserve"> </w:t>
      </w:r>
      <w:r w:rsidR="000E77C4" w:rsidRPr="00280B62">
        <w:t xml:space="preserve">the </w:t>
      </w:r>
      <w:r w:rsidR="00601DBB" w:rsidRPr="00280B62">
        <w:t xml:space="preserve">new </w:t>
      </w:r>
      <w:r w:rsidR="00552151" w:rsidRPr="00280B62">
        <w:t>overall lessons learned database in the</w:t>
      </w:r>
      <w:r w:rsidR="00601DBB" w:rsidRPr="00280B62">
        <w:t xml:space="preserve"> knowledge management system.</w:t>
      </w:r>
    </w:p>
    <w:p w14:paraId="67D7D417" w14:textId="77777777" w:rsidR="007F0B94" w:rsidRPr="00280B62" w:rsidRDefault="005C0D36" w:rsidP="0042237D">
      <w:pPr>
        <w:pStyle w:val="Heading1"/>
      </w:pPr>
      <w:r w:rsidRPr="00280B62">
        <w:t>It is planned that all lessons learned will be processed for all type of projects</w:t>
      </w:r>
      <w:r w:rsidR="005A784E" w:rsidRPr="00280B62">
        <w:t xml:space="preserve"> requiring PCR once the submission will be online through </w:t>
      </w:r>
      <w:r w:rsidRPr="00280B62">
        <w:t>knowledge management system.</w:t>
      </w:r>
    </w:p>
    <w:p w14:paraId="5DF06E50" w14:textId="6B38B17C" w:rsidR="002617CB" w:rsidRPr="002617CB" w:rsidRDefault="00481811" w:rsidP="00427B3F">
      <w:pPr>
        <w:pStyle w:val="Heading1"/>
      </w:pPr>
      <w:r>
        <w:t xml:space="preserve">Data </w:t>
      </w:r>
      <w:r w:rsidR="005F0733">
        <w:t xml:space="preserve">extraction will </w:t>
      </w:r>
      <w:r>
        <w:t>occur</w:t>
      </w:r>
      <w:r w:rsidR="005F0733">
        <w:t xml:space="preserve"> through the </w:t>
      </w:r>
      <w:r w:rsidR="007F0B94">
        <w:t>system</w:t>
      </w:r>
      <w:r w:rsidR="005F0733">
        <w:t xml:space="preserve">, replacing the current </w:t>
      </w:r>
      <w:r w:rsidR="00EA68AB" w:rsidRPr="006C102B">
        <w:t xml:space="preserve">process of </w:t>
      </w:r>
      <w:r>
        <w:t xml:space="preserve">manually </w:t>
      </w:r>
      <w:r w:rsidR="00EA68AB" w:rsidRPr="006C102B">
        <w:t xml:space="preserve">populating the information in </w:t>
      </w:r>
      <w:r w:rsidR="005F0733">
        <w:t>the</w:t>
      </w:r>
      <w:r w:rsidR="00EA68AB" w:rsidRPr="006C102B">
        <w:t xml:space="preserve"> database</w:t>
      </w:r>
      <w:r w:rsidR="005F0733">
        <w:t xml:space="preserve"> of individual PCRs</w:t>
      </w:r>
      <w:r>
        <w:t xml:space="preserve"> after</w:t>
      </w:r>
      <w:r w:rsidR="005F0733">
        <w:t xml:space="preserve"> extracting it from </w:t>
      </w:r>
      <w:r w:rsidR="007F0B94">
        <w:t xml:space="preserve">email </w:t>
      </w:r>
      <w:r w:rsidR="005F0733">
        <w:t xml:space="preserve">submissions </w:t>
      </w:r>
      <w:r w:rsidR="007F0B94">
        <w:t>to the</w:t>
      </w:r>
      <w:r w:rsidR="005F0733">
        <w:t xml:space="preserve"> SMEO. </w:t>
      </w:r>
      <w:bookmarkEnd w:id="133"/>
      <w:bookmarkEnd w:id="134"/>
      <w:bookmarkEnd w:id="135"/>
      <w:bookmarkEnd w:id="136"/>
      <w:bookmarkEnd w:id="137"/>
      <w:r w:rsidR="007F46FE">
        <w:t>As it stands, t</w:t>
      </w:r>
      <w:r w:rsidR="005F0733">
        <w:t xml:space="preserve">he existing database </w:t>
      </w:r>
      <w:r w:rsidR="005F0733" w:rsidRPr="00B37C34">
        <w:t xml:space="preserve">allows users to search for information based on country, project title, </w:t>
      </w:r>
      <w:r w:rsidR="007F0B94">
        <w:t xml:space="preserve">project </w:t>
      </w:r>
      <w:r w:rsidR="005F0733" w:rsidRPr="00B37C34">
        <w:t>code, agency, sector/</w:t>
      </w:r>
      <w:proofErr w:type="gramStart"/>
      <w:r w:rsidR="005F0733" w:rsidRPr="00B37C34">
        <w:t>type</w:t>
      </w:r>
      <w:proofErr w:type="gramEnd"/>
      <w:r w:rsidR="005F0733" w:rsidRPr="00B37C34">
        <w:t xml:space="preserve"> and lessons learned reported by the agency</w:t>
      </w:r>
      <w:r w:rsidR="00004F4E">
        <w:t>.</w:t>
      </w:r>
    </w:p>
    <w:p w14:paraId="6BC4EBD8" w14:textId="77777777" w:rsidR="00EA68AB" w:rsidRPr="00B37C34" w:rsidRDefault="00EA68AB" w:rsidP="0042237D">
      <w:pPr>
        <w:pStyle w:val="Heading1"/>
      </w:pPr>
      <w:bookmarkStart w:id="138" w:name="_Toc157608108"/>
      <w:bookmarkStart w:id="139" w:name="_Toc157608606"/>
      <w:bookmarkStart w:id="140" w:name="_Toc157609305"/>
      <w:bookmarkStart w:id="141" w:name="_Toc157609916"/>
      <w:bookmarkStart w:id="142" w:name="_Toc158033559"/>
      <w:r w:rsidRPr="00B37C34">
        <w:t xml:space="preserve">Experience </w:t>
      </w:r>
      <w:r w:rsidR="007F46FE">
        <w:t xml:space="preserve">has </w:t>
      </w:r>
      <w:r w:rsidRPr="00B37C34">
        <w:t>show</w:t>
      </w:r>
      <w:r w:rsidR="007F46FE">
        <w:t>n</w:t>
      </w:r>
      <w:r w:rsidRPr="00B37C34">
        <w:t xml:space="preserve"> that the </w:t>
      </w:r>
      <w:r w:rsidR="007F46FE">
        <w:t xml:space="preserve">manual extraction </w:t>
      </w:r>
      <w:r w:rsidRPr="00B37C34">
        <w:t xml:space="preserve">process </w:t>
      </w:r>
      <w:r w:rsidR="007F46FE">
        <w:t xml:space="preserve">is </w:t>
      </w:r>
      <w:r w:rsidRPr="00B37C34">
        <w:t>time consuming</w:t>
      </w:r>
      <w:r w:rsidR="007F46FE">
        <w:t xml:space="preserve">, requires significant </w:t>
      </w:r>
      <w:r w:rsidRPr="00B37C34">
        <w:t>human resources</w:t>
      </w:r>
      <w:r w:rsidR="007F46FE">
        <w:t>, and is not very user friendly</w:t>
      </w:r>
      <w:r w:rsidRPr="00B37C34">
        <w:t xml:space="preserve">. Furthermore, the way the lessons learned are presented in the </w:t>
      </w:r>
      <w:r w:rsidR="007F46FE" w:rsidRPr="00B37C34">
        <w:t xml:space="preserve">current PCR </w:t>
      </w:r>
      <w:r w:rsidRPr="00B37C34">
        <w:t xml:space="preserve">format </w:t>
      </w:r>
      <w:r w:rsidR="007F46FE">
        <w:t>is</w:t>
      </w:r>
      <w:r w:rsidRPr="00B37C34">
        <w:t xml:space="preserve"> </w:t>
      </w:r>
      <w:r w:rsidR="007F46FE" w:rsidRPr="00B37C34">
        <w:t>n</w:t>
      </w:r>
      <w:r w:rsidR="007F46FE">
        <w:t>either</w:t>
      </w:r>
      <w:r w:rsidR="007F46FE" w:rsidRPr="00B37C34">
        <w:t xml:space="preserve"> </w:t>
      </w:r>
      <w:r w:rsidRPr="00B37C34">
        <w:t xml:space="preserve">useful </w:t>
      </w:r>
      <w:r w:rsidR="007F46FE">
        <w:t>to</w:t>
      </w:r>
      <w:r w:rsidRPr="00B37C34">
        <w:t xml:space="preserve"> bilateral and implementing agencies for future project design or other reporting</w:t>
      </w:r>
      <w:r w:rsidR="007F46FE">
        <w:t>,</w:t>
      </w:r>
      <w:r w:rsidRPr="00B37C34">
        <w:t xml:space="preserve"> nor </w:t>
      </w:r>
      <w:r w:rsidR="007F46FE">
        <w:t xml:space="preserve">useful to </w:t>
      </w:r>
      <w:r w:rsidRPr="00B37C34">
        <w:t>the evaluation unit for evaluation purposes.</w:t>
      </w:r>
      <w:bookmarkEnd w:id="138"/>
      <w:bookmarkEnd w:id="139"/>
      <w:bookmarkEnd w:id="140"/>
      <w:bookmarkEnd w:id="141"/>
      <w:bookmarkEnd w:id="142"/>
    </w:p>
    <w:p w14:paraId="7C98B62D" w14:textId="77777777" w:rsidR="00054AC7" w:rsidRDefault="00230485" w:rsidP="0042237D">
      <w:pPr>
        <w:pStyle w:val="Heading1"/>
      </w:pPr>
      <w:bookmarkStart w:id="143" w:name="_Toc157608109"/>
      <w:bookmarkStart w:id="144" w:name="_Toc157608607"/>
      <w:bookmarkStart w:id="145" w:name="_Toc157609306"/>
      <w:bookmarkStart w:id="146" w:name="_Toc157609917"/>
      <w:bookmarkStart w:id="147" w:name="_Toc158033560"/>
      <w:r>
        <w:t>I</w:t>
      </w:r>
      <w:r w:rsidR="00EA68AB" w:rsidRPr="00B37C34">
        <w:t xml:space="preserve">nformation </w:t>
      </w:r>
      <w:r w:rsidRPr="00B37C34">
        <w:t xml:space="preserve">on lessons learned and the causes for delay in project implementation </w:t>
      </w:r>
      <w:r w:rsidR="00EA68AB" w:rsidRPr="00B37C34">
        <w:t xml:space="preserve">is </w:t>
      </w:r>
      <w:r>
        <w:t xml:space="preserve">essentially </w:t>
      </w:r>
      <w:r w:rsidR="00EA68AB" w:rsidRPr="00B37C34">
        <w:t xml:space="preserve">only </w:t>
      </w:r>
      <w:r w:rsidRPr="00B37C34">
        <w:t xml:space="preserve">collected </w:t>
      </w:r>
      <w:r w:rsidR="00EA68AB" w:rsidRPr="00B37C34">
        <w:t>through PCRs</w:t>
      </w:r>
      <w:r w:rsidR="007F0B94">
        <w:t xml:space="preserve">. Agencies have expressed interest in </w:t>
      </w:r>
      <w:r>
        <w:t>receiving</w:t>
      </w:r>
      <w:r w:rsidR="007F0B94">
        <w:t xml:space="preserve"> </w:t>
      </w:r>
      <w:r w:rsidR="00EA68AB" w:rsidRPr="00B37C34">
        <w:t xml:space="preserve">guidelines on how to report </w:t>
      </w:r>
      <w:r w:rsidRPr="00B37C34">
        <w:t>on lessons learned</w:t>
      </w:r>
      <w:r>
        <w:t xml:space="preserve"> meaningfully with qualitative information in their PCR submissions. </w:t>
      </w:r>
      <w:bookmarkEnd w:id="143"/>
      <w:bookmarkEnd w:id="144"/>
      <w:bookmarkEnd w:id="145"/>
      <w:bookmarkEnd w:id="146"/>
      <w:bookmarkEnd w:id="147"/>
      <w:r w:rsidR="007F0B94">
        <w:t>The</w:t>
      </w:r>
      <w:r w:rsidR="0066560E">
        <w:t xml:space="preserve"> proposed </w:t>
      </w:r>
      <w:r w:rsidR="007F0B94">
        <w:t xml:space="preserve">revised </w:t>
      </w:r>
      <w:r w:rsidR="0066560E">
        <w:t xml:space="preserve">format </w:t>
      </w:r>
      <w:r w:rsidR="007F0B94">
        <w:lastRenderedPageBreak/>
        <w:t xml:space="preserve">has deleted outdated sections which were </w:t>
      </w:r>
      <w:r>
        <w:t xml:space="preserve">no longer being </w:t>
      </w:r>
      <w:r w:rsidR="007F0B94">
        <w:t xml:space="preserve">used </w:t>
      </w:r>
      <w:r w:rsidR="0014632E">
        <w:t>and</w:t>
      </w:r>
      <w:r w:rsidR="007F0B94">
        <w:t xml:space="preserve"> includes </w:t>
      </w:r>
      <w:r w:rsidR="0066560E">
        <w:t xml:space="preserve">new issues </w:t>
      </w:r>
      <w:r w:rsidR="007F0B94">
        <w:t xml:space="preserve">in line with the current priorities of the </w:t>
      </w:r>
      <w:r w:rsidR="005F5E0C">
        <w:t>Fund’s</w:t>
      </w:r>
      <w:r w:rsidR="007F0B94">
        <w:t xml:space="preserve"> projects</w:t>
      </w:r>
      <w:r w:rsidR="00B15BD9">
        <w:t xml:space="preserve"> </w:t>
      </w:r>
      <w:r w:rsidR="00CF2DC3">
        <w:t>(e.g.</w:t>
      </w:r>
      <w:r>
        <w:t>,</w:t>
      </w:r>
      <w:r w:rsidR="00CF2DC3">
        <w:t xml:space="preserve"> gender, energy efficiency</w:t>
      </w:r>
      <w:r w:rsidR="00B15BD9">
        <w:t xml:space="preserve">, climate </w:t>
      </w:r>
      <w:r w:rsidR="00011D2A">
        <w:t>benefits,</w:t>
      </w:r>
      <w:r w:rsidR="00054AC7">
        <w:t xml:space="preserve"> </w:t>
      </w:r>
      <w:r w:rsidR="00DC3395">
        <w:t>etc.</w:t>
      </w:r>
      <w:r w:rsidR="00CF2DC3">
        <w:t>)</w:t>
      </w:r>
      <w:r w:rsidR="007F0B94">
        <w:t xml:space="preserve">. It also </w:t>
      </w:r>
      <w:r>
        <w:t>allows</w:t>
      </w:r>
      <w:r w:rsidR="007F0B94">
        <w:t xml:space="preserve"> report</w:t>
      </w:r>
      <w:r w:rsidR="00E47154">
        <w:t>ing entities</w:t>
      </w:r>
      <w:r w:rsidR="007F0B94">
        <w:t xml:space="preserve"> to provide analytical feedback on the results of the projects. The resulting information is expected to </w:t>
      </w:r>
      <w:r>
        <w:t>generate better</w:t>
      </w:r>
      <w:r w:rsidR="007F0B94">
        <w:t xml:space="preserve"> data both for project design and implementation, and for evaluation purpose</w:t>
      </w:r>
      <w:r w:rsidR="007F46FE">
        <w:t>s</w:t>
      </w:r>
      <w:r w:rsidR="007F0B94">
        <w:t>.</w:t>
      </w:r>
    </w:p>
    <w:p w14:paraId="0991CE2B" w14:textId="77777777" w:rsidR="00E85409" w:rsidRPr="00330C48" w:rsidRDefault="00AC5FDB" w:rsidP="00054AC7">
      <w:pPr>
        <w:pStyle w:val="Heading1"/>
        <w:numPr>
          <w:ilvl w:val="0"/>
          <w:numId w:val="0"/>
        </w:numPr>
        <w:rPr>
          <w:u w:val="single"/>
        </w:rPr>
      </w:pPr>
      <w:bookmarkStart w:id="148" w:name="_Toc158033562"/>
      <w:r w:rsidRPr="00330C48">
        <w:rPr>
          <w:u w:val="single"/>
        </w:rPr>
        <w:t xml:space="preserve">Presentation </w:t>
      </w:r>
      <w:r w:rsidR="00054AC7" w:rsidRPr="00330C48">
        <w:rPr>
          <w:u w:val="single"/>
        </w:rPr>
        <w:t>of the</w:t>
      </w:r>
      <w:r w:rsidRPr="00330C48">
        <w:rPr>
          <w:u w:val="single"/>
        </w:rPr>
        <w:t xml:space="preserve"> consolidated </w:t>
      </w:r>
      <w:bookmarkEnd w:id="148"/>
      <w:r w:rsidR="006C1BA8">
        <w:rPr>
          <w:u w:val="single"/>
        </w:rPr>
        <w:t>project completion report</w:t>
      </w:r>
    </w:p>
    <w:p w14:paraId="399EF7CD" w14:textId="77777777" w:rsidR="00AC5FDB" w:rsidRPr="00C4474F" w:rsidRDefault="00DC3395" w:rsidP="0042237D">
      <w:pPr>
        <w:pStyle w:val="Heading1"/>
      </w:pPr>
      <w:bookmarkStart w:id="149" w:name="_Toc158033563"/>
      <w:r w:rsidRPr="00C4474F">
        <w:t>It is current practice that the SMEO prepares a report with consolidated findings to be presented to the Executive Committee at each meeting.</w:t>
      </w:r>
      <w:r w:rsidRPr="00C4474F">
        <w:rPr>
          <w:rStyle w:val="FootnoteReference"/>
        </w:rPr>
        <w:footnoteReference w:id="28"/>
      </w:r>
      <w:r w:rsidRPr="00C4474F">
        <w:t xml:space="preserve"> The outline of </w:t>
      </w:r>
      <w:r>
        <w:t>that</w:t>
      </w:r>
      <w:r w:rsidRPr="00C4474F">
        <w:t xml:space="preserve"> report has remained </w:t>
      </w:r>
      <w:r>
        <w:t xml:space="preserve">essentially </w:t>
      </w:r>
      <w:r w:rsidRPr="00C4474F">
        <w:t xml:space="preserve">unchanged, over time, very much aligned </w:t>
      </w:r>
      <w:r>
        <w:t>with</w:t>
      </w:r>
      <w:r w:rsidRPr="00C4474F">
        <w:t xml:space="preserve"> the existing PCR formats </w:t>
      </w:r>
      <w:r>
        <w:t xml:space="preserve">for individual investment projects, individual non-investment projects and </w:t>
      </w:r>
      <w:r w:rsidRPr="00C4474F">
        <w:t xml:space="preserve">MYAs. </w:t>
      </w:r>
      <w:r w:rsidR="00AC5FDB" w:rsidRPr="00C4474F">
        <w:t xml:space="preserve">It includes summaries which are prepared by the Secretariat on </w:t>
      </w:r>
      <w:r w:rsidR="00C4474F">
        <w:t xml:space="preserve">the </w:t>
      </w:r>
      <w:r w:rsidR="00AC5FDB" w:rsidRPr="00C4474F">
        <w:t>technical and financial aspects of the projects</w:t>
      </w:r>
      <w:r w:rsidR="00C4474F">
        <w:t xml:space="preserve"> </w:t>
      </w:r>
      <w:r w:rsidR="00AC5FDB" w:rsidRPr="00C4474F">
        <w:t>based on progress report extracts</w:t>
      </w:r>
      <w:r w:rsidR="00C4474F">
        <w:t>, as well as</w:t>
      </w:r>
      <w:r w:rsidR="00AC5FDB" w:rsidRPr="00C4474F">
        <w:t xml:space="preserve"> specific sections prepared by the SMEO on reasons for delays and lessons learned. Since </w:t>
      </w:r>
      <w:r w:rsidR="00C4474F">
        <w:t xml:space="preserve">the </w:t>
      </w:r>
      <w:r w:rsidR="00C4474F" w:rsidRPr="00C4474F">
        <w:t>89</w:t>
      </w:r>
      <w:r w:rsidR="00C4474F" w:rsidRPr="00C4474F">
        <w:rPr>
          <w:vertAlign w:val="superscript"/>
        </w:rPr>
        <w:t>th</w:t>
      </w:r>
      <w:r w:rsidR="0026469E">
        <w:t xml:space="preserve"> meeting,</w:t>
      </w:r>
      <w:r w:rsidR="00AC5FDB" w:rsidRPr="00C4474F">
        <w:t xml:space="preserve"> </w:t>
      </w:r>
      <w:r w:rsidR="00C4474F">
        <w:t>the consolidated PCR summary</w:t>
      </w:r>
      <w:r w:rsidR="00C4474F" w:rsidRPr="00C4474F">
        <w:t xml:space="preserve"> </w:t>
      </w:r>
      <w:r w:rsidR="00AC5FDB" w:rsidRPr="00C4474F">
        <w:t xml:space="preserve">also includes references to gender, although this </w:t>
      </w:r>
      <w:r w:rsidR="00C4474F">
        <w:t>has been</w:t>
      </w:r>
      <w:r w:rsidR="00C4474F" w:rsidRPr="00C4474F">
        <w:t xml:space="preserve"> </w:t>
      </w:r>
      <w:r w:rsidR="00AC5FDB" w:rsidRPr="00C4474F">
        <w:t xml:space="preserve">poorly populated so far </w:t>
      </w:r>
      <w:r w:rsidR="009A5E79" w:rsidRPr="00C4474F">
        <w:t>due to the lack of</w:t>
      </w:r>
      <w:r w:rsidR="00AC5FDB" w:rsidRPr="00C4474F">
        <w:t xml:space="preserve"> systematic inclusion of this dimension in final reports. Only projects approved after </w:t>
      </w:r>
      <w:r w:rsidR="00C4474F">
        <w:t xml:space="preserve">the </w:t>
      </w:r>
      <w:r w:rsidR="00AC5FDB" w:rsidRPr="00C4474F">
        <w:t>8</w:t>
      </w:r>
      <w:r w:rsidR="00760F4B" w:rsidRPr="00C4474F">
        <w:t>5</w:t>
      </w:r>
      <w:r w:rsidR="00AC5FDB" w:rsidRPr="00C4474F">
        <w:rPr>
          <w:vertAlign w:val="superscript"/>
        </w:rPr>
        <w:t>th</w:t>
      </w:r>
      <w:r w:rsidR="00AC5FDB" w:rsidRPr="00C4474F">
        <w:t xml:space="preserve"> </w:t>
      </w:r>
      <w:r w:rsidR="00C4474F">
        <w:t xml:space="preserve">meeting </w:t>
      </w:r>
      <w:r w:rsidR="009A5E79" w:rsidRPr="00C4474F">
        <w:t>are</w:t>
      </w:r>
      <w:r w:rsidR="00AC5FDB" w:rsidRPr="00C4474F">
        <w:t xml:space="preserve"> expected to include gender</w:t>
      </w:r>
      <w:r w:rsidR="009A5E79" w:rsidRPr="00C4474F">
        <w:t xml:space="preserve">, as per decision </w:t>
      </w:r>
      <w:r w:rsidR="00FC4212" w:rsidRPr="00C4474F">
        <w:t>84/92</w:t>
      </w:r>
      <w:r w:rsidR="00AC5FDB" w:rsidRPr="00C4474F">
        <w:t>.</w:t>
      </w:r>
      <w:bookmarkEnd w:id="149"/>
    </w:p>
    <w:p w14:paraId="22954572" w14:textId="77777777" w:rsidR="004D7EE8" w:rsidRPr="00C4474F" w:rsidRDefault="00AC5FDB" w:rsidP="0042237D">
      <w:pPr>
        <w:pStyle w:val="Heading1"/>
      </w:pPr>
      <w:bookmarkStart w:id="150" w:name="_Toc158033564"/>
      <w:r w:rsidRPr="00C4474F">
        <w:t xml:space="preserve">As a result of </w:t>
      </w:r>
      <w:r w:rsidR="00C4474F" w:rsidRPr="00C4474F">
        <w:t>th</w:t>
      </w:r>
      <w:r w:rsidR="00C4474F">
        <w:t>e present</w:t>
      </w:r>
      <w:r w:rsidR="00C4474F" w:rsidRPr="00C4474F">
        <w:t xml:space="preserve"> </w:t>
      </w:r>
      <w:r w:rsidRPr="00C4474F">
        <w:t xml:space="preserve">review, the SMEO considers that the </w:t>
      </w:r>
      <w:r w:rsidR="00FC4212" w:rsidRPr="00C4474F">
        <w:t xml:space="preserve">outline and information provided in the </w:t>
      </w:r>
      <w:r w:rsidRPr="00C4474F">
        <w:t xml:space="preserve">consolidated </w:t>
      </w:r>
      <w:r w:rsidR="00C4474F">
        <w:t xml:space="preserve">PCR </w:t>
      </w:r>
      <w:r w:rsidR="00FC4212" w:rsidRPr="00C4474F">
        <w:t>summary could be updated</w:t>
      </w:r>
      <w:r w:rsidRPr="00C4474F">
        <w:t xml:space="preserve"> </w:t>
      </w:r>
      <w:proofErr w:type="gramStart"/>
      <w:r w:rsidRPr="00C4474F">
        <w:t>on the basis of</w:t>
      </w:r>
      <w:proofErr w:type="gramEnd"/>
      <w:r w:rsidRPr="00C4474F">
        <w:t xml:space="preserve"> the new approved format</w:t>
      </w:r>
      <w:r w:rsidR="00FC4212" w:rsidRPr="00C4474F">
        <w:t xml:space="preserve">, once </w:t>
      </w:r>
      <w:r w:rsidR="00054AC7" w:rsidRPr="00C4474F">
        <w:t>it is</w:t>
      </w:r>
      <w:r w:rsidR="00FC4212" w:rsidRPr="00C4474F">
        <w:t xml:space="preserve"> </w:t>
      </w:r>
      <w:r w:rsidR="00054AC7" w:rsidRPr="00C4474F">
        <w:t xml:space="preserve">fully in use and </w:t>
      </w:r>
      <w:r w:rsidR="00FC4212" w:rsidRPr="00C4474F">
        <w:t>operationalized</w:t>
      </w:r>
      <w:r w:rsidRPr="00C4474F">
        <w:t xml:space="preserve">. </w:t>
      </w:r>
      <w:r w:rsidR="00C4474F">
        <w:t>Furthermore, only</w:t>
      </w:r>
      <w:r w:rsidRPr="00C4474F">
        <w:t xml:space="preserve"> </w:t>
      </w:r>
      <w:r w:rsidR="00FC4212" w:rsidRPr="00C4474F">
        <w:t>one</w:t>
      </w:r>
      <w:r w:rsidRPr="00C4474F">
        <w:t xml:space="preserve"> </w:t>
      </w:r>
      <w:r w:rsidR="00A324AD" w:rsidRPr="00C4474F">
        <w:t xml:space="preserve">consolidated </w:t>
      </w:r>
      <w:r w:rsidR="00C4474F" w:rsidRPr="00C4474F">
        <w:t xml:space="preserve">PCR </w:t>
      </w:r>
      <w:r w:rsidRPr="00C4474F">
        <w:t xml:space="preserve">report </w:t>
      </w:r>
      <w:r w:rsidR="00C4474F">
        <w:t xml:space="preserve">could be prepared </w:t>
      </w:r>
      <w:r w:rsidRPr="00C4474F">
        <w:t>per year</w:t>
      </w:r>
      <w:r w:rsidR="00A324AD" w:rsidRPr="00C4474F">
        <w:t xml:space="preserve"> instead of two, </w:t>
      </w:r>
      <w:r w:rsidR="00054AC7" w:rsidRPr="00C4474F">
        <w:t xml:space="preserve">which would be </w:t>
      </w:r>
      <w:r w:rsidR="00FC4212" w:rsidRPr="00C4474F">
        <w:t xml:space="preserve">based on a </w:t>
      </w:r>
      <w:r w:rsidR="00054AC7" w:rsidRPr="00C4474F">
        <w:t xml:space="preserve">larger </w:t>
      </w:r>
      <w:r w:rsidRPr="00C4474F">
        <w:t>sample of projects</w:t>
      </w:r>
      <w:r w:rsidR="00FC4212" w:rsidRPr="00C4474F">
        <w:t xml:space="preserve">. This </w:t>
      </w:r>
      <w:r w:rsidR="009A0879" w:rsidRPr="00C4474F">
        <w:t xml:space="preserve">single </w:t>
      </w:r>
      <w:r w:rsidR="00FC4212" w:rsidRPr="00C4474F">
        <w:t>consolidated summary could be presented at the first meeting of the year, which is less heavily loaded compared to the second meeting</w:t>
      </w:r>
      <w:r w:rsidR="00A324AD" w:rsidRPr="00C4474F">
        <w:t xml:space="preserve">. This would also </w:t>
      </w:r>
      <w:r w:rsidR="009A0879" w:rsidRPr="00C4474F">
        <w:t>help</w:t>
      </w:r>
      <w:r w:rsidR="00766E98" w:rsidRPr="00C4474F">
        <w:t xml:space="preserve"> reduc</w:t>
      </w:r>
      <w:r w:rsidR="00A324AD" w:rsidRPr="00C4474F">
        <w:t>e</w:t>
      </w:r>
      <w:r w:rsidR="00766E98" w:rsidRPr="00C4474F">
        <w:t xml:space="preserve"> the number of documents to be considered by the </w:t>
      </w:r>
      <w:r w:rsidR="00A77790" w:rsidRPr="00C4474F">
        <w:t>Executive Committee</w:t>
      </w:r>
      <w:r w:rsidR="006C102B" w:rsidRPr="00C4474F">
        <w:t>.</w:t>
      </w:r>
      <w:bookmarkEnd w:id="150"/>
    </w:p>
    <w:p w14:paraId="5395F550" w14:textId="77777777" w:rsidR="004D7EE8" w:rsidRPr="00C4474F" w:rsidRDefault="00311DB0" w:rsidP="001A1EB2">
      <w:pPr>
        <w:spacing w:after="240"/>
        <w:rPr>
          <w:b/>
          <w:bCs/>
        </w:rPr>
      </w:pPr>
      <w:r w:rsidRPr="00C4474F">
        <w:rPr>
          <w:b/>
          <w:bCs/>
        </w:rPr>
        <w:t>Conclusion</w:t>
      </w:r>
    </w:p>
    <w:p w14:paraId="3AF0E22B" w14:textId="77777777" w:rsidR="004D7EE8" w:rsidRPr="00490B7F" w:rsidRDefault="004D7EE8" w:rsidP="0042237D">
      <w:pPr>
        <w:pStyle w:val="Heading1"/>
      </w:pPr>
      <w:r w:rsidRPr="00C4474F">
        <w:t>The review of PCRs has identified potential improvements which would result from reforming processes</w:t>
      </w:r>
      <w:r w:rsidR="004241B1" w:rsidRPr="00C4474F">
        <w:t>,</w:t>
      </w:r>
      <w:r w:rsidRPr="00C4474F">
        <w:t xml:space="preserve"> </w:t>
      </w:r>
      <w:proofErr w:type="gramStart"/>
      <w:r w:rsidRPr="00C4474F">
        <w:t>formats</w:t>
      </w:r>
      <w:proofErr w:type="gramEnd"/>
      <w:r w:rsidRPr="00C4474F">
        <w:t xml:space="preserve"> </w:t>
      </w:r>
      <w:r w:rsidR="004241B1" w:rsidRPr="00C4474F">
        <w:t xml:space="preserve">and tools </w:t>
      </w:r>
      <w:r w:rsidRPr="00C4474F">
        <w:t xml:space="preserve">to be used for data collection </w:t>
      </w:r>
      <w:r w:rsidR="00054AC7" w:rsidRPr="00C4474F">
        <w:t xml:space="preserve">and reporting </w:t>
      </w:r>
      <w:r w:rsidRPr="00C4474F">
        <w:t>upon project completion</w:t>
      </w:r>
      <w:r w:rsidR="004241B1" w:rsidRPr="00C4474F">
        <w:t xml:space="preserve">. </w:t>
      </w:r>
      <w:r w:rsidR="00415678" w:rsidRPr="00C4474F">
        <w:t xml:space="preserve">The integration of the PCR submission at the end of the pipeline of overall project reporting within the </w:t>
      </w:r>
      <w:r w:rsidR="009A0879" w:rsidRPr="00C4474F">
        <w:t xml:space="preserve">knowledge management system </w:t>
      </w:r>
      <w:r w:rsidR="00415678" w:rsidRPr="00C4474F">
        <w:t>will facilitate streamlining</w:t>
      </w:r>
      <w:r w:rsidR="00C4474F">
        <w:t xml:space="preserve"> with a single universal PCR format</w:t>
      </w:r>
      <w:r w:rsidR="00415678" w:rsidRPr="00C4474F">
        <w:t>. In the case of individual projects, the agencies had to report the same information through different submissions (e.g.</w:t>
      </w:r>
      <w:r w:rsidR="00C4474F">
        <w:t>,</w:t>
      </w:r>
      <w:r w:rsidR="00415678" w:rsidRPr="00C4474F">
        <w:t xml:space="preserve"> progress report, PCR). With the integration </w:t>
      </w:r>
      <w:r w:rsidR="009A0879" w:rsidRPr="00C4474F">
        <w:t xml:space="preserve">of PCRs into </w:t>
      </w:r>
      <w:r w:rsidR="00415678" w:rsidRPr="00C4474F">
        <w:t xml:space="preserve">the </w:t>
      </w:r>
      <w:r w:rsidR="009A0879" w:rsidRPr="00C4474F">
        <w:t xml:space="preserve">knowledge management system </w:t>
      </w:r>
      <w:r w:rsidR="00415678" w:rsidRPr="00C4474F">
        <w:t xml:space="preserve">this duplication will be avoided. The revised format will </w:t>
      </w:r>
      <w:r w:rsidR="00C4474F">
        <w:t xml:space="preserve">give agencies </w:t>
      </w:r>
      <w:r w:rsidR="00415678" w:rsidRPr="00C4474F">
        <w:t xml:space="preserve">the opportunity </w:t>
      </w:r>
      <w:r w:rsidR="00C4474F">
        <w:t>to provide</w:t>
      </w:r>
      <w:r w:rsidR="00C4474F" w:rsidRPr="00C4474F">
        <w:t xml:space="preserve"> </w:t>
      </w:r>
      <w:r w:rsidR="00415678" w:rsidRPr="00C4474F">
        <w:t xml:space="preserve">more qualitative information </w:t>
      </w:r>
      <w:r w:rsidR="00C4474F">
        <w:t>that can</w:t>
      </w:r>
      <w:r w:rsidR="00415678" w:rsidRPr="00C4474F">
        <w:t xml:space="preserve"> be used for project design, </w:t>
      </w:r>
      <w:proofErr w:type="gramStart"/>
      <w:r w:rsidR="00415678" w:rsidRPr="00C4474F">
        <w:t>implementation</w:t>
      </w:r>
      <w:proofErr w:type="gramEnd"/>
      <w:r w:rsidR="00415678" w:rsidRPr="00C4474F">
        <w:t xml:space="preserve"> and evaluation. The update of the section on lessons learned will facilitate data collection on issues that were not included in the previous </w:t>
      </w:r>
      <w:r w:rsidR="000768F6" w:rsidRPr="00C4474F">
        <w:t>formats and</w:t>
      </w:r>
      <w:r w:rsidR="00C4474F">
        <w:t xml:space="preserve"> are </w:t>
      </w:r>
      <w:r w:rsidR="00602193" w:rsidRPr="00C4474F">
        <w:t xml:space="preserve">better </w:t>
      </w:r>
      <w:r w:rsidR="00415678" w:rsidRPr="00C4474F">
        <w:t xml:space="preserve">aligned to the current priorities of </w:t>
      </w:r>
      <w:r w:rsidR="003D5220" w:rsidRPr="00C4474F">
        <w:t xml:space="preserve">Multilateral Fund </w:t>
      </w:r>
      <w:r w:rsidR="00415678" w:rsidRPr="00C4474F">
        <w:t>projects.</w:t>
      </w:r>
      <w:r w:rsidR="00602193" w:rsidRPr="00C4474F">
        <w:t xml:space="preserve"> The increased quality of lessons learned resulting from the new PCR reporting would </w:t>
      </w:r>
      <w:r w:rsidR="009A0879" w:rsidRPr="00C4474F">
        <w:t xml:space="preserve">result </w:t>
      </w:r>
      <w:r w:rsidR="00602193" w:rsidRPr="00C4474F">
        <w:t xml:space="preserve">in better data being made available </w:t>
      </w:r>
      <w:r w:rsidR="00602193" w:rsidRPr="00490B7F">
        <w:t>for project design and implementation as well as for evaluation purpose</w:t>
      </w:r>
      <w:r w:rsidR="009A0879" w:rsidRPr="00490B7F">
        <w:t>s</w:t>
      </w:r>
      <w:r w:rsidR="00602193" w:rsidRPr="00490B7F">
        <w:t>.</w:t>
      </w:r>
    </w:p>
    <w:p w14:paraId="462158DF" w14:textId="77777777" w:rsidR="00415678" w:rsidRPr="00490B7F" w:rsidRDefault="00415678" w:rsidP="008631E3">
      <w:pPr>
        <w:pStyle w:val="Heading1"/>
      </w:pPr>
      <w:r w:rsidRPr="00490B7F">
        <w:t xml:space="preserve">In summary, the approval of the revised format and its future use in the </w:t>
      </w:r>
      <w:r w:rsidR="009A0879" w:rsidRPr="00490B7F">
        <w:t xml:space="preserve">knowledge management system </w:t>
      </w:r>
      <w:r w:rsidRPr="00490B7F">
        <w:t xml:space="preserve">will contribute to the following improvements: </w:t>
      </w:r>
    </w:p>
    <w:p w14:paraId="085B4745" w14:textId="77777777" w:rsidR="009A0879" w:rsidRDefault="004D7EE8" w:rsidP="008631E3">
      <w:pPr>
        <w:pStyle w:val="Heading2"/>
      </w:pPr>
      <w:r w:rsidRPr="00273039">
        <w:t>Light</w:t>
      </w:r>
      <w:r w:rsidR="009A0879">
        <w:t>en</w:t>
      </w:r>
      <w:r w:rsidRPr="00273039">
        <w:t xml:space="preserve">ing the data collection process for the bilateral and implementing </w:t>
      </w:r>
      <w:proofErr w:type="gramStart"/>
      <w:r w:rsidRPr="00273039">
        <w:t>agencies</w:t>
      </w:r>
      <w:r w:rsidR="009A0879">
        <w:t>;</w:t>
      </w:r>
      <w:proofErr w:type="gramEnd"/>
    </w:p>
    <w:p w14:paraId="30C9D6E4" w14:textId="77777777" w:rsidR="004D7EE8" w:rsidRPr="00273039" w:rsidRDefault="009A0879" w:rsidP="008631E3">
      <w:pPr>
        <w:pStyle w:val="Heading2"/>
      </w:pPr>
      <w:r>
        <w:t>E</w:t>
      </w:r>
      <w:r w:rsidR="00912DC0">
        <w:t xml:space="preserve">liminating </w:t>
      </w:r>
      <w:r>
        <w:t xml:space="preserve">the </w:t>
      </w:r>
      <w:r w:rsidR="00912DC0">
        <w:t>duplication</w:t>
      </w:r>
      <w:r w:rsidR="0085726B">
        <w:t xml:space="preserve"> </w:t>
      </w:r>
      <w:r>
        <w:t>of</w:t>
      </w:r>
      <w:r w:rsidR="00912DC0">
        <w:t xml:space="preserve"> submission</w:t>
      </w:r>
      <w:r>
        <w:t>s</w:t>
      </w:r>
      <w:r w:rsidR="00912DC0">
        <w:t xml:space="preserve"> to </w:t>
      </w:r>
      <w:r>
        <w:t xml:space="preserve">the </w:t>
      </w:r>
      <w:r w:rsidR="00912DC0">
        <w:t xml:space="preserve">Multilateral Fund Secretariat and the </w:t>
      </w:r>
      <w:proofErr w:type="gramStart"/>
      <w:r w:rsidR="00912DC0">
        <w:t>SMEO</w:t>
      </w:r>
      <w:r w:rsidR="004D7EE8" w:rsidRPr="00273039">
        <w:t>;</w:t>
      </w:r>
      <w:proofErr w:type="gramEnd"/>
    </w:p>
    <w:p w14:paraId="4A45C4D7" w14:textId="77777777" w:rsidR="004D7EE8" w:rsidRPr="00273039" w:rsidRDefault="004D7EE8" w:rsidP="008631E3">
      <w:pPr>
        <w:pStyle w:val="Heading2"/>
      </w:pPr>
      <w:r w:rsidRPr="00273039">
        <w:t xml:space="preserve">Improving the quality of specific areas of information collected only through </w:t>
      </w:r>
      <w:proofErr w:type="gramStart"/>
      <w:r w:rsidRPr="00273039">
        <w:t>PCRs;</w:t>
      </w:r>
      <w:proofErr w:type="gramEnd"/>
    </w:p>
    <w:p w14:paraId="719D480A" w14:textId="77777777" w:rsidR="00A03F47" w:rsidRDefault="00912DC0" w:rsidP="001553AE">
      <w:pPr>
        <w:pStyle w:val="Heading2"/>
        <w:widowControl/>
      </w:pPr>
      <w:r>
        <w:lastRenderedPageBreak/>
        <w:t>Facilitating data collection on issues not previously covered, in line with</w:t>
      </w:r>
      <w:r w:rsidR="004D7EE8" w:rsidRPr="00273039">
        <w:t xml:space="preserve"> evolving </w:t>
      </w:r>
      <w:r>
        <w:t>issues</w:t>
      </w:r>
      <w:r w:rsidRPr="00273039">
        <w:t xml:space="preserve"> </w:t>
      </w:r>
      <w:r w:rsidR="004D7EE8" w:rsidRPr="00273039">
        <w:t xml:space="preserve">covered by </w:t>
      </w:r>
      <w:r w:rsidR="009F3E9F">
        <w:t xml:space="preserve">Multilateral Fund </w:t>
      </w:r>
      <w:r w:rsidR="004D7EE8" w:rsidRPr="00273039">
        <w:t>project</w:t>
      </w:r>
      <w:r>
        <w:t>s</w:t>
      </w:r>
      <w:r w:rsidR="004D7EE8" w:rsidRPr="00273039">
        <w:t xml:space="preserve"> (e.g.</w:t>
      </w:r>
      <w:r w:rsidR="009A0879">
        <w:t>,</w:t>
      </w:r>
      <w:r w:rsidR="004D7EE8" w:rsidRPr="00273039">
        <w:t xml:space="preserve"> gender</w:t>
      </w:r>
      <w:proofErr w:type="gramStart"/>
      <w:r>
        <w:t>);</w:t>
      </w:r>
      <w:proofErr w:type="gramEnd"/>
    </w:p>
    <w:p w14:paraId="39E1A2F7" w14:textId="77777777" w:rsidR="00A03F47" w:rsidRPr="00A03F47" w:rsidRDefault="00A03F47" w:rsidP="008631E3">
      <w:pPr>
        <w:pStyle w:val="Heading2"/>
      </w:pPr>
      <w:r>
        <w:t>Facilitating automatic notification to implementing agencies</w:t>
      </w:r>
      <w:r w:rsidR="009A0879">
        <w:t>, informing them of PCRs due for submission</w:t>
      </w:r>
      <w:r w:rsidR="005C0D36">
        <w:t xml:space="preserve">, instead of the current email notification </w:t>
      </w:r>
      <w:proofErr w:type="gramStart"/>
      <w:r w:rsidR="005C0D36">
        <w:t>system;</w:t>
      </w:r>
      <w:proofErr w:type="gramEnd"/>
    </w:p>
    <w:p w14:paraId="2035B6F9" w14:textId="77777777" w:rsidR="004D7EE8" w:rsidRPr="00273039" w:rsidRDefault="004D7EE8" w:rsidP="008631E3">
      <w:pPr>
        <w:pStyle w:val="Heading2"/>
      </w:pPr>
      <w:r w:rsidRPr="00273039">
        <w:t>Integrating the project completion report in</w:t>
      </w:r>
      <w:r w:rsidR="009A0879">
        <w:t>to</w:t>
      </w:r>
      <w:r w:rsidRPr="00273039">
        <w:t xml:space="preserve"> the full project-management reporting cycle; and</w:t>
      </w:r>
    </w:p>
    <w:p w14:paraId="47B92EBF" w14:textId="77777777" w:rsidR="0025588E" w:rsidRPr="0025588E" w:rsidRDefault="009A0879" w:rsidP="008631E3">
      <w:pPr>
        <w:pStyle w:val="Heading2"/>
      </w:pPr>
      <w:r w:rsidRPr="00273039">
        <w:t>Improv</w:t>
      </w:r>
      <w:r>
        <w:t>ing the</w:t>
      </w:r>
      <w:r w:rsidRPr="00273039">
        <w:t xml:space="preserve"> </w:t>
      </w:r>
      <w:r w:rsidR="00A03F47">
        <w:t xml:space="preserve">quality and </w:t>
      </w:r>
      <w:r w:rsidR="004D7EE8" w:rsidRPr="00273039">
        <w:t>relevance of lessons learned generated through PCR</w:t>
      </w:r>
      <w:r w:rsidR="00912DC0">
        <w:t>s</w:t>
      </w:r>
      <w:r w:rsidR="004D7EE8" w:rsidRPr="00273039">
        <w:t xml:space="preserve"> for project design, </w:t>
      </w:r>
      <w:proofErr w:type="gramStart"/>
      <w:r w:rsidR="004D7EE8" w:rsidRPr="00273039">
        <w:t>implementation</w:t>
      </w:r>
      <w:proofErr w:type="gramEnd"/>
      <w:r w:rsidR="004D7EE8" w:rsidRPr="00273039">
        <w:t xml:space="preserve"> and evaluation purposes.</w:t>
      </w:r>
    </w:p>
    <w:p w14:paraId="26432962" w14:textId="705D8C24" w:rsidR="00DA5FB1" w:rsidRDefault="009A0879" w:rsidP="008631E3">
      <w:pPr>
        <w:pStyle w:val="Heading1"/>
      </w:pPr>
      <w:r>
        <w:t>Once</w:t>
      </w:r>
      <w:r w:rsidR="00415678">
        <w:t xml:space="preserve"> the proposed revis</w:t>
      </w:r>
      <w:r w:rsidR="00602193">
        <w:t>ed PCR</w:t>
      </w:r>
      <w:r w:rsidR="00415678">
        <w:t xml:space="preserve"> format</w:t>
      </w:r>
      <w:r>
        <w:t xml:space="preserve"> has been endorsed</w:t>
      </w:r>
      <w:r w:rsidR="00602193">
        <w:t>,</w:t>
      </w:r>
      <w:r w:rsidR="00415678">
        <w:t xml:space="preserve"> t</w:t>
      </w:r>
      <w:r w:rsidR="004D7EE8">
        <w:t xml:space="preserve">he evaluation unit </w:t>
      </w:r>
      <w:r w:rsidR="00415678">
        <w:t xml:space="preserve">intends to </w:t>
      </w:r>
      <w:r w:rsidR="004D7EE8">
        <w:t>complete the design and development of the PCR module in close collaboration with the Secretariat</w:t>
      </w:r>
      <w:r>
        <w:t xml:space="preserve">’s </w:t>
      </w:r>
      <w:r w:rsidR="004D7EE8">
        <w:t xml:space="preserve">team in charge of developing and operationalizing the </w:t>
      </w:r>
      <w:r>
        <w:t xml:space="preserve">knowledge management </w:t>
      </w:r>
      <w:r w:rsidR="00415678">
        <w:t>system</w:t>
      </w:r>
      <w:r w:rsidR="004420ED">
        <w:t>.</w:t>
      </w:r>
      <w:r w:rsidR="004F3086">
        <w:t xml:space="preserve"> </w:t>
      </w:r>
      <w:r w:rsidR="004D7EE8">
        <w:t xml:space="preserve">The evaluation unit would coordinate the migration of </w:t>
      </w:r>
      <w:r w:rsidR="00602193">
        <w:t xml:space="preserve">the evaluation-related </w:t>
      </w:r>
      <w:r w:rsidR="004D7EE8">
        <w:t xml:space="preserve">information and </w:t>
      </w:r>
      <w:r w:rsidR="00602193">
        <w:t xml:space="preserve">contribute to </w:t>
      </w:r>
      <w:r w:rsidR="004D7EE8">
        <w:t xml:space="preserve">the design and integration of the PCR module </w:t>
      </w:r>
      <w:r w:rsidR="00602193">
        <w:t>in</w:t>
      </w:r>
      <w:r>
        <w:t>to</w:t>
      </w:r>
      <w:r w:rsidR="00602193">
        <w:t xml:space="preserve"> the </w:t>
      </w:r>
      <w:r>
        <w:t>knowledge management system</w:t>
      </w:r>
      <w:r w:rsidR="00602193">
        <w:t xml:space="preserve">, </w:t>
      </w:r>
      <w:proofErr w:type="gramStart"/>
      <w:r>
        <w:t xml:space="preserve">in order </w:t>
      </w:r>
      <w:r w:rsidR="004D7EE8">
        <w:t>to</w:t>
      </w:r>
      <w:proofErr w:type="gramEnd"/>
      <w:r w:rsidR="004D7EE8">
        <w:t xml:space="preserve"> facilitate the implementation of the proposed changes as soon as possible </w:t>
      </w:r>
      <w:r>
        <w:t xml:space="preserve">so that it can </w:t>
      </w:r>
      <w:r w:rsidR="004241B1">
        <w:t>be</w:t>
      </w:r>
      <w:r w:rsidR="00415678">
        <w:t>come</w:t>
      </w:r>
      <w:r w:rsidR="004241B1">
        <w:t xml:space="preserve"> operational </w:t>
      </w:r>
      <w:r w:rsidR="00066F67">
        <w:t>online</w:t>
      </w:r>
      <w:r w:rsidR="00415678">
        <w:t xml:space="preserve"> during 2025</w:t>
      </w:r>
      <w:r w:rsidR="004241B1">
        <w:t>.</w:t>
      </w:r>
    </w:p>
    <w:p w14:paraId="79975FD4" w14:textId="69345D3E" w:rsidR="004F3086" w:rsidRPr="00F050AF" w:rsidRDefault="00FA3051" w:rsidP="008631E3">
      <w:pPr>
        <w:pStyle w:val="Heading1"/>
      </w:pPr>
      <w:r w:rsidRPr="00F050AF">
        <w:t xml:space="preserve">The Secretariat and the SMEO would also ensure that the overall project reporting framework and the PCR are aligned so that there is consistency in the overall reporting workflow on the Funds’ projects. The operationalization of the proposed format would preserve some degree of flexibility to adapt to potential changes that may occur during the implementation of the </w:t>
      </w:r>
      <w:r w:rsidR="001F2E36" w:rsidRPr="00F050AF">
        <w:t>knowledge management system</w:t>
      </w:r>
      <w:r w:rsidRPr="00F050AF">
        <w:t>, noting that the PCR is at the end of the pipeline of the reporting framework.</w:t>
      </w:r>
    </w:p>
    <w:p w14:paraId="3F442FF1" w14:textId="77777777" w:rsidR="004420ED" w:rsidRPr="00F050AF" w:rsidRDefault="004D7EE8" w:rsidP="000352F9">
      <w:pPr>
        <w:pStyle w:val="Heading1"/>
      </w:pPr>
      <w:r w:rsidRPr="00F050AF">
        <w:t xml:space="preserve">The </w:t>
      </w:r>
      <w:r w:rsidR="004F3086" w:rsidRPr="00F050AF">
        <w:t>SMEO</w:t>
      </w:r>
      <w:r w:rsidRPr="00F050AF">
        <w:t xml:space="preserve"> w</w:t>
      </w:r>
      <w:r w:rsidR="004F3086" w:rsidRPr="00F050AF">
        <w:t>ill</w:t>
      </w:r>
      <w:r w:rsidRPr="00F050AF">
        <w:t xml:space="preserve"> monitor the implementation </w:t>
      </w:r>
      <w:r w:rsidR="00FA3051" w:rsidRPr="00F050AF">
        <w:t xml:space="preserve">of the PCR reform </w:t>
      </w:r>
      <w:r w:rsidRPr="00F050AF">
        <w:t xml:space="preserve">and report accordingly to the Executive Committee, starting from </w:t>
      </w:r>
      <w:r w:rsidR="009A0879" w:rsidRPr="00F050AF">
        <w:t xml:space="preserve">the </w:t>
      </w:r>
      <w:r w:rsidRPr="00F050AF">
        <w:t>9</w:t>
      </w:r>
      <w:r w:rsidR="004F3086" w:rsidRPr="00F050AF">
        <w:t>7</w:t>
      </w:r>
      <w:r w:rsidR="004F3086" w:rsidRPr="00F050AF">
        <w:rPr>
          <w:vertAlign w:val="superscript"/>
        </w:rPr>
        <w:t>t</w:t>
      </w:r>
      <w:r w:rsidRPr="00F050AF">
        <w:rPr>
          <w:vertAlign w:val="superscript"/>
        </w:rPr>
        <w:t>h</w:t>
      </w:r>
      <w:r w:rsidRPr="00F050AF">
        <w:t xml:space="preserve"> meeting in 2025</w:t>
      </w:r>
      <w:r w:rsidR="00415678" w:rsidRPr="00F050AF">
        <w:t xml:space="preserve"> and on a regular basis </w:t>
      </w:r>
      <w:r w:rsidR="009A0879" w:rsidRPr="00F050AF">
        <w:t xml:space="preserve">after that </w:t>
      </w:r>
      <w:r w:rsidR="00415678" w:rsidRPr="00F050AF">
        <w:t xml:space="preserve">until the transition </w:t>
      </w:r>
      <w:r w:rsidR="009A0879" w:rsidRPr="00F050AF">
        <w:t xml:space="preserve">has been </w:t>
      </w:r>
      <w:r w:rsidR="00415678" w:rsidRPr="00F050AF">
        <w:t>fully completed.</w:t>
      </w:r>
    </w:p>
    <w:p w14:paraId="35F007FE" w14:textId="77777777" w:rsidR="004241B1" w:rsidRPr="000352F9" w:rsidRDefault="00385D64" w:rsidP="000352F9">
      <w:pPr>
        <w:keepNext/>
        <w:spacing w:after="240" w:line="259" w:lineRule="auto"/>
        <w:rPr>
          <w:rFonts w:eastAsia="Calibri"/>
          <w:lang w:val="en-US"/>
        </w:rPr>
      </w:pPr>
      <w:r w:rsidRPr="000352F9">
        <w:rPr>
          <w:rFonts w:eastAsia="Calibri"/>
          <w:b/>
          <w:bCs/>
          <w:kern w:val="2"/>
          <w:sz w:val="24"/>
          <w:szCs w:val="24"/>
          <w:lang w:val="en-US"/>
        </w:rPr>
        <w:t>Recommendation</w:t>
      </w:r>
    </w:p>
    <w:p w14:paraId="546F7423" w14:textId="77777777" w:rsidR="004241B1" w:rsidRDefault="004241B1" w:rsidP="009D6B52">
      <w:pPr>
        <w:pStyle w:val="Heading1"/>
        <w:rPr>
          <w:rFonts w:eastAsia="Calibri"/>
          <w:lang w:val="en-US"/>
        </w:rPr>
      </w:pPr>
      <w:r w:rsidRPr="003B0EFC">
        <w:rPr>
          <w:rFonts w:eastAsia="Calibri"/>
          <w:lang w:val="en-US"/>
        </w:rPr>
        <w:t xml:space="preserve">The Executive Committee may </w:t>
      </w:r>
      <w:r>
        <w:rPr>
          <w:rFonts w:eastAsia="Calibri"/>
          <w:lang w:val="en-US"/>
        </w:rPr>
        <w:t>wish:</w:t>
      </w:r>
    </w:p>
    <w:p w14:paraId="52C74CE3" w14:textId="577789C7" w:rsidR="004241B1" w:rsidRDefault="004241B1" w:rsidP="009D6B52">
      <w:pPr>
        <w:pStyle w:val="Heading2"/>
        <w:rPr>
          <w:rFonts w:eastAsia="Calibri"/>
        </w:rPr>
      </w:pPr>
      <w:r w:rsidRPr="009C357B">
        <w:rPr>
          <w:rFonts w:eastAsia="Calibri"/>
        </w:rPr>
        <w:t xml:space="preserve">To note the </w:t>
      </w:r>
      <w:r w:rsidR="00507C08">
        <w:rPr>
          <w:rFonts w:eastAsia="Calibri"/>
        </w:rPr>
        <w:t xml:space="preserve">report on the </w:t>
      </w:r>
      <w:r w:rsidRPr="009C357B">
        <w:rPr>
          <w:rFonts w:eastAsia="Calibri"/>
        </w:rPr>
        <w:t>review of project completion report</w:t>
      </w:r>
      <w:r>
        <w:rPr>
          <w:rFonts w:eastAsia="Calibri"/>
        </w:rPr>
        <w:t>s</w:t>
      </w:r>
      <w:r w:rsidR="00507C08">
        <w:rPr>
          <w:rFonts w:eastAsia="Calibri"/>
        </w:rPr>
        <w:t xml:space="preserve"> </w:t>
      </w:r>
      <w:r w:rsidR="001F2E36">
        <w:rPr>
          <w:rFonts w:eastAsia="Calibri"/>
        </w:rPr>
        <w:t xml:space="preserve">(PCRs) </w:t>
      </w:r>
      <w:r w:rsidR="00507C08">
        <w:rPr>
          <w:rFonts w:eastAsia="Calibri"/>
        </w:rPr>
        <w:t>contained in document UNEP/</w:t>
      </w:r>
      <w:proofErr w:type="spellStart"/>
      <w:r w:rsidR="00507C08">
        <w:rPr>
          <w:rFonts w:eastAsia="Calibri"/>
        </w:rPr>
        <w:t>OzL.Pro</w:t>
      </w:r>
      <w:proofErr w:type="spellEnd"/>
      <w:r w:rsidR="00507C08">
        <w:rPr>
          <w:rFonts w:eastAsia="Calibri"/>
        </w:rPr>
        <w:t>/ExCom/94/</w:t>
      </w:r>
      <w:proofErr w:type="gramStart"/>
      <w:r w:rsidR="00507C08">
        <w:rPr>
          <w:rFonts w:eastAsia="Calibri"/>
        </w:rPr>
        <w:t>8</w:t>
      </w:r>
      <w:r>
        <w:rPr>
          <w:rFonts w:eastAsia="Calibri"/>
        </w:rPr>
        <w:t>;</w:t>
      </w:r>
      <w:proofErr w:type="gramEnd"/>
    </w:p>
    <w:p w14:paraId="42DD8911" w14:textId="77777777" w:rsidR="00166599" w:rsidRPr="00280B62" w:rsidRDefault="004241B1" w:rsidP="0042237D">
      <w:pPr>
        <w:pStyle w:val="Heading2"/>
        <w:widowControl/>
        <w:rPr>
          <w:rFonts w:eastAsia="Calibri"/>
        </w:rPr>
      </w:pPr>
      <w:r w:rsidRPr="00280B62">
        <w:rPr>
          <w:rFonts w:eastAsia="Calibri"/>
        </w:rPr>
        <w:t xml:space="preserve">To approve the </w:t>
      </w:r>
      <w:r w:rsidR="00602193" w:rsidRPr="00280B62">
        <w:rPr>
          <w:rFonts w:eastAsia="Calibri"/>
        </w:rPr>
        <w:t xml:space="preserve">universal </w:t>
      </w:r>
      <w:r w:rsidRPr="00280B62">
        <w:rPr>
          <w:rFonts w:eastAsia="Calibri"/>
        </w:rPr>
        <w:t xml:space="preserve">project completion report </w:t>
      </w:r>
      <w:r w:rsidR="00453DD6" w:rsidRPr="00280B62">
        <w:rPr>
          <w:rFonts w:eastAsia="Calibri"/>
        </w:rPr>
        <w:t xml:space="preserve">format </w:t>
      </w:r>
      <w:r w:rsidRPr="00280B62">
        <w:rPr>
          <w:rFonts w:eastAsia="Calibri"/>
        </w:rPr>
        <w:t xml:space="preserve">contained in annex </w:t>
      </w:r>
      <w:r w:rsidR="003A3C6D" w:rsidRPr="00280B62">
        <w:rPr>
          <w:rFonts w:eastAsia="Calibri"/>
        </w:rPr>
        <w:t>I</w:t>
      </w:r>
      <w:r w:rsidR="00627257" w:rsidRPr="00280B62">
        <w:rPr>
          <w:rFonts w:eastAsia="Calibri"/>
        </w:rPr>
        <w:t>II</w:t>
      </w:r>
      <w:r w:rsidRPr="00280B62">
        <w:rPr>
          <w:rFonts w:eastAsia="Calibri"/>
        </w:rPr>
        <w:t xml:space="preserve"> </w:t>
      </w:r>
      <w:r w:rsidR="00507C08" w:rsidRPr="00280B62">
        <w:rPr>
          <w:rFonts w:eastAsia="Calibri"/>
        </w:rPr>
        <w:t>to</w:t>
      </w:r>
      <w:r w:rsidRPr="00280B62">
        <w:rPr>
          <w:rFonts w:eastAsia="Calibri"/>
        </w:rPr>
        <w:t xml:space="preserve"> document UNEP/</w:t>
      </w:r>
      <w:proofErr w:type="spellStart"/>
      <w:r w:rsidRPr="00280B62">
        <w:rPr>
          <w:rFonts w:eastAsia="Calibri"/>
        </w:rPr>
        <w:t>OzL.Pro</w:t>
      </w:r>
      <w:proofErr w:type="spellEnd"/>
      <w:r w:rsidRPr="00280B62">
        <w:rPr>
          <w:rFonts w:eastAsia="Calibri"/>
        </w:rPr>
        <w:t>/ExCom/94/</w:t>
      </w:r>
      <w:r w:rsidR="00507C08" w:rsidRPr="00280B62">
        <w:rPr>
          <w:rFonts w:eastAsia="Calibri"/>
        </w:rPr>
        <w:t>8</w:t>
      </w:r>
      <w:r w:rsidR="00166599" w:rsidRPr="00280B62">
        <w:rPr>
          <w:rFonts w:eastAsia="Calibri"/>
        </w:rPr>
        <w:t xml:space="preserve">, to be used by </w:t>
      </w:r>
      <w:r w:rsidR="00E6432F" w:rsidRPr="00280B62">
        <w:rPr>
          <w:rFonts w:eastAsia="Calibri"/>
        </w:rPr>
        <w:t xml:space="preserve">bilateral and implementing </w:t>
      </w:r>
      <w:r w:rsidR="00166599" w:rsidRPr="00280B62">
        <w:rPr>
          <w:rFonts w:eastAsia="Calibri"/>
        </w:rPr>
        <w:t>agencies once the knowledge management system provide</w:t>
      </w:r>
      <w:r w:rsidR="00AD3731" w:rsidRPr="00280B62">
        <w:rPr>
          <w:rFonts w:eastAsia="Calibri"/>
        </w:rPr>
        <w:t>s</w:t>
      </w:r>
      <w:r w:rsidR="00166599" w:rsidRPr="00280B62">
        <w:rPr>
          <w:rFonts w:eastAsia="Calibri"/>
        </w:rPr>
        <w:t xml:space="preserve"> the required functionalities for online submission of </w:t>
      </w:r>
      <w:r w:rsidR="00E20BB5" w:rsidRPr="00280B62">
        <w:rPr>
          <w:rFonts w:eastAsia="Calibri"/>
        </w:rPr>
        <w:t>project completion reports</w:t>
      </w:r>
      <w:r w:rsidR="000352F9" w:rsidRPr="00280B62">
        <w:rPr>
          <w:rFonts w:eastAsia="Calibri"/>
        </w:rPr>
        <w:t xml:space="preserve"> by the end of</w:t>
      </w:r>
      <w:r w:rsidR="00602193" w:rsidRPr="00280B62">
        <w:rPr>
          <w:rFonts w:eastAsia="Calibri"/>
        </w:rPr>
        <w:t xml:space="preserve"> </w:t>
      </w:r>
      <w:proofErr w:type="gramStart"/>
      <w:r w:rsidR="00602193" w:rsidRPr="00280B62">
        <w:rPr>
          <w:rFonts w:eastAsia="Calibri"/>
        </w:rPr>
        <w:t>2025</w:t>
      </w:r>
      <w:r w:rsidRPr="00280B62">
        <w:rPr>
          <w:rFonts w:eastAsia="Calibri"/>
        </w:rPr>
        <w:t>;</w:t>
      </w:r>
      <w:proofErr w:type="gramEnd"/>
    </w:p>
    <w:p w14:paraId="47E01A88" w14:textId="77777777" w:rsidR="004241B1" w:rsidRPr="00280B62" w:rsidRDefault="004241B1" w:rsidP="000352F9">
      <w:pPr>
        <w:pStyle w:val="Heading2"/>
        <w:rPr>
          <w:rFonts w:eastAsia="Calibri"/>
        </w:rPr>
      </w:pPr>
      <w:r w:rsidRPr="00280B62">
        <w:rPr>
          <w:rFonts w:eastAsia="Calibri"/>
        </w:rPr>
        <w:t>To request the Senior Monitoring and Evaluation Officer and the Secretariat:</w:t>
      </w:r>
    </w:p>
    <w:p w14:paraId="7B66A693" w14:textId="3A4291FE" w:rsidR="004241B1" w:rsidRPr="00004F4E" w:rsidRDefault="00720FB3" w:rsidP="009D6B52">
      <w:pPr>
        <w:pStyle w:val="Heading3"/>
        <w:rPr>
          <w:rFonts w:eastAsia="Calibri"/>
        </w:rPr>
      </w:pPr>
      <w:r w:rsidRPr="00004F4E">
        <w:rPr>
          <w:rFonts w:eastAsia="Calibri"/>
        </w:rPr>
        <w:t>To c</w:t>
      </w:r>
      <w:r w:rsidR="004241B1" w:rsidRPr="00004F4E">
        <w:rPr>
          <w:rFonts w:eastAsia="Calibri"/>
        </w:rPr>
        <w:t xml:space="preserve">oordinate the necessary actions to </w:t>
      </w:r>
      <w:r w:rsidR="00602193" w:rsidRPr="00004F4E">
        <w:rPr>
          <w:rFonts w:eastAsia="Calibri"/>
        </w:rPr>
        <w:t xml:space="preserve">operationalize the integration of the </w:t>
      </w:r>
      <w:r w:rsidR="00C53B6E" w:rsidRPr="00004F4E">
        <w:rPr>
          <w:rFonts w:eastAsia="Calibri"/>
        </w:rPr>
        <w:t xml:space="preserve">universal </w:t>
      </w:r>
      <w:r w:rsidR="00E20BB5" w:rsidRPr="00004F4E">
        <w:rPr>
          <w:rFonts w:eastAsia="Calibri"/>
        </w:rPr>
        <w:t xml:space="preserve">project completion report </w:t>
      </w:r>
      <w:r w:rsidR="00602193" w:rsidRPr="00004F4E">
        <w:rPr>
          <w:rFonts w:eastAsia="Calibri"/>
        </w:rPr>
        <w:t xml:space="preserve">format and submission process </w:t>
      </w:r>
      <w:r w:rsidR="004241B1" w:rsidRPr="00004F4E">
        <w:rPr>
          <w:rFonts w:eastAsia="Calibri"/>
        </w:rPr>
        <w:t xml:space="preserve">in the </w:t>
      </w:r>
      <w:r w:rsidR="00E20BB5" w:rsidRPr="00004F4E">
        <w:rPr>
          <w:rFonts w:eastAsia="Calibri"/>
        </w:rPr>
        <w:t>knowledge management system</w:t>
      </w:r>
      <w:r w:rsidR="004241B1" w:rsidRPr="00004F4E">
        <w:rPr>
          <w:rFonts w:eastAsia="Calibri"/>
        </w:rPr>
        <w:t xml:space="preserve">, in phase 3 of </w:t>
      </w:r>
      <w:r w:rsidR="00E20BB5" w:rsidRPr="00004F4E">
        <w:rPr>
          <w:rFonts w:eastAsia="Calibri"/>
        </w:rPr>
        <w:t xml:space="preserve">that system’s </w:t>
      </w:r>
      <w:r w:rsidR="004241B1" w:rsidRPr="00004F4E">
        <w:rPr>
          <w:rFonts w:eastAsia="Calibri"/>
        </w:rPr>
        <w:t>development as planned</w:t>
      </w:r>
      <w:r w:rsidR="00FA3051" w:rsidRPr="00004F4E">
        <w:rPr>
          <w:rFonts w:eastAsia="Calibri"/>
        </w:rPr>
        <w:t xml:space="preserve">, ensuring adequate alignment of the PCR to the project reporting framework across the different milestones of the project </w:t>
      </w:r>
      <w:r w:rsidR="001F2E36" w:rsidRPr="00004F4E">
        <w:rPr>
          <w:rFonts w:eastAsia="Calibri"/>
        </w:rPr>
        <w:t xml:space="preserve">life cycle and taking into account, where applicable, the discussions </w:t>
      </w:r>
      <w:r w:rsidR="00004F4E" w:rsidRPr="00004F4E">
        <w:rPr>
          <w:rFonts w:eastAsia="Calibri"/>
        </w:rPr>
        <w:t>at the 95</w:t>
      </w:r>
      <w:r w:rsidR="00004F4E" w:rsidRPr="00004F4E">
        <w:rPr>
          <w:rFonts w:eastAsia="Calibri"/>
          <w:vertAlign w:val="superscript"/>
        </w:rPr>
        <w:t>th</w:t>
      </w:r>
      <w:r w:rsidR="00004F4E" w:rsidRPr="00004F4E">
        <w:rPr>
          <w:rFonts w:eastAsia="Calibri"/>
        </w:rPr>
        <w:t xml:space="preserve"> meeting </w:t>
      </w:r>
      <w:r w:rsidR="00175A28">
        <w:rPr>
          <w:rFonts w:eastAsia="Calibri"/>
        </w:rPr>
        <w:t xml:space="preserve">resulting from decision 93/1 </w:t>
      </w:r>
      <w:r w:rsidR="001F2E36" w:rsidRPr="00004F4E">
        <w:rPr>
          <w:rFonts w:eastAsia="Calibri"/>
        </w:rPr>
        <w:t>on</w:t>
      </w:r>
      <w:r w:rsidR="00004F4E" w:rsidRPr="00004F4E">
        <w:rPr>
          <w:rFonts w:eastAsia="Calibri"/>
        </w:rPr>
        <w:t xml:space="preserve"> the</w:t>
      </w:r>
      <w:r w:rsidR="00004F4E">
        <w:rPr>
          <w:rFonts w:eastAsia="Calibri"/>
        </w:rPr>
        <w:t xml:space="preserve"> </w:t>
      </w:r>
      <w:r w:rsidR="00004F4E" w:rsidRPr="00004F4E">
        <w:rPr>
          <w:rFonts w:eastAsia="Calibri"/>
        </w:rPr>
        <w:t>document on the mapping of reporting requirements and the streamlining of reporting across the spectrum of reports</w:t>
      </w:r>
      <w:r w:rsidR="004027DE">
        <w:rPr>
          <w:rFonts w:eastAsia="Calibri"/>
        </w:rPr>
        <w:t>;</w:t>
      </w:r>
    </w:p>
    <w:p w14:paraId="2C114712" w14:textId="26188B2E" w:rsidR="00754DAE" w:rsidRPr="00280B62" w:rsidRDefault="004241B1" w:rsidP="001553AE">
      <w:pPr>
        <w:pStyle w:val="Heading3"/>
        <w:widowControl/>
        <w:rPr>
          <w:rFonts w:eastAsia="Calibri"/>
        </w:rPr>
      </w:pPr>
      <w:r w:rsidRPr="00280B62">
        <w:rPr>
          <w:rFonts w:eastAsia="Calibri"/>
        </w:rPr>
        <w:lastRenderedPageBreak/>
        <w:t xml:space="preserve">To launch the online </w:t>
      </w:r>
      <w:r w:rsidR="00E20BB5" w:rsidRPr="00280B62">
        <w:rPr>
          <w:rFonts w:eastAsia="Calibri"/>
        </w:rPr>
        <w:t xml:space="preserve">submission </w:t>
      </w:r>
      <w:r w:rsidRPr="00280B62">
        <w:rPr>
          <w:rFonts w:eastAsia="Calibri"/>
        </w:rPr>
        <w:t xml:space="preserve">of </w:t>
      </w:r>
      <w:r w:rsidR="00E20BB5" w:rsidRPr="00280B62">
        <w:rPr>
          <w:rFonts w:eastAsia="Calibri"/>
        </w:rPr>
        <w:t xml:space="preserve">project completion reports </w:t>
      </w:r>
      <w:r w:rsidRPr="00280B62">
        <w:rPr>
          <w:rFonts w:eastAsia="Calibri"/>
        </w:rPr>
        <w:t xml:space="preserve">after </w:t>
      </w:r>
      <w:r w:rsidR="00E20BB5" w:rsidRPr="00280B62">
        <w:rPr>
          <w:rFonts w:eastAsia="Calibri"/>
        </w:rPr>
        <w:t xml:space="preserve">the </w:t>
      </w:r>
      <w:r w:rsidRPr="00280B62">
        <w:rPr>
          <w:rFonts w:eastAsia="Calibri"/>
        </w:rPr>
        <w:t>completion of data migration, by the end of 2025;</w:t>
      </w:r>
      <w:r w:rsidR="004027DE">
        <w:rPr>
          <w:rFonts w:eastAsia="Calibri"/>
        </w:rPr>
        <w:t xml:space="preserve"> and</w:t>
      </w:r>
    </w:p>
    <w:p w14:paraId="2DE04625" w14:textId="77777777" w:rsidR="00665053" w:rsidRDefault="00665053" w:rsidP="009D6B52">
      <w:pPr>
        <w:pStyle w:val="Heading2"/>
        <w:rPr>
          <w:rFonts w:eastAsia="Calibri"/>
          <w:lang w:val="en-US"/>
        </w:rPr>
      </w:pPr>
      <w:r w:rsidRPr="00665053">
        <w:rPr>
          <w:rFonts w:eastAsia="Calibri"/>
          <w:lang w:val="en-US"/>
        </w:rPr>
        <w:t xml:space="preserve">To request the Senior Monitoring and Evaluation Officer to report on the status of implementation of the </w:t>
      </w:r>
      <w:r w:rsidR="00E20BB5">
        <w:rPr>
          <w:rFonts w:eastAsia="Calibri"/>
          <w:lang w:val="en-US"/>
        </w:rPr>
        <w:t>project completion report</w:t>
      </w:r>
      <w:r w:rsidR="00E20BB5" w:rsidRPr="00665053">
        <w:rPr>
          <w:rFonts w:eastAsia="Calibri"/>
          <w:lang w:val="en-US"/>
        </w:rPr>
        <w:t xml:space="preserve"> </w:t>
      </w:r>
      <w:r w:rsidRPr="00665053">
        <w:rPr>
          <w:rFonts w:eastAsia="Calibri"/>
          <w:lang w:val="en-US"/>
        </w:rPr>
        <w:t>reform at the 97</w:t>
      </w:r>
      <w:r w:rsidRPr="00665053">
        <w:rPr>
          <w:rFonts w:eastAsia="Calibri"/>
          <w:vertAlign w:val="superscript"/>
          <w:lang w:val="en-US"/>
        </w:rPr>
        <w:t>th</w:t>
      </w:r>
      <w:r w:rsidRPr="00665053">
        <w:rPr>
          <w:rFonts w:eastAsia="Calibri"/>
          <w:lang w:val="en-US"/>
        </w:rPr>
        <w:t xml:space="preserve"> meeting, as part of the annual report included in the document on the annual monitoring and evaluation work </w:t>
      </w:r>
      <w:proofErr w:type="spellStart"/>
      <w:r w:rsidRPr="00665053">
        <w:rPr>
          <w:rFonts w:eastAsia="Calibri"/>
          <w:lang w:val="en-US"/>
        </w:rPr>
        <w:t>programme</w:t>
      </w:r>
      <w:proofErr w:type="spellEnd"/>
      <w:r w:rsidRPr="00665053">
        <w:rPr>
          <w:rFonts w:eastAsia="Calibri"/>
          <w:lang w:val="en-US"/>
        </w:rPr>
        <w:t xml:space="preserve"> and budget</w:t>
      </w:r>
      <w:r>
        <w:rPr>
          <w:rFonts w:eastAsia="Calibri"/>
          <w:lang w:val="en-US"/>
        </w:rPr>
        <w:t>.</w:t>
      </w:r>
    </w:p>
    <w:p w14:paraId="0FEFD3A9" w14:textId="77777777" w:rsidR="00E20BB5" w:rsidRPr="00E20BB5" w:rsidRDefault="00E20BB5" w:rsidP="00252CB6">
      <w:pPr>
        <w:rPr>
          <w:rFonts w:eastAsia="Calibri"/>
          <w:lang w:val="en-US"/>
        </w:rPr>
        <w:sectPr w:rsidR="00E20BB5" w:rsidRPr="00E20BB5" w:rsidSect="00B45349">
          <w:headerReference w:type="even" r:id="rId16"/>
          <w:headerReference w:type="default" r:id="rId17"/>
          <w:footerReference w:type="even" r:id="rId18"/>
          <w:footerReference w:type="default" r:id="rId19"/>
          <w:headerReference w:type="first" r:id="rId20"/>
          <w:footerReference w:type="first" r:id="rId21"/>
          <w:pgSz w:w="12240" w:h="15840" w:code="1"/>
          <w:pgMar w:top="720" w:right="1350" w:bottom="864" w:left="1440" w:header="720" w:footer="475" w:gutter="0"/>
          <w:pgNumType w:start="1"/>
          <w:cols w:space="720"/>
          <w:titlePg/>
          <w:docGrid w:linePitch="299"/>
        </w:sectPr>
      </w:pPr>
    </w:p>
    <w:p w14:paraId="7E97A22E" w14:textId="77777777" w:rsidR="00C06609" w:rsidRPr="008631E3" w:rsidRDefault="00C06609" w:rsidP="008631E3">
      <w:pPr>
        <w:keepLines/>
        <w:jc w:val="center"/>
        <w:rPr>
          <w:b/>
          <w:bCs/>
        </w:rPr>
      </w:pPr>
      <w:r w:rsidRPr="008631E3">
        <w:rPr>
          <w:b/>
          <w:bCs/>
        </w:rPr>
        <w:lastRenderedPageBreak/>
        <w:t>Annex I</w:t>
      </w:r>
    </w:p>
    <w:p w14:paraId="1A35A9DC" w14:textId="77777777" w:rsidR="0098492C" w:rsidRPr="008631E3" w:rsidRDefault="0098492C" w:rsidP="008631E3">
      <w:pPr>
        <w:keepLines/>
        <w:jc w:val="center"/>
        <w:rPr>
          <w:b/>
          <w:bCs/>
        </w:rPr>
      </w:pPr>
    </w:p>
    <w:p w14:paraId="17C22D2C" w14:textId="77777777" w:rsidR="00C06609" w:rsidRDefault="00C06609" w:rsidP="002F09A5">
      <w:pPr>
        <w:jc w:val="center"/>
        <w:rPr>
          <w:b/>
          <w:bCs/>
        </w:rPr>
      </w:pPr>
      <w:r w:rsidRPr="008631E3">
        <w:rPr>
          <w:b/>
          <w:bCs/>
        </w:rPr>
        <w:t>LIST OF EXECUTIVE COMMITTEE DECISIONS RELATED TO PROJECT COMPLETION REPORTS</w:t>
      </w:r>
    </w:p>
    <w:p w14:paraId="0F4BB912" w14:textId="77777777" w:rsidR="002F09A5" w:rsidRPr="008631E3" w:rsidRDefault="002F09A5" w:rsidP="000352F9">
      <w:pPr>
        <w:jc w:val="center"/>
        <w:rPr>
          <w:b/>
          <w:bCs/>
        </w:rPr>
      </w:pPr>
    </w:p>
    <w:tbl>
      <w:tblPr>
        <w:tblW w:w="5037"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7"/>
        <w:gridCol w:w="2767"/>
        <w:gridCol w:w="2764"/>
        <w:gridCol w:w="2792"/>
      </w:tblGrid>
      <w:tr w:rsidR="00D010BC" w:rsidRPr="00173D29" w14:paraId="506E623E" w14:textId="77777777" w:rsidTr="000352F9">
        <w:trPr>
          <w:trHeight w:val="683"/>
          <w:tblHeader/>
        </w:trPr>
        <w:tc>
          <w:tcPr>
            <w:tcW w:w="624" w:type="pct"/>
            <w:shd w:val="clear" w:color="auto" w:fill="auto"/>
          </w:tcPr>
          <w:p w14:paraId="670790F9" w14:textId="77777777" w:rsidR="002F09A5" w:rsidRPr="00FE5B6E" w:rsidRDefault="002F09A5" w:rsidP="00D4282B">
            <w:pPr>
              <w:ind w:right="-8"/>
              <w:jc w:val="center"/>
              <w:rPr>
                <w:b/>
                <w:bCs/>
                <w:sz w:val="20"/>
                <w:szCs w:val="20"/>
              </w:rPr>
            </w:pPr>
            <w:r w:rsidRPr="00FE5B6E">
              <w:rPr>
                <w:b/>
                <w:bCs/>
                <w:sz w:val="20"/>
                <w:szCs w:val="20"/>
              </w:rPr>
              <w:t xml:space="preserve">Executive Committee </w:t>
            </w:r>
            <w:r>
              <w:rPr>
                <w:b/>
                <w:bCs/>
                <w:sz w:val="20"/>
                <w:szCs w:val="20"/>
              </w:rPr>
              <w:t>d</w:t>
            </w:r>
            <w:r w:rsidRPr="00FE5B6E">
              <w:rPr>
                <w:b/>
                <w:bCs/>
                <w:sz w:val="20"/>
                <w:szCs w:val="20"/>
              </w:rPr>
              <w:t>ecision</w:t>
            </w:r>
          </w:p>
        </w:tc>
        <w:tc>
          <w:tcPr>
            <w:tcW w:w="1455" w:type="pct"/>
            <w:shd w:val="clear" w:color="auto" w:fill="auto"/>
          </w:tcPr>
          <w:p w14:paraId="28518B75" w14:textId="77777777" w:rsidR="00173B45" w:rsidRDefault="002F09A5" w:rsidP="00D4282B">
            <w:pPr>
              <w:ind w:right="31"/>
              <w:jc w:val="center"/>
              <w:rPr>
                <w:b/>
                <w:bCs/>
                <w:sz w:val="20"/>
                <w:szCs w:val="20"/>
              </w:rPr>
            </w:pPr>
            <w:r>
              <w:rPr>
                <w:b/>
                <w:bCs/>
                <w:sz w:val="20"/>
                <w:szCs w:val="20"/>
              </w:rPr>
              <w:t>Executive Committee meeting report reference and</w:t>
            </w:r>
          </w:p>
          <w:p w14:paraId="5B5FC9AA" w14:textId="77777777" w:rsidR="002F09A5" w:rsidRPr="00FE5B6E" w:rsidRDefault="002F09A5" w:rsidP="00D4282B">
            <w:pPr>
              <w:ind w:right="31"/>
              <w:jc w:val="center"/>
              <w:rPr>
                <w:b/>
                <w:bCs/>
                <w:sz w:val="20"/>
                <w:szCs w:val="20"/>
              </w:rPr>
            </w:pPr>
            <w:r>
              <w:rPr>
                <w:b/>
                <w:bCs/>
                <w:sz w:val="20"/>
                <w:szCs w:val="20"/>
              </w:rPr>
              <w:t>a</w:t>
            </w:r>
            <w:r w:rsidRPr="00FE5B6E">
              <w:rPr>
                <w:b/>
                <w:bCs/>
                <w:sz w:val="20"/>
                <w:szCs w:val="20"/>
              </w:rPr>
              <w:t xml:space="preserve">genda </w:t>
            </w:r>
            <w:r>
              <w:rPr>
                <w:b/>
                <w:bCs/>
                <w:sz w:val="20"/>
                <w:szCs w:val="20"/>
              </w:rPr>
              <w:t>i</w:t>
            </w:r>
            <w:r w:rsidRPr="00FE5B6E">
              <w:rPr>
                <w:b/>
                <w:bCs/>
                <w:sz w:val="20"/>
                <w:szCs w:val="20"/>
              </w:rPr>
              <w:t>tem</w:t>
            </w:r>
          </w:p>
        </w:tc>
        <w:tc>
          <w:tcPr>
            <w:tcW w:w="1453" w:type="pct"/>
            <w:shd w:val="clear" w:color="auto" w:fill="auto"/>
          </w:tcPr>
          <w:p w14:paraId="04C86783" w14:textId="77777777" w:rsidR="002F09A5" w:rsidRPr="00FE5B6E" w:rsidRDefault="002F09A5" w:rsidP="000352F9">
            <w:pPr>
              <w:ind w:right="-324"/>
              <w:jc w:val="center"/>
              <w:rPr>
                <w:b/>
                <w:bCs/>
                <w:sz w:val="20"/>
                <w:szCs w:val="20"/>
              </w:rPr>
            </w:pPr>
            <w:r w:rsidRPr="00FE5B6E">
              <w:rPr>
                <w:b/>
                <w:bCs/>
                <w:sz w:val="20"/>
                <w:szCs w:val="20"/>
              </w:rPr>
              <w:t xml:space="preserve">Relevant </w:t>
            </w:r>
            <w:r w:rsidR="00D010BC">
              <w:rPr>
                <w:b/>
                <w:bCs/>
                <w:sz w:val="20"/>
                <w:szCs w:val="20"/>
              </w:rPr>
              <w:t>d</w:t>
            </w:r>
            <w:r w:rsidRPr="00FE5B6E">
              <w:rPr>
                <w:b/>
                <w:bCs/>
                <w:sz w:val="20"/>
                <w:szCs w:val="20"/>
              </w:rPr>
              <w:t>ocuments</w:t>
            </w:r>
          </w:p>
        </w:tc>
        <w:tc>
          <w:tcPr>
            <w:tcW w:w="1468" w:type="pct"/>
            <w:shd w:val="clear" w:color="auto" w:fill="auto"/>
          </w:tcPr>
          <w:p w14:paraId="1737BD85" w14:textId="77777777" w:rsidR="002F09A5" w:rsidRPr="00FE5B6E" w:rsidRDefault="002F09A5" w:rsidP="00D4282B">
            <w:pPr>
              <w:jc w:val="center"/>
              <w:rPr>
                <w:sz w:val="20"/>
                <w:szCs w:val="20"/>
              </w:rPr>
            </w:pPr>
            <w:r w:rsidRPr="00FE5B6E">
              <w:rPr>
                <w:b/>
                <w:bCs/>
                <w:sz w:val="20"/>
                <w:szCs w:val="20"/>
              </w:rPr>
              <w:t>Remarks</w:t>
            </w:r>
          </w:p>
        </w:tc>
      </w:tr>
      <w:tr w:rsidR="00D010BC" w:rsidRPr="00173D29" w14:paraId="42A5AEB6" w14:textId="77777777" w:rsidTr="00D010BC">
        <w:trPr>
          <w:trHeight w:val="548"/>
        </w:trPr>
        <w:tc>
          <w:tcPr>
            <w:tcW w:w="624" w:type="pct"/>
            <w:shd w:val="clear" w:color="auto" w:fill="auto"/>
          </w:tcPr>
          <w:p w14:paraId="35BBD6F1" w14:textId="77777777" w:rsidR="002F09A5" w:rsidRPr="00FE5B6E" w:rsidRDefault="002F09A5" w:rsidP="00D4282B">
            <w:pPr>
              <w:jc w:val="center"/>
              <w:rPr>
                <w:b/>
                <w:bCs/>
                <w:sz w:val="20"/>
                <w:szCs w:val="20"/>
              </w:rPr>
            </w:pPr>
            <w:r w:rsidRPr="00FE5B6E">
              <w:rPr>
                <w:b/>
                <w:bCs/>
                <w:sz w:val="20"/>
                <w:szCs w:val="20"/>
              </w:rPr>
              <w:t>18/20</w:t>
            </w:r>
          </w:p>
        </w:tc>
        <w:tc>
          <w:tcPr>
            <w:tcW w:w="1455" w:type="pct"/>
            <w:shd w:val="clear" w:color="auto" w:fill="auto"/>
          </w:tcPr>
          <w:p w14:paraId="02319D0B" w14:textId="77777777" w:rsidR="002F09A5" w:rsidRDefault="002F09A5" w:rsidP="00D4282B">
            <w:pPr>
              <w:jc w:val="left"/>
              <w:rPr>
                <w:b/>
                <w:bCs/>
                <w:sz w:val="20"/>
                <w:szCs w:val="20"/>
              </w:rPr>
            </w:pPr>
            <w:r w:rsidRPr="00FE5B6E">
              <w:rPr>
                <w:sz w:val="20"/>
                <w:szCs w:val="20"/>
              </w:rPr>
              <w:t>UNEP/</w:t>
            </w:r>
            <w:proofErr w:type="spellStart"/>
            <w:r w:rsidRPr="00FE5B6E">
              <w:rPr>
                <w:sz w:val="20"/>
                <w:szCs w:val="20"/>
              </w:rPr>
              <w:t>OzL.Pro</w:t>
            </w:r>
            <w:proofErr w:type="spellEnd"/>
            <w:r w:rsidRPr="00FE5B6E">
              <w:rPr>
                <w:sz w:val="20"/>
                <w:szCs w:val="20"/>
              </w:rPr>
              <w:t>/ExCom/18/75 (November 1995)</w:t>
            </w:r>
          </w:p>
          <w:p w14:paraId="44625908" w14:textId="77777777" w:rsidR="002F09A5" w:rsidRPr="00FE5B6E" w:rsidRDefault="002F09A5" w:rsidP="00D4282B">
            <w:pPr>
              <w:jc w:val="left"/>
              <w:rPr>
                <w:sz w:val="20"/>
                <w:szCs w:val="20"/>
              </w:rPr>
            </w:pPr>
            <w:r w:rsidRPr="00AF525C">
              <w:rPr>
                <w:sz w:val="20"/>
                <w:szCs w:val="20"/>
              </w:rPr>
              <w:t>Agenda item 9:</w:t>
            </w:r>
            <w:r w:rsidRPr="00FE5B6E">
              <w:rPr>
                <w:sz w:val="20"/>
                <w:szCs w:val="20"/>
              </w:rPr>
              <w:t xml:space="preserve"> Guidelines on </w:t>
            </w:r>
            <w:r w:rsidR="00D010BC">
              <w:rPr>
                <w:sz w:val="20"/>
                <w:szCs w:val="20"/>
              </w:rPr>
              <w:t>m</w:t>
            </w:r>
            <w:r w:rsidRPr="00FE5B6E">
              <w:rPr>
                <w:sz w:val="20"/>
                <w:szCs w:val="20"/>
              </w:rPr>
              <w:t xml:space="preserve">onitoring and </w:t>
            </w:r>
            <w:r w:rsidR="00D010BC">
              <w:rPr>
                <w:sz w:val="20"/>
                <w:szCs w:val="20"/>
              </w:rPr>
              <w:t>e</w:t>
            </w:r>
            <w:r w:rsidRPr="00FE5B6E">
              <w:rPr>
                <w:sz w:val="20"/>
                <w:szCs w:val="20"/>
              </w:rPr>
              <w:t xml:space="preserve">valuation </w:t>
            </w:r>
          </w:p>
        </w:tc>
        <w:tc>
          <w:tcPr>
            <w:tcW w:w="1453" w:type="pct"/>
            <w:shd w:val="clear" w:color="auto" w:fill="auto"/>
          </w:tcPr>
          <w:p w14:paraId="0BFE5DEE" w14:textId="77777777" w:rsidR="002F09A5" w:rsidRPr="00FE5B6E" w:rsidRDefault="002F09A5" w:rsidP="00D4282B">
            <w:pPr>
              <w:jc w:val="left"/>
              <w:rPr>
                <w:sz w:val="20"/>
                <w:szCs w:val="20"/>
              </w:rPr>
            </w:pPr>
            <w:r w:rsidRPr="00FE5B6E">
              <w:rPr>
                <w:sz w:val="20"/>
                <w:szCs w:val="20"/>
              </w:rPr>
              <w:t xml:space="preserve">Guidelines on </w:t>
            </w:r>
            <w:r w:rsidR="00D010BC">
              <w:rPr>
                <w:sz w:val="20"/>
                <w:szCs w:val="20"/>
              </w:rPr>
              <w:t>p</w:t>
            </w:r>
            <w:r w:rsidRPr="00FE5B6E">
              <w:rPr>
                <w:sz w:val="20"/>
                <w:szCs w:val="20"/>
              </w:rPr>
              <w:t xml:space="preserve">roject </w:t>
            </w:r>
            <w:r w:rsidR="00D010BC">
              <w:rPr>
                <w:sz w:val="20"/>
                <w:szCs w:val="20"/>
              </w:rPr>
              <w:t>m</w:t>
            </w:r>
            <w:r w:rsidRPr="00FE5B6E">
              <w:rPr>
                <w:sz w:val="20"/>
                <w:szCs w:val="20"/>
              </w:rPr>
              <w:t xml:space="preserve">onitoring and </w:t>
            </w:r>
            <w:r w:rsidR="00D010BC">
              <w:rPr>
                <w:sz w:val="20"/>
                <w:szCs w:val="20"/>
              </w:rPr>
              <w:t>e</w:t>
            </w:r>
            <w:r w:rsidRPr="00FE5B6E">
              <w:rPr>
                <w:sz w:val="20"/>
                <w:szCs w:val="20"/>
              </w:rPr>
              <w:t>valuation (Revised) UNEP/</w:t>
            </w:r>
            <w:proofErr w:type="spellStart"/>
            <w:r w:rsidRPr="00FE5B6E">
              <w:rPr>
                <w:sz w:val="20"/>
                <w:szCs w:val="20"/>
              </w:rPr>
              <w:t>OzL.Pro</w:t>
            </w:r>
            <w:proofErr w:type="spellEnd"/>
            <w:r w:rsidRPr="00FE5B6E">
              <w:rPr>
                <w:sz w:val="20"/>
                <w:szCs w:val="20"/>
              </w:rPr>
              <w:t>/ExCom/18/64 (November 1995)</w:t>
            </w:r>
          </w:p>
        </w:tc>
        <w:tc>
          <w:tcPr>
            <w:tcW w:w="1468" w:type="pct"/>
            <w:shd w:val="clear" w:color="auto" w:fill="auto"/>
          </w:tcPr>
          <w:p w14:paraId="38662BA8"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 xml:space="preserve">Introduced the concept of a project completion report (PCR) as an evaluative tool </w:t>
            </w:r>
          </w:p>
        </w:tc>
      </w:tr>
      <w:tr w:rsidR="00D010BC" w:rsidRPr="00173D29" w14:paraId="028809B0" w14:textId="77777777" w:rsidTr="00D010BC">
        <w:trPr>
          <w:trHeight w:val="573"/>
        </w:trPr>
        <w:tc>
          <w:tcPr>
            <w:tcW w:w="624" w:type="pct"/>
            <w:shd w:val="clear" w:color="auto" w:fill="auto"/>
          </w:tcPr>
          <w:p w14:paraId="692C5E6C" w14:textId="77777777" w:rsidR="002F09A5" w:rsidRPr="00FE5B6E" w:rsidRDefault="002F09A5" w:rsidP="00D4282B">
            <w:pPr>
              <w:jc w:val="center"/>
              <w:rPr>
                <w:b/>
                <w:bCs/>
                <w:sz w:val="20"/>
                <w:szCs w:val="20"/>
              </w:rPr>
            </w:pPr>
            <w:r w:rsidRPr="00FE5B6E">
              <w:rPr>
                <w:b/>
                <w:bCs/>
                <w:sz w:val="20"/>
                <w:szCs w:val="20"/>
              </w:rPr>
              <w:t>19/34</w:t>
            </w:r>
          </w:p>
        </w:tc>
        <w:tc>
          <w:tcPr>
            <w:tcW w:w="1455" w:type="pct"/>
            <w:shd w:val="clear" w:color="auto" w:fill="auto"/>
          </w:tcPr>
          <w:p w14:paraId="662F3B0F" w14:textId="77777777" w:rsidR="009F46F4" w:rsidRDefault="002F09A5" w:rsidP="00D4282B">
            <w:pPr>
              <w:jc w:val="left"/>
              <w:rPr>
                <w:sz w:val="20"/>
                <w:szCs w:val="20"/>
              </w:rPr>
            </w:pPr>
            <w:r w:rsidRPr="00FE5B6E">
              <w:rPr>
                <w:sz w:val="20"/>
                <w:szCs w:val="20"/>
              </w:rPr>
              <w:t>UNEP/</w:t>
            </w:r>
            <w:proofErr w:type="spellStart"/>
            <w:r w:rsidRPr="00FE5B6E">
              <w:rPr>
                <w:sz w:val="20"/>
                <w:szCs w:val="20"/>
              </w:rPr>
              <w:t>OzL.Pro</w:t>
            </w:r>
            <w:proofErr w:type="spellEnd"/>
            <w:r w:rsidRPr="00FE5B6E">
              <w:rPr>
                <w:sz w:val="20"/>
                <w:szCs w:val="20"/>
              </w:rPr>
              <w:t xml:space="preserve">/ExCom/19/64 </w:t>
            </w:r>
          </w:p>
          <w:p w14:paraId="3CF9A8E2" w14:textId="77777777" w:rsidR="002F09A5" w:rsidRDefault="002F09A5" w:rsidP="00D4282B">
            <w:pPr>
              <w:jc w:val="left"/>
              <w:rPr>
                <w:sz w:val="20"/>
                <w:szCs w:val="20"/>
              </w:rPr>
            </w:pPr>
            <w:r w:rsidRPr="00FE5B6E">
              <w:rPr>
                <w:sz w:val="20"/>
                <w:szCs w:val="20"/>
              </w:rPr>
              <w:t>(May 1996)</w:t>
            </w:r>
          </w:p>
          <w:p w14:paraId="50D0B84C" w14:textId="77777777" w:rsidR="002F09A5" w:rsidRPr="00FE5B6E" w:rsidRDefault="002F09A5" w:rsidP="00D4282B">
            <w:pPr>
              <w:jc w:val="left"/>
              <w:rPr>
                <w:sz w:val="20"/>
                <w:szCs w:val="20"/>
              </w:rPr>
            </w:pPr>
            <w:r w:rsidRPr="00AF525C">
              <w:rPr>
                <w:sz w:val="20"/>
                <w:szCs w:val="20"/>
              </w:rPr>
              <w:t>Agenda item 14</w:t>
            </w:r>
            <w:r w:rsidRPr="00FE5B6E">
              <w:rPr>
                <w:sz w:val="20"/>
                <w:szCs w:val="20"/>
              </w:rPr>
              <w:t xml:space="preserve">: Duration of </w:t>
            </w:r>
            <w:r w:rsidR="00D010BC">
              <w:rPr>
                <w:sz w:val="20"/>
                <w:szCs w:val="20"/>
              </w:rPr>
              <w:t>t</w:t>
            </w:r>
            <w:r w:rsidRPr="00FE5B6E">
              <w:rPr>
                <w:sz w:val="20"/>
                <w:szCs w:val="20"/>
              </w:rPr>
              <w:t xml:space="preserve">ransitional </w:t>
            </w:r>
            <w:r w:rsidR="00D010BC">
              <w:rPr>
                <w:sz w:val="20"/>
                <w:szCs w:val="20"/>
              </w:rPr>
              <w:t>p</w:t>
            </w:r>
            <w:r w:rsidRPr="00FE5B6E">
              <w:rPr>
                <w:sz w:val="20"/>
                <w:szCs w:val="20"/>
              </w:rPr>
              <w:t xml:space="preserve">eriods for </w:t>
            </w:r>
            <w:r w:rsidR="00D010BC">
              <w:rPr>
                <w:sz w:val="20"/>
                <w:szCs w:val="20"/>
              </w:rPr>
              <w:t>i</w:t>
            </w:r>
            <w:r w:rsidRPr="00FE5B6E">
              <w:rPr>
                <w:sz w:val="20"/>
                <w:szCs w:val="20"/>
              </w:rPr>
              <w:t xml:space="preserve">ncremental </w:t>
            </w:r>
            <w:r w:rsidR="00D010BC">
              <w:rPr>
                <w:sz w:val="20"/>
                <w:szCs w:val="20"/>
              </w:rPr>
              <w:t>o</w:t>
            </w:r>
            <w:r w:rsidRPr="00FE5B6E">
              <w:rPr>
                <w:sz w:val="20"/>
                <w:szCs w:val="20"/>
              </w:rPr>
              <w:t xml:space="preserve">perating </w:t>
            </w:r>
            <w:r w:rsidR="00D010BC">
              <w:rPr>
                <w:sz w:val="20"/>
                <w:szCs w:val="20"/>
              </w:rPr>
              <w:t>c</w:t>
            </w:r>
            <w:r w:rsidRPr="00FE5B6E">
              <w:rPr>
                <w:sz w:val="20"/>
                <w:szCs w:val="20"/>
              </w:rPr>
              <w:t xml:space="preserve">osts and </w:t>
            </w:r>
            <w:r w:rsidR="00D010BC">
              <w:rPr>
                <w:sz w:val="20"/>
                <w:szCs w:val="20"/>
              </w:rPr>
              <w:t>s</w:t>
            </w:r>
            <w:r w:rsidRPr="00FE5B6E">
              <w:rPr>
                <w:sz w:val="20"/>
                <w:szCs w:val="20"/>
              </w:rPr>
              <w:t xml:space="preserve">avings </w:t>
            </w:r>
          </w:p>
        </w:tc>
        <w:tc>
          <w:tcPr>
            <w:tcW w:w="1453" w:type="pct"/>
            <w:shd w:val="clear" w:color="auto" w:fill="auto"/>
          </w:tcPr>
          <w:p w14:paraId="723B1F69" w14:textId="77777777" w:rsidR="002F09A5" w:rsidRPr="00FE5B6E" w:rsidRDefault="002F09A5" w:rsidP="00D4282B">
            <w:pPr>
              <w:jc w:val="left"/>
              <w:rPr>
                <w:sz w:val="20"/>
                <w:szCs w:val="20"/>
              </w:rPr>
            </w:pPr>
            <w:r w:rsidRPr="00FE5B6E">
              <w:rPr>
                <w:sz w:val="20"/>
                <w:szCs w:val="20"/>
              </w:rPr>
              <w:t>Report of the Sub-Committee on Project Review UNEP/</w:t>
            </w:r>
            <w:proofErr w:type="spellStart"/>
            <w:r w:rsidRPr="00FE5B6E">
              <w:rPr>
                <w:sz w:val="20"/>
                <w:szCs w:val="20"/>
              </w:rPr>
              <w:t>OzL.Pro</w:t>
            </w:r>
            <w:proofErr w:type="spellEnd"/>
            <w:r w:rsidRPr="00FE5B6E">
              <w:rPr>
                <w:sz w:val="20"/>
                <w:szCs w:val="20"/>
              </w:rPr>
              <w:t>/ExCom/19/5</w:t>
            </w:r>
          </w:p>
          <w:p w14:paraId="6130FD3F" w14:textId="77777777" w:rsidR="002F09A5" w:rsidRPr="00FE5B6E" w:rsidRDefault="002F09A5" w:rsidP="00D4282B">
            <w:pPr>
              <w:jc w:val="left"/>
              <w:rPr>
                <w:sz w:val="20"/>
                <w:szCs w:val="20"/>
              </w:rPr>
            </w:pPr>
            <w:r w:rsidRPr="00FE5B6E">
              <w:rPr>
                <w:sz w:val="20"/>
                <w:szCs w:val="20"/>
              </w:rPr>
              <w:t>(May 1996)</w:t>
            </w:r>
          </w:p>
        </w:tc>
        <w:tc>
          <w:tcPr>
            <w:tcW w:w="1468" w:type="pct"/>
            <w:shd w:val="clear" w:color="auto" w:fill="auto"/>
          </w:tcPr>
          <w:p w14:paraId="2F704EB4"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Requested implementing agencies (IAs) to consult with the Secretariat to create a consistent format for PCRs</w:t>
            </w:r>
          </w:p>
        </w:tc>
      </w:tr>
      <w:tr w:rsidR="00D010BC" w:rsidRPr="00173D29" w14:paraId="07AA2C3C" w14:textId="77777777" w:rsidTr="00D010BC">
        <w:trPr>
          <w:trHeight w:val="548"/>
        </w:trPr>
        <w:tc>
          <w:tcPr>
            <w:tcW w:w="624" w:type="pct"/>
            <w:shd w:val="clear" w:color="auto" w:fill="auto"/>
          </w:tcPr>
          <w:p w14:paraId="37E8648D" w14:textId="77777777" w:rsidR="002F09A5" w:rsidRPr="00FE5B6E" w:rsidRDefault="002F09A5" w:rsidP="00D4282B">
            <w:pPr>
              <w:jc w:val="center"/>
              <w:rPr>
                <w:b/>
                <w:bCs/>
                <w:sz w:val="20"/>
                <w:szCs w:val="20"/>
              </w:rPr>
            </w:pPr>
            <w:r w:rsidRPr="00FE5B6E">
              <w:rPr>
                <w:b/>
                <w:bCs/>
                <w:sz w:val="20"/>
                <w:szCs w:val="20"/>
              </w:rPr>
              <w:t>21/36</w:t>
            </w:r>
          </w:p>
        </w:tc>
        <w:tc>
          <w:tcPr>
            <w:tcW w:w="1455" w:type="pct"/>
            <w:shd w:val="clear" w:color="auto" w:fill="auto"/>
          </w:tcPr>
          <w:p w14:paraId="6966573B" w14:textId="77777777" w:rsidR="002F09A5" w:rsidRDefault="002F09A5" w:rsidP="00D4282B">
            <w:pPr>
              <w:jc w:val="left"/>
              <w:rPr>
                <w:sz w:val="20"/>
                <w:szCs w:val="20"/>
              </w:rPr>
            </w:pPr>
            <w:r w:rsidRPr="00FE5B6E">
              <w:rPr>
                <w:sz w:val="20"/>
                <w:szCs w:val="20"/>
              </w:rPr>
              <w:t>UNEP/</w:t>
            </w:r>
            <w:proofErr w:type="spellStart"/>
            <w:r w:rsidRPr="00FE5B6E">
              <w:rPr>
                <w:sz w:val="20"/>
                <w:szCs w:val="20"/>
              </w:rPr>
              <w:t>OzL.Pro</w:t>
            </w:r>
            <w:proofErr w:type="spellEnd"/>
            <w:r w:rsidRPr="00FE5B6E">
              <w:rPr>
                <w:sz w:val="20"/>
                <w:szCs w:val="20"/>
              </w:rPr>
              <w:t>/ExCom/21/36 (February 1997)</w:t>
            </w:r>
          </w:p>
          <w:p w14:paraId="162D5365" w14:textId="77777777" w:rsidR="002F09A5" w:rsidRPr="00FE5B6E" w:rsidRDefault="002F09A5" w:rsidP="00D4282B">
            <w:pPr>
              <w:jc w:val="left"/>
              <w:rPr>
                <w:sz w:val="20"/>
                <w:szCs w:val="20"/>
              </w:rPr>
            </w:pPr>
            <w:r w:rsidRPr="00B3132A">
              <w:rPr>
                <w:sz w:val="20"/>
                <w:szCs w:val="20"/>
              </w:rPr>
              <w:t>Agenda item 9</w:t>
            </w:r>
            <w:r w:rsidRPr="00FE5B6E">
              <w:rPr>
                <w:sz w:val="20"/>
                <w:szCs w:val="20"/>
              </w:rPr>
              <w:t xml:space="preserve">: Monitoring and </w:t>
            </w:r>
            <w:r w:rsidR="00D010BC">
              <w:rPr>
                <w:sz w:val="20"/>
                <w:szCs w:val="20"/>
              </w:rPr>
              <w:t>E</w:t>
            </w:r>
            <w:r w:rsidRPr="00FE5B6E">
              <w:rPr>
                <w:sz w:val="20"/>
                <w:szCs w:val="20"/>
              </w:rPr>
              <w:t xml:space="preserve">valuation </w:t>
            </w:r>
            <w:r w:rsidR="00D010BC">
              <w:rPr>
                <w:sz w:val="20"/>
                <w:szCs w:val="20"/>
              </w:rPr>
              <w:t>s</w:t>
            </w:r>
            <w:r w:rsidRPr="00FE5B6E">
              <w:rPr>
                <w:sz w:val="20"/>
                <w:szCs w:val="20"/>
              </w:rPr>
              <w:t xml:space="preserve">ystem for the Multilateral Fund </w:t>
            </w:r>
          </w:p>
        </w:tc>
        <w:tc>
          <w:tcPr>
            <w:tcW w:w="1453" w:type="pct"/>
            <w:shd w:val="clear" w:color="auto" w:fill="auto"/>
          </w:tcPr>
          <w:p w14:paraId="63E4FED0" w14:textId="77777777" w:rsidR="002F09A5" w:rsidRPr="00FE5B6E" w:rsidRDefault="002F09A5" w:rsidP="00D4282B">
            <w:pPr>
              <w:jc w:val="left"/>
              <w:rPr>
                <w:sz w:val="20"/>
                <w:szCs w:val="20"/>
              </w:rPr>
            </w:pPr>
          </w:p>
        </w:tc>
        <w:tc>
          <w:tcPr>
            <w:tcW w:w="1468" w:type="pct"/>
            <w:shd w:val="clear" w:color="auto" w:fill="auto"/>
          </w:tcPr>
          <w:p w14:paraId="63106972"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Requested Secretariat to work with IAs to explore ways to standardize guidelines for PCRs</w:t>
            </w:r>
          </w:p>
        </w:tc>
      </w:tr>
      <w:tr w:rsidR="00D010BC" w:rsidRPr="00173D29" w14:paraId="47990405" w14:textId="77777777" w:rsidTr="00D010BC">
        <w:trPr>
          <w:trHeight w:val="1349"/>
        </w:trPr>
        <w:tc>
          <w:tcPr>
            <w:tcW w:w="624" w:type="pct"/>
            <w:shd w:val="clear" w:color="auto" w:fill="auto"/>
          </w:tcPr>
          <w:p w14:paraId="266FA9E7" w14:textId="77777777" w:rsidR="002F09A5" w:rsidRPr="00FE5B6E" w:rsidRDefault="002F09A5" w:rsidP="00D4282B">
            <w:pPr>
              <w:jc w:val="center"/>
              <w:rPr>
                <w:b/>
                <w:bCs/>
                <w:sz w:val="20"/>
                <w:szCs w:val="20"/>
              </w:rPr>
            </w:pPr>
            <w:r w:rsidRPr="00FE5B6E">
              <w:rPr>
                <w:b/>
                <w:bCs/>
                <w:sz w:val="20"/>
                <w:szCs w:val="20"/>
              </w:rPr>
              <w:t>23/8</w:t>
            </w:r>
          </w:p>
        </w:tc>
        <w:tc>
          <w:tcPr>
            <w:tcW w:w="1455" w:type="pct"/>
            <w:shd w:val="clear" w:color="auto" w:fill="auto"/>
          </w:tcPr>
          <w:p w14:paraId="24D5CDEC" w14:textId="77777777" w:rsidR="002F09A5" w:rsidRPr="00452EAE" w:rsidRDefault="002F09A5" w:rsidP="00D4282B">
            <w:pPr>
              <w:jc w:val="left"/>
              <w:rPr>
                <w:sz w:val="20"/>
                <w:szCs w:val="20"/>
              </w:rPr>
            </w:pPr>
            <w:r w:rsidRPr="00452EAE">
              <w:rPr>
                <w:sz w:val="20"/>
                <w:szCs w:val="20"/>
              </w:rPr>
              <w:t>UNEP/</w:t>
            </w:r>
            <w:proofErr w:type="spellStart"/>
            <w:r w:rsidRPr="00452EAE">
              <w:rPr>
                <w:sz w:val="20"/>
                <w:szCs w:val="20"/>
              </w:rPr>
              <w:t>OzL.Pro</w:t>
            </w:r>
            <w:proofErr w:type="spellEnd"/>
            <w:r w:rsidRPr="00452EAE">
              <w:rPr>
                <w:sz w:val="20"/>
                <w:szCs w:val="20"/>
              </w:rPr>
              <w:t>/ExCom/23/68</w:t>
            </w:r>
            <w:r w:rsidR="009F46F4" w:rsidRPr="00452EAE">
              <w:rPr>
                <w:sz w:val="20"/>
                <w:szCs w:val="20"/>
              </w:rPr>
              <w:t xml:space="preserve"> &amp; </w:t>
            </w:r>
            <w:r w:rsidRPr="00452EAE">
              <w:rPr>
                <w:sz w:val="20"/>
                <w:szCs w:val="20"/>
              </w:rPr>
              <w:t>Corr.1 (November 1997)</w:t>
            </w:r>
          </w:p>
          <w:p w14:paraId="3949A9C1" w14:textId="77777777" w:rsidR="002F09A5" w:rsidRPr="00452EAE" w:rsidRDefault="002F09A5" w:rsidP="00D4282B">
            <w:pPr>
              <w:jc w:val="left"/>
              <w:rPr>
                <w:sz w:val="20"/>
                <w:szCs w:val="20"/>
              </w:rPr>
            </w:pPr>
            <w:r w:rsidRPr="00452EAE">
              <w:rPr>
                <w:sz w:val="20"/>
                <w:szCs w:val="20"/>
              </w:rPr>
              <w:t>Agenda item 5: Report of the Sub-Committee on Monitoring, Evaluation and Finance</w:t>
            </w:r>
          </w:p>
        </w:tc>
        <w:tc>
          <w:tcPr>
            <w:tcW w:w="1453" w:type="pct"/>
            <w:shd w:val="clear" w:color="auto" w:fill="auto"/>
          </w:tcPr>
          <w:p w14:paraId="5A0234D7" w14:textId="77777777" w:rsidR="002F09A5" w:rsidRPr="00FE5B6E" w:rsidRDefault="002F09A5" w:rsidP="00D4282B">
            <w:pPr>
              <w:jc w:val="left"/>
              <w:rPr>
                <w:sz w:val="20"/>
                <w:szCs w:val="20"/>
              </w:rPr>
            </w:pPr>
            <w:r w:rsidRPr="00FE5B6E">
              <w:rPr>
                <w:sz w:val="20"/>
                <w:szCs w:val="20"/>
              </w:rPr>
              <w:t>Report of the Sub-Committee on Monitoring, Evaluation and Finance UNEP/</w:t>
            </w:r>
            <w:proofErr w:type="spellStart"/>
            <w:r w:rsidRPr="00FE5B6E">
              <w:rPr>
                <w:sz w:val="20"/>
                <w:szCs w:val="20"/>
              </w:rPr>
              <w:t>OzL.Pro</w:t>
            </w:r>
            <w:proofErr w:type="spellEnd"/>
            <w:r w:rsidRPr="00FE5B6E">
              <w:rPr>
                <w:sz w:val="20"/>
                <w:szCs w:val="20"/>
              </w:rPr>
              <w:t>/ExCom/23/4 (November 1997)</w:t>
            </w:r>
          </w:p>
        </w:tc>
        <w:tc>
          <w:tcPr>
            <w:tcW w:w="1468" w:type="pct"/>
            <w:shd w:val="clear" w:color="auto" w:fill="auto"/>
          </w:tcPr>
          <w:p w14:paraId="21B2133E"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 xml:space="preserve">Adopted the format for PCRs on investment projects, subject to provisions in </w:t>
            </w:r>
            <w:r w:rsidR="00507C08">
              <w:rPr>
                <w:rFonts w:ascii="Times New Roman" w:hAnsi="Times New Roman" w:cs="Times New Roman"/>
                <w:sz w:val="20"/>
                <w:szCs w:val="20"/>
              </w:rPr>
              <w:t>a</w:t>
            </w:r>
            <w:r w:rsidRPr="00FE5B6E">
              <w:rPr>
                <w:rFonts w:ascii="Times New Roman" w:hAnsi="Times New Roman" w:cs="Times New Roman"/>
                <w:sz w:val="20"/>
                <w:szCs w:val="20"/>
              </w:rPr>
              <w:t xml:space="preserve">nnex III </w:t>
            </w:r>
            <w:r w:rsidR="00507C08">
              <w:rPr>
                <w:rFonts w:ascii="Times New Roman" w:hAnsi="Times New Roman" w:cs="Times New Roman"/>
                <w:sz w:val="20"/>
                <w:szCs w:val="20"/>
              </w:rPr>
              <w:t>of</w:t>
            </w:r>
            <w:r w:rsidRPr="00FE5B6E">
              <w:rPr>
                <w:rFonts w:ascii="Times New Roman" w:hAnsi="Times New Roman" w:cs="Times New Roman"/>
                <w:sz w:val="20"/>
                <w:szCs w:val="20"/>
              </w:rPr>
              <w:t xml:space="preserve"> document 23/68 (e.g., 6</w:t>
            </w:r>
            <w:r w:rsidR="00D010BC">
              <w:rPr>
                <w:rFonts w:ascii="Times New Roman" w:hAnsi="Times New Roman" w:cs="Times New Roman"/>
                <w:sz w:val="20"/>
                <w:szCs w:val="20"/>
              </w:rPr>
              <w:noBreakHyphen/>
            </w:r>
            <w:r w:rsidRPr="00FE5B6E">
              <w:rPr>
                <w:rFonts w:ascii="Times New Roman" w:hAnsi="Times New Roman" w:cs="Times New Roman"/>
                <w:sz w:val="20"/>
                <w:szCs w:val="20"/>
              </w:rPr>
              <w:t>month timeline following project completion)</w:t>
            </w:r>
          </w:p>
        </w:tc>
      </w:tr>
      <w:tr w:rsidR="00D010BC" w:rsidRPr="00173D29" w14:paraId="79A669B9" w14:textId="77777777" w:rsidTr="00D010BC">
        <w:trPr>
          <w:trHeight w:val="1408"/>
        </w:trPr>
        <w:tc>
          <w:tcPr>
            <w:tcW w:w="624" w:type="pct"/>
            <w:shd w:val="clear" w:color="auto" w:fill="auto"/>
          </w:tcPr>
          <w:p w14:paraId="543C0D21" w14:textId="77777777" w:rsidR="002F09A5" w:rsidRPr="00FE5B6E" w:rsidRDefault="002F09A5" w:rsidP="00D4282B">
            <w:pPr>
              <w:jc w:val="center"/>
              <w:rPr>
                <w:b/>
                <w:bCs/>
                <w:sz w:val="20"/>
                <w:szCs w:val="20"/>
              </w:rPr>
            </w:pPr>
            <w:r w:rsidRPr="00FE5B6E">
              <w:rPr>
                <w:b/>
                <w:bCs/>
                <w:sz w:val="20"/>
                <w:szCs w:val="20"/>
              </w:rPr>
              <w:t>24/9</w:t>
            </w:r>
          </w:p>
        </w:tc>
        <w:tc>
          <w:tcPr>
            <w:tcW w:w="1455" w:type="pct"/>
            <w:shd w:val="clear" w:color="auto" w:fill="auto"/>
          </w:tcPr>
          <w:p w14:paraId="1ED0989C" w14:textId="77777777" w:rsidR="002F09A5" w:rsidRPr="00452EAE" w:rsidRDefault="002F09A5" w:rsidP="00D4282B">
            <w:pPr>
              <w:jc w:val="left"/>
              <w:rPr>
                <w:sz w:val="20"/>
                <w:szCs w:val="20"/>
              </w:rPr>
            </w:pPr>
            <w:r w:rsidRPr="00452EAE">
              <w:rPr>
                <w:sz w:val="20"/>
                <w:szCs w:val="20"/>
              </w:rPr>
              <w:t>UNEP/</w:t>
            </w:r>
            <w:proofErr w:type="spellStart"/>
            <w:r w:rsidRPr="00452EAE">
              <w:rPr>
                <w:sz w:val="20"/>
                <w:szCs w:val="20"/>
              </w:rPr>
              <w:t>OzL.Pro</w:t>
            </w:r>
            <w:proofErr w:type="spellEnd"/>
            <w:r w:rsidRPr="00452EAE">
              <w:rPr>
                <w:sz w:val="20"/>
                <w:szCs w:val="20"/>
              </w:rPr>
              <w:t>/ExCom/24/47</w:t>
            </w:r>
            <w:r w:rsidR="009F46F4" w:rsidRPr="00452EAE">
              <w:rPr>
                <w:sz w:val="20"/>
                <w:szCs w:val="20"/>
              </w:rPr>
              <w:t xml:space="preserve"> &amp; </w:t>
            </w:r>
            <w:r w:rsidRPr="00452EAE">
              <w:rPr>
                <w:sz w:val="20"/>
                <w:szCs w:val="20"/>
              </w:rPr>
              <w:t>Corr.1 (March 1998)</w:t>
            </w:r>
          </w:p>
          <w:p w14:paraId="437B688C" w14:textId="77777777" w:rsidR="002F09A5" w:rsidRPr="00452EAE" w:rsidRDefault="002F09A5" w:rsidP="00D4282B">
            <w:pPr>
              <w:jc w:val="left"/>
              <w:rPr>
                <w:sz w:val="20"/>
                <w:szCs w:val="20"/>
              </w:rPr>
            </w:pPr>
            <w:r w:rsidRPr="00452EAE">
              <w:rPr>
                <w:sz w:val="20"/>
                <w:szCs w:val="20"/>
              </w:rPr>
              <w:t>Agenda item 5: Report of the Sub-Committee on Monitoring, Evaluation and Finance</w:t>
            </w:r>
          </w:p>
        </w:tc>
        <w:tc>
          <w:tcPr>
            <w:tcW w:w="1453" w:type="pct"/>
            <w:shd w:val="clear" w:color="auto" w:fill="auto"/>
          </w:tcPr>
          <w:p w14:paraId="70668E76" w14:textId="77777777" w:rsidR="002F09A5" w:rsidRDefault="002F09A5" w:rsidP="00D4282B">
            <w:pPr>
              <w:jc w:val="left"/>
              <w:rPr>
                <w:sz w:val="20"/>
                <w:szCs w:val="20"/>
              </w:rPr>
            </w:pPr>
            <w:r w:rsidRPr="00FE5B6E">
              <w:rPr>
                <w:sz w:val="20"/>
                <w:szCs w:val="20"/>
              </w:rPr>
              <w:t>Report of the Fourth Meeting of the Sub-Committee on Monitoring, Evaluation and Finance UNEP/</w:t>
            </w:r>
            <w:proofErr w:type="spellStart"/>
            <w:r w:rsidRPr="00FE5B6E">
              <w:rPr>
                <w:sz w:val="20"/>
                <w:szCs w:val="20"/>
              </w:rPr>
              <w:t>OzL.Pro</w:t>
            </w:r>
            <w:proofErr w:type="spellEnd"/>
            <w:r w:rsidRPr="00FE5B6E">
              <w:rPr>
                <w:sz w:val="20"/>
                <w:szCs w:val="20"/>
              </w:rPr>
              <w:t>/ExCom/24/4</w:t>
            </w:r>
          </w:p>
          <w:p w14:paraId="29742946" w14:textId="77777777" w:rsidR="002F09A5" w:rsidRPr="00FE5B6E" w:rsidRDefault="002F09A5" w:rsidP="00D4282B">
            <w:pPr>
              <w:jc w:val="left"/>
              <w:rPr>
                <w:sz w:val="20"/>
                <w:szCs w:val="20"/>
              </w:rPr>
            </w:pPr>
            <w:r w:rsidRPr="00FE5B6E">
              <w:rPr>
                <w:sz w:val="20"/>
                <w:szCs w:val="20"/>
              </w:rPr>
              <w:t>(March 1998)</w:t>
            </w:r>
          </w:p>
        </w:tc>
        <w:tc>
          <w:tcPr>
            <w:tcW w:w="1468" w:type="pct"/>
            <w:shd w:val="clear" w:color="auto" w:fill="auto"/>
          </w:tcPr>
          <w:p w14:paraId="68602530"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Approved guidelines and format for non-investment PCRs (</w:t>
            </w:r>
            <w:r w:rsidR="00507C08">
              <w:rPr>
                <w:rFonts w:ascii="Times New Roman" w:hAnsi="Times New Roman" w:cs="Times New Roman"/>
                <w:sz w:val="20"/>
                <w:szCs w:val="20"/>
              </w:rPr>
              <w:t>a</w:t>
            </w:r>
            <w:r w:rsidRPr="00FE5B6E">
              <w:rPr>
                <w:rFonts w:ascii="Times New Roman" w:hAnsi="Times New Roman" w:cs="Times New Roman"/>
                <w:sz w:val="20"/>
                <w:szCs w:val="20"/>
              </w:rPr>
              <w:t xml:space="preserve">nnex III of </w:t>
            </w:r>
            <w:r w:rsidR="00507C08">
              <w:rPr>
                <w:rFonts w:ascii="Times New Roman" w:hAnsi="Times New Roman" w:cs="Times New Roman"/>
                <w:sz w:val="20"/>
                <w:szCs w:val="20"/>
              </w:rPr>
              <w:t>d</w:t>
            </w:r>
            <w:r w:rsidRPr="00FE5B6E">
              <w:rPr>
                <w:rFonts w:ascii="Times New Roman" w:hAnsi="Times New Roman" w:cs="Times New Roman"/>
                <w:sz w:val="20"/>
                <w:szCs w:val="20"/>
              </w:rPr>
              <w:t>ocument 24/47)</w:t>
            </w:r>
          </w:p>
          <w:p w14:paraId="4B7F9C92"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Project completion report should be submitted six (6) months after the completion of the project</w:t>
            </w:r>
          </w:p>
        </w:tc>
      </w:tr>
      <w:tr w:rsidR="00D010BC" w:rsidRPr="00173D29" w14:paraId="34E51E41" w14:textId="77777777" w:rsidTr="00D010BC">
        <w:trPr>
          <w:trHeight w:val="2330"/>
        </w:trPr>
        <w:tc>
          <w:tcPr>
            <w:tcW w:w="624" w:type="pct"/>
            <w:shd w:val="clear" w:color="auto" w:fill="auto"/>
          </w:tcPr>
          <w:p w14:paraId="0032D280" w14:textId="77777777" w:rsidR="002F09A5" w:rsidRPr="00FE5B6E" w:rsidRDefault="002F09A5" w:rsidP="00D4282B">
            <w:pPr>
              <w:jc w:val="center"/>
              <w:rPr>
                <w:b/>
                <w:bCs/>
                <w:sz w:val="20"/>
                <w:szCs w:val="20"/>
              </w:rPr>
            </w:pPr>
            <w:r w:rsidRPr="00FE5B6E">
              <w:rPr>
                <w:b/>
                <w:bCs/>
                <w:sz w:val="20"/>
                <w:szCs w:val="20"/>
              </w:rPr>
              <w:t>30/8</w:t>
            </w:r>
          </w:p>
        </w:tc>
        <w:tc>
          <w:tcPr>
            <w:tcW w:w="1455" w:type="pct"/>
            <w:shd w:val="clear" w:color="auto" w:fill="auto"/>
          </w:tcPr>
          <w:p w14:paraId="38C22861" w14:textId="77777777" w:rsidR="002F09A5" w:rsidRPr="00452EAE" w:rsidRDefault="002F09A5" w:rsidP="00D4282B">
            <w:pPr>
              <w:jc w:val="left"/>
              <w:rPr>
                <w:sz w:val="20"/>
                <w:szCs w:val="20"/>
              </w:rPr>
            </w:pPr>
            <w:r w:rsidRPr="00452EAE">
              <w:rPr>
                <w:sz w:val="20"/>
                <w:szCs w:val="20"/>
              </w:rPr>
              <w:t>UNEP/</w:t>
            </w:r>
            <w:proofErr w:type="spellStart"/>
            <w:r w:rsidRPr="00452EAE">
              <w:rPr>
                <w:sz w:val="20"/>
                <w:szCs w:val="20"/>
              </w:rPr>
              <w:t>OzL.Pro</w:t>
            </w:r>
            <w:proofErr w:type="spellEnd"/>
            <w:r w:rsidRPr="00452EAE">
              <w:rPr>
                <w:sz w:val="20"/>
                <w:szCs w:val="20"/>
              </w:rPr>
              <w:t xml:space="preserve">/ExCom/30/41 </w:t>
            </w:r>
          </w:p>
          <w:p w14:paraId="0B93EDB4" w14:textId="77777777" w:rsidR="002F09A5" w:rsidRPr="00452EAE" w:rsidRDefault="002F09A5" w:rsidP="00D4282B">
            <w:pPr>
              <w:jc w:val="left"/>
              <w:rPr>
                <w:sz w:val="20"/>
                <w:szCs w:val="20"/>
              </w:rPr>
            </w:pPr>
            <w:r w:rsidRPr="00452EAE">
              <w:rPr>
                <w:sz w:val="20"/>
                <w:szCs w:val="20"/>
              </w:rPr>
              <w:t>(March 2000)</w:t>
            </w:r>
          </w:p>
          <w:p w14:paraId="4512D9CC" w14:textId="77777777" w:rsidR="002F09A5" w:rsidRPr="00452EAE" w:rsidRDefault="002F09A5" w:rsidP="00D4282B">
            <w:pPr>
              <w:jc w:val="left"/>
              <w:rPr>
                <w:sz w:val="20"/>
                <w:szCs w:val="20"/>
              </w:rPr>
            </w:pPr>
            <w:r w:rsidRPr="00452EAE">
              <w:rPr>
                <w:sz w:val="20"/>
                <w:szCs w:val="20"/>
              </w:rPr>
              <w:t>Agenda item 5: Report of the Sub-Committee on Monitoring, Evaluation and Finance</w:t>
            </w:r>
          </w:p>
        </w:tc>
        <w:tc>
          <w:tcPr>
            <w:tcW w:w="1453" w:type="pct"/>
            <w:shd w:val="clear" w:color="auto" w:fill="auto"/>
          </w:tcPr>
          <w:p w14:paraId="7F3A44EB" w14:textId="77777777" w:rsidR="002F09A5" w:rsidRPr="00FE5B6E" w:rsidRDefault="002F09A5" w:rsidP="00D4282B">
            <w:pPr>
              <w:jc w:val="left"/>
              <w:rPr>
                <w:sz w:val="20"/>
                <w:szCs w:val="20"/>
              </w:rPr>
            </w:pPr>
            <w:r w:rsidRPr="00FE5B6E">
              <w:rPr>
                <w:sz w:val="20"/>
                <w:szCs w:val="20"/>
              </w:rPr>
              <w:t>Report of the Tenth Meeting of the Sub-Committee on Monitoring, Evaluation and Finance UNEP/</w:t>
            </w:r>
            <w:proofErr w:type="spellStart"/>
            <w:r w:rsidRPr="00FE5B6E">
              <w:rPr>
                <w:sz w:val="20"/>
                <w:szCs w:val="20"/>
              </w:rPr>
              <w:t>OzL.Pro</w:t>
            </w:r>
            <w:proofErr w:type="spellEnd"/>
            <w:r w:rsidRPr="00FE5B6E">
              <w:rPr>
                <w:sz w:val="20"/>
                <w:szCs w:val="20"/>
              </w:rPr>
              <w:t>/ExCom/30/4 (March 2000)</w:t>
            </w:r>
          </w:p>
          <w:p w14:paraId="7972D517" w14:textId="77777777" w:rsidR="002F09A5" w:rsidRPr="00FE5B6E" w:rsidRDefault="002F09A5" w:rsidP="00D4282B">
            <w:pPr>
              <w:jc w:val="left"/>
              <w:rPr>
                <w:sz w:val="20"/>
                <w:szCs w:val="20"/>
              </w:rPr>
            </w:pPr>
            <w:r w:rsidRPr="00FE5B6E">
              <w:rPr>
                <w:sz w:val="20"/>
                <w:szCs w:val="20"/>
              </w:rPr>
              <w:t xml:space="preserve">Report on the </w:t>
            </w:r>
            <w:r w:rsidR="00D010BC">
              <w:rPr>
                <w:sz w:val="20"/>
                <w:szCs w:val="20"/>
              </w:rPr>
              <w:t>o</w:t>
            </w:r>
            <w:r w:rsidRPr="00FE5B6E">
              <w:rPr>
                <w:sz w:val="20"/>
                <w:szCs w:val="20"/>
              </w:rPr>
              <w:t xml:space="preserve">utcome of the </w:t>
            </w:r>
            <w:r w:rsidR="00452EAE" w:rsidRPr="00FE5B6E">
              <w:rPr>
                <w:sz w:val="20"/>
                <w:szCs w:val="20"/>
              </w:rPr>
              <w:t xml:space="preserve">workshop on project completion report </w:t>
            </w:r>
            <w:proofErr w:type="gramStart"/>
            <w:r w:rsidR="00452EAE" w:rsidRPr="00FE5B6E">
              <w:rPr>
                <w:sz w:val="20"/>
                <w:szCs w:val="20"/>
              </w:rPr>
              <w:t>formats</w:t>
            </w:r>
            <w:proofErr w:type="gramEnd"/>
          </w:p>
          <w:p w14:paraId="4565DEF2" w14:textId="77777777" w:rsidR="002F09A5" w:rsidRPr="00FE5B6E" w:rsidRDefault="002F09A5" w:rsidP="00D4282B">
            <w:pPr>
              <w:jc w:val="left"/>
              <w:rPr>
                <w:sz w:val="20"/>
                <w:szCs w:val="20"/>
              </w:rPr>
            </w:pPr>
            <w:r w:rsidRPr="00FE5B6E">
              <w:rPr>
                <w:sz w:val="20"/>
                <w:szCs w:val="20"/>
              </w:rPr>
              <w:t>UNEP/</w:t>
            </w:r>
            <w:proofErr w:type="spellStart"/>
            <w:r w:rsidRPr="00FE5B6E">
              <w:rPr>
                <w:sz w:val="20"/>
                <w:szCs w:val="20"/>
              </w:rPr>
              <w:t>OzL.Pro</w:t>
            </w:r>
            <w:proofErr w:type="spellEnd"/>
            <w:r w:rsidRPr="00FE5B6E">
              <w:rPr>
                <w:sz w:val="20"/>
                <w:szCs w:val="20"/>
              </w:rPr>
              <w:t>/ExCom/30/7</w:t>
            </w:r>
          </w:p>
          <w:p w14:paraId="7026D309" w14:textId="77777777" w:rsidR="002F09A5" w:rsidRPr="00FE5B6E" w:rsidRDefault="002F09A5" w:rsidP="00D4282B">
            <w:pPr>
              <w:jc w:val="left"/>
              <w:rPr>
                <w:sz w:val="20"/>
                <w:szCs w:val="20"/>
              </w:rPr>
            </w:pPr>
            <w:r w:rsidRPr="00FE5B6E">
              <w:rPr>
                <w:sz w:val="20"/>
                <w:szCs w:val="20"/>
              </w:rPr>
              <w:t>(February 2000)</w:t>
            </w:r>
          </w:p>
        </w:tc>
        <w:tc>
          <w:tcPr>
            <w:tcW w:w="1468" w:type="pct"/>
            <w:shd w:val="clear" w:color="auto" w:fill="auto"/>
          </w:tcPr>
          <w:p w14:paraId="1C7AFA68" w14:textId="77777777" w:rsidR="002F09A5" w:rsidRPr="00507C08"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Approved the revised PCR format for investment projects (</w:t>
            </w:r>
            <w:r w:rsidR="00507C08">
              <w:rPr>
                <w:rFonts w:ascii="Times New Roman" w:hAnsi="Times New Roman" w:cs="Times New Roman"/>
                <w:sz w:val="20"/>
                <w:szCs w:val="20"/>
              </w:rPr>
              <w:t>a</w:t>
            </w:r>
            <w:r w:rsidRPr="00FE5B6E">
              <w:rPr>
                <w:rFonts w:ascii="Times New Roman" w:hAnsi="Times New Roman" w:cs="Times New Roman"/>
                <w:sz w:val="20"/>
                <w:szCs w:val="20"/>
              </w:rPr>
              <w:t xml:space="preserve">nnex I of </w:t>
            </w:r>
            <w:r w:rsidR="00507C08">
              <w:rPr>
                <w:rFonts w:ascii="Times New Roman" w:hAnsi="Times New Roman" w:cs="Times New Roman"/>
                <w:sz w:val="20"/>
                <w:szCs w:val="20"/>
              </w:rPr>
              <w:t>d</w:t>
            </w:r>
            <w:r w:rsidRPr="00FE5B6E">
              <w:rPr>
                <w:rFonts w:ascii="Times New Roman" w:hAnsi="Times New Roman" w:cs="Times New Roman"/>
                <w:sz w:val="20"/>
                <w:szCs w:val="20"/>
              </w:rPr>
              <w:t>ocument 30/7)</w:t>
            </w:r>
          </w:p>
        </w:tc>
      </w:tr>
      <w:tr w:rsidR="00D010BC" w:rsidRPr="00173D29" w14:paraId="78E337BD" w14:textId="77777777" w:rsidTr="00D010BC">
        <w:trPr>
          <w:trHeight w:val="1401"/>
        </w:trPr>
        <w:tc>
          <w:tcPr>
            <w:tcW w:w="624" w:type="pct"/>
            <w:shd w:val="clear" w:color="auto" w:fill="auto"/>
          </w:tcPr>
          <w:p w14:paraId="54C67F79" w14:textId="77777777" w:rsidR="002F09A5" w:rsidRPr="00FE5B6E" w:rsidRDefault="002F09A5" w:rsidP="00D4282B">
            <w:pPr>
              <w:jc w:val="center"/>
              <w:rPr>
                <w:b/>
                <w:bCs/>
                <w:sz w:val="20"/>
                <w:szCs w:val="20"/>
              </w:rPr>
            </w:pPr>
            <w:r w:rsidRPr="00FE5B6E">
              <w:rPr>
                <w:b/>
                <w:bCs/>
                <w:sz w:val="20"/>
                <w:szCs w:val="20"/>
              </w:rPr>
              <w:t>32/18</w:t>
            </w:r>
          </w:p>
        </w:tc>
        <w:tc>
          <w:tcPr>
            <w:tcW w:w="1455" w:type="pct"/>
            <w:shd w:val="clear" w:color="auto" w:fill="auto"/>
          </w:tcPr>
          <w:p w14:paraId="5E153952" w14:textId="77777777" w:rsidR="002F09A5" w:rsidRPr="00452EAE" w:rsidRDefault="002F09A5" w:rsidP="00D4282B">
            <w:pPr>
              <w:jc w:val="left"/>
              <w:rPr>
                <w:sz w:val="20"/>
                <w:szCs w:val="20"/>
              </w:rPr>
            </w:pPr>
            <w:r w:rsidRPr="00452EAE">
              <w:rPr>
                <w:sz w:val="20"/>
                <w:szCs w:val="20"/>
              </w:rPr>
              <w:t>UNEP/</w:t>
            </w:r>
            <w:proofErr w:type="spellStart"/>
            <w:r w:rsidRPr="00452EAE">
              <w:rPr>
                <w:sz w:val="20"/>
                <w:szCs w:val="20"/>
              </w:rPr>
              <w:t>OzL.Pro</w:t>
            </w:r>
            <w:proofErr w:type="spellEnd"/>
            <w:r w:rsidRPr="00452EAE">
              <w:rPr>
                <w:sz w:val="20"/>
                <w:szCs w:val="20"/>
              </w:rPr>
              <w:t>/ExCom/32/44</w:t>
            </w:r>
            <w:r w:rsidR="009F46F4" w:rsidRPr="00452EAE">
              <w:rPr>
                <w:sz w:val="20"/>
                <w:szCs w:val="20"/>
              </w:rPr>
              <w:t xml:space="preserve"> &amp; </w:t>
            </w:r>
            <w:r w:rsidRPr="00452EAE">
              <w:rPr>
                <w:sz w:val="20"/>
                <w:szCs w:val="20"/>
              </w:rPr>
              <w:t>Corr.1 (December 2000)</w:t>
            </w:r>
          </w:p>
          <w:p w14:paraId="6F44DBFF" w14:textId="77777777" w:rsidR="002F09A5" w:rsidRPr="00452EAE" w:rsidRDefault="002F09A5" w:rsidP="00D4282B">
            <w:pPr>
              <w:jc w:val="left"/>
              <w:rPr>
                <w:sz w:val="20"/>
                <w:szCs w:val="20"/>
              </w:rPr>
            </w:pPr>
            <w:r w:rsidRPr="00452EAE">
              <w:rPr>
                <w:sz w:val="20"/>
                <w:szCs w:val="20"/>
              </w:rPr>
              <w:t xml:space="preserve">Agenda item 4: Report </w:t>
            </w:r>
            <w:r w:rsidR="00452EAE" w:rsidRPr="00452EAE">
              <w:rPr>
                <w:sz w:val="20"/>
                <w:szCs w:val="20"/>
              </w:rPr>
              <w:t xml:space="preserve">of the sub-committee on monitoring, </w:t>
            </w:r>
            <w:proofErr w:type="gramStart"/>
            <w:r w:rsidR="00452EAE" w:rsidRPr="00452EAE">
              <w:rPr>
                <w:sz w:val="20"/>
                <w:szCs w:val="20"/>
              </w:rPr>
              <w:t>evaluation</w:t>
            </w:r>
            <w:proofErr w:type="gramEnd"/>
            <w:r w:rsidR="00452EAE" w:rsidRPr="00452EAE">
              <w:rPr>
                <w:sz w:val="20"/>
                <w:szCs w:val="20"/>
              </w:rPr>
              <w:t xml:space="preserve"> and finance</w:t>
            </w:r>
          </w:p>
        </w:tc>
        <w:tc>
          <w:tcPr>
            <w:tcW w:w="1453" w:type="pct"/>
            <w:shd w:val="clear" w:color="auto" w:fill="auto"/>
          </w:tcPr>
          <w:p w14:paraId="3FB8C457" w14:textId="77777777" w:rsidR="002F09A5" w:rsidRPr="00FE5B6E" w:rsidRDefault="002F09A5" w:rsidP="00D4282B">
            <w:pPr>
              <w:jc w:val="left"/>
              <w:rPr>
                <w:sz w:val="20"/>
                <w:szCs w:val="20"/>
              </w:rPr>
            </w:pPr>
            <w:r w:rsidRPr="00FE5B6E">
              <w:rPr>
                <w:sz w:val="20"/>
                <w:szCs w:val="20"/>
              </w:rPr>
              <w:t xml:space="preserve">Report on the </w:t>
            </w:r>
            <w:r w:rsidR="00D010BC">
              <w:rPr>
                <w:sz w:val="20"/>
                <w:szCs w:val="20"/>
              </w:rPr>
              <w:t>i</w:t>
            </w:r>
            <w:r w:rsidRPr="00FE5B6E">
              <w:rPr>
                <w:sz w:val="20"/>
                <w:szCs w:val="20"/>
              </w:rPr>
              <w:t xml:space="preserve">mplementation of </w:t>
            </w:r>
            <w:r w:rsidR="00452EAE" w:rsidRPr="00FE5B6E">
              <w:rPr>
                <w:sz w:val="20"/>
                <w:szCs w:val="20"/>
              </w:rPr>
              <w:t xml:space="preserve">the monitoring and evaluation </w:t>
            </w:r>
            <w:r w:rsidR="00452EAE">
              <w:rPr>
                <w:sz w:val="20"/>
                <w:szCs w:val="20"/>
              </w:rPr>
              <w:t>w</w:t>
            </w:r>
            <w:r w:rsidR="00452EAE" w:rsidRPr="00FE5B6E">
              <w:rPr>
                <w:sz w:val="20"/>
                <w:szCs w:val="20"/>
              </w:rPr>
              <w:t xml:space="preserve">ork </w:t>
            </w:r>
            <w:r w:rsidR="00452EAE">
              <w:rPr>
                <w:sz w:val="20"/>
                <w:szCs w:val="20"/>
              </w:rPr>
              <w:t>p</w:t>
            </w:r>
            <w:r w:rsidR="00452EAE" w:rsidRPr="00FE5B6E">
              <w:rPr>
                <w:sz w:val="20"/>
                <w:szCs w:val="20"/>
              </w:rPr>
              <w:t xml:space="preserve">rogramme for the </w:t>
            </w:r>
            <w:r w:rsidR="00452EAE">
              <w:rPr>
                <w:sz w:val="20"/>
                <w:szCs w:val="20"/>
              </w:rPr>
              <w:t>y</w:t>
            </w:r>
            <w:r w:rsidR="00452EAE" w:rsidRPr="00FE5B6E">
              <w:rPr>
                <w:sz w:val="20"/>
                <w:szCs w:val="20"/>
              </w:rPr>
              <w:t xml:space="preserve">ear 2000 </w:t>
            </w:r>
            <w:r w:rsidRPr="00FE5B6E">
              <w:rPr>
                <w:sz w:val="20"/>
                <w:szCs w:val="20"/>
              </w:rPr>
              <w:t>UNEP/</w:t>
            </w:r>
            <w:proofErr w:type="spellStart"/>
            <w:r w:rsidRPr="00FE5B6E">
              <w:rPr>
                <w:sz w:val="20"/>
                <w:szCs w:val="20"/>
              </w:rPr>
              <w:t>OzL.Pro</w:t>
            </w:r>
            <w:proofErr w:type="spellEnd"/>
            <w:r w:rsidRPr="00FE5B6E">
              <w:rPr>
                <w:sz w:val="20"/>
                <w:szCs w:val="20"/>
              </w:rPr>
              <w:t>/ExCom/32/19 (December 2000)</w:t>
            </w:r>
          </w:p>
        </w:tc>
        <w:tc>
          <w:tcPr>
            <w:tcW w:w="1468" w:type="pct"/>
            <w:shd w:val="clear" w:color="auto" w:fill="auto"/>
          </w:tcPr>
          <w:p w14:paraId="2E511D71"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Endorsed new overall assessment scheme (</w:t>
            </w:r>
            <w:r w:rsidR="00507C08">
              <w:rPr>
                <w:rFonts w:ascii="Times New Roman" w:hAnsi="Times New Roman" w:cs="Times New Roman"/>
                <w:sz w:val="20"/>
                <w:szCs w:val="20"/>
              </w:rPr>
              <w:t>a</w:t>
            </w:r>
            <w:r w:rsidRPr="00FE5B6E">
              <w:rPr>
                <w:rFonts w:ascii="Times New Roman" w:hAnsi="Times New Roman" w:cs="Times New Roman"/>
                <w:sz w:val="20"/>
                <w:szCs w:val="20"/>
              </w:rPr>
              <w:t>nnex</w:t>
            </w:r>
            <w:r w:rsidR="00507C08">
              <w:rPr>
                <w:rFonts w:ascii="Times New Roman" w:hAnsi="Times New Roman" w:cs="Times New Roman"/>
                <w:sz w:val="20"/>
                <w:szCs w:val="20"/>
              </w:rPr>
              <w:t> </w:t>
            </w:r>
            <w:r w:rsidRPr="00FE5B6E">
              <w:rPr>
                <w:rFonts w:ascii="Times New Roman" w:hAnsi="Times New Roman" w:cs="Times New Roman"/>
                <w:sz w:val="20"/>
                <w:szCs w:val="20"/>
              </w:rPr>
              <w:t>V of</w:t>
            </w:r>
            <w:r w:rsidR="00F561FF">
              <w:rPr>
                <w:rFonts w:ascii="Times New Roman" w:hAnsi="Times New Roman" w:cs="Times New Roman"/>
                <w:sz w:val="20"/>
                <w:szCs w:val="20"/>
              </w:rPr>
              <w:t xml:space="preserve"> </w:t>
            </w:r>
            <w:r w:rsidR="00507C08">
              <w:rPr>
                <w:rFonts w:ascii="Times New Roman" w:hAnsi="Times New Roman" w:cs="Times New Roman"/>
                <w:sz w:val="20"/>
                <w:szCs w:val="20"/>
              </w:rPr>
              <w:t>d</w:t>
            </w:r>
            <w:r w:rsidRPr="00FE5B6E">
              <w:rPr>
                <w:rFonts w:ascii="Times New Roman" w:hAnsi="Times New Roman" w:cs="Times New Roman"/>
                <w:sz w:val="20"/>
                <w:szCs w:val="20"/>
              </w:rPr>
              <w:t>ocument</w:t>
            </w:r>
            <w:r w:rsidR="00507C08">
              <w:rPr>
                <w:rFonts w:ascii="Times New Roman" w:hAnsi="Times New Roman" w:cs="Times New Roman"/>
                <w:sz w:val="20"/>
                <w:szCs w:val="20"/>
              </w:rPr>
              <w:t> </w:t>
            </w:r>
            <w:r w:rsidRPr="00FE5B6E">
              <w:rPr>
                <w:rFonts w:ascii="Times New Roman" w:hAnsi="Times New Roman" w:cs="Times New Roman"/>
                <w:sz w:val="20"/>
                <w:szCs w:val="20"/>
              </w:rPr>
              <w:t>32/44) contained in section 2 of PCR format</w:t>
            </w:r>
          </w:p>
        </w:tc>
      </w:tr>
      <w:tr w:rsidR="00D010BC" w:rsidRPr="00173D29" w14:paraId="50937361" w14:textId="77777777" w:rsidTr="00D010BC">
        <w:trPr>
          <w:trHeight w:val="1637"/>
        </w:trPr>
        <w:tc>
          <w:tcPr>
            <w:tcW w:w="624" w:type="pct"/>
            <w:shd w:val="clear" w:color="auto" w:fill="auto"/>
          </w:tcPr>
          <w:p w14:paraId="3FDE36A3" w14:textId="77777777" w:rsidR="002F09A5" w:rsidRPr="00FE5B6E" w:rsidRDefault="002F09A5" w:rsidP="00D4282B">
            <w:pPr>
              <w:jc w:val="center"/>
              <w:rPr>
                <w:b/>
                <w:bCs/>
                <w:sz w:val="20"/>
                <w:szCs w:val="20"/>
              </w:rPr>
            </w:pPr>
            <w:r w:rsidRPr="00FE5B6E">
              <w:rPr>
                <w:b/>
                <w:bCs/>
                <w:sz w:val="20"/>
                <w:szCs w:val="20"/>
              </w:rPr>
              <w:lastRenderedPageBreak/>
              <w:t>47/6</w:t>
            </w:r>
          </w:p>
        </w:tc>
        <w:tc>
          <w:tcPr>
            <w:tcW w:w="1455" w:type="pct"/>
            <w:shd w:val="clear" w:color="auto" w:fill="auto"/>
          </w:tcPr>
          <w:p w14:paraId="4AE2D11F" w14:textId="77777777" w:rsidR="002F09A5" w:rsidRDefault="002F09A5" w:rsidP="00D4282B">
            <w:pPr>
              <w:jc w:val="left"/>
              <w:rPr>
                <w:sz w:val="20"/>
                <w:szCs w:val="20"/>
              </w:rPr>
            </w:pPr>
            <w:r w:rsidRPr="00FE5B6E">
              <w:rPr>
                <w:sz w:val="20"/>
                <w:szCs w:val="20"/>
              </w:rPr>
              <w:t>UNEP/</w:t>
            </w:r>
            <w:proofErr w:type="spellStart"/>
            <w:r w:rsidRPr="00FE5B6E">
              <w:rPr>
                <w:sz w:val="20"/>
                <w:szCs w:val="20"/>
              </w:rPr>
              <w:t>OzL.Pro</w:t>
            </w:r>
            <w:proofErr w:type="spellEnd"/>
            <w:r w:rsidRPr="00FE5B6E">
              <w:rPr>
                <w:sz w:val="20"/>
                <w:szCs w:val="20"/>
              </w:rPr>
              <w:t xml:space="preserve">/ExCom/47/61 </w:t>
            </w:r>
          </w:p>
          <w:p w14:paraId="7A7D7E28" w14:textId="77777777" w:rsidR="002F09A5" w:rsidRDefault="002F09A5" w:rsidP="00D4282B">
            <w:pPr>
              <w:jc w:val="left"/>
              <w:rPr>
                <w:sz w:val="20"/>
                <w:szCs w:val="20"/>
              </w:rPr>
            </w:pPr>
            <w:r w:rsidRPr="00FE5B6E">
              <w:rPr>
                <w:sz w:val="20"/>
                <w:szCs w:val="20"/>
              </w:rPr>
              <w:t>(November 2005)</w:t>
            </w:r>
          </w:p>
          <w:p w14:paraId="3B5DB3F3" w14:textId="77777777" w:rsidR="002F09A5" w:rsidRPr="00452EAE" w:rsidRDefault="002F09A5" w:rsidP="00D4282B">
            <w:pPr>
              <w:jc w:val="left"/>
              <w:rPr>
                <w:sz w:val="20"/>
                <w:szCs w:val="20"/>
              </w:rPr>
            </w:pPr>
            <w:r w:rsidRPr="00452EAE">
              <w:rPr>
                <w:sz w:val="20"/>
                <w:szCs w:val="20"/>
              </w:rPr>
              <w:t xml:space="preserve">Agenda item 6: Programme </w:t>
            </w:r>
            <w:r w:rsidR="00D010BC" w:rsidRPr="00452EAE">
              <w:rPr>
                <w:sz w:val="20"/>
                <w:szCs w:val="20"/>
              </w:rPr>
              <w:t>i</w:t>
            </w:r>
            <w:r w:rsidRPr="00452EAE">
              <w:rPr>
                <w:sz w:val="20"/>
                <w:szCs w:val="20"/>
              </w:rPr>
              <w:t>mplementation</w:t>
            </w:r>
          </w:p>
        </w:tc>
        <w:tc>
          <w:tcPr>
            <w:tcW w:w="1453" w:type="pct"/>
            <w:shd w:val="clear" w:color="auto" w:fill="auto"/>
          </w:tcPr>
          <w:p w14:paraId="14CD4F04" w14:textId="77777777" w:rsidR="002F09A5" w:rsidRDefault="002F09A5" w:rsidP="00D4282B">
            <w:pPr>
              <w:jc w:val="left"/>
              <w:rPr>
                <w:sz w:val="20"/>
                <w:szCs w:val="20"/>
              </w:rPr>
            </w:pPr>
            <w:r w:rsidRPr="00FE5B6E">
              <w:rPr>
                <w:sz w:val="20"/>
                <w:szCs w:val="20"/>
              </w:rPr>
              <w:t xml:space="preserve">Issues </w:t>
            </w:r>
            <w:r w:rsidR="00D010BC">
              <w:rPr>
                <w:sz w:val="20"/>
                <w:szCs w:val="20"/>
              </w:rPr>
              <w:t>r</w:t>
            </w:r>
            <w:r w:rsidRPr="00FE5B6E">
              <w:rPr>
                <w:sz w:val="20"/>
                <w:szCs w:val="20"/>
              </w:rPr>
              <w:t xml:space="preserve">elated to </w:t>
            </w:r>
            <w:r w:rsidR="00D010BC">
              <w:rPr>
                <w:sz w:val="20"/>
                <w:szCs w:val="20"/>
              </w:rPr>
              <w:t>p</w:t>
            </w:r>
            <w:r w:rsidRPr="00FE5B6E">
              <w:rPr>
                <w:sz w:val="20"/>
                <w:szCs w:val="20"/>
              </w:rPr>
              <w:t xml:space="preserve">roject </w:t>
            </w:r>
            <w:r w:rsidR="00D010BC">
              <w:rPr>
                <w:sz w:val="20"/>
                <w:szCs w:val="20"/>
              </w:rPr>
              <w:t>c</w:t>
            </w:r>
            <w:r w:rsidRPr="00FE5B6E">
              <w:rPr>
                <w:sz w:val="20"/>
                <w:szCs w:val="20"/>
              </w:rPr>
              <w:t xml:space="preserve">ompletion </w:t>
            </w:r>
            <w:r w:rsidR="00D010BC">
              <w:rPr>
                <w:sz w:val="20"/>
                <w:szCs w:val="20"/>
              </w:rPr>
              <w:t>r</w:t>
            </w:r>
            <w:r w:rsidRPr="00FE5B6E">
              <w:rPr>
                <w:sz w:val="20"/>
                <w:szCs w:val="20"/>
              </w:rPr>
              <w:t>eports (follow-up to decision 47/6) UNEP/</w:t>
            </w:r>
            <w:proofErr w:type="spellStart"/>
            <w:r w:rsidRPr="00FE5B6E">
              <w:rPr>
                <w:sz w:val="20"/>
                <w:szCs w:val="20"/>
              </w:rPr>
              <w:t>OzL.Pro</w:t>
            </w:r>
            <w:proofErr w:type="spellEnd"/>
            <w:r w:rsidRPr="00FE5B6E">
              <w:rPr>
                <w:sz w:val="20"/>
                <w:szCs w:val="20"/>
              </w:rPr>
              <w:t xml:space="preserve">/ExCom/48/14 </w:t>
            </w:r>
          </w:p>
          <w:p w14:paraId="235D08D9" w14:textId="77777777" w:rsidR="002F09A5" w:rsidRPr="00FE5B6E" w:rsidRDefault="002F09A5" w:rsidP="00D4282B">
            <w:pPr>
              <w:jc w:val="left"/>
              <w:rPr>
                <w:sz w:val="20"/>
                <w:szCs w:val="20"/>
              </w:rPr>
            </w:pPr>
            <w:r w:rsidRPr="00FE5B6E">
              <w:rPr>
                <w:sz w:val="20"/>
                <w:szCs w:val="20"/>
              </w:rPr>
              <w:t>(April 2006)</w:t>
            </w:r>
          </w:p>
        </w:tc>
        <w:tc>
          <w:tcPr>
            <w:tcW w:w="1468" w:type="pct"/>
            <w:shd w:val="clear" w:color="auto" w:fill="auto"/>
          </w:tcPr>
          <w:p w14:paraId="43292FBE"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 xml:space="preserve">Requested IAs and bilateral agencies (BAs) to work with the Secretariat to establish full consistency of data reported in </w:t>
            </w:r>
            <w:r w:rsidR="00F561FF" w:rsidRPr="00FE5B6E">
              <w:rPr>
                <w:rFonts w:ascii="Times New Roman" w:hAnsi="Times New Roman" w:cs="Times New Roman"/>
                <w:sz w:val="20"/>
                <w:szCs w:val="20"/>
              </w:rPr>
              <w:t>PCRs.</w:t>
            </w:r>
          </w:p>
          <w:p w14:paraId="1E196DBB"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 xml:space="preserve">Requested </w:t>
            </w:r>
            <w:r w:rsidR="00452EAE" w:rsidRPr="00FE5B6E">
              <w:rPr>
                <w:rFonts w:ascii="Times New Roman" w:hAnsi="Times New Roman" w:cs="Times New Roman"/>
                <w:sz w:val="20"/>
                <w:szCs w:val="20"/>
              </w:rPr>
              <w:t xml:space="preserve">senior monitoring and evaluation officer </w:t>
            </w:r>
            <w:r w:rsidR="00452EAE">
              <w:rPr>
                <w:rFonts w:ascii="Times New Roman" w:hAnsi="Times New Roman" w:cs="Times New Roman"/>
                <w:sz w:val="20"/>
                <w:szCs w:val="20"/>
              </w:rPr>
              <w:t>(</w:t>
            </w:r>
            <w:proofErr w:type="spellStart"/>
            <w:r w:rsidR="00452EAE">
              <w:rPr>
                <w:rFonts w:ascii="Times New Roman" w:hAnsi="Times New Roman" w:cs="Times New Roman"/>
                <w:sz w:val="20"/>
                <w:szCs w:val="20"/>
              </w:rPr>
              <w:t>smeo</w:t>
            </w:r>
            <w:proofErr w:type="spellEnd"/>
            <w:r w:rsidR="00452EAE">
              <w:rPr>
                <w:rFonts w:ascii="Times New Roman" w:hAnsi="Times New Roman" w:cs="Times New Roman"/>
                <w:sz w:val="20"/>
                <w:szCs w:val="20"/>
              </w:rPr>
              <w:t xml:space="preserve">) </w:t>
            </w:r>
            <w:r w:rsidRPr="00FE5B6E">
              <w:rPr>
                <w:rFonts w:ascii="Times New Roman" w:hAnsi="Times New Roman" w:cs="Times New Roman"/>
                <w:sz w:val="20"/>
                <w:szCs w:val="20"/>
              </w:rPr>
              <w:t xml:space="preserve">to develop guidelines for PCRs for non-investment projects and make lessons learned section more relevant and usable </w:t>
            </w:r>
          </w:p>
        </w:tc>
      </w:tr>
      <w:tr w:rsidR="00D010BC" w:rsidRPr="00173D29" w14:paraId="74EB4CEC" w14:textId="77777777" w:rsidTr="00D010BC">
        <w:trPr>
          <w:trHeight w:val="548"/>
        </w:trPr>
        <w:tc>
          <w:tcPr>
            <w:tcW w:w="624" w:type="pct"/>
            <w:shd w:val="clear" w:color="auto" w:fill="auto"/>
          </w:tcPr>
          <w:p w14:paraId="43BE1EEA" w14:textId="77777777" w:rsidR="002F09A5" w:rsidRPr="00FE5B6E" w:rsidRDefault="002F09A5" w:rsidP="00D4282B">
            <w:pPr>
              <w:jc w:val="center"/>
              <w:rPr>
                <w:b/>
                <w:bCs/>
                <w:sz w:val="20"/>
                <w:szCs w:val="20"/>
              </w:rPr>
            </w:pPr>
            <w:r w:rsidRPr="00FE5B6E">
              <w:rPr>
                <w:b/>
                <w:bCs/>
                <w:sz w:val="20"/>
                <w:szCs w:val="20"/>
              </w:rPr>
              <w:t>51/13</w:t>
            </w:r>
          </w:p>
        </w:tc>
        <w:tc>
          <w:tcPr>
            <w:tcW w:w="1455" w:type="pct"/>
            <w:shd w:val="clear" w:color="auto" w:fill="auto"/>
          </w:tcPr>
          <w:p w14:paraId="6FB4C634" w14:textId="77777777" w:rsidR="002F09A5" w:rsidRPr="00FE5B6E" w:rsidRDefault="002F09A5" w:rsidP="00D4282B">
            <w:pPr>
              <w:jc w:val="left"/>
              <w:rPr>
                <w:sz w:val="20"/>
                <w:szCs w:val="20"/>
              </w:rPr>
            </w:pPr>
            <w:r w:rsidRPr="00FE5B6E">
              <w:rPr>
                <w:sz w:val="20"/>
                <w:szCs w:val="20"/>
              </w:rPr>
              <w:t>UNEP/</w:t>
            </w:r>
            <w:proofErr w:type="spellStart"/>
            <w:r w:rsidRPr="00FE5B6E">
              <w:rPr>
                <w:sz w:val="20"/>
                <w:szCs w:val="20"/>
              </w:rPr>
              <w:t>OzL.Pro</w:t>
            </w:r>
            <w:proofErr w:type="spellEnd"/>
            <w:r w:rsidRPr="00FE5B6E">
              <w:rPr>
                <w:sz w:val="20"/>
                <w:szCs w:val="20"/>
              </w:rPr>
              <w:t>/ExCom/51/46</w:t>
            </w:r>
          </w:p>
          <w:p w14:paraId="0524B8DF" w14:textId="77777777" w:rsidR="002F09A5" w:rsidRDefault="002F09A5" w:rsidP="00D4282B">
            <w:pPr>
              <w:jc w:val="left"/>
              <w:rPr>
                <w:b/>
                <w:bCs/>
                <w:sz w:val="20"/>
                <w:szCs w:val="20"/>
              </w:rPr>
            </w:pPr>
            <w:r w:rsidRPr="00FE5B6E">
              <w:rPr>
                <w:sz w:val="20"/>
                <w:szCs w:val="20"/>
              </w:rPr>
              <w:t>(March 2007)</w:t>
            </w:r>
          </w:p>
          <w:p w14:paraId="6CD4FFC7" w14:textId="77777777" w:rsidR="002F09A5" w:rsidRPr="00452EAE" w:rsidRDefault="002F09A5" w:rsidP="00D4282B">
            <w:pPr>
              <w:jc w:val="left"/>
              <w:rPr>
                <w:sz w:val="20"/>
                <w:szCs w:val="20"/>
              </w:rPr>
            </w:pPr>
            <w:r w:rsidRPr="00452EAE">
              <w:rPr>
                <w:sz w:val="20"/>
                <w:szCs w:val="20"/>
              </w:rPr>
              <w:t xml:space="preserve">Agenda item 8: Programme </w:t>
            </w:r>
            <w:r w:rsidR="00D010BC" w:rsidRPr="00452EAE">
              <w:rPr>
                <w:sz w:val="20"/>
                <w:szCs w:val="20"/>
              </w:rPr>
              <w:t>i</w:t>
            </w:r>
            <w:r w:rsidRPr="00452EAE">
              <w:rPr>
                <w:sz w:val="20"/>
                <w:szCs w:val="20"/>
              </w:rPr>
              <w:t>mplementation</w:t>
            </w:r>
          </w:p>
        </w:tc>
        <w:tc>
          <w:tcPr>
            <w:tcW w:w="1453" w:type="pct"/>
            <w:shd w:val="clear" w:color="auto" w:fill="auto"/>
          </w:tcPr>
          <w:p w14:paraId="42655B0C" w14:textId="77777777" w:rsidR="002F09A5" w:rsidRPr="00FE5B6E" w:rsidRDefault="002F09A5" w:rsidP="00D4282B">
            <w:pPr>
              <w:jc w:val="left"/>
              <w:rPr>
                <w:sz w:val="20"/>
                <w:szCs w:val="20"/>
              </w:rPr>
            </w:pPr>
            <w:r w:rsidRPr="00FE5B6E">
              <w:rPr>
                <w:sz w:val="20"/>
                <w:szCs w:val="20"/>
              </w:rPr>
              <w:t xml:space="preserve">Issues </w:t>
            </w:r>
            <w:r w:rsidR="00D010BC">
              <w:rPr>
                <w:sz w:val="20"/>
                <w:szCs w:val="20"/>
              </w:rPr>
              <w:t>r</w:t>
            </w:r>
            <w:r w:rsidRPr="00FE5B6E">
              <w:rPr>
                <w:sz w:val="20"/>
                <w:szCs w:val="20"/>
              </w:rPr>
              <w:t xml:space="preserve">elated to </w:t>
            </w:r>
            <w:r w:rsidR="00D010BC">
              <w:rPr>
                <w:sz w:val="20"/>
                <w:szCs w:val="20"/>
              </w:rPr>
              <w:t>m</w:t>
            </w:r>
            <w:r w:rsidRPr="00FE5B6E">
              <w:rPr>
                <w:sz w:val="20"/>
                <w:szCs w:val="20"/>
              </w:rPr>
              <w:t xml:space="preserve">onitoring and </w:t>
            </w:r>
            <w:r w:rsidR="00D010BC">
              <w:rPr>
                <w:sz w:val="20"/>
                <w:szCs w:val="20"/>
              </w:rPr>
              <w:t>r</w:t>
            </w:r>
            <w:r w:rsidRPr="00FE5B6E">
              <w:rPr>
                <w:sz w:val="20"/>
                <w:szCs w:val="20"/>
              </w:rPr>
              <w:t xml:space="preserve">eporting on </w:t>
            </w:r>
            <w:r w:rsidR="00D010BC">
              <w:rPr>
                <w:sz w:val="20"/>
                <w:szCs w:val="20"/>
              </w:rPr>
              <w:t>m</w:t>
            </w:r>
            <w:r w:rsidRPr="00FE5B6E">
              <w:rPr>
                <w:sz w:val="20"/>
                <w:szCs w:val="20"/>
              </w:rPr>
              <w:t>ulti-</w:t>
            </w:r>
            <w:r w:rsidR="00D010BC">
              <w:rPr>
                <w:sz w:val="20"/>
                <w:szCs w:val="20"/>
              </w:rPr>
              <w:t>y</w:t>
            </w:r>
            <w:r w:rsidRPr="00FE5B6E">
              <w:rPr>
                <w:sz w:val="20"/>
                <w:szCs w:val="20"/>
              </w:rPr>
              <w:t xml:space="preserve">ear </w:t>
            </w:r>
            <w:r w:rsidR="00D010BC">
              <w:rPr>
                <w:sz w:val="20"/>
                <w:szCs w:val="20"/>
              </w:rPr>
              <w:t>a</w:t>
            </w:r>
            <w:r w:rsidRPr="00FE5B6E">
              <w:rPr>
                <w:sz w:val="20"/>
                <w:szCs w:val="20"/>
              </w:rPr>
              <w:t>greements (follow-up to decisions 49/6</w:t>
            </w:r>
            <w:r w:rsidR="00D010BC">
              <w:rPr>
                <w:sz w:val="20"/>
                <w:szCs w:val="20"/>
              </w:rPr>
              <w:t>(e)</w:t>
            </w:r>
            <w:r w:rsidRPr="00FE5B6E">
              <w:rPr>
                <w:sz w:val="20"/>
                <w:szCs w:val="20"/>
              </w:rPr>
              <w:t xml:space="preserve"> and 50/4 UNEP/</w:t>
            </w:r>
            <w:proofErr w:type="spellStart"/>
            <w:r w:rsidRPr="00FE5B6E">
              <w:rPr>
                <w:sz w:val="20"/>
                <w:szCs w:val="20"/>
              </w:rPr>
              <w:t>OzL.Pro</w:t>
            </w:r>
            <w:proofErr w:type="spellEnd"/>
            <w:r w:rsidRPr="00FE5B6E">
              <w:rPr>
                <w:sz w:val="20"/>
                <w:szCs w:val="20"/>
              </w:rPr>
              <w:t>/ExCom/51/14 (February 2007)</w:t>
            </w:r>
          </w:p>
        </w:tc>
        <w:tc>
          <w:tcPr>
            <w:tcW w:w="1468" w:type="pct"/>
            <w:shd w:val="clear" w:color="auto" w:fill="auto"/>
          </w:tcPr>
          <w:p w14:paraId="4562A89C"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Adopted new format for multi-year-agreements (MYAs) (</w:t>
            </w:r>
            <w:r w:rsidR="00507C08">
              <w:rPr>
                <w:rFonts w:ascii="Times New Roman" w:hAnsi="Times New Roman" w:cs="Times New Roman"/>
                <w:sz w:val="20"/>
                <w:szCs w:val="20"/>
              </w:rPr>
              <w:t>a</w:t>
            </w:r>
            <w:r w:rsidRPr="00FE5B6E">
              <w:rPr>
                <w:rFonts w:ascii="Times New Roman" w:hAnsi="Times New Roman" w:cs="Times New Roman"/>
                <w:sz w:val="20"/>
                <w:szCs w:val="20"/>
              </w:rPr>
              <w:t xml:space="preserve">nnex VI in Document 51/46) </w:t>
            </w:r>
          </w:p>
        </w:tc>
      </w:tr>
      <w:tr w:rsidR="00D010BC" w:rsidRPr="00173D29" w14:paraId="483C204F" w14:textId="77777777" w:rsidTr="00D010BC">
        <w:trPr>
          <w:trHeight w:val="548"/>
        </w:trPr>
        <w:tc>
          <w:tcPr>
            <w:tcW w:w="624" w:type="pct"/>
            <w:shd w:val="clear" w:color="auto" w:fill="auto"/>
          </w:tcPr>
          <w:p w14:paraId="01F2FB4A" w14:textId="77777777" w:rsidR="002F09A5" w:rsidRPr="00FE5B6E" w:rsidRDefault="002F09A5" w:rsidP="00D4282B">
            <w:pPr>
              <w:jc w:val="center"/>
              <w:rPr>
                <w:b/>
                <w:bCs/>
                <w:sz w:val="20"/>
                <w:szCs w:val="20"/>
              </w:rPr>
            </w:pPr>
            <w:r w:rsidRPr="00FE5B6E">
              <w:rPr>
                <w:b/>
                <w:bCs/>
                <w:sz w:val="20"/>
                <w:szCs w:val="20"/>
              </w:rPr>
              <w:t>65/6</w:t>
            </w:r>
          </w:p>
        </w:tc>
        <w:tc>
          <w:tcPr>
            <w:tcW w:w="1455" w:type="pct"/>
            <w:shd w:val="clear" w:color="auto" w:fill="auto"/>
          </w:tcPr>
          <w:p w14:paraId="619EFB9B" w14:textId="77777777" w:rsidR="002F09A5" w:rsidRDefault="002F09A5" w:rsidP="00D4282B">
            <w:pPr>
              <w:jc w:val="left"/>
              <w:rPr>
                <w:b/>
                <w:bCs/>
                <w:sz w:val="20"/>
                <w:szCs w:val="20"/>
              </w:rPr>
            </w:pPr>
            <w:r w:rsidRPr="00FE5B6E">
              <w:rPr>
                <w:sz w:val="20"/>
                <w:szCs w:val="20"/>
              </w:rPr>
              <w:t>UNEP/</w:t>
            </w:r>
            <w:proofErr w:type="spellStart"/>
            <w:r w:rsidRPr="00FE5B6E">
              <w:rPr>
                <w:sz w:val="20"/>
                <w:szCs w:val="20"/>
              </w:rPr>
              <w:t>OzL.Pro</w:t>
            </w:r>
            <w:proofErr w:type="spellEnd"/>
            <w:r w:rsidRPr="00FE5B6E">
              <w:rPr>
                <w:sz w:val="20"/>
                <w:szCs w:val="20"/>
              </w:rPr>
              <w:t>/ExCom/65/60</w:t>
            </w:r>
            <w:r w:rsidR="009F46F4">
              <w:rPr>
                <w:sz w:val="20"/>
                <w:szCs w:val="20"/>
              </w:rPr>
              <w:t xml:space="preserve"> &amp; </w:t>
            </w:r>
            <w:r w:rsidRPr="00FE5B6E">
              <w:rPr>
                <w:sz w:val="20"/>
                <w:szCs w:val="20"/>
              </w:rPr>
              <w:t>Corr.1 (January 2012)</w:t>
            </w:r>
          </w:p>
          <w:p w14:paraId="2B274C38" w14:textId="77777777" w:rsidR="002F09A5" w:rsidRPr="00452EAE" w:rsidRDefault="002F09A5" w:rsidP="00D4282B">
            <w:pPr>
              <w:jc w:val="left"/>
              <w:rPr>
                <w:sz w:val="20"/>
                <w:szCs w:val="20"/>
              </w:rPr>
            </w:pPr>
            <w:r w:rsidRPr="00452EAE">
              <w:rPr>
                <w:sz w:val="20"/>
                <w:szCs w:val="20"/>
              </w:rPr>
              <w:t xml:space="preserve">Agenda item 6: Programme </w:t>
            </w:r>
            <w:r w:rsidR="00D010BC" w:rsidRPr="00452EAE">
              <w:rPr>
                <w:sz w:val="20"/>
                <w:szCs w:val="20"/>
              </w:rPr>
              <w:t>i</w:t>
            </w:r>
            <w:r w:rsidRPr="00452EAE">
              <w:rPr>
                <w:sz w:val="20"/>
                <w:szCs w:val="20"/>
              </w:rPr>
              <w:t>mplementation</w:t>
            </w:r>
          </w:p>
        </w:tc>
        <w:tc>
          <w:tcPr>
            <w:tcW w:w="1453" w:type="pct"/>
            <w:shd w:val="clear" w:color="auto" w:fill="auto"/>
          </w:tcPr>
          <w:p w14:paraId="1DA3C1D5" w14:textId="77777777" w:rsidR="002F09A5" w:rsidRPr="00FE5B6E" w:rsidRDefault="002F09A5" w:rsidP="00D4282B">
            <w:pPr>
              <w:jc w:val="left"/>
              <w:rPr>
                <w:sz w:val="20"/>
                <w:szCs w:val="20"/>
              </w:rPr>
            </w:pPr>
            <w:r w:rsidRPr="00FE5B6E">
              <w:rPr>
                <w:sz w:val="20"/>
                <w:szCs w:val="20"/>
              </w:rPr>
              <w:t xml:space="preserve">Completion </w:t>
            </w:r>
            <w:r w:rsidR="00D010BC">
              <w:rPr>
                <w:sz w:val="20"/>
                <w:szCs w:val="20"/>
              </w:rPr>
              <w:t>r</w:t>
            </w:r>
            <w:r w:rsidRPr="00FE5B6E">
              <w:rPr>
                <w:sz w:val="20"/>
                <w:szCs w:val="20"/>
              </w:rPr>
              <w:t xml:space="preserve">eport </w:t>
            </w:r>
            <w:r w:rsidR="00D010BC">
              <w:rPr>
                <w:sz w:val="20"/>
                <w:szCs w:val="20"/>
              </w:rPr>
              <w:t>f</w:t>
            </w:r>
            <w:r w:rsidRPr="00FE5B6E">
              <w:rPr>
                <w:sz w:val="20"/>
                <w:szCs w:val="20"/>
              </w:rPr>
              <w:t xml:space="preserve">ormat for </w:t>
            </w:r>
            <w:r w:rsidR="00D010BC">
              <w:rPr>
                <w:sz w:val="20"/>
                <w:szCs w:val="20"/>
              </w:rPr>
              <w:t>m</w:t>
            </w:r>
            <w:r w:rsidRPr="00FE5B6E">
              <w:rPr>
                <w:sz w:val="20"/>
                <w:szCs w:val="20"/>
              </w:rPr>
              <w:t>ulti-</w:t>
            </w:r>
            <w:r w:rsidR="00D010BC">
              <w:rPr>
                <w:sz w:val="20"/>
                <w:szCs w:val="20"/>
              </w:rPr>
              <w:t>y</w:t>
            </w:r>
            <w:r w:rsidRPr="00FE5B6E">
              <w:rPr>
                <w:sz w:val="20"/>
                <w:szCs w:val="20"/>
              </w:rPr>
              <w:t xml:space="preserve">ear </w:t>
            </w:r>
            <w:r w:rsidR="00D010BC">
              <w:rPr>
                <w:sz w:val="20"/>
                <w:szCs w:val="20"/>
              </w:rPr>
              <w:t>a</w:t>
            </w:r>
            <w:r w:rsidRPr="00FE5B6E">
              <w:rPr>
                <w:sz w:val="20"/>
                <w:szCs w:val="20"/>
              </w:rPr>
              <w:t xml:space="preserve">greement </w:t>
            </w:r>
            <w:r w:rsidR="00D010BC">
              <w:rPr>
                <w:sz w:val="20"/>
                <w:szCs w:val="20"/>
              </w:rPr>
              <w:t>p</w:t>
            </w:r>
            <w:r w:rsidRPr="00FE5B6E">
              <w:rPr>
                <w:sz w:val="20"/>
                <w:szCs w:val="20"/>
              </w:rPr>
              <w:t>rojects UNEP/</w:t>
            </w:r>
            <w:proofErr w:type="spellStart"/>
            <w:r w:rsidRPr="00FE5B6E">
              <w:rPr>
                <w:sz w:val="20"/>
                <w:szCs w:val="20"/>
              </w:rPr>
              <w:t>OzL.Pro</w:t>
            </w:r>
            <w:proofErr w:type="spellEnd"/>
            <w:r w:rsidRPr="00FE5B6E">
              <w:rPr>
                <w:sz w:val="20"/>
                <w:szCs w:val="20"/>
              </w:rPr>
              <w:t>/ExCom/65/8 (October 2011)</w:t>
            </w:r>
          </w:p>
        </w:tc>
        <w:tc>
          <w:tcPr>
            <w:tcW w:w="1468" w:type="pct"/>
            <w:shd w:val="clear" w:color="auto" w:fill="auto"/>
          </w:tcPr>
          <w:p w14:paraId="2E4FD8C7" w14:textId="77777777" w:rsidR="002F09A5" w:rsidRPr="00507C08" w:rsidRDefault="002F09A5" w:rsidP="000352F9">
            <w:pPr>
              <w:pStyle w:val="ListParagraph"/>
              <w:numPr>
                <w:ilvl w:val="0"/>
                <w:numId w:val="48"/>
              </w:numPr>
              <w:spacing w:after="0" w:line="240" w:lineRule="auto"/>
              <w:ind w:left="198" w:right="144" w:hanging="198"/>
              <w:rPr>
                <w:sz w:val="20"/>
                <w:szCs w:val="20"/>
              </w:rPr>
            </w:pPr>
            <w:r w:rsidRPr="00FE5B6E">
              <w:rPr>
                <w:rFonts w:ascii="Times New Roman" w:hAnsi="Times New Roman" w:cs="Times New Roman"/>
                <w:sz w:val="20"/>
                <w:szCs w:val="20"/>
              </w:rPr>
              <w:t xml:space="preserve">Took note of MYA PCR format presented in </w:t>
            </w:r>
            <w:r w:rsidR="00507C08">
              <w:rPr>
                <w:rFonts w:ascii="Times New Roman" w:hAnsi="Times New Roman" w:cs="Times New Roman"/>
                <w:sz w:val="20"/>
                <w:szCs w:val="20"/>
              </w:rPr>
              <w:t>d</w:t>
            </w:r>
            <w:r w:rsidRPr="00FE5B6E">
              <w:rPr>
                <w:rFonts w:ascii="Times New Roman" w:hAnsi="Times New Roman" w:cs="Times New Roman"/>
                <w:sz w:val="20"/>
                <w:szCs w:val="20"/>
              </w:rPr>
              <w:t>ocument 65/8</w:t>
            </w:r>
          </w:p>
        </w:tc>
      </w:tr>
      <w:tr w:rsidR="00D010BC" w:rsidRPr="00173D29" w14:paraId="3D1F4CE7" w14:textId="77777777" w:rsidTr="00D010BC">
        <w:trPr>
          <w:trHeight w:val="548"/>
        </w:trPr>
        <w:tc>
          <w:tcPr>
            <w:tcW w:w="624" w:type="pct"/>
            <w:shd w:val="clear" w:color="auto" w:fill="auto"/>
          </w:tcPr>
          <w:p w14:paraId="45B0649E" w14:textId="77777777" w:rsidR="002F09A5" w:rsidRPr="00FE5B6E" w:rsidRDefault="002F09A5" w:rsidP="00D4282B">
            <w:pPr>
              <w:jc w:val="center"/>
              <w:rPr>
                <w:b/>
                <w:bCs/>
                <w:sz w:val="20"/>
                <w:szCs w:val="20"/>
              </w:rPr>
            </w:pPr>
            <w:r w:rsidRPr="00FE5B6E">
              <w:rPr>
                <w:b/>
                <w:bCs/>
                <w:sz w:val="20"/>
                <w:szCs w:val="20"/>
              </w:rPr>
              <w:t>68/6</w:t>
            </w:r>
          </w:p>
        </w:tc>
        <w:tc>
          <w:tcPr>
            <w:tcW w:w="1455" w:type="pct"/>
            <w:shd w:val="clear" w:color="auto" w:fill="auto"/>
          </w:tcPr>
          <w:p w14:paraId="1B10ED26" w14:textId="77777777" w:rsidR="002F09A5" w:rsidRPr="00225994" w:rsidRDefault="002F09A5" w:rsidP="00D4282B">
            <w:pPr>
              <w:jc w:val="left"/>
              <w:rPr>
                <w:sz w:val="20"/>
                <w:szCs w:val="20"/>
                <w:lang w:val="pt-PT"/>
              </w:rPr>
            </w:pPr>
            <w:r w:rsidRPr="00225994">
              <w:rPr>
                <w:sz w:val="20"/>
                <w:szCs w:val="20"/>
                <w:lang w:val="pt-PT"/>
              </w:rPr>
              <w:t>UNEP/OzL.Pro/ExCom/68/53</w:t>
            </w:r>
            <w:r w:rsidR="009F46F4" w:rsidRPr="00225994">
              <w:rPr>
                <w:sz w:val="20"/>
                <w:szCs w:val="20"/>
                <w:lang w:val="pt-PT"/>
              </w:rPr>
              <w:t xml:space="preserve"> &amp; </w:t>
            </w:r>
            <w:r w:rsidRPr="00225994">
              <w:rPr>
                <w:sz w:val="20"/>
                <w:szCs w:val="20"/>
                <w:lang w:val="pt-PT"/>
              </w:rPr>
              <w:t>Corr</w:t>
            </w:r>
            <w:r w:rsidR="009F46F4" w:rsidRPr="00225994">
              <w:rPr>
                <w:sz w:val="20"/>
                <w:szCs w:val="20"/>
                <w:lang w:val="pt-PT"/>
              </w:rPr>
              <w:t>s</w:t>
            </w:r>
            <w:r w:rsidRPr="00225994">
              <w:rPr>
                <w:sz w:val="20"/>
                <w:szCs w:val="20"/>
                <w:lang w:val="pt-PT"/>
              </w:rPr>
              <w:t>.</w:t>
            </w:r>
            <w:r w:rsidR="009F46F4" w:rsidRPr="00225994">
              <w:rPr>
                <w:sz w:val="20"/>
                <w:szCs w:val="20"/>
                <w:lang w:val="pt-PT"/>
              </w:rPr>
              <w:t>1-</w:t>
            </w:r>
            <w:r w:rsidRPr="00225994">
              <w:rPr>
                <w:sz w:val="20"/>
                <w:szCs w:val="20"/>
                <w:lang w:val="pt-PT"/>
              </w:rPr>
              <w:t>3</w:t>
            </w:r>
          </w:p>
          <w:p w14:paraId="736685EC" w14:textId="77777777" w:rsidR="002F09A5" w:rsidRDefault="002F09A5" w:rsidP="00D4282B">
            <w:pPr>
              <w:jc w:val="left"/>
              <w:rPr>
                <w:sz w:val="20"/>
                <w:szCs w:val="20"/>
              </w:rPr>
            </w:pPr>
            <w:r w:rsidRPr="00FE5B6E">
              <w:rPr>
                <w:sz w:val="20"/>
                <w:szCs w:val="20"/>
              </w:rPr>
              <w:t>(June 2015)</w:t>
            </w:r>
          </w:p>
          <w:p w14:paraId="3F2C94A3" w14:textId="77777777" w:rsidR="002F09A5" w:rsidRPr="00452EAE" w:rsidRDefault="002F09A5" w:rsidP="00D4282B">
            <w:pPr>
              <w:jc w:val="left"/>
              <w:rPr>
                <w:sz w:val="20"/>
                <w:szCs w:val="20"/>
              </w:rPr>
            </w:pPr>
            <w:r w:rsidRPr="00452EAE">
              <w:rPr>
                <w:sz w:val="20"/>
                <w:szCs w:val="20"/>
              </w:rPr>
              <w:t xml:space="preserve">Agenda item 6: Programme </w:t>
            </w:r>
            <w:r w:rsidR="00D010BC" w:rsidRPr="00452EAE">
              <w:rPr>
                <w:sz w:val="20"/>
                <w:szCs w:val="20"/>
              </w:rPr>
              <w:t>i</w:t>
            </w:r>
            <w:r w:rsidRPr="00452EAE">
              <w:rPr>
                <w:sz w:val="20"/>
                <w:szCs w:val="20"/>
              </w:rPr>
              <w:t>mplementation - Monitoring and Evaluation</w:t>
            </w:r>
          </w:p>
        </w:tc>
        <w:tc>
          <w:tcPr>
            <w:tcW w:w="1453" w:type="pct"/>
            <w:shd w:val="clear" w:color="auto" w:fill="auto"/>
          </w:tcPr>
          <w:p w14:paraId="2C4F0C41" w14:textId="77777777" w:rsidR="002F09A5" w:rsidRPr="00FE5B6E" w:rsidRDefault="002F09A5" w:rsidP="00D4282B">
            <w:pPr>
              <w:jc w:val="left"/>
              <w:rPr>
                <w:sz w:val="20"/>
                <w:szCs w:val="20"/>
              </w:rPr>
            </w:pPr>
            <w:r w:rsidRPr="00FE5B6E">
              <w:rPr>
                <w:sz w:val="20"/>
                <w:szCs w:val="20"/>
              </w:rPr>
              <w:t xml:space="preserve">2010 Consolidated </w:t>
            </w:r>
            <w:r w:rsidR="00D010BC">
              <w:rPr>
                <w:sz w:val="20"/>
                <w:szCs w:val="20"/>
              </w:rPr>
              <w:t>m</w:t>
            </w:r>
            <w:r w:rsidRPr="00FE5B6E">
              <w:rPr>
                <w:sz w:val="20"/>
                <w:szCs w:val="20"/>
              </w:rPr>
              <w:t>ulti-</w:t>
            </w:r>
            <w:r w:rsidR="00D010BC">
              <w:rPr>
                <w:sz w:val="20"/>
                <w:szCs w:val="20"/>
              </w:rPr>
              <w:t>y</w:t>
            </w:r>
            <w:r w:rsidRPr="00FE5B6E">
              <w:rPr>
                <w:sz w:val="20"/>
                <w:szCs w:val="20"/>
              </w:rPr>
              <w:t xml:space="preserve">ear </w:t>
            </w:r>
            <w:r w:rsidR="00D010BC">
              <w:rPr>
                <w:sz w:val="20"/>
                <w:szCs w:val="20"/>
              </w:rPr>
              <w:t>a</w:t>
            </w:r>
            <w:r w:rsidRPr="00FE5B6E">
              <w:rPr>
                <w:sz w:val="20"/>
                <w:szCs w:val="20"/>
              </w:rPr>
              <w:t xml:space="preserve">greement </w:t>
            </w:r>
            <w:r w:rsidR="00D010BC">
              <w:rPr>
                <w:sz w:val="20"/>
                <w:szCs w:val="20"/>
              </w:rPr>
              <w:t>p</w:t>
            </w:r>
            <w:r w:rsidRPr="00FE5B6E">
              <w:rPr>
                <w:sz w:val="20"/>
                <w:szCs w:val="20"/>
              </w:rPr>
              <w:t xml:space="preserve">roject </w:t>
            </w:r>
            <w:r w:rsidR="00D010BC">
              <w:rPr>
                <w:sz w:val="20"/>
                <w:szCs w:val="20"/>
              </w:rPr>
              <w:t>c</w:t>
            </w:r>
            <w:r w:rsidRPr="00FE5B6E">
              <w:rPr>
                <w:sz w:val="20"/>
                <w:szCs w:val="20"/>
              </w:rPr>
              <w:t xml:space="preserve">ompletion </w:t>
            </w:r>
            <w:r w:rsidR="00F561FF">
              <w:rPr>
                <w:sz w:val="20"/>
                <w:szCs w:val="20"/>
              </w:rPr>
              <w:t>r</w:t>
            </w:r>
            <w:r w:rsidR="00F561FF" w:rsidRPr="00FE5B6E">
              <w:rPr>
                <w:sz w:val="20"/>
                <w:szCs w:val="20"/>
              </w:rPr>
              <w:t>eport.</w:t>
            </w:r>
          </w:p>
          <w:p w14:paraId="6F95E7B0" w14:textId="77777777" w:rsidR="002F09A5" w:rsidRPr="00FE5B6E" w:rsidRDefault="002F09A5" w:rsidP="00D4282B">
            <w:pPr>
              <w:jc w:val="left"/>
              <w:rPr>
                <w:sz w:val="20"/>
                <w:szCs w:val="20"/>
              </w:rPr>
            </w:pPr>
            <w:r w:rsidRPr="00FE5B6E">
              <w:rPr>
                <w:sz w:val="20"/>
                <w:szCs w:val="20"/>
              </w:rPr>
              <w:t>UNEP/</w:t>
            </w:r>
            <w:proofErr w:type="spellStart"/>
            <w:r w:rsidRPr="00FE5B6E">
              <w:rPr>
                <w:sz w:val="20"/>
                <w:szCs w:val="20"/>
              </w:rPr>
              <w:t>OzL.Pro</w:t>
            </w:r>
            <w:proofErr w:type="spellEnd"/>
            <w:r w:rsidRPr="00FE5B6E">
              <w:rPr>
                <w:sz w:val="20"/>
                <w:szCs w:val="20"/>
              </w:rPr>
              <w:t>/ExCom/68/8 (November 2012)</w:t>
            </w:r>
          </w:p>
          <w:p w14:paraId="64E62F1D" w14:textId="77777777" w:rsidR="002F09A5" w:rsidRPr="00FE5B6E" w:rsidRDefault="002F09A5" w:rsidP="00D4282B">
            <w:pPr>
              <w:jc w:val="left"/>
              <w:rPr>
                <w:sz w:val="20"/>
                <w:szCs w:val="20"/>
              </w:rPr>
            </w:pPr>
            <w:r w:rsidRPr="00FE5B6E">
              <w:rPr>
                <w:sz w:val="20"/>
                <w:szCs w:val="20"/>
              </w:rPr>
              <w:t>Multi-</w:t>
            </w:r>
            <w:r w:rsidR="00D010BC">
              <w:rPr>
                <w:sz w:val="20"/>
                <w:szCs w:val="20"/>
              </w:rPr>
              <w:t>y</w:t>
            </w:r>
            <w:r w:rsidRPr="00FE5B6E">
              <w:rPr>
                <w:sz w:val="20"/>
                <w:szCs w:val="20"/>
              </w:rPr>
              <w:t xml:space="preserve">ear </w:t>
            </w:r>
            <w:r w:rsidR="00D010BC">
              <w:rPr>
                <w:sz w:val="20"/>
                <w:szCs w:val="20"/>
              </w:rPr>
              <w:t>a</w:t>
            </w:r>
            <w:r w:rsidRPr="00FE5B6E">
              <w:rPr>
                <w:sz w:val="20"/>
                <w:szCs w:val="20"/>
              </w:rPr>
              <w:t xml:space="preserve">greement </w:t>
            </w:r>
            <w:r w:rsidR="00D010BC">
              <w:rPr>
                <w:sz w:val="20"/>
                <w:szCs w:val="20"/>
              </w:rPr>
              <w:t>d</w:t>
            </w:r>
            <w:r w:rsidRPr="00FE5B6E">
              <w:rPr>
                <w:sz w:val="20"/>
                <w:szCs w:val="20"/>
              </w:rPr>
              <w:t xml:space="preserve">atabase for HCFC </w:t>
            </w:r>
            <w:r w:rsidR="00D010BC">
              <w:rPr>
                <w:sz w:val="20"/>
                <w:szCs w:val="20"/>
              </w:rPr>
              <w:t>p</w:t>
            </w:r>
            <w:r w:rsidRPr="00FE5B6E">
              <w:rPr>
                <w:sz w:val="20"/>
                <w:szCs w:val="20"/>
              </w:rPr>
              <w:t>hase-</w:t>
            </w:r>
            <w:r w:rsidR="00D010BC">
              <w:rPr>
                <w:sz w:val="20"/>
                <w:szCs w:val="20"/>
              </w:rPr>
              <w:t>o</w:t>
            </w:r>
            <w:r w:rsidRPr="00FE5B6E">
              <w:rPr>
                <w:sz w:val="20"/>
                <w:szCs w:val="20"/>
              </w:rPr>
              <w:t xml:space="preserve">ut </w:t>
            </w:r>
            <w:r w:rsidR="00D010BC">
              <w:rPr>
                <w:sz w:val="20"/>
                <w:szCs w:val="20"/>
              </w:rPr>
              <w:t>m</w:t>
            </w:r>
            <w:r w:rsidRPr="00FE5B6E">
              <w:rPr>
                <w:sz w:val="20"/>
                <w:szCs w:val="20"/>
              </w:rPr>
              <w:t xml:space="preserve">anagement </w:t>
            </w:r>
            <w:r w:rsidR="00507C08">
              <w:rPr>
                <w:sz w:val="20"/>
                <w:szCs w:val="20"/>
              </w:rPr>
              <w:t>p</w:t>
            </w:r>
            <w:r w:rsidRPr="00FE5B6E">
              <w:rPr>
                <w:sz w:val="20"/>
                <w:szCs w:val="20"/>
              </w:rPr>
              <w:t>lans (</w:t>
            </w:r>
            <w:r w:rsidR="00507C08">
              <w:rPr>
                <w:sz w:val="20"/>
                <w:szCs w:val="20"/>
              </w:rPr>
              <w:t>d</w:t>
            </w:r>
            <w:r w:rsidRPr="00FE5B6E">
              <w:rPr>
                <w:sz w:val="20"/>
                <w:szCs w:val="20"/>
              </w:rPr>
              <w:t>ecision</w:t>
            </w:r>
            <w:r w:rsidR="00507C08">
              <w:rPr>
                <w:sz w:val="20"/>
                <w:szCs w:val="20"/>
              </w:rPr>
              <w:t> </w:t>
            </w:r>
            <w:r w:rsidRPr="00FE5B6E">
              <w:rPr>
                <w:sz w:val="20"/>
                <w:szCs w:val="20"/>
              </w:rPr>
              <w:t>63/61(e)) UNEP/</w:t>
            </w:r>
            <w:proofErr w:type="spellStart"/>
            <w:r w:rsidRPr="00FE5B6E">
              <w:rPr>
                <w:sz w:val="20"/>
                <w:szCs w:val="20"/>
              </w:rPr>
              <w:t>OzL.Pro</w:t>
            </w:r>
            <w:proofErr w:type="spellEnd"/>
            <w:r w:rsidRPr="00FE5B6E">
              <w:rPr>
                <w:sz w:val="20"/>
                <w:szCs w:val="20"/>
              </w:rPr>
              <w:t>/ExCom/68/9 (November 2012)</w:t>
            </w:r>
          </w:p>
        </w:tc>
        <w:tc>
          <w:tcPr>
            <w:tcW w:w="1468" w:type="pct"/>
            <w:shd w:val="clear" w:color="auto" w:fill="auto"/>
          </w:tcPr>
          <w:p w14:paraId="6DAA6631"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 xml:space="preserve">Requested </w:t>
            </w:r>
            <w:r w:rsidR="00507C08">
              <w:rPr>
                <w:rFonts w:ascii="Times New Roman" w:hAnsi="Times New Roman" w:cs="Times New Roman"/>
                <w:sz w:val="20"/>
                <w:szCs w:val="20"/>
              </w:rPr>
              <w:t>BAs</w:t>
            </w:r>
            <w:r w:rsidRPr="00FE5B6E">
              <w:rPr>
                <w:rFonts w:ascii="Times New Roman" w:hAnsi="Times New Roman" w:cs="Times New Roman"/>
                <w:sz w:val="20"/>
                <w:szCs w:val="20"/>
              </w:rPr>
              <w:t xml:space="preserve"> and</w:t>
            </w:r>
            <w:r w:rsidR="00507C08">
              <w:rPr>
                <w:rFonts w:ascii="Times New Roman" w:hAnsi="Times New Roman" w:cs="Times New Roman"/>
                <w:sz w:val="20"/>
                <w:szCs w:val="20"/>
              </w:rPr>
              <w:t xml:space="preserve"> IAs</w:t>
            </w:r>
            <w:r w:rsidRPr="00FE5B6E">
              <w:rPr>
                <w:rFonts w:ascii="Times New Roman" w:hAnsi="Times New Roman" w:cs="Times New Roman"/>
                <w:sz w:val="20"/>
                <w:szCs w:val="20"/>
              </w:rPr>
              <w:t xml:space="preserve"> to submit MYA PCRs to the second meeting of the Executive Committee each year</w:t>
            </w:r>
          </w:p>
        </w:tc>
      </w:tr>
      <w:tr w:rsidR="00D010BC" w:rsidRPr="00173D29" w14:paraId="5057A836" w14:textId="77777777" w:rsidTr="00D010BC">
        <w:trPr>
          <w:trHeight w:val="1266"/>
        </w:trPr>
        <w:tc>
          <w:tcPr>
            <w:tcW w:w="624" w:type="pct"/>
            <w:shd w:val="clear" w:color="auto" w:fill="auto"/>
          </w:tcPr>
          <w:p w14:paraId="74D6115B" w14:textId="77777777" w:rsidR="002F09A5" w:rsidRPr="00FE5B6E" w:rsidRDefault="002F09A5" w:rsidP="00D4282B">
            <w:pPr>
              <w:jc w:val="center"/>
              <w:rPr>
                <w:b/>
                <w:bCs/>
                <w:sz w:val="20"/>
                <w:szCs w:val="20"/>
              </w:rPr>
            </w:pPr>
            <w:r w:rsidRPr="00FE5B6E">
              <w:rPr>
                <w:b/>
                <w:bCs/>
                <w:sz w:val="20"/>
                <w:szCs w:val="20"/>
              </w:rPr>
              <w:t>74/6</w:t>
            </w:r>
          </w:p>
        </w:tc>
        <w:tc>
          <w:tcPr>
            <w:tcW w:w="1455" w:type="pct"/>
            <w:shd w:val="clear" w:color="auto" w:fill="auto"/>
          </w:tcPr>
          <w:p w14:paraId="5364CF49" w14:textId="77777777" w:rsidR="002F09A5" w:rsidRPr="00225994" w:rsidRDefault="002F09A5" w:rsidP="00D4282B">
            <w:pPr>
              <w:jc w:val="left"/>
              <w:rPr>
                <w:sz w:val="20"/>
                <w:szCs w:val="20"/>
                <w:lang w:val="pt-PT"/>
              </w:rPr>
            </w:pPr>
            <w:r w:rsidRPr="00225994">
              <w:rPr>
                <w:sz w:val="20"/>
                <w:szCs w:val="20"/>
                <w:lang w:val="pt-PT"/>
              </w:rPr>
              <w:t>UNEP/OzL.Pro/ExCom/74/56</w:t>
            </w:r>
          </w:p>
          <w:p w14:paraId="5D710DD7" w14:textId="77777777" w:rsidR="002F09A5" w:rsidRPr="00225994" w:rsidRDefault="002F09A5" w:rsidP="00D4282B">
            <w:pPr>
              <w:jc w:val="left"/>
              <w:rPr>
                <w:sz w:val="20"/>
                <w:szCs w:val="20"/>
                <w:lang w:val="pt-PT"/>
              </w:rPr>
            </w:pPr>
            <w:r w:rsidRPr="00225994">
              <w:rPr>
                <w:sz w:val="20"/>
                <w:szCs w:val="20"/>
                <w:lang w:val="pt-PT"/>
              </w:rPr>
              <w:t>(June 2015)</w:t>
            </w:r>
          </w:p>
          <w:p w14:paraId="552CE7A4" w14:textId="77777777" w:rsidR="002F09A5" w:rsidRPr="00452EAE" w:rsidRDefault="002F09A5" w:rsidP="00D4282B">
            <w:pPr>
              <w:jc w:val="left"/>
              <w:rPr>
                <w:sz w:val="20"/>
                <w:szCs w:val="20"/>
              </w:rPr>
            </w:pPr>
            <w:r w:rsidRPr="00452EAE">
              <w:rPr>
                <w:sz w:val="20"/>
                <w:szCs w:val="20"/>
              </w:rPr>
              <w:t xml:space="preserve">Agenda item 6: Programme </w:t>
            </w:r>
            <w:r w:rsidR="00D010BC" w:rsidRPr="00452EAE">
              <w:rPr>
                <w:sz w:val="20"/>
                <w:szCs w:val="20"/>
              </w:rPr>
              <w:t>i</w:t>
            </w:r>
            <w:r w:rsidRPr="00452EAE">
              <w:rPr>
                <w:sz w:val="20"/>
                <w:szCs w:val="20"/>
              </w:rPr>
              <w:t>mplementation - Monitoring and Evaluation</w:t>
            </w:r>
          </w:p>
        </w:tc>
        <w:tc>
          <w:tcPr>
            <w:tcW w:w="1453" w:type="pct"/>
            <w:shd w:val="clear" w:color="auto" w:fill="auto"/>
          </w:tcPr>
          <w:p w14:paraId="36BF660E" w14:textId="77777777" w:rsidR="002F09A5" w:rsidRPr="00FE5B6E" w:rsidRDefault="002F09A5" w:rsidP="00D4282B">
            <w:pPr>
              <w:jc w:val="left"/>
              <w:rPr>
                <w:sz w:val="20"/>
                <w:szCs w:val="20"/>
              </w:rPr>
            </w:pPr>
            <w:r w:rsidRPr="00FE5B6E">
              <w:rPr>
                <w:sz w:val="20"/>
                <w:szCs w:val="20"/>
              </w:rPr>
              <w:t>Multi-</w:t>
            </w:r>
            <w:r w:rsidR="00507C08">
              <w:rPr>
                <w:sz w:val="20"/>
                <w:szCs w:val="20"/>
              </w:rPr>
              <w:t>y</w:t>
            </w:r>
            <w:r w:rsidRPr="00FE5B6E">
              <w:rPr>
                <w:sz w:val="20"/>
                <w:szCs w:val="20"/>
              </w:rPr>
              <w:t xml:space="preserve">ear </w:t>
            </w:r>
            <w:r w:rsidR="00507C08">
              <w:rPr>
                <w:sz w:val="20"/>
                <w:szCs w:val="20"/>
              </w:rPr>
              <w:t>a</w:t>
            </w:r>
            <w:r w:rsidRPr="00FE5B6E">
              <w:rPr>
                <w:sz w:val="20"/>
                <w:szCs w:val="20"/>
              </w:rPr>
              <w:t xml:space="preserve">greement </w:t>
            </w:r>
            <w:r w:rsidR="00507C08">
              <w:rPr>
                <w:sz w:val="20"/>
                <w:szCs w:val="20"/>
              </w:rPr>
              <w:t>d</w:t>
            </w:r>
            <w:r w:rsidRPr="00FE5B6E">
              <w:rPr>
                <w:sz w:val="20"/>
                <w:szCs w:val="20"/>
              </w:rPr>
              <w:t xml:space="preserve">atabase </w:t>
            </w:r>
            <w:r w:rsidR="00507C08">
              <w:rPr>
                <w:sz w:val="20"/>
                <w:szCs w:val="20"/>
              </w:rPr>
              <w:t>r</w:t>
            </w:r>
            <w:r w:rsidRPr="00FE5B6E">
              <w:rPr>
                <w:sz w:val="20"/>
                <w:szCs w:val="20"/>
              </w:rPr>
              <w:t xml:space="preserve">eport </w:t>
            </w:r>
          </w:p>
          <w:p w14:paraId="67BAFB01" w14:textId="77777777" w:rsidR="002F09A5" w:rsidRPr="00FE5B6E" w:rsidRDefault="002F09A5" w:rsidP="00D4282B">
            <w:pPr>
              <w:jc w:val="left"/>
              <w:rPr>
                <w:sz w:val="20"/>
                <w:szCs w:val="20"/>
              </w:rPr>
            </w:pPr>
            <w:r w:rsidRPr="00FE5B6E">
              <w:rPr>
                <w:sz w:val="20"/>
                <w:szCs w:val="20"/>
              </w:rPr>
              <w:t>UNEP/</w:t>
            </w:r>
            <w:proofErr w:type="spellStart"/>
            <w:r w:rsidRPr="00FE5B6E">
              <w:rPr>
                <w:sz w:val="20"/>
                <w:szCs w:val="20"/>
              </w:rPr>
              <w:t>OzL.Pro</w:t>
            </w:r>
            <w:proofErr w:type="spellEnd"/>
            <w:r w:rsidRPr="00FE5B6E">
              <w:rPr>
                <w:sz w:val="20"/>
                <w:szCs w:val="20"/>
              </w:rPr>
              <w:t xml:space="preserve">/ExCom/74/8 </w:t>
            </w:r>
          </w:p>
          <w:p w14:paraId="0B3C3FFD" w14:textId="77777777" w:rsidR="002F09A5" w:rsidRPr="00FE5B6E" w:rsidRDefault="002F09A5" w:rsidP="00D4282B">
            <w:pPr>
              <w:jc w:val="left"/>
              <w:rPr>
                <w:sz w:val="20"/>
                <w:szCs w:val="20"/>
              </w:rPr>
            </w:pPr>
            <w:r w:rsidRPr="00FE5B6E">
              <w:rPr>
                <w:sz w:val="20"/>
                <w:szCs w:val="20"/>
              </w:rPr>
              <w:t>(April 2015)</w:t>
            </w:r>
          </w:p>
        </w:tc>
        <w:tc>
          <w:tcPr>
            <w:tcW w:w="1468" w:type="pct"/>
            <w:shd w:val="clear" w:color="auto" w:fill="auto"/>
          </w:tcPr>
          <w:p w14:paraId="216F9298"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 xml:space="preserve">Requested </w:t>
            </w:r>
            <w:r w:rsidR="00507C08">
              <w:rPr>
                <w:rFonts w:ascii="Times New Roman" w:hAnsi="Times New Roman" w:cs="Times New Roman"/>
                <w:sz w:val="20"/>
                <w:szCs w:val="20"/>
              </w:rPr>
              <w:t>SMEO</w:t>
            </w:r>
            <w:r w:rsidRPr="00FE5B6E">
              <w:rPr>
                <w:rFonts w:ascii="Times New Roman" w:hAnsi="Times New Roman" w:cs="Times New Roman"/>
                <w:sz w:val="20"/>
                <w:szCs w:val="20"/>
              </w:rPr>
              <w:t xml:space="preserve"> to make recommendations on options to reduce the burden on </w:t>
            </w:r>
            <w:r w:rsidR="00507C08">
              <w:rPr>
                <w:rFonts w:ascii="Times New Roman" w:hAnsi="Times New Roman" w:cs="Times New Roman"/>
                <w:sz w:val="20"/>
                <w:szCs w:val="20"/>
              </w:rPr>
              <w:t xml:space="preserve">BAs </w:t>
            </w:r>
            <w:r w:rsidRPr="00FE5B6E">
              <w:rPr>
                <w:rFonts w:ascii="Times New Roman" w:hAnsi="Times New Roman" w:cs="Times New Roman"/>
                <w:sz w:val="20"/>
                <w:szCs w:val="20"/>
              </w:rPr>
              <w:t xml:space="preserve">and </w:t>
            </w:r>
            <w:r w:rsidR="00507C08">
              <w:rPr>
                <w:rFonts w:ascii="Times New Roman" w:hAnsi="Times New Roman" w:cs="Times New Roman"/>
                <w:sz w:val="20"/>
                <w:szCs w:val="20"/>
              </w:rPr>
              <w:t>IAs</w:t>
            </w:r>
            <w:r w:rsidRPr="00FE5B6E">
              <w:rPr>
                <w:rFonts w:ascii="Times New Roman" w:hAnsi="Times New Roman" w:cs="Times New Roman"/>
                <w:sz w:val="20"/>
                <w:szCs w:val="20"/>
              </w:rPr>
              <w:t xml:space="preserve"> for </w:t>
            </w:r>
            <w:r>
              <w:rPr>
                <w:rFonts w:ascii="Times New Roman" w:hAnsi="Times New Roman" w:cs="Times New Roman"/>
                <w:sz w:val="20"/>
                <w:szCs w:val="20"/>
              </w:rPr>
              <w:t xml:space="preserve">the </w:t>
            </w:r>
            <w:r w:rsidRPr="00FE5B6E">
              <w:rPr>
                <w:rFonts w:ascii="Times New Roman" w:hAnsi="Times New Roman" w:cs="Times New Roman"/>
                <w:sz w:val="20"/>
                <w:szCs w:val="20"/>
              </w:rPr>
              <w:t>MYA database and enable countries to confirm data</w:t>
            </w:r>
          </w:p>
        </w:tc>
      </w:tr>
      <w:tr w:rsidR="00D010BC" w:rsidRPr="00173D29" w14:paraId="038CCAF6" w14:textId="77777777" w:rsidTr="00D010BC">
        <w:trPr>
          <w:trHeight w:val="2483"/>
        </w:trPr>
        <w:tc>
          <w:tcPr>
            <w:tcW w:w="624" w:type="pct"/>
            <w:shd w:val="clear" w:color="auto" w:fill="auto"/>
          </w:tcPr>
          <w:p w14:paraId="4DDCF509" w14:textId="77777777" w:rsidR="002F09A5" w:rsidRPr="00FE5B6E" w:rsidRDefault="002F09A5" w:rsidP="00D4282B">
            <w:pPr>
              <w:jc w:val="center"/>
              <w:rPr>
                <w:b/>
                <w:bCs/>
                <w:sz w:val="20"/>
                <w:szCs w:val="20"/>
              </w:rPr>
            </w:pPr>
            <w:r w:rsidRPr="00FE5B6E">
              <w:rPr>
                <w:b/>
                <w:bCs/>
                <w:sz w:val="20"/>
                <w:szCs w:val="20"/>
              </w:rPr>
              <w:t>75/5</w:t>
            </w:r>
          </w:p>
        </w:tc>
        <w:tc>
          <w:tcPr>
            <w:tcW w:w="1455" w:type="pct"/>
            <w:shd w:val="clear" w:color="auto" w:fill="auto"/>
          </w:tcPr>
          <w:p w14:paraId="30B136CF" w14:textId="77777777" w:rsidR="002F09A5" w:rsidRDefault="002F09A5" w:rsidP="00D4282B">
            <w:pPr>
              <w:jc w:val="left"/>
              <w:rPr>
                <w:sz w:val="20"/>
                <w:szCs w:val="20"/>
              </w:rPr>
            </w:pPr>
            <w:r w:rsidRPr="00FE5B6E">
              <w:rPr>
                <w:sz w:val="20"/>
                <w:szCs w:val="20"/>
              </w:rPr>
              <w:t>UNEP/</w:t>
            </w:r>
            <w:proofErr w:type="spellStart"/>
            <w:r w:rsidRPr="00FE5B6E">
              <w:rPr>
                <w:sz w:val="20"/>
                <w:szCs w:val="20"/>
              </w:rPr>
              <w:t>OzL.Pro</w:t>
            </w:r>
            <w:proofErr w:type="spellEnd"/>
            <w:r w:rsidRPr="00FE5B6E">
              <w:rPr>
                <w:sz w:val="20"/>
                <w:szCs w:val="20"/>
              </w:rPr>
              <w:t>/ExCom/75/85</w:t>
            </w:r>
          </w:p>
          <w:p w14:paraId="19906331" w14:textId="77777777" w:rsidR="002F09A5" w:rsidRDefault="002F09A5" w:rsidP="00D4282B">
            <w:pPr>
              <w:jc w:val="left"/>
              <w:rPr>
                <w:b/>
                <w:bCs/>
                <w:sz w:val="20"/>
                <w:szCs w:val="20"/>
              </w:rPr>
            </w:pPr>
            <w:r w:rsidRPr="00FE5B6E">
              <w:rPr>
                <w:sz w:val="20"/>
                <w:szCs w:val="20"/>
              </w:rPr>
              <w:t>(November 2015)</w:t>
            </w:r>
          </w:p>
          <w:p w14:paraId="533A06EC" w14:textId="77777777" w:rsidR="002F09A5" w:rsidRPr="00452EAE" w:rsidRDefault="002F09A5" w:rsidP="00D4282B">
            <w:pPr>
              <w:jc w:val="left"/>
              <w:rPr>
                <w:sz w:val="20"/>
                <w:szCs w:val="20"/>
              </w:rPr>
            </w:pPr>
            <w:r w:rsidRPr="00452EAE">
              <w:rPr>
                <w:sz w:val="20"/>
                <w:szCs w:val="20"/>
              </w:rPr>
              <w:t xml:space="preserve">Agenda item 6: Programme </w:t>
            </w:r>
            <w:r w:rsidR="00D010BC" w:rsidRPr="00452EAE">
              <w:rPr>
                <w:sz w:val="20"/>
                <w:szCs w:val="20"/>
              </w:rPr>
              <w:t>i</w:t>
            </w:r>
            <w:r w:rsidRPr="00452EAE">
              <w:rPr>
                <w:sz w:val="20"/>
                <w:szCs w:val="20"/>
              </w:rPr>
              <w:t>mplementation - Monitoring and Evaluation</w:t>
            </w:r>
          </w:p>
        </w:tc>
        <w:tc>
          <w:tcPr>
            <w:tcW w:w="1453" w:type="pct"/>
            <w:shd w:val="clear" w:color="auto" w:fill="auto"/>
          </w:tcPr>
          <w:p w14:paraId="74286772" w14:textId="77777777" w:rsidR="002F09A5" w:rsidRPr="00FE5B6E" w:rsidRDefault="002F09A5" w:rsidP="00D4282B">
            <w:pPr>
              <w:jc w:val="left"/>
              <w:rPr>
                <w:sz w:val="20"/>
                <w:szCs w:val="20"/>
              </w:rPr>
            </w:pPr>
            <w:r w:rsidRPr="00FE5B6E">
              <w:rPr>
                <w:sz w:val="20"/>
                <w:szCs w:val="20"/>
              </w:rPr>
              <w:t>Multi-</w:t>
            </w:r>
            <w:r w:rsidR="00507C08">
              <w:rPr>
                <w:sz w:val="20"/>
                <w:szCs w:val="20"/>
              </w:rPr>
              <w:t>y</w:t>
            </w:r>
            <w:r w:rsidRPr="00FE5B6E">
              <w:rPr>
                <w:sz w:val="20"/>
                <w:szCs w:val="20"/>
              </w:rPr>
              <w:t xml:space="preserve">ear </w:t>
            </w:r>
            <w:r w:rsidR="00507C08">
              <w:rPr>
                <w:sz w:val="20"/>
                <w:szCs w:val="20"/>
              </w:rPr>
              <w:t>a</w:t>
            </w:r>
            <w:r w:rsidRPr="00FE5B6E">
              <w:rPr>
                <w:sz w:val="20"/>
                <w:szCs w:val="20"/>
              </w:rPr>
              <w:t xml:space="preserve">greement </w:t>
            </w:r>
            <w:r w:rsidR="00507C08">
              <w:rPr>
                <w:sz w:val="20"/>
                <w:szCs w:val="20"/>
              </w:rPr>
              <w:t>d</w:t>
            </w:r>
            <w:r w:rsidRPr="00FE5B6E">
              <w:rPr>
                <w:sz w:val="20"/>
                <w:szCs w:val="20"/>
              </w:rPr>
              <w:t xml:space="preserve">atabase </w:t>
            </w:r>
            <w:r w:rsidR="00507C08">
              <w:rPr>
                <w:sz w:val="20"/>
                <w:szCs w:val="20"/>
              </w:rPr>
              <w:t>r</w:t>
            </w:r>
            <w:r w:rsidRPr="00FE5B6E">
              <w:rPr>
                <w:sz w:val="20"/>
                <w:szCs w:val="20"/>
              </w:rPr>
              <w:t>eport (Decision 74/6) UNEP/</w:t>
            </w:r>
            <w:proofErr w:type="spellStart"/>
            <w:r w:rsidRPr="00FE5B6E">
              <w:rPr>
                <w:sz w:val="20"/>
                <w:szCs w:val="20"/>
              </w:rPr>
              <w:t>OzL.Pro</w:t>
            </w:r>
            <w:proofErr w:type="spellEnd"/>
            <w:r w:rsidRPr="00FE5B6E">
              <w:rPr>
                <w:sz w:val="20"/>
                <w:szCs w:val="20"/>
              </w:rPr>
              <w:t>/ExCom/75/8 (October 2015)</w:t>
            </w:r>
          </w:p>
          <w:p w14:paraId="4D1566D7" w14:textId="77777777" w:rsidR="002F09A5" w:rsidRPr="00FE5B6E" w:rsidRDefault="002F09A5" w:rsidP="00D4282B">
            <w:pPr>
              <w:jc w:val="left"/>
              <w:rPr>
                <w:sz w:val="20"/>
                <w:szCs w:val="20"/>
              </w:rPr>
            </w:pPr>
            <w:r w:rsidRPr="00FE5B6E">
              <w:rPr>
                <w:sz w:val="20"/>
                <w:szCs w:val="20"/>
              </w:rPr>
              <w:t xml:space="preserve">2015 Consolidated </w:t>
            </w:r>
            <w:r w:rsidR="00E04898">
              <w:rPr>
                <w:sz w:val="20"/>
                <w:szCs w:val="20"/>
              </w:rPr>
              <w:t>p</w:t>
            </w:r>
            <w:r w:rsidR="00E04898" w:rsidRPr="00FE5B6E">
              <w:rPr>
                <w:sz w:val="20"/>
                <w:szCs w:val="20"/>
              </w:rPr>
              <w:t>roject</w:t>
            </w:r>
            <w:r w:rsidRPr="00FE5B6E">
              <w:rPr>
                <w:sz w:val="20"/>
                <w:szCs w:val="20"/>
              </w:rPr>
              <w:t xml:space="preserve"> </w:t>
            </w:r>
            <w:r w:rsidR="00507C08">
              <w:rPr>
                <w:sz w:val="20"/>
                <w:szCs w:val="20"/>
              </w:rPr>
              <w:t>c</w:t>
            </w:r>
            <w:r w:rsidRPr="00FE5B6E">
              <w:rPr>
                <w:sz w:val="20"/>
                <w:szCs w:val="20"/>
              </w:rPr>
              <w:t xml:space="preserve">ompletion </w:t>
            </w:r>
            <w:r w:rsidR="00507C08">
              <w:rPr>
                <w:sz w:val="20"/>
                <w:szCs w:val="20"/>
              </w:rPr>
              <w:t>r</w:t>
            </w:r>
            <w:r w:rsidRPr="00FE5B6E">
              <w:rPr>
                <w:sz w:val="20"/>
                <w:szCs w:val="20"/>
              </w:rPr>
              <w:t>eport UNEP/</w:t>
            </w:r>
            <w:proofErr w:type="spellStart"/>
            <w:r w:rsidRPr="00FE5B6E">
              <w:rPr>
                <w:sz w:val="20"/>
                <w:szCs w:val="20"/>
              </w:rPr>
              <w:t>OzL.Pro</w:t>
            </w:r>
            <w:proofErr w:type="spellEnd"/>
            <w:r w:rsidRPr="00FE5B6E">
              <w:rPr>
                <w:sz w:val="20"/>
                <w:szCs w:val="20"/>
              </w:rPr>
              <w:t>/ExCom/75/7 (October 2015)</w:t>
            </w:r>
          </w:p>
        </w:tc>
        <w:tc>
          <w:tcPr>
            <w:tcW w:w="1468" w:type="pct"/>
            <w:shd w:val="clear" w:color="auto" w:fill="auto"/>
          </w:tcPr>
          <w:p w14:paraId="49172BA2"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 xml:space="preserve">Invited all parties involved in MYAs to consider lessons learned for future </w:t>
            </w:r>
            <w:r w:rsidR="00F561FF" w:rsidRPr="00FE5B6E">
              <w:rPr>
                <w:rFonts w:ascii="Times New Roman" w:hAnsi="Times New Roman" w:cs="Times New Roman"/>
                <w:sz w:val="20"/>
                <w:szCs w:val="20"/>
              </w:rPr>
              <w:t>projects.</w:t>
            </w:r>
          </w:p>
          <w:p w14:paraId="18F1C46A"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Approved PCR format for HCFC phase-out management plan in Annex III of document 75/5</w:t>
            </w:r>
          </w:p>
          <w:p w14:paraId="0E08D2D4"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Requested S</w:t>
            </w:r>
            <w:r w:rsidR="00507C08">
              <w:rPr>
                <w:rFonts w:ascii="Times New Roman" w:hAnsi="Times New Roman" w:cs="Times New Roman"/>
                <w:sz w:val="20"/>
                <w:szCs w:val="20"/>
              </w:rPr>
              <w:t>MEO</w:t>
            </w:r>
            <w:r w:rsidRPr="00FE5B6E">
              <w:rPr>
                <w:rFonts w:ascii="Times New Roman" w:hAnsi="Times New Roman" w:cs="Times New Roman"/>
                <w:sz w:val="20"/>
                <w:szCs w:val="20"/>
              </w:rPr>
              <w:t xml:space="preserve"> to develop application for searching and extracting information on lessons learn</w:t>
            </w:r>
            <w:r>
              <w:rPr>
                <w:rFonts w:ascii="Times New Roman" w:hAnsi="Times New Roman" w:cs="Times New Roman"/>
                <w:sz w:val="20"/>
                <w:szCs w:val="20"/>
              </w:rPr>
              <w:t>ed</w:t>
            </w:r>
          </w:p>
        </w:tc>
      </w:tr>
      <w:tr w:rsidR="00552151" w:rsidRPr="00601DBB" w14:paraId="2A373815" w14:textId="77777777" w:rsidTr="001F6086">
        <w:trPr>
          <w:trHeight w:val="2060"/>
        </w:trPr>
        <w:tc>
          <w:tcPr>
            <w:tcW w:w="624" w:type="pct"/>
            <w:shd w:val="clear" w:color="auto" w:fill="auto"/>
          </w:tcPr>
          <w:p w14:paraId="4B52FED5" w14:textId="77777777" w:rsidR="00552151" w:rsidRPr="00280B62" w:rsidRDefault="00552151" w:rsidP="00D4282B">
            <w:pPr>
              <w:jc w:val="center"/>
              <w:rPr>
                <w:b/>
                <w:bCs/>
                <w:sz w:val="20"/>
                <w:szCs w:val="20"/>
              </w:rPr>
            </w:pPr>
            <w:r w:rsidRPr="00280B62">
              <w:rPr>
                <w:b/>
                <w:bCs/>
                <w:sz w:val="20"/>
                <w:szCs w:val="20"/>
              </w:rPr>
              <w:lastRenderedPageBreak/>
              <w:t>76/5</w:t>
            </w:r>
          </w:p>
        </w:tc>
        <w:tc>
          <w:tcPr>
            <w:tcW w:w="1455" w:type="pct"/>
            <w:shd w:val="clear" w:color="auto" w:fill="auto"/>
          </w:tcPr>
          <w:p w14:paraId="4A070573" w14:textId="77777777" w:rsidR="00552151" w:rsidRPr="00280B62" w:rsidRDefault="00E04898" w:rsidP="00D4282B">
            <w:pPr>
              <w:jc w:val="left"/>
              <w:rPr>
                <w:sz w:val="20"/>
                <w:szCs w:val="20"/>
                <w:lang w:val="en-US"/>
              </w:rPr>
            </w:pPr>
            <w:r w:rsidRPr="00280B62">
              <w:rPr>
                <w:sz w:val="20"/>
                <w:szCs w:val="20"/>
                <w:lang w:val="en-US"/>
              </w:rPr>
              <w:t>UNEP/</w:t>
            </w:r>
            <w:proofErr w:type="spellStart"/>
            <w:r w:rsidRPr="00280B62">
              <w:rPr>
                <w:sz w:val="20"/>
                <w:szCs w:val="20"/>
                <w:lang w:val="en-US"/>
              </w:rPr>
              <w:t>OzL.Pro</w:t>
            </w:r>
            <w:proofErr w:type="spellEnd"/>
            <w:r w:rsidRPr="00280B62">
              <w:rPr>
                <w:sz w:val="20"/>
                <w:szCs w:val="20"/>
                <w:lang w:val="en-US"/>
              </w:rPr>
              <w:t>/ExCom/76/66 (</w:t>
            </w:r>
            <w:r w:rsidR="000E77C4" w:rsidRPr="00280B62">
              <w:rPr>
                <w:sz w:val="20"/>
                <w:szCs w:val="20"/>
                <w:lang w:val="en-US"/>
              </w:rPr>
              <w:t>May</w:t>
            </w:r>
            <w:r w:rsidRPr="00280B62">
              <w:rPr>
                <w:sz w:val="20"/>
                <w:szCs w:val="20"/>
                <w:lang w:val="en-US"/>
              </w:rPr>
              <w:t xml:space="preserve"> 2016)</w:t>
            </w:r>
          </w:p>
          <w:p w14:paraId="0A68DEFA" w14:textId="77777777" w:rsidR="00E04898" w:rsidRPr="00280B62" w:rsidRDefault="00E04898" w:rsidP="00D4282B">
            <w:pPr>
              <w:jc w:val="left"/>
              <w:rPr>
                <w:sz w:val="20"/>
                <w:szCs w:val="20"/>
              </w:rPr>
            </w:pPr>
            <w:r w:rsidRPr="00280B62">
              <w:rPr>
                <w:sz w:val="20"/>
                <w:szCs w:val="20"/>
              </w:rPr>
              <w:t>Agenda item 6: Programme implementation - Monitoring and Evaluation</w:t>
            </w:r>
          </w:p>
        </w:tc>
        <w:tc>
          <w:tcPr>
            <w:tcW w:w="1453" w:type="pct"/>
            <w:shd w:val="clear" w:color="auto" w:fill="auto"/>
          </w:tcPr>
          <w:p w14:paraId="743EDA42" w14:textId="77777777" w:rsidR="00552151" w:rsidRPr="00280B62" w:rsidRDefault="00E04898" w:rsidP="00D4282B">
            <w:pPr>
              <w:jc w:val="left"/>
              <w:rPr>
                <w:sz w:val="20"/>
                <w:szCs w:val="20"/>
              </w:rPr>
            </w:pPr>
            <w:r w:rsidRPr="00280B62">
              <w:rPr>
                <w:sz w:val="20"/>
                <w:szCs w:val="20"/>
              </w:rPr>
              <w:t>2016 consolidated project completion report UNEP/</w:t>
            </w:r>
            <w:proofErr w:type="spellStart"/>
            <w:r w:rsidRPr="00280B62">
              <w:rPr>
                <w:sz w:val="20"/>
                <w:szCs w:val="20"/>
              </w:rPr>
              <w:t>OzL.Pro</w:t>
            </w:r>
            <w:proofErr w:type="spellEnd"/>
            <w:r w:rsidRPr="00280B62">
              <w:rPr>
                <w:sz w:val="20"/>
                <w:szCs w:val="20"/>
              </w:rPr>
              <w:t xml:space="preserve">/ExCom/76/7 (April 2016) </w:t>
            </w:r>
          </w:p>
        </w:tc>
        <w:tc>
          <w:tcPr>
            <w:tcW w:w="1468" w:type="pct"/>
            <w:shd w:val="clear" w:color="auto" w:fill="auto"/>
          </w:tcPr>
          <w:p w14:paraId="2A481415" w14:textId="77777777" w:rsidR="00552151" w:rsidRPr="00280B62" w:rsidRDefault="00F561FF"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280B62">
              <w:rPr>
                <w:rFonts w:ascii="Times New Roman" w:hAnsi="Times New Roman" w:cs="Times New Roman"/>
                <w:sz w:val="20"/>
                <w:szCs w:val="20"/>
                <w:lang w:val="en-CA"/>
              </w:rPr>
              <w:t>Urged bilateral</w:t>
            </w:r>
            <w:r w:rsidR="000E77C4" w:rsidRPr="00280B62">
              <w:rPr>
                <w:rFonts w:ascii="Times New Roman" w:hAnsi="Times New Roman" w:cs="Times New Roman"/>
                <w:sz w:val="20"/>
                <w:szCs w:val="20"/>
              </w:rPr>
              <w:t xml:space="preserve"> and implementing agencies to enter clear, well written and thorough lessons learned when submitting their PCRs, as they would appear in their submitted form in the database of lessons learned;</w:t>
            </w:r>
          </w:p>
        </w:tc>
      </w:tr>
      <w:tr w:rsidR="00D010BC" w:rsidRPr="00173D29" w14:paraId="40FC11F0" w14:textId="77777777" w:rsidTr="00D010BC">
        <w:trPr>
          <w:trHeight w:val="782"/>
        </w:trPr>
        <w:tc>
          <w:tcPr>
            <w:tcW w:w="624" w:type="pct"/>
            <w:shd w:val="clear" w:color="auto" w:fill="auto"/>
          </w:tcPr>
          <w:p w14:paraId="236F37ED" w14:textId="77777777" w:rsidR="002F09A5" w:rsidRPr="00FE5B6E" w:rsidRDefault="002F09A5" w:rsidP="00D4282B">
            <w:pPr>
              <w:jc w:val="center"/>
              <w:rPr>
                <w:b/>
                <w:bCs/>
                <w:sz w:val="20"/>
                <w:szCs w:val="20"/>
              </w:rPr>
            </w:pPr>
            <w:r w:rsidRPr="00FE5B6E">
              <w:rPr>
                <w:b/>
                <w:bCs/>
                <w:sz w:val="20"/>
                <w:szCs w:val="20"/>
              </w:rPr>
              <w:t>81/29</w:t>
            </w:r>
          </w:p>
        </w:tc>
        <w:tc>
          <w:tcPr>
            <w:tcW w:w="1455" w:type="pct"/>
            <w:shd w:val="clear" w:color="auto" w:fill="auto"/>
          </w:tcPr>
          <w:p w14:paraId="7CC13EB5" w14:textId="77777777" w:rsidR="002F09A5" w:rsidRPr="00225994" w:rsidRDefault="002F09A5" w:rsidP="00D4282B">
            <w:pPr>
              <w:jc w:val="left"/>
              <w:rPr>
                <w:sz w:val="20"/>
                <w:szCs w:val="20"/>
                <w:lang w:val="pt-PT"/>
              </w:rPr>
            </w:pPr>
            <w:r w:rsidRPr="00225994">
              <w:rPr>
                <w:sz w:val="20"/>
                <w:szCs w:val="20"/>
                <w:lang w:val="pt-PT"/>
              </w:rPr>
              <w:t xml:space="preserve">UNEP/OzL.Pro/ExCom/81/58 </w:t>
            </w:r>
          </w:p>
          <w:p w14:paraId="1C8FAE20" w14:textId="77777777" w:rsidR="002F09A5" w:rsidRPr="00225994" w:rsidRDefault="002F09A5" w:rsidP="00D4282B">
            <w:pPr>
              <w:jc w:val="left"/>
              <w:rPr>
                <w:sz w:val="20"/>
                <w:szCs w:val="20"/>
                <w:lang w:val="pt-PT"/>
              </w:rPr>
            </w:pPr>
            <w:r w:rsidRPr="00225994">
              <w:rPr>
                <w:sz w:val="20"/>
                <w:szCs w:val="20"/>
                <w:lang w:val="pt-PT"/>
              </w:rPr>
              <w:t>(June 2018)</w:t>
            </w:r>
          </w:p>
          <w:p w14:paraId="4F17CB94" w14:textId="77777777" w:rsidR="002F09A5" w:rsidRPr="00452EAE" w:rsidRDefault="002F09A5" w:rsidP="00D4282B">
            <w:pPr>
              <w:jc w:val="left"/>
              <w:rPr>
                <w:sz w:val="20"/>
                <w:szCs w:val="20"/>
              </w:rPr>
            </w:pPr>
            <w:r w:rsidRPr="00452EAE">
              <w:rPr>
                <w:sz w:val="20"/>
                <w:szCs w:val="20"/>
              </w:rPr>
              <w:t>Agenda item 9: Project Proposals</w:t>
            </w:r>
          </w:p>
        </w:tc>
        <w:tc>
          <w:tcPr>
            <w:tcW w:w="1453" w:type="pct"/>
            <w:shd w:val="clear" w:color="auto" w:fill="auto"/>
          </w:tcPr>
          <w:p w14:paraId="5EE9D151" w14:textId="77777777" w:rsidR="002F09A5" w:rsidRPr="00FE5B6E" w:rsidRDefault="002F09A5" w:rsidP="00D4282B">
            <w:pPr>
              <w:jc w:val="left"/>
              <w:rPr>
                <w:sz w:val="20"/>
                <w:szCs w:val="20"/>
              </w:rPr>
            </w:pPr>
          </w:p>
        </w:tc>
        <w:tc>
          <w:tcPr>
            <w:tcW w:w="1468" w:type="pct"/>
            <w:shd w:val="clear" w:color="auto" w:fill="auto"/>
          </w:tcPr>
          <w:p w14:paraId="4B10077D"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 xml:space="preserve">Decided that funding requests for later tranches would not be considered if there were outstanding PCRs for previous tranches </w:t>
            </w:r>
          </w:p>
        </w:tc>
      </w:tr>
      <w:tr w:rsidR="00D010BC" w:rsidRPr="00173D29" w14:paraId="5BE08E57" w14:textId="77777777" w:rsidTr="00D010BC">
        <w:trPr>
          <w:trHeight w:val="728"/>
        </w:trPr>
        <w:tc>
          <w:tcPr>
            <w:tcW w:w="624" w:type="pct"/>
            <w:shd w:val="clear" w:color="auto" w:fill="auto"/>
          </w:tcPr>
          <w:p w14:paraId="214901A0" w14:textId="77777777" w:rsidR="002F09A5" w:rsidRPr="00FE5B6E" w:rsidRDefault="002F09A5" w:rsidP="00D4282B">
            <w:pPr>
              <w:jc w:val="center"/>
              <w:rPr>
                <w:b/>
                <w:bCs/>
                <w:sz w:val="20"/>
                <w:szCs w:val="20"/>
              </w:rPr>
            </w:pPr>
            <w:r w:rsidRPr="00FE5B6E">
              <w:rPr>
                <w:b/>
                <w:bCs/>
                <w:sz w:val="20"/>
                <w:szCs w:val="20"/>
              </w:rPr>
              <w:t>90/28</w:t>
            </w:r>
          </w:p>
        </w:tc>
        <w:tc>
          <w:tcPr>
            <w:tcW w:w="1455" w:type="pct"/>
            <w:shd w:val="clear" w:color="auto" w:fill="auto"/>
          </w:tcPr>
          <w:p w14:paraId="08D01E03" w14:textId="77777777" w:rsidR="002F09A5" w:rsidRPr="00452EAE" w:rsidRDefault="002F09A5" w:rsidP="00D4282B">
            <w:pPr>
              <w:jc w:val="left"/>
              <w:rPr>
                <w:sz w:val="20"/>
                <w:szCs w:val="20"/>
                <w:lang w:val="pt-PT"/>
              </w:rPr>
            </w:pPr>
            <w:r w:rsidRPr="00452EAE">
              <w:rPr>
                <w:sz w:val="20"/>
                <w:szCs w:val="20"/>
                <w:lang w:val="pt-PT"/>
              </w:rPr>
              <w:t>UNEP/OzL.Pro/ExCom/90/40</w:t>
            </w:r>
          </w:p>
          <w:p w14:paraId="331C061F" w14:textId="77777777" w:rsidR="002F09A5" w:rsidRPr="00452EAE" w:rsidRDefault="002F09A5" w:rsidP="00D4282B">
            <w:pPr>
              <w:jc w:val="left"/>
              <w:rPr>
                <w:sz w:val="20"/>
                <w:szCs w:val="20"/>
                <w:lang w:val="pt-PT"/>
              </w:rPr>
            </w:pPr>
            <w:r w:rsidRPr="00452EAE">
              <w:rPr>
                <w:sz w:val="20"/>
                <w:szCs w:val="20"/>
                <w:lang w:val="pt-PT"/>
              </w:rPr>
              <w:t>(June 2022)</w:t>
            </w:r>
          </w:p>
          <w:p w14:paraId="5523B378" w14:textId="77777777" w:rsidR="002F09A5" w:rsidRPr="00452EAE" w:rsidRDefault="002F09A5" w:rsidP="00D4282B">
            <w:pPr>
              <w:jc w:val="left"/>
              <w:rPr>
                <w:sz w:val="20"/>
                <w:szCs w:val="20"/>
              </w:rPr>
            </w:pPr>
            <w:r w:rsidRPr="00452EAE">
              <w:rPr>
                <w:sz w:val="20"/>
                <w:szCs w:val="20"/>
              </w:rPr>
              <w:t xml:space="preserve">Agenda item 7: Programme </w:t>
            </w:r>
            <w:r w:rsidR="00D010BC" w:rsidRPr="00452EAE">
              <w:rPr>
                <w:sz w:val="20"/>
                <w:szCs w:val="20"/>
              </w:rPr>
              <w:t>i</w:t>
            </w:r>
            <w:r w:rsidRPr="00452EAE">
              <w:rPr>
                <w:sz w:val="20"/>
                <w:szCs w:val="20"/>
              </w:rPr>
              <w:t xml:space="preserve">mplementation </w:t>
            </w:r>
          </w:p>
        </w:tc>
        <w:tc>
          <w:tcPr>
            <w:tcW w:w="1453" w:type="pct"/>
            <w:shd w:val="clear" w:color="auto" w:fill="auto"/>
          </w:tcPr>
          <w:p w14:paraId="55A8E520" w14:textId="77777777" w:rsidR="002F09A5" w:rsidRPr="00FE5B6E" w:rsidRDefault="002F09A5" w:rsidP="00D4282B">
            <w:pPr>
              <w:jc w:val="left"/>
              <w:rPr>
                <w:sz w:val="20"/>
                <w:szCs w:val="20"/>
                <w:lang w:val="pt-PT"/>
              </w:rPr>
            </w:pPr>
          </w:p>
        </w:tc>
        <w:tc>
          <w:tcPr>
            <w:tcW w:w="1468" w:type="pct"/>
            <w:shd w:val="clear" w:color="auto" w:fill="auto"/>
          </w:tcPr>
          <w:p w14:paraId="4B6AD0FE"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 xml:space="preserve">Requested </w:t>
            </w:r>
            <w:r w:rsidR="00507C08">
              <w:rPr>
                <w:rFonts w:ascii="Times New Roman" w:hAnsi="Times New Roman" w:cs="Times New Roman"/>
                <w:sz w:val="20"/>
                <w:szCs w:val="20"/>
              </w:rPr>
              <w:t>SMEO</w:t>
            </w:r>
            <w:r w:rsidRPr="00FE5B6E">
              <w:rPr>
                <w:rFonts w:ascii="Times New Roman" w:hAnsi="Times New Roman" w:cs="Times New Roman"/>
                <w:sz w:val="20"/>
                <w:szCs w:val="20"/>
              </w:rPr>
              <w:t xml:space="preserve"> to explore ways and means to collect better data, improve database accessibility, and improve access to online information from MYA PCRs </w:t>
            </w:r>
          </w:p>
        </w:tc>
      </w:tr>
      <w:tr w:rsidR="00D010BC" w:rsidRPr="00173D29" w14:paraId="755ACFDB" w14:textId="77777777" w:rsidTr="00D010BC">
        <w:trPr>
          <w:trHeight w:val="872"/>
        </w:trPr>
        <w:tc>
          <w:tcPr>
            <w:tcW w:w="624" w:type="pct"/>
            <w:shd w:val="clear" w:color="auto" w:fill="auto"/>
          </w:tcPr>
          <w:p w14:paraId="50C1994A" w14:textId="77777777" w:rsidR="002F09A5" w:rsidRPr="00FE5B6E" w:rsidRDefault="002F09A5" w:rsidP="00D4282B">
            <w:pPr>
              <w:jc w:val="center"/>
              <w:rPr>
                <w:b/>
                <w:bCs/>
                <w:sz w:val="20"/>
                <w:szCs w:val="20"/>
              </w:rPr>
            </w:pPr>
            <w:r w:rsidRPr="00FE5B6E">
              <w:rPr>
                <w:b/>
                <w:bCs/>
                <w:sz w:val="20"/>
                <w:szCs w:val="20"/>
              </w:rPr>
              <w:t>91/9</w:t>
            </w:r>
          </w:p>
        </w:tc>
        <w:tc>
          <w:tcPr>
            <w:tcW w:w="1455" w:type="pct"/>
            <w:shd w:val="clear" w:color="auto" w:fill="auto"/>
          </w:tcPr>
          <w:p w14:paraId="2E228520" w14:textId="77777777" w:rsidR="002F09A5" w:rsidRPr="00452EAE" w:rsidRDefault="002F09A5" w:rsidP="00D4282B">
            <w:pPr>
              <w:jc w:val="left"/>
              <w:rPr>
                <w:sz w:val="20"/>
                <w:szCs w:val="20"/>
              </w:rPr>
            </w:pPr>
            <w:r w:rsidRPr="00452EAE">
              <w:rPr>
                <w:sz w:val="20"/>
                <w:szCs w:val="20"/>
              </w:rPr>
              <w:t>UNEP/</w:t>
            </w:r>
            <w:proofErr w:type="spellStart"/>
            <w:r w:rsidRPr="00452EAE">
              <w:rPr>
                <w:sz w:val="20"/>
                <w:szCs w:val="20"/>
              </w:rPr>
              <w:t>OzL.Pro</w:t>
            </w:r>
            <w:proofErr w:type="spellEnd"/>
            <w:r w:rsidRPr="00452EAE">
              <w:rPr>
                <w:sz w:val="20"/>
                <w:szCs w:val="20"/>
              </w:rPr>
              <w:t>/ExCom/91/72</w:t>
            </w:r>
          </w:p>
          <w:p w14:paraId="7D59DCE9" w14:textId="77777777" w:rsidR="002F09A5" w:rsidRPr="00452EAE" w:rsidRDefault="002F09A5" w:rsidP="00D4282B">
            <w:pPr>
              <w:jc w:val="left"/>
              <w:rPr>
                <w:sz w:val="20"/>
                <w:szCs w:val="20"/>
              </w:rPr>
            </w:pPr>
            <w:r w:rsidRPr="00452EAE">
              <w:rPr>
                <w:sz w:val="20"/>
                <w:szCs w:val="20"/>
              </w:rPr>
              <w:t>(December 2022)</w:t>
            </w:r>
          </w:p>
          <w:p w14:paraId="7B7CD100" w14:textId="77777777" w:rsidR="002F09A5" w:rsidRPr="00452EAE" w:rsidRDefault="002F09A5" w:rsidP="00D4282B">
            <w:pPr>
              <w:jc w:val="left"/>
              <w:rPr>
                <w:sz w:val="20"/>
                <w:szCs w:val="20"/>
              </w:rPr>
            </w:pPr>
            <w:r w:rsidRPr="00452EAE">
              <w:rPr>
                <w:sz w:val="20"/>
                <w:szCs w:val="20"/>
              </w:rPr>
              <w:t xml:space="preserve">Agenda item 6: Evaluation </w:t>
            </w:r>
          </w:p>
        </w:tc>
        <w:tc>
          <w:tcPr>
            <w:tcW w:w="1453" w:type="pct"/>
            <w:shd w:val="clear" w:color="auto" w:fill="auto"/>
          </w:tcPr>
          <w:p w14:paraId="7E6ADEAA" w14:textId="77777777" w:rsidR="002F09A5" w:rsidRPr="00FE5B6E" w:rsidRDefault="002F09A5" w:rsidP="00D4282B">
            <w:pPr>
              <w:jc w:val="left"/>
              <w:rPr>
                <w:sz w:val="20"/>
                <w:szCs w:val="20"/>
              </w:rPr>
            </w:pPr>
            <w:r w:rsidRPr="00FE5B6E">
              <w:rPr>
                <w:sz w:val="20"/>
                <w:szCs w:val="20"/>
              </w:rPr>
              <w:t xml:space="preserve">Draft </w:t>
            </w:r>
            <w:r w:rsidR="00452EAE" w:rsidRPr="00FE5B6E">
              <w:rPr>
                <w:sz w:val="20"/>
                <w:szCs w:val="20"/>
              </w:rPr>
              <w:t xml:space="preserve">monitoring and evaluation </w:t>
            </w:r>
            <w:r w:rsidR="00452EAE">
              <w:rPr>
                <w:sz w:val="20"/>
                <w:szCs w:val="20"/>
              </w:rPr>
              <w:t>w</w:t>
            </w:r>
            <w:r w:rsidR="00452EAE" w:rsidRPr="00FE5B6E">
              <w:rPr>
                <w:sz w:val="20"/>
                <w:szCs w:val="20"/>
              </w:rPr>
              <w:t xml:space="preserve">ork </w:t>
            </w:r>
            <w:r w:rsidR="00452EAE">
              <w:rPr>
                <w:sz w:val="20"/>
                <w:szCs w:val="20"/>
              </w:rPr>
              <w:t>p</w:t>
            </w:r>
            <w:r w:rsidR="00452EAE" w:rsidRPr="00FE5B6E">
              <w:rPr>
                <w:sz w:val="20"/>
                <w:szCs w:val="20"/>
              </w:rPr>
              <w:t xml:space="preserve">rogramme for the </w:t>
            </w:r>
            <w:r w:rsidR="00452EAE">
              <w:rPr>
                <w:sz w:val="20"/>
                <w:szCs w:val="20"/>
              </w:rPr>
              <w:t>y</w:t>
            </w:r>
            <w:r w:rsidR="00452EAE" w:rsidRPr="00FE5B6E">
              <w:rPr>
                <w:sz w:val="20"/>
                <w:szCs w:val="20"/>
              </w:rPr>
              <w:t xml:space="preserve">ear 2023 </w:t>
            </w:r>
            <w:r w:rsidRPr="00FE5B6E">
              <w:rPr>
                <w:sz w:val="20"/>
                <w:szCs w:val="20"/>
              </w:rPr>
              <w:t>UNEP/</w:t>
            </w:r>
            <w:proofErr w:type="spellStart"/>
            <w:r w:rsidRPr="00FE5B6E">
              <w:rPr>
                <w:sz w:val="20"/>
                <w:szCs w:val="20"/>
              </w:rPr>
              <w:t>OzL.Pro</w:t>
            </w:r>
            <w:proofErr w:type="spellEnd"/>
            <w:r w:rsidRPr="00FE5B6E">
              <w:rPr>
                <w:sz w:val="20"/>
                <w:szCs w:val="20"/>
              </w:rPr>
              <w:t>/ExCom/91/11/Rev.1 (December 2022)</w:t>
            </w:r>
          </w:p>
        </w:tc>
        <w:tc>
          <w:tcPr>
            <w:tcW w:w="1468" w:type="pct"/>
            <w:shd w:val="clear" w:color="auto" w:fill="auto"/>
          </w:tcPr>
          <w:p w14:paraId="64ED0EBA"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 xml:space="preserve">Approved draft monitoring and evaluation </w:t>
            </w:r>
            <w:proofErr w:type="spellStart"/>
            <w:r w:rsidRPr="00FE5B6E">
              <w:rPr>
                <w:rFonts w:ascii="Times New Roman" w:hAnsi="Times New Roman" w:cs="Times New Roman"/>
                <w:sz w:val="20"/>
                <w:szCs w:val="20"/>
              </w:rPr>
              <w:t>programme</w:t>
            </w:r>
            <w:proofErr w:type="spellEnd"/>
            <w:r w:rsidRPr="00FE5B6E">
              <w:rPr>
                <w:rFonts w:ascii="Times New Roman" w:hAnsi="Times New Roman" w:cs="Times New Roman"/>
                <w:sz w:val="20"/>
                <w:szCs w:val="20"/>
              </w:rPr>
              <w:t>, including an internal review of PCRs and related formats, processes, and databases in 2023</w:t>
            </w:r>
          </w:p>
        </w:tc>
      </w:tr>
      <w:tr w:rsidR="00D010BC" w:rsidRPr="00173D29" w14:paraId="3FD6303F" w14:textId="77777777" w:rsidTr="00D010BC">
        <w:trPr>
          <w:trHeight w:val="872"/>
        </w:trPr>
        <w:tc>
          <w:tcPr>
            <w:tcW w:w="624" w:type="pct"/>
            <w:shd w:val="clear" w:color="auto" w:fill="auto"/>
          </w:tcPr>
          <w:p w14:paraId="37E5000B" w14:textId="77777777" w:rsidR="002F09A5" w:rsidRPr="00FE5B6E" w:rsidRDefault="002F09A5" w:rsidP="00D4282B">
            <w:pPr>
              <w:jc w:val="center"/>
              <w:rPr>
                <w:b/>
                <w:bCs/>
                <w:sz w:val="20"/>
                <w:szCs w:val="20"/>
              </w:rPr>
            </w:pPr>
            <w:r w:rsidRPr="00FE5B6E">
              <w:rPr>
                <w:b/>
                <w:bCs/>
                <w:sz w:val="20"/>
                <w:szCs w:val="20"/>
              </w:rPr>
              <w:t>91/28</w:t>
            </w:r>
          </w:p>
        </w:tc>
        <w:tc>
          <w:tcPr>
            <w:tcW w:w="1455" w:type="pct"/>
            <w:shd w:val="clear" w:color="auto" w:fill="auto"/>
          </w:tcPr>
          <w:p w14:paraId="673F66A8" w14:textId="77777777" w:rsidR="002F09A5" w:rsidRPr="00452EAE" w:rsidRDefault="002F09A5" w:rsidP="00D4282B">
            <w:pPr>
              <w:jc w:val="left"/>
              <w:rPr>
                <w:sz w:val="20"/>
                <w:szCs w:val="20"/>
              </w:rPr>
            </w:pPr>
            <w:r w:rsidRPr="00452EAE">
              <w:rPr>
                <w:sz w:val="20"/>
                <w:szCs w:val="20"/>
              </w:rPr>
              <w:t>UNEP/</w:t>
            </w:r>
            <w:proofErr w:type="spellStart"/>
            <w:r w:rsidRPr="00452EAE">
              <w:rPr>
                <w:sz w:val="20"/>
                <w:szCs w:val="20"/>
              </w:rPr>
              <w:t>OzL.Pro</w:t>
            </w:r>
            <w:proofErr w:type="spellEnd"/>
            <w:r w:rsidRPr="00452EAE">
              <w:rPr>
                <w:sz w:val="20"/>
                <w:szCs w:val="20"/>
              </w:rPr>
              <w:t>/ExCom/91/72</w:t>
            </w:r>
          </w:p>
          <w:p w14:paraId="065231DF" w14:textId="77777777" w:rsidR="002F09A5" w:rsidRPr="00452EAE" w:rsidRDefault="002F09A5" w:rsidP="00D4282B">
            <w:pPr>
              <w:jc w:val="left"/>
              <w:rPr>
                <w:sz w:val="20"/>
                <w:szCs w:val="20"/>
              </w:rPr>
            </w:pPr>
            <w:r w:rsidRPr="00452EAE">
              <w:rPr>
                <w:sz w:val="20"/>
                <w:szCs w:val="20"/>
              </w:rPr>
              <w:t>(December 2022)</w:t>
            </w:r>
          </w:p>
          <w:p w14:paraId="1A4FEEA3" w14:textId="77777777" w:rsidR="002F09A5" w:rsidRPr="00452EAE" w:rsidRDefault="002F09A5" w:rsidP="00D4282B">
            <w:pPr>
              <w:jc w:val="left"/>
              <w:rPr>
                <w:sz w:val="20"/>
                <w:szCs w:val="20"/>
              </w:rPr>
            </w:pPr>
            <w:r w:rsidRPr="00452EAE">
              <w:rPr>
                <w:sz w:val="20"/>
                <w:szCs w:val="20"/>
              </w:rPr>
              <w:t xml:space="preserve">Agenda item 7: Programme </w:t>
            </w:r>
            <w:r w:rsidR="00D010BC" w:rsidRPr="00452EAE">
              <w:rPr>
                <w:sz w:val="20"/>
                <w:szCs w:val="20"/>
              </w:rPr>
              <w:t>i</w:t>
            </w:r>
            <w:r w:rsidRPr="00452EAE">
              <w:rPr>
                <w:sz w:val="20"/>
                <w:szCs w:val="20"/>
              </w:rPr>
              <w:t>mplementation</w:t>
            </w:r>
          </w:p>
          <w:p w14:paraId="0782A6A7" w14:textId="77777777" w:rsidR="002F09A5" w:rsidRPr="00452EAE" w:rsidRDefault="002F09A5" w:rsidP="00D4282B">
            <w:pPr>
              <w:jc w:val="left"/>
              <w:rPr>
                <w:sz w:val="20"/>
                <w:szCs w:val="20"/>
              </w:rPr>
            </w:pPr>
          </w:p>
        </w:tc>
        <w:tc>
          <w:tcPr>
            <w:tcW w:w="1453" w:type="pct"/>
            <w:shd w:val="clear" w:color="auto" w:fill="auto"/>
          </w:tcPr>
          <w:p w14:paraId="3A401A6D" w14:textId="77777777" w:rsidR="002F09A5" w:rsidRPr="00FE5B6E" w:rsidRDefault="002F09A5" w:rsidP="00D4282B">
            <w:pPr>
              <w:jc w:val="left"/>
              <w:rPr>
                <w:sz w:val="20"/>
                <w:szCs w:val="20"/>
              </w:rPr>
            </w:pPr>
          </w:p>
        </w:tc>
        <w:tc>
          <w:tcPr>
            <w:tcW w:w="1468" w:type="pct"/>
            <w:shd w:val="clear" w:color="auto" w:fill="auto"/>
          </w:tcPr>
          <w:p w14:paraId="4842A58F"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Reiterated decisions 23/8(</w:t>
            </w:r>
            <w:proofErr w:type="spellStart"/>
            <w:r w:rsidRPr="00FE5B6E">
              <w:rPr>
                <w:rFonts w:ascii="Times New Roman" w:hAnsi="Times New Roman" w:cs="Times New Roman"/>
                <w:sz w:val="20"/>
                <w:szCs w:val="20"/>
              </w:rPr>
              <w:t>i</w:t>
            </w:r>
            <w:proofErr w:type="spellEnd"/>
            <w:r w:rsidRPr="00FE5B6E">
              <w:rPr>
                <w:rFonts w:ascii="Times New Roman" w:hAnsi="Times New Roman" w:cs="Times New Roman"/>
                <w:sz w:val="20"/>
                <w:szCs w:val="20"/>
              </w:rPr>
              <w:t xml:space="preserve">) and 81/29, to encourage </w:t>
            </w:r>
            <w:r w:rsidR="00507C08">
              <w:rPr>
                <w:rFonts w:ascii="Times New Roman" w:hAnsi="Times New Roman" w:cs="Times New Roman"/>
                <w:sz w:val="20"/>
                <w:szCs w:val="20"/>
              </w:rPr>
              <w:t>BAs and IAs</w:t>
            </w:r>
            <w:r w:rsidRPr="00FE5B6E">
              <w:rPr>
                <w:rFonts w:ascii="Times New Roman" w:hAnsi="Times New Roman" w:cs="Times New Roman"/>
                <w:sz w:val="20"/>
                <w:szCs w:val="20"/>
              </w:rPr>
              <w:t xml:space="preserve"> to submit PCRs within six months of the operational completion of the projects </w:t>
            </w:r>
          </w:p>
        </w:tc>
      </w:tr>
      <w:tr w:rsidR="00D010BC" w:rsidRPr="00173D29" w14:paraId="0FC70132" w14:textId="77777777" w:rsidTr="00D010BC">
        <w:trPr>
          <w:trHeight w:val="548"/>
        </w:trPr>
        <w:tc>
          <w:tcPr>
            <w:tcW w:w="624" w:type="pct"/>
            <w:shd w:val="clear" w:color="auto" w:fill="auto"/>
          </w:tcPr>
          <w:p w14:paraId="1705BDCD" w14:textId="77777777" w:rsidR="002F09A5" w:rsidRPr="00FE5B6E" w:rsidRDefault="002F09A5" w:rsidP="00D4282B">
            <w:pPr>
              <w:jc w:val="center"/>
              <w:rPr>
                <w:b/>
                <w:bCs/>
                <w:sz w:val="20"/>
                <w:szCs w:val="20"/>
              </w:rPr>
            </w:pPr>
            <w:r w:rsidRPr="00FE5B6E">
              <w:rPr>
                <w:b/>
                <w:bCs/>
                <w:sz w:val="20"/>
                <w:szCs w:val="20"/>
              </w:rPr>
              <w:t>93/25</w:t>
            </w:r>
          </w:p>
        </w:tc>
        <w:tc>
          <w:tcPr>
            <w:tcW w:w="1455" w:type="pct"/>
            <w:shd w:val="clear" w:color="auto" w:fill="auto"/>
          </w:tcPr>
          <w:p w14:paraId="524F1DF0" w14:textId="77777777" w:rsidR="002F09A5" w:rsidRPr="00FE5B6E" w:rsidRDefault="002F09A5" w:rsidP="00D4282B">
            <w:pPr>
              <w:jc w:val="left"/>
              <w:rPr>
                <w:sz w:val="20"/>
                <w:szCs w:val="20"/>
              </w:rPr>
            </w:pPr>
            <w:r w:rsidRPr="00FE5B6E">
              <w:rPr>
                <w:sz w:val="20"/>
                <w:szCs w:val="20"/>
              </w:rPr>
              <w:t>UNEP/</w:t>
            </w:r>
            <w:proofErr w:type="spellStart"/>
            <w:r w:rsidRPr="00FE5B6E">
              <w:rPr>
                <w:sz w:val="20"/>
                <w:szCs w:val="20"/>
              </w:rPr>
              <w:t>OzL.Pro</w:t>
            </w:r>
            <w:proofErr w:type="spellEnd"/>
            <w:r w:rsidRPr="00FE5B6E">
              <w:rPr>
                <w:sz w:val="20"/>
                <w:szCs w:val="20"/>
              </w:rPr>
              <w:t>/ExCom/93/105</w:t>
            </w:r>
          </w:p>
          <w:p w14:paraId="403C706E" w14:textId="77777777" w:rsidR="002F09A5" w:rsidRDefault="002F09A5" w:rsidP="00D4282B">
            <w:pPr>
              <w:jc w:val="left"/>
              <w:rPr>
                <w:b/>
                <w:bCs/>
                <w:sz w:val="20"/>
                <w:szCs w:val="20"/>
              </w:rPr>
            </w:pPr>
            <w:r w:rsidRPr="00FE5B6E">
              <w:rPr>
                <w:sz w:val="20"/>
                <w:szCs w:val="20"/>
              </w:rPr>
              <w:t>(December 2023)</w:t>
            </w:r>
          </w:p>
          <w:p w14:paraId="69B2098B" w14:textId="77777777" w:rsidR="002F09A5" w:rsidRPr="00452EAE" w:rsidRDefault="002F09A5" w:rsidP="00D4282B">
            <w:pPr>
              <w:jc w:val="left"/>
              <w:rPr>
                <w:sz w:val="20"/>
                <w:szCs w:val="20"/>
              </w:rPr>
            </w:pPr>
            <w:r w:rsidRPr="00452EAE">
              <w:rPr>
                <w:sz w:val="20"/>
                <w:szCs w:val="20"/>
              </w:rPr>
              <w:t xml:space="preserve">Agenda item 7: Programme </w:t>
            </w:r>
            <w:r w:rsidR="00D010BC" w:rsidRPr="00452EAE">
              <w:rPr>
                <w:sz w:val="20"/>
                <w:szCs w:val="20"/>
              </w:rPr>
              <w:t>i</w:t>
            </w:r>
            <w:r w:rsidRPr="00452EAE">
              <w:rPr>
                <w:sz w:val="20"/>
                <w:szCs w:val="20"/>
              </w:rPr>
              <w:t>mplementation</w:t>
            </w:r>
          </w:p>
        </w:tc>
        <w:tc>
          <w:tcPr>
            <w:tcW w:w="1453" w:type="pct"/>
            <w:shd w:val="clear" w:color="auto" w:fill="auto"/>
          </w:tcPr>
          <w:p w14:paraId="6E2514AD" w14:textId="77777777" w:rsidR="002F09A5" w:rsidRPr="00FE5B6E" w:rsidRDefault="002F09A5" w:rsidP="00D4282B">
            <w:pPr>
              <w:jc w:val="left"/>
              <w:rPr>
                <w:sz w:val="20"/>
                <w:szCs w:val="20"/>
              </w:rPr>
            </w:pPr>
            <w:r w:rsidRPr="00FE5B6E">
              <w:rPr>
                <w:sz w:val="20"/>
                <w:szCs w:val="20"/>
              </w:rPr>
              <w:t xml:space="preserve">2023 Consolidated </w:t>
            </w:r>
            <w:r w:rsidR="00452EAE" w:rsidRPr="00FE5B6E">
              <w:rPr>
                <w:sz w:val="20"/>
                <w:szCs w:val="20"/>
              </w:rPr>
              <w:t>project completion report (</w:t>
            </w:r>
            <w:r w:rsidRPr="00FE5B6E">
              <w:rPr>
                <w:sz w:val="20"/>
                <w:szCs w:val="20"/>
              </w:rPr>
              <w:t>Part II)</w:t>
            </w:r>
          </w:p>
          <w:p w14:paraId="1F97225E" w14:textId="77777777" w:rsidR="002F09A5" w:rsidRPr="00FE5B6E" w:rsidRDefault="002F09A5" w:rsidP="00D4282B">
            <w:pPr>
              <w:jc w:val="left"/>
              <w:rPr>
                <w:sz w:val="20"/>
                <w:szCs w:val="20"/>
              </w:rPr>
            </w:pPr>
            <w:r w:rsidRPr="00FE5B6E">
              <w:rPr>
                <w:sz w:val="20"/>
                <w:szCs w:val="20"/>
              </w:rPr>
              <w:t>UNEP/</w:t>
            </w:r>
            <w:proofErr w:type="spellStart"/>
            <w:r w:rsidRPr="00FE5B6E">
              <w:rPr>
                <w:sz w:val="20"/>
                <w:szCs w:val="20"/>
              </w:rPr>
              <w:t>OzL.Pro</w:t>
            </w:r>
            <w:proofErr w:type="spellEnd"/>
            <w:r w:rsidRPr="00FE5B6E">
              <w:rPr>
                <w:sz w:val="20"/>
                <w:szCs w:val="20"/>
              </w:rPr>
              <w:t>/ExCom/93/22</w:t>
            </w:r>
          </w:p>
          <w:p w14:paraId="040E2AD2" w14:textId="77777777" w:rsidR="002F09A5" w:rsidRPr="00FE5B6E" w:rsidRDefault="002F09A5" w:rsidP="00D4282B">
            <w:pPr>
              <w:jc w:val="left"/>
              <w:rPr>
                <w:sz w:val="20"/>
                <w:szCs w:val="20"/>
              </w:rPr>
            </w:pPr>
            <w:r w:rsidRPr="00FE5B6E">
              <w:rPr>
                <w:sz w:val="20"/>
                <w:szCs w:val="20"/>
              </w:rPr>
              <w:t>(November 2023)</w:t>
            </w:r>
          </w:p>
        </w:tc>
        <w:tc>
          <w:tcPr>
            <w:tcW w:w="1468" w:type="pct"/>
            <w:shd w:val="clear" w:color="auto" w:fill="auto"/>
          </w:tcPr>
          <w:p w14:paraId="2E8D7662"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 xml:space="preserve">Noted that the submission of a PCR for technical assistance for verification reports would no longer be required from 2024 </w:t>
            </w:r>
            <w:r w:rsidR="00F561FF" w:rsidRPr="00FE5B6E">
              <w:rPr>
                <w:rFonts w:ascii="Times New Roman" w:hAnsi="Times New Roman" w:cs="Times New Roman"/>
                <w:sz w:val="20"/>
                <w:szCs w:val="20"/>
              </w:rPr>
              <w:t>onwards.</w:t>
            </w:r>
          </w:p>
          <w:p w14:paraId="04035B02" w14:textId="77777777" w:rsidR="002F09A5" w:rsidRPr="00FE5B6E" w:rsidRDefault="002F09A5" w:rsidP="000352F9">
            <w:pPr>
              <w:pStyle w:val="ListParagraph"/>
              <w:numPr>
                <w:ilvl w:val="0"/>
                <w:numId w:val="48"/>
              </w:numPr>
              <w:spacing w:after="0" w:line="240" w:lineRule="auto"/>
              <w:ind w:left="198" w:right="144" w:hanging="198"/>
              <w:rPr>
                <w:rFonts w:ascii="Times New Roman" w:hAnsi="Times New Roman" w:cs="Times New Roman"/>
                <w:sz w:val="20"/>
                <w:szCs w:val="20"/>
              </w:rPr>
            </w:pPr>
            <w:r w:rsidRPr="00FE5B6E">
              <w:rPr>
                <w:rFonts w:ascii="Times New Roman" w:hAnsi="Times New Roman" w:cs="Times New Roman"/>
                <w:sz w:val="20"/>
                <w:szCs w:val="20"/>
              </w:rPr>
              <w:t xml:space="preserve">Requested BAs and IAs to include relevant information on gender, to report </w:t>
            </w:r>
            <w:r>
              <w:rPr>
                <w:rFonts w:ascii="Times New Roman" w:hAnsi="Times New Roman" w:cs="Times New Roman"/>
                <w:sz w:val="20"/>
                <w:szCs w:val="20"/>
              </w:rPr>
              <w:t xml:space="preserve">on </w:t>
            </w:r>
            <w:r w:rsidRPr="00FE5B6E">
              <w:rPr>
                <w:rFonts w:ascii="Times New Roman" w:hAnsi="Times New Roman" w:cs="Times New Roman"/>
                <w:sz w:val="20"/>
                <w:szCs w:val="20"/>
              </w:rPr>
              <w:t xml:space="preserve">lessons learned and reasons for delays in </w:t>
            </w:r>
            <w:r>
              <w:rPr>
                <w:rFonts w:ascii="Times New Roman" w:hAnsi="Times New Roman" w:cs="Times New Roman"/>
                <w:sz w:val="20"/>
                <w:szCs w:val="20"/>
              </w:rPr>
              <w:t xml:space="preserve">the </w:t>
            </w:r>
            <w:r w:rsidRPr="00FE5B6E">
              <w:rPr>
                <w:rFonts w:ascii="Times New Roman" w:hAnsi="Times New Roman" w:cs="Times New Roman"/>
                <w:sz w:val="20"/>
                <w:szCs w:val="20"/>
              </w:rPr>
              <w:t>PCR</w:t>
            </w:r>
            <w:r>
              <w:rPr>
                <w:rFonts w:ascii="Times New Roman" w:hAnsi="Times New Roman" w:cs="Times New Roman"/>
                <w:sz w:val="20"/>
                <w:szCs w:val="20"/>
              </w:rPr>
              <w:t>s</w:t>
            </w:r>
            <w:r w:rsidRPr="00FE5B6E">
              <w:rPr>
                <w:rFonts w:ascii="Times New Roman" w:hAnsi="Times New Roman" w:cs="Times New Roman"/>
                <w:sz w:val="20"/>
                <w:szCs w:val="20"/>
              </w:rPr>
              <w:t xml:space="preserve"> to improve project design and implementation </w:t>
            </w:r>
          </w:p>
        </w:tc>
      </w:tr>
    </w:tbl>
    <w:p w14:paraId="608587BF" w14:textId="77777777" w:rsidR="00C06609" w:rsidRPr="00173D29" w:rsidRDefault="00C06609" w:rsidP="00C06609">
      <w:pPr>
        <w:rPr>
          <w:sz w:val="20"/>
          <w:szCs w:val="20"/>
        </w:rPr>
      </w:pPr>
    </w:p>
    <w:p w14:paraId="7DB58725" w14:textId="77777777" w:rsidR="00C06609" w:rsidRDefault="00C06609" w:rsidP="00665053">
      <w:pPr>
        <w:pStyle w:val="Heading2"/>
        <w:numPr>
          <w:ilvl w:val="0"/>
          <w:numId w:val="0"/>
        </w:numPr>
        <w:ind w:left="1440"/>
        <w:rPr>
          <w:rFonts w:eastAsia="Calibri"/>
        </w:rPr>
        <w:sectPr w:rsidR="00C06609" w:rsidSect="00B45349">
          <w:headerReference w:type="even" r:id="rId22"/>
          <w:headerReference w:type="default" r:id="rId23"/>
          <w:headerReference w:type="first" r:id="rId24"/>
          <w:footerReference w:type="first" r:id="rId25"/>
          <w:pgSz w:w="12240" w:h="15840" w:code="1"/>
          <w:pgMar w:top="720" w:right="1350" w:bottom="864" w:left="1440" w:header="720" w:footer="475" w:gutter="0"/>
          <w:pgNumType w:start="1"/>
          <w:cols w:space="720"/>
          <w:docGrid w:linePitch="299"/>
        </w:sectPr>
      </w:pPr>
    </w:p>
    <w:p w14:paraId="380E91B3" w14:textId="77777777" w:rsidR="009B3441" w:rsidRPr="008631E3" w:rsidRDefault="009B3441" w:rsidP="00665053">
      <w:pPr>
        <w:pStyle w:val="Heading2"/>
        <w:numPr>
          <w:ilvl w:val="0"/>
          <w:numId w:val="0"/>
        </w:numPr>
        <w:ind w:left="-57"/>
        <w:jc w:val="center"/>
        <w:rPr>
          <w:b/>
          <w:bCs/>
        </w:rPr>
      </w:pPr>
      <w:r w:rsidRPr="008631E3">
        <w:rPr>
          <w:b/>
          <w:bCs/>
        </w:rPr>
        <w:lastRenderedPageBreak/>
        <w:t>Annex II</w:t>
      </w:r>
    </w:p>
    <w:p w14:paraId="21F8523A" w14:textId="77777777" w:rsidR="009B3441" w:rsidRPr="008631E3" w:rsidRDefault="00260687" w:rsidP="009B3441">
      <w:pPr>
        <w:ind w:left="-57"/>
        <w:jc w:val="center"/>
        <w:rPr>
          <w:b/>
          <w:bCs/>
        </w:rPr>
      </w:pPr>
      <w:r w:rsidRPr="008631E3">
        <w:rPr>
          <w:b/>
          <w:bCs/>
        </w:rPr>
        <w:t xml:space="preserve">SUMMARY OF </w:t>
      </w:r>
      <w:r w:rsidR="009B3441" w:rsidRPr="008631E3">
        <w:rPr>
          <w:b/>
          <w:bCs/>
        </w:rPr>
        <w:t>BILATERAL AND IMPLEMENTING AGENCIES</w:t>
      </w:r>
      <w:r>
        <w:rPr>
          <w:b/>
          <w:bCs/>
        </w:rPr>
        <w:t>’</w:t>
      </w:r>
      <w:r w:rsidR="009B3441" w:rsidRPr="008631E3">
        <w:rPr>
          <w:b/>
          <w:bCs/>
        </w:rPr>
        <w:t xml:space="preserve"> RESPONSES TO SURVEY</w:t>
      </w:r>
    </w:p>
    <w:p w14:paraId="4E773883" w14:textId="77777777" w:rsidR="009B3441" w:rsidRPr="00173D29" w:rsidRDefault="009B3441" w:rsidP="000352F9">
      <w:pPr>
        <w:ind w:left="-58"/>
        <w:jc w:val="center"/>
        <w:rPr>
          <w:b/>
          <w:bCs/>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4"/>
        <w:gridCol w:w="7356"/>
      </w:tblGrid>
      <w:tr w:rsidR="00D4282B" w:rsidRPr="00EA7485" w14:paraId="15EFFF30" w14:textId="77777777" w:rsidTr="000352F9">
        <w:trPr>
          <w:trHeight w:val="870"/>
          <w:jc w:val="center"/>
        </w:trPr>
        <w:tc>
          <w:tcPr>
            <w:tcW w:w="1104" w:type="pct"/>
            <w:shd w:val="clear" w:color="auto" w:fill="auto"/>
            <w:noWrap/>
          </w:tcPr>
          <w:p w14:paraId="4EBFD155" w14:textId="77777777" w:rsidR="009B3441" w:rsidRPr="00EA7485" w:rsidRDefault="009B3441" w:rsidP="000352F9">
            <w:pPr>
              <w:ind w:right="-67"/>
              <w:jc w:val="left"/>
              <w:rPr>
                <w:b/>
                <w:bCs/>
              </w:rPr>
            </w:pPr>
            <w:r w:rsidRPr="00EA7485">
              <w:rPr>
                <w:b/>
                <w:bCs/>
              </w:rPr>
              <w:t>PCR format (individual and MYA projects) and</w:t>
            </w:r>
            <w:r w:rsidR="00173B45" w:rsidRPr="00EA7485">
              <w:rPr>
                <w:b/>
                <w:bCs/>
              </w:rPr>
              <w:t xml:space="preserve"> </w:t>
            </w:r>
            <w:r w:rsidRPr="00EA7485">
              <w:rPr>
                <w:b/>
                <w:bCs/>
              </w:rPr>
              <w:t xml:space="preserve">guidelines </w:t>
            </w:r>
          </w:p>
        </w:tc>
        <w:tc>
          <w:tcPr>
            <w:tcW w:w="3896" w:type="pct"/>
            <w:shd w:val="clear" w:color="auto" w:fill="auto"/>
          </w:tcPr>
          <w:p w14:paraId="2FCE7841" w14:textId="77777777" w:rsidR="009B3441" w:rsidRPr="00EA7485" w:rsidRDefault="009B3441" w:rsidP="00D4282B">
            <w:pPr>
              <w:numPr>
                <w:ilvl w:val="0"/>
                <w:numId w:val="45"/>
              </w:numPr>
              <w:ind w:left="360" w:right="144"/>
              <w:contextualSpacing/>
            </w:pPr>
            <w:r w:rsidRPr="00EA7485">
              <w:t xml:space="preserve">The new format should include sections for more qualitative data rather than quantitative </w:t>
            </w:r>
            <w:r w:rsidR="001D1388" w:rsidRPr="00EA7485">
              <w:t>data;</w:t>
            </w:r>
            <w:r w:rsidRPr="00EA7485">
              <w:t xml:space="preserve"> </w:t>
            </w:r>
            <w:r w:rsidR="001D1388" w:rsidRPr="00EA7485">
              <w:t xml:space="preserve">there should be </w:t>
            </w:r>
            <w:r w:rsidRPr="00EA7485">
              <w:t xml:space="preserve">space for IAs/BAs to report on </w:t>
            </w:r>
            <w:r w:rsidR="001D1388" w:rsidRPr="00EA7485">
              <w:t xml:space="preserve">overall </w:t>
            </w:r>
            <w:r w:rsidRPr="00EA7485">
              <w:t xml:space="preserve">project </w:t>
            </w:r>
            <w:r w:rsidR="00EB2FD9" w:rsidRPr="00EA7485">
              <w:t>results.</w:t>
            </w:r>
          </w:p>
          <w:p w14:paraId="1EE82F4E" w14:textId="77777777" w:rsidR="009B3441" w:rsidRPr="00EA7485" w:rsidRDefault="009B3441" w:rsidP="00D4282B">
            <w:pPr>
              <w:numPr>
                <w:ilvl w:val="0"/>
                <w:numId w:val="45"/>
              </w:numPr>
              <w:ind w:left="360" w:right="144"/>
              <w:contextualSpacing/>
            </w:pPr>
            <w:r w:rsidRPr="00EA7485">
              <w:t>The information inserted in the PCR should be used in other reports</w:t>
            </w:r>
            <w:r w:rsidRPr="00EA7485">
              <w:rPr>
                <w:shd w:val="clear" w:color="auto" w:fill="FFFFFF"/>
                <w:lang w:eastAsia="en-CA"/>
              </w:rPr>
              <w:t xml:space="preserve"> such as implementing agencies’ annual reports that are targeted to</w:t>
            </w:r>
            <w:r w:rsidR="001D1388" w:rsidRPr="00EA7485">
              <w:rPr>
                <w:shd w:val="clear" w:color="auto" w:fill="FFFFFF"/>
                <w:lang w:eastAsia="en-CA"/>
              </w:rPr>
              <w:t>ward</w:t>
            </w:r>
            <w:r w:rsidRPr="00EA7485">
              <w:rPr>
                <w:shd w:val="clear" w:color="auto" w:fill="FFFFFF"/>
                <w:lang w:eastAsia="en-CA"/>
              </w:rPr>
              <w:t xml:space="preserve"> a more general </w:t>
            </w:r>
            <w:r w:rsidR="00EB2FD9" w:rsidRPr="00EA7485">
              <w:rPr>
                <w:shd w:val="clear" w:color="auto" w:fill="FFFFFF"/>
                <w:lang w:eastAsia="en-CA"/>
              </w:rPr>
              <w:t>audience.</w:t>
            </w:r>
          </w:p>
          <w:p w14:paraId="4C6B8712" w14:textId="77777777" w:rsidR="009B3441" w:rsidRPr="00EA7485" w:rsidRDefault="009B3441" w:rsidP="00D4282B">
            <w:pPr>
              <w:numPr>
                <w:ilvl w:val="0"/>
                <w:numId w:val="45"/>
              </w:numPr>
              <w:ind w:left="360" w:right="144"/>
              <w:contextualSpacing/>
            </w:pPr>
            <w:r w:rsidRPr="00EA7485">
              <w:t>Some sections are already pre</w:t>
            </w:r>
            <w:r w:rsidR="00932CA4" w:rsidRPr="00EA7485">
              <w:t>-</w:t>
            </w:r>
            <w:r w:rsidRPr="00EA7485">
              <w:t>filled from the Secretariat</w:t>
            </w:r>
            <w:r w:rsidR="001D1388" w:rsidRPr="00EA7485">
              <w:t>’s</w:t>
            </w:r>
            <w:r w:rsidRPr="00EA7485">
              <w:t xml:space="preserve"> inventory and other projects</w:t>
            </w:r>
            <w:r w:rsidR="001D1388" w:rsidRPr="00EA7485">
              <w:t>;</w:t>
            </w:r>
            <w:r w:rsidRPr="00EA7485">
              <w:t xml:space="preserve"> reporting requirements </w:t>
            </w:r>
            <w:r w:rsidR="001D1388" w:rsidRPr="00EA7485">
              <w:t xml:space="preserve">should be streamlined </w:t>
            </w:r>
            <w:r w:rsidRPr="00EA7485">
              <w:t xml:space="preserve">to avoid duplication and overwork on </w:t>
            </w:r>
            <w:r w:rsidR="001D1388" w:rsidRPr="00EA7485">
              <w:t xml:space="preserve">the part of </w:t>
            </w:r>
            <w:r w:rsidRPr="00EA7485">
              <w:t>IAs/BAs</w:t>
            </w:r>
          </w:p>
          <w:p w14:paraId="54299F2B" w14:textId="77777777" w:rsidR="009B3441" w:rsidRPr="00EA7485" w:rsidRDefault="009B3441" w:rsidP="00D4282B">
            <w:pPr>
              <w:numPr>
                <w:ilvl w:val="0"/>
                <w:numId w:val="45"/>
              </w:numPr>
              <w:ind w:left="360" w:right="144"/>
              <w:contextualSpacing/>
            </w:pPr>
            <w:r w:rsidRPr="00EA7485">
              <w:t>Additional sections could be added to the new format:</w:t>
            </w:r>
          </w:p>
          <w:p w14:paraId="5BCC2875" w14:textId="77777777" w:rsidR="009B3441" w:rsidRPr="00EA7485" w:rsidRDefault="009B3441" w:rsidP="000352F9">
            <w:pPr>
              <w:numPr>
                <w:ilvl w:val="1"/>
                <w:numId w:val="45"/>
              </w:numPr>
              <w:ind w:left="744" w:right="144"/>
              <w:contextualSpacing/>
              <w:rPr>
                <w:i/>
                <w:iCs/>
                <w:kern w:val="2"/>
                <w:lang w:val="en-US"/>
              </w:rPr>
            </w:pPr>
            <w:r w:rsidRPr="00EA7485">
              <w:rPr>
                <w:i/>
                <w:iCs/>
                <w:kern w:val="2"/>
                <w:lang w:val="en-US"/>
              </w:rPr>
              <w:t>Other outcomes and impacts</w:t>
            </w:r>
          </w:p>
          <w:p w14:paraId="423909AA" w14:textId="77777777" w:rsidR="009B3441" w:rsidRPr="00EA7485" w:rsidRDefault="009B3441" w:rsidP="000352F9">
            <w:pPr>
              <w:numPr>
                <w:ilvl w:val="1"/>
                <w:numId w:val="45"/>
              </w:numPr>
              <w:ind w:left="744" w:right="144"/>
              <w:contextualSpacing/>
              <w:rPr>
                <w:i/>
                <w:iCs/>
                <w:kern w:val="2"/>
                <w:lang w:val="en-US"/>
              </w:rPr>
            </w:pPr>
            <w:r w:rsidRPr="00EA7485">
              <w:rPr>
                <w:i/>
                <w:iCs/>
                <w:kern w:val="2"/>
                <w:lang w:val="en-US"/>
              </w:rPr>
              <w:t>Comments</w:t>
            </w:r>
          </w:p>
          <w:p w14:paraId="21348D96" w14:textId="77777777" w:rsidR="009B3441" w:rsidRPr="00EA7485" w:rsidRDefault="009B3441" w:rsidP="000352F9">
            <w:pPr>
              <w:numPr>
                <w:ilvl w:val="1"/>
                <w:numId w:val="45"/>
              </w:numPr>
              <w:ind w:left="744" w:right="144"/>
              <w:contextualSpacing/>
              <w:rPr>
                <w:i/>
                <w:iCs/>
                <w:kern w:val="2"/>
                <w:lang w:val="en-US"/>
              </w:rPr>
            </w:pPr>
            <w:r w:rsidRPr="00EA7485">
              <w:rPr>
                <w:i/>
                <w:iCs/>
                <w:kern w:val="2"/>
                <w:lang w:val="en-US"/>
              </w:rPr>
              <w:t xml:space="preserve">Quick assessment of agency performance for countries to add a </w:t>
            </w:r>
            <w:r w:rsidR="00EB2FD9" w:rsidRPr="00EA7485">
              <w:rPr>
                <w:i/>
                <w:iCs/>
                <w:kern w:val="2"/>
                <w:lang w:val="en-US"/>
              </w:rPr>
              <w:t>comment.</w:t>
            </w:r>
          </w:p>
          <w:p w14:paraId="78286A43" w14:textId="77777777" w:rsidR="009B3441" w:rsidRPr="00EA7485" w:rsidRDefault="009B3441" w:rsidP="000352F9">
            <w:pPr>
              <w:numPr>
                <w:ilvl w:val="1"/>
                <w:numId w:val="45"/>
              </w:numPr>
              <w:ind w:left="744" w:right="144"/>
              <w:contextualSpacing/>
              <w:rPr>
                <w:i/>
                <w:iCs/>
                <w:kern w:val="2"/>
                <w:lang w:val="en-US"/>
              </w:rPr>
            </w:pPr>
            <w:r w:rsidRPr="00EA7485">
              <w:rPr>
                <w:i/>
                <w:iCs/>
                <w:kern w:val="2"/>
                <w:lang w:val="en-US"/>
              </w:rPr>
              <w:t xml:space="preserve">The new format should report </w:t>
            </w:r>
            <w:r w:rsidR="001D1388" w:rsidRPr="00EA7485">
              <w:rPr>
                <w:i/>
                <w:iCs/>
                <w:kern w:val="2"/>
                <w:lang w:val="en-US"/>
              </w:rPr>
              <w:t xml:space="preserve">on </w:t>
            </w:r>
            <w:r w:rsidRPr="00EA7485">
              <w:rPr>
                <w:i/>
                <w:iCs/>
                <w:kern w:val="2"/>
                <w:lang w:val="en-US"/>
              </w:rPr>
              <w:t>and assess gender, disposal and energy</w:t>
            </w:r>
            <w:r w:rsidR="001D1388" w:rsidRPr="00EA7485">
              <w:rPr>
                <w:i/>
                <w:iCs/>
                <w:kern w:val="2"/>
                <w:lang w:val="en-US"/>
              </w:rPr>
              <w:t>-</w:t>
            </w:r>
            <w:r w:rsidRPr="00EA7485">
              <w:rPr>
                <w:i/>
                <w:iCs/>
                <w:kern w:val="2"/>
                <w:lang w:val="en-US"/>
              </w:rPr>
              <w:t xml:space="preserve">efficiency components following the guidelines and list of indicators provided by the Multilateral Fund to avoid duplication of </w:t>
            </w:r>
            <w:r w:rsidR="00EB2FD9" w:rsidRPr="00EA7485">
              <w:rPr>
                <w:i/>
                <w:iCs/>
                <w:kern w:val="2"/>
                <w:lang w:val="en-US"/>
              </w:rPr>
              <w:t>reporting.</w:t>
            </w:r>
          </w:p>
          <w:p w14:paraId="41818413" w14:textId="77777777" w:rsidR="009B3441" w:rsidRPr="00EA7485" w:rsidRDefault="009B3441" w:rsidP="000352F9">
            <w:pPr>
              <w:numPr>
                <w:ilvl w:val="1"/>
                <w:numId w:val="45"/>
              </w:numPr>
              <w:ind w:left="744" w:right="144"/>
              <w:textAlignment w:val="baseline"/>
              <w:rPr>
                <w:i/>
                <w:iCs/>
                <w:lang w:eastAsia="en-CA"/>
              </w:rPr>
            </w:pPr>
            <w:r w:rsidRPr="00EA7485">
              <w:rPr>
                <w:i/>
                <w:iCs/>
                <w:lang w:val="en-US" w:eastAsia="en-CA"/>
              </w:rPr>
              <w:t>Environmental acceptability of chemical substitutes: In case of adoption of the new alternative chemical substitutes</w:t>
            </w:r>
            <w:r w:rsidR="001D1388" w:rsidRPr="00EA7485">
              <w:rPr>
                <w:i/>
                <w:iCs/>
                <w:lang w:val="en-US" w:eastAsia="en-CA"/>
              </w:rPr>
              <w:t>,</w:t>
            </w:r>
            <w:r w:rsidRPr="00EA7485">
              <w:rPr>
                <w:i/>
                <w:iCs/>
                <w:lang w:val="en-US" w:eastAsia="en-CA"/>
              </w:rPr>
              <w:t xml:space="preserve"> detailed consideration of the impacts of substitutes on climate change including the global warming potentials of proposed alternatives/substitutes is necessary. Advantages/disadvantages, toxicity, flammability, public health, and other measures of environmental acceptability of substitutes and alternatives need to be </w:t>
            </w:r>
            <w:r w:rsidR="00EB2FD9" w:rsidRPr="00EA7485">
              <w:rPr>
                <w:i/>
                <w:iCs/>
                <w:lang w:val="en-US" w:eastAsia="en-CA"/>
              </w:rPr>
              <w:t>highlighted.</w:t>
            </w:r>
          </w:p>
          <w:p w14:paraId="20B4B0EF" w14:textId="77777777" w:rsidR="009B3441" w:rsidRPr="00EA7485" w:rsidRDefault="009B3441" w:rsidP="000352F9">
            <w:pPr>
              <w:numPr>
                <w:ilvl w:val="1"/>
                <w:numId w:val="45"/>
              </w:numPr>
              <w:ind w:left="744" w:right="144"/>
              <w:textAlignment w:val="baseline"/>
              <w:rPr>
                <w:i/>
                <w:iCs/>
                <w:lang w:eastAsia="en-CA"/>
              </w:rPr>
            </w:pPr>
            <w:r w:rsidRPr="00EA7485">
              <w:rPr>
                <w:i/>
                <w:iCs/>
                <w:lang w:val="en-US" w:eastAsia="en-CA"/>
              </w:rPr>
              <w:t>Environmental impact assessments (EIA</w:t>
            </w:r>
            <w:r w:rsidR="001D1388" w:rsidRPr="00EA7485">
              <w:rPr>
                <w:i/>
                <w:iCs/>
                <w:lang w:val="en-US" w:eastAsia="en-CA"/>
              </w:rPr>
              <w:t>s</w:t>
            </w:r>
            <w:r w:rsidRPr="00EA7485">
              <w:rPr>
                <w:i/>
                <w:iCs/>
                <w:lang w:val="en-US" w:eastAsia="en-CA"/>
              </w:rPr>
              <w:t>) with a systematic review of positive and negative effect</w:t>
            </w:r>
            <w:r w:rsidR="001D1388" w:rsidRPr="00EA7485">
              <w:rPr>
                <w:i/>
                <w:iCs/>
                <w:lang w:val="en-US" w:eastAsia="en-CA"/>
              </w:rPr>
              <w:t>s</w:t>
            </w:r>
            <w:r w:rsidRPr="00EA7485">
              <w:rPr>
                <w:i/>
                <w:iCs/>
                <w:lang w:val="en-US" w:eastAsia="en-CA"/>
              </w:rPr>
              <w:t xml:space="preserve">/consequences of the project (alternative chemical substitutes) on the environment/ecosystem should be included in the </w:t>
            </w:r>
            <w:r w:rsidR="00EB2FD9" w:rsidRPr="00EA7485">
              <w:rPr>
                <w:i/>
                <w:iCs/>
                <w:lang w:val="en-US" w:eastAsia="en-CA"/>
              </w:rPr>
              <w:t>PCR.</w:t>
            </w:r>
          </w:p>
          <w:p w14:paraId="4EF4871B" w14:textId="77777777" w:rsidR="009B3441" w:rsidRPr="00EA7485" w:rsidRDefault="009B3441" w:rsidP="00D4282B">
            <w:pPr>
              <w:numPr>
                <w:ilvl w:val="0"/>
                <w:numId w:val="45"/>
              </w:numPr>
              <w:ind w:left="360" w:right="144"/>
              <w:contextualSpacing/>
              <w:rPr>
                <w:kern w:val="2"/>
                <w:lang w:val="en-US"/>
              </w:rPr>
            </w:pPr>
            <w:r w:rsidRPr="00EA7485">
              <w:rPr>
                <w:kern w:val="2"/>
                <w:lang w:val="en-US"/>
              </w:rPr>
              <w:t>Guidelines for both individual and MYA PCRs need to be revised to be more narrative about how IA/BA project team</w:t>
            </w:r>
            <w:r w:rsidR="001D1388" w:rsidRPr="00EA7485">
              <w:rPr>
                <w:kern w:val="2"/>
                <w:lang w:val="en-US"/>
              </w:rPr>
              <w:t>s</w:t>
            </w:r>
            <w:r w:rsidRPr="00EA7485">
              <w:rPr>
                <w:kern w:val="2"/>
                <w:lang w:val="en-US"/>
              </w:rPr>
              <w:t xml:space="preserve"> should complete the sections</w:t>
            </w:r>
            <w:r w:rsidR="001D1388" w:rsidRPr="00EA7485">
              <w:rPr>
                <w:kern w:val="2"/>
                <w:lang w:val="en-US"/>
              </w:rPr>
              <w:t>;</w:t>
            </w:r>
            <w:r w:rsidRPr="00EA7485">
              <w:rPr>
                <w:kern w:val="2"/>
                <w:lang w:val="en-US"/>
              </w:rPr>
              <w:t xml:space="preserve"> </w:t>
            </w:r>
            <w:r w:rsidR="001D1388" w:rsidRPr="00EA7485">
              <w:rPr>
                <w:kern w:val="2"/>
                <w:lang w:val="en-US"/>
              </w:rPr>
              <w:t>t</w:t>
            </w:r>
            <w:r w:rsidRPr="00EA7485">
              <w:rPr>
                <w:kern w:val="2"/>
                <w:lang w:val="en-US"/>
              </w:rPr>
              <w:t>he guideline</w:t>
            </w:r>
            <w:r w:rsidR="001D1388" w:rsidRPr="00EA7485">
              <w:rPr>
                <w:kern w:val="2"/>
                <w:lang w:val="en-US"/>
              </w:rPr>
              <w:t>s</w:t>
            </w:r>
            <w:r w:rsidRPr="00EA7485">
              <w:rPr>
                <w:kern w:val="2"/>
                <w:lang w:val="en-US"/>
              </w:rPr>
              <w:t xml:space="preserve"> should provide a narrative explanation </w:t>
            </w:r>
            <w:r w:rsidR="00CD0EAC" w:rsidRPr="00EA7485">
              <w:rPr>
                <w:kern w:val="2"/>
                <w:lang w:val="en-US"/>
              </w:rPr>
              <w:t xml:space="preserve">of </w:t>
            </w:r>
            <w:r w:rsidRPr="00EA7485">
              <w:rPr>
                <w:kern w:val="2"/>
                <w:lang w:val="en-US"/>
              </w:rPr>
              <w:t>how to formulate details to show activities' impact</w:t>
            </w:r>
            <w:r w:rsidR="001D1388" w:rsidRPr="00EA7485">
              <w:rPr>
                <w:kern w:val="2"/>
                <w:lang w:val="en-US"/>
              </w:rPr>
              <w:t>s</w:t>
            </w:r>
            <w:r w:rsidRPr="00EA7485">
              <w:rPr>
                <w:kern w:val="2"/>
                <w:lang w:val="en-US"/>
              </w:rPr>
              <w:t xml:space="preserve">, </w:t>
            </w:r>
            <w:r w:rsidR="00CD0EAC" w:rsidRPr="00EA7485">
              <w:rPr>
                <w:kern w:val="2"/>
                <w:lang w:val="en-US"/>
              </w:rPr>
              <w:t xml:space="preserve">and </w:t>
            </w:r>
            <w:r w:rsidRPr="00EA7485">
              <w:rPr>
                <w:kern w:val="2"/>
                <w:lang w:val="en-US"/>
              </w:rPr>
              <w:t xml:space="preserve">how to report lessons learned and causes </w:t>
            </w:r>
            <w:r w:rsidR="0086216F" w:rsidRPr="00EA7485">
              <w:rPr>
                <w:kern w:val="2"/>
                <w:lang w:val="en-US"/>
              </w:rPr>
              <w:t xml:space="preserve">for </w:t>
            </w:r>
            <w:r w:rsidRPr="00EA7485">
              <w:rPr>
                <w:kern w:val="2"/>
                <w:lang w:val="en-US"/>
              </w:rPr>
              <w:t>delay</w:t>
            </w:r>
          </w:p>
        </w:tc>
      </w:tr>
      <w:tr w:rsidR="00D4282B" w:rsidRPr="00EA7485" w14:paraId="3FA2C400" w14:textId="77777777" w:rsidTr="000352F9">
        <w:trPr>
          <w:trHeight w:val="374"/>
          <w:jc w:val="center"/>
        </w:trPr>
        <w:tc>
          <w:tcPr>
            <w:tcW w:w="1104" w:type="pct"/>
            <w:shd w:val="clear" w:color="auto" w:fill="auto"/>
            <w:noWrap/>
            <w:hideMark/>
          </w:tcPr>
          <w:p w14:paraId="331D88E3" w14:textId="77777777" w:rsidR="009B3441" w:rsidRPr="00EA7485" w:rsidRDefault="009B3441" w:rsidP="000352F9">
            <w:pPr>
              <w:ind w:right="-67"/>
              <w:jc w:val="left"/>
              <w:rPr>
                <w:b/>
                <w:bCs/>
              </w:rPr>
            </w:pPr>
            <w:r w:rsidRPr="00EA7485">
              <w:rPr>
                <w:b/>
                <w:bCs/>
              </w:rPr>
              <w:t>Tools</w:t>
            </w:r>
          </w:p>
        </w:tc>
        <w:tc>
          <w:tcPr>
            <w:tcW w:w="3896" w:type="pct"/>
            <w:shd w:val="clear" w:color="auto" w:fill="auto"/>
            <w:hideMark/>
          </w:tcPr>
          <w:p w14:paraId="0F194C00" w14:textId="77777777" w:rsidR="009B3441" w:rsidRPr="00EA7485" w:rsidRDefault="009B3441" w:rsidP="00D4282B">
            <w:pPr>
              <w:numPr>
                <w:ilvl w:val="0"/>
                <w:numId w:val="45"/>
              </w:numPr>
              <w:ind w:left="432" w:right="144"/>
              <w:contextualSpacing/>
            </w:pPr>
            <w:r w:rsidRPr="00EA7485">
              <w:t xml:space="preserve">A more digital and </w:t>
            </w:r>
            <w:r w:rsidR="00CD0EAC" w:rsidRPr="00EA7485">
              <w:t>user-</w:t>
            </w:r>
            <w:r w:rsidRPr="00EA7485">
              <w:t xml:space="preserve">friendly format with downloadable files to ease the editing offline and populating </w:t>
            </w:r>
            <w:r w:rsidR="00EB2FD9" w:rsidRPr="00EA7485">
              <w:t>data.</w:t>
            </w:r>
          </w:p>
          <w:p w14:paraId="5885662E" w14:textId="77777777" w:rsidR="009B3441" w:rsidRPr="00EA7485" w:rsidRDefault="009B3441" w:rsidP="00D4282B">
            <w:pPr>
              <w:numPr>
                <w:ilvl w:val="0"/>
                <w:numId w:val="45"/>
              </w:numPr>
              <w:ind w:left="432" w:right="144"/>
              <w:contextualSpacing/>
            </w:pPr>
            <w:r w:rsidRPr="00EA7485">
              <w:t>The new digital format should have access to upload/attach supporting documents as references (e.g.</w:t>
            </w:r>
            <w:r w:rsidR="00CD0EAC" w:rsidRPr="00EA7485">
              <w:t>,</w:t>
            </w:r>
            <w:r w:rsidRPr="00EA7485">
              <w:t xml:space="preserve"> files, photos, etc</w:t>
            </w:r>
            <w:r w:rsidR="00CD0EAC" w:rsidRPr="00EA7485">
              <w:t>.</w:t>
            </w:r>
            <w:r w:rsidRPr="00EA7485">
              <w:t>)</w:t>
            </w:r>
          </w:p>
          <w:p w14:paraId="10ADC5CF" w14:textId="77777777" w:rsidR="009B3441" w:rsidRPr="00EA7485" w:rsidRDefault="009B3441" w:rsidP="00D4282B">
            <w:pPr>
              <w:numPr>
                <w:ilvl w:val="0"/>
                <w:numId w:val="45"/>
              </w:numPr>
              <w:ind w:left="432" w:right="144"/>
              <w:contextualSpacing/>
            </w:pPr>
            <w:r w:rsidRPr="00EA7485">
              <w:t xml:space="preserve">Sections should be formatted </w:t>
            </w:r>
            <w:r w:rsidR="00CD0EAC" w:rsidRPr="00EA7485">
              <w:t xml:space="preserve">so that they can </w:t>
            </w:r>
            <w:r w:rsidRPr="00EA7485">
              <w:t xml:space="preserve">be edited, </w:t>
            </w:r>
            <w:proofErr w:type="gramStart"/>
            <w:r w:rsidRPr="00EA7485">
              <w:t>tracked</w:t>
            </w:r>
            <w:proofErr w:type="gramEnd"/>
            <w:r w:rsidRPr="00EA7485">
              <w:t xml:space="preserve"> and reviewed before submission (more expandable sections for narrative information)</w:t>
            </w:r>
          </w:p>
          <w:p w14:paraId="758A5A88" w14:textId="77777777" w:rsidR="009B3441" w:rsidRPr="00EA7485" w:rsidRDefault="009B3441" w:rsidP="00D4282B">
            <w:pPr>
              <w:numPr>
                <w:ilvl w:val="0"/>
                <w:numId w:val="45"/>
              </w:numPr>
              <w:ind w:left="432" w:right="144"/>
              <w:textAlignment w:val="baseline"/>
              <w:rPr>
                <w:lang w:eastAsia="en-CA"/>
              </w:rPr>
            </w:pPr>
            <w:r w:rsidRPr="00EA7485">
              <w:rPr>
                <w:lang w:val="en-US" w:eastAsia="en-CA"/>
              </w:rPr>
              <w:t>T</w:t>
            </w:r>
            <w:r w:rsidRPr="00EA7485">
              <w:rPr>
                <w:lang w:eastAsia="en-CA"/>
              </w:rPr>
              <w:t xml:space="preserve">o ensure that the </w:t>
            </w:r>
            <w:r w:rsidR="00CD0EAC" w:rsidRPr="00EA7485">
              <w:rPr>
                <w:lang w:eastAsia="en-CA"/>
              </w:rPr>
              <w:t xml:space="preserve">most updated </w:t>
            </w:r>
            <w:r w:rsidRPr="00EA7485">
              <w:rPr>
                <w:lang w:eastAsia="en-CA"/>
              </w:rPr>
              <w:t>information</w:t>
            </w:r>
            <w:r w:rsidR="00CD0EAC" w:rsidRPr="00EA7485">
              <w:rPr>
                <w:lang w:eastAsia="en-CA"/>
              </w:rPr>
              <w:t xml:space="preserve"> is</w:t>
            </w:r>
            <w:r w:rsidRPr="00EA7485">
              <w:rPr>
                <w:lang w:eastAsia="en-CA"/>
              </w:rPr>
              <w:t xml:space="preserve"> inserted</w:t>
            </w:r>
            <w:r w:rsidR="00CD0EAC" w:rsidRPr="00EA7485">
              <w:rPr>
                <w:lang w:eastAsia="en-CA"/>
              </w:rPr>
              <w:t xml:space="preserve"> into the format, there should be</w:t>
            </w:r>
            <w:r w:rsidRPr="00EA7485">
              <w:rPr>
                <w:lang w:eastAsia="en-CA"/>
              </w:rPr>
              <w:t xml:space="preserve"> an option allowing </w:t>
            </w:r>
            <w:r w:rsidRPr="00EA7485">
              <w:rPr>
                <w:lang w:val="en-US" w:eastAsia="en-CA"/>
              </w:rPr>
              <w:t xml:space="preserve">users to update PCRs </w:t>
            </w:r>
            <w:r w:rsidR="00252CB6" w:rsidRPr="00EA7485">
              <w:rPr>
                <w:lang w:val="en-US" w:eastAsia="en-CA"/>
              </w:rPr>
              <w:t xml:space="preserve">when it comes to </w:t>
            </w:r>
            <w:r w:rsidRPr="00EA7485">
              <w:rPr>
                <w:lang w:val="en-US" w:eastAsia="en-CA"/>
              </w:rPr>
              <w:t xml:space="preserve">information that comes from the progress </w:t>
            </w:r>
            <w:r w:rsidR="00EB2FD9" w:rsidRPr="00EA7485">
              <w:rPr>
                <w:lang w:val="en-US" w:eastAsia="en-CA"/>
              </w:rPr>
              <w:t>report.</w:t>
            </w:r>
          </w:p>
          <w:p w14:paraId="57C0066C" w14:textId="77777777" w:rsidR="009B3441" w:rsidRPr="00EA7485" w:rsidRDefault="009B3441" w:rsidP="00D4282B">
            <w:pPr>
              <w:numPr>
                <w:ilvl w:val="0"/>
                <w:numId w:val="45"/>
              </w:numPr>
              <w:ind w:left="432" w:right="144"/>
              <w:textAlignment w:val="baseline"/>
              <w:rPr>
                <w:lang w:eastAsia="en-CA"/>
              </w:rPr>
            </w:pPr>
            <w:r w:rsidRPr="00EA7485">
              <w:rPr>
                <w:lang w:val="en-US" w:eastAsia="en-CA"/>
              </w:rPr>
              <w:t xml:space="preserve">User </w:t>
            </w:r>
            <w:r w:rsidR="00CD0EAC" w:rsidRPr="00EA7485">
              <w:rPr>
                <w:lang w:val="en-US" w:eastAsia="en-CA"/>
              </w:rPr>
              <w:t>f</w:t>
            </w:r>
            <w:r w:rsidRPr="00EA7485">
              <w:rPr>
                <w:lang w:val="en-US" w:eastAsia="en-CA"/>
              </w:rPr>
              <w:t xml:space="preserve">eedback </w:t>
            </w:r>
            <w:r w:rsidR="00CD0EAC" w:rsidRPr="00EA7485">
              <w:rPr>
                <w:lang w:val="en-US" w:eastAsia="en-CA"/>
              </w:rPr>
              <w:t>m</w:t>
            </w:r>
            <w:r w:rsidRPr="00EA7485">
              <w:rPr>
                <w:lang w:val="en-US" w:eastAsia="en-CA"/>
              </w:rPr>
              <w:t xml:space="preserve">echanism: </w:t>
            </w:r>
            <w:r w:rsidR="00533A1E" w:rsidRPr="00EA7485">
              <w:rPr>
                <w:lang w:val="en-US" w:eastAsia="en-CA"/>
              </w:rPr>
              <w:t>I</w:t>
            </w:r>
            <w:r w:rsidRPr="00EA7485">
              <w:rPr>
                <w:lang w:val="en-US" w:eastAsia="en-CA"/>
              </w:rPr>
              <w:t xml:space="preserve">mplement a feedback mechanism where users can provide suggestions, report issues, or offer comments about the database. This valuable feedback can help identify areas for improvement and address user concerns </w:t>
            </w:r>
            <w:r w:rsidR="00EB2FD9" w:rsidRPr="00EA7485">
              <w:rPr>
                <w:lang w:val="en-US" w:eastAsia="en-CA"/>
              </w:rPr>
              <w:t>promptly.</w:t>
            </w:r>
          </w:p>
          <w:p w14:paraId="7CC3302D" w14:textId="77777777" w:rsidR="009B3441" w:rsidRPr="00EA7485" w:rsidRDefault="009B3441" w:rsidP="00D4282B">
            <w:pPr>
              <w:numPr>
                <w:ilvl w:val="0"/>
                <w:numId w:val="45"/>
              </w:numPr>
              <w:ind w:left="432" w:right="144"/>
              <w:textAlignment w:val="baseline"/>
              <w:rPr>
                <w:lang w:eastAsia="en-CA"/>
              </w:rPr>
            </w:pPr>
            <w:r w:rsidRPr="00EA7485">
              <w:rPr>
                <w:lang w:val="en-US" w:eastAsia="en-CA"/>
              </w:rPr>
              <w:lastRenderedPageBreak/>
              <w:t xml:space="preserve">User </w:t>
            </w:r>
            <w:r w:rsidR="00CD0EAC" w:rsidRPr="00EA7485">
              <w:rPr>
                <w:lang w:val="en-US" w:eastAsia="en-CA"/>
              </w:rPr>
              <w:t>t</w:t>
            </w:r>
            <w:r w:rsidRPr="00EA7485">
              <w:rPr>
                <w:lang w:val="en-US" w:eastAsia="en-CA"/>
              </w:rPr>
              <w:t xml:space="preserve">raining and </w:t>
            </w:r>
            <w:r w:rsidR="00CD0EAC" w:rsidRPr="00EA7485">
              <w:rPr>
                <w:lang w:val="en-US" w:eastAsia="en-CA"/>
              </w:rPr>
              <w:t>s</w:t>
            </w:r>
            <w:r w:rsidRPr="00EA7485">
              <w:rPr>
                <w:lang w:val="en-US" w:eastAsia="en-CA"/>
              </w:rPr>
              <w:t xml:space="preserve">upport: Offer user training resources, such as video tutorials or user guides, to help users navigate the database effectively. If possible, provide support channels, such as email or chat, to address user inquiries or technical </w:t>
            </w:r>
            <w:r w:rsidR="00EB2FD9" w:rsidRPr="00EA7485">
              <w:rPr>
                <w:lang w:val="en-US" w:eastAsia="en-CA"/>
              </w:rPr>
              <w:t>difficulties.</w:t>
            </w:r>
          </w:p>
          <w:p w14:paraId="671C3178" w14:textId="77777777" w:rsidR="009B3441" w:rsidRPr="00EA7485" w:rsidRDefault="009B3441" w:rsidP="00D4282B">
            <w:pPr>
              <w:numPr>
                <w:ilvl w:val="0"/>
                <w:numId w:val="45"/>
              </w:numPr>
              <w:ind w:left="432" w:right="144"/>
              <w:contextualSpacing/>
            </w:pPr>
            <w:r w:rsidRPr="00EA7485">
              <w:t>An online submission for the individual PCR</w:t>
            </w:r>
            <w:r w:rsidR="00E73879" w:rsidRPr="00EA7485">
              <w:t>s</w:t>
            </w:r>
            <w:r w:rsidRPr="00EA7485">
              <w:t xml:space="preserve"> </w:t>
            </w:r>
            <w:proofErr w:type="gramStart"/>
            <w:r w:rsidRPr="00EA7485">
              <w:t>similar to</w:t>
            </w:r>
            <w:proofErr w:type="gramEnd"/>
            <w:r w:rsidRPr="00EA7485">
              <w:t xml:space="preserve"> the MYA</w:t>
            </w:r>
            <w:r w:rsidR="00E73879" w:rsidRPr="00EA7485">
              <w:t xml:space="preserve"> PCR</w:t>
            </w:r>
          </w:p>
        </w:tc>
      </w:tr>
      <w:tr w:rsidR="00D4282B" w:rsidRPr="00EA7485" w14:paraId="79D20D02" w14:textId="77777777" w:rsidTr="000352F9">
        <w:trPr>
          <w:trHeight w:val="374"/>
          <w:jc w:val="center"/>
        </w:trPr>
        <w:tc>
          <w:tcPr>
            <w:tcW w:w="1104" w:type="pct"/>
            <w:shd w:val="clear" w:color="auto" w:fill="auto"/>
            <w:noWrap/>
          </w:tcPr>
          <w:p w14:paraId="6246140E" w14:textId="77777777" w:rsidR="009B3441" w:rsidRPr="00EA7485" w:rsidRDefault="009B3441" w:rsidP="000352F9">
            <w:pPr>
              <w:ind w:right="-67"/>
              <w:jc w:val="left"/>
              <w:rPr>
                <w:b/>
                <w:bCs/>
              </w:rPr>
            </w:pPr>
            <w:r w:rsidRPr="00EA7485">
              <w:rPr>
                <w:b/>
                <w:bCs/>
              </w:rPr>
              <w:lastRenderedPageBreak/>
              <w:t>Process</w:t>
            </w:r>
          </w:p>
        </w:tc>
        <w:tc>
          <w:tcPr>
            <w:tcW w:w="3896" w:type="pct"/>
            <w:shd w:val="clear" w:color="auto" w:fill="auto"/>
          </w:tcPr>
          <w:p w14:paraId="357C580B" w14:textId="77777777" w:rsidR="009B3441" w:rsidRPr="00EA7485" w:rsidRDefault="009B3441" w:rsidP="000352F9">
            <w:pPr>
              <w:numPr>
                <w:ilvl w:val="0"/>
                <w:numId w:val="45"/>
              </w:numPr>
              <w:ind w:left="432" w:right="144"/>
              <w:contextualSpacing/>
              <w:rPr>
                <w:kern w:val="2"/>
                <w:shd w:val="clear" w:color="auto" w:fill="FFFFFF"/>
                <w:lang w:val="en-US"/>
              </w:rPr>
            </w:pPr>
            <w:r w:rsidRPr="00EA7485">
              <w:rPr>
                <w:kern w:val="2"/>
                <w:shd w:val="clear" w:color="auto" w:fill="FFFFFF"/>
                <w:lang w:val="en-US"/>
              </w:rPr>
              <w:t xml:space="preserve">The MYA PCR is submitted online, and the Secretariat and the evaluation unit were very responsive for any </w:t>
            </w:r>
            <w:r w:rsidR="00E73879" w:rsidRPr="00EA7485">
              <w:rPr>
                <w:kern w:val="2"/>
                <w:shd w:val="clear" w:color="auto" w:fill="FFFFFF"/>
                <w:lang w:val="en-US"/>
              </w:rPr>
              <w:t xml:space="preserve">enquiries, </w:t>
            </w:r>
            <w:r w:rsidRPr="00EA7485">
              <w:rPr>
                <w:kern w:val="2"/>
                <w:shd w:val="clear" w:color="auto" w:fill="FFFFFF"/>
                <w:lang w:val="en-US"/>
              </w:rPr>
              <w:t xml:space="preserve">either technical or related to the PCR </w:t>
            </w:r>
            <w:r w:rsidR="00EB2FD9" w:rsidRPr="00EA7485">
              <w:rPr>
                <w:kern w:val="2"/>
                <w:shd w:val="clear" w:color="auto" w:fill="FFFFFF"/>
                <w:lang w:val="en-US"/>
              </w:rPr>
              <w:t>content.</w:t>
            </w:r>
          </w:p>
          <w:p w14:paraId="7E4A7A9B" w14:textId="77777777" w:rsidR="009B3441" w:rsidRPr="00EA7485" w:rsidRDefault="009B3441" w:rsidP="000352F9">
            <w:pPr>
              <w:numPr>
                <w:ilvl w:val="0"/>
                <w:numId w:val="45"/>
              </w:numPr>
              <w:ind w:left="432" w:right="144" w:hanging="357"/>
              <w:contextualSpacing/>
              <w:rPr>
                <w:kern w:val="2"/>
                <w:shd w:val="clear" w:color="auto" w:fill="FFFFFF"/>
                <w:lang w:val="en-US"/>
              </w:rPr>
            </w:pPr>
            <w:r w:rsidRPr="00EA7485">
              <w:rPr>
                <w:kern w:val="2"/>
                <w:shd w:val="clear" w:color="auto" w:fill="FFFFFF"/>
                <w:lang w:val="en-US"/>
              </w:rPr>
              <w:t>The individual PCR is submitted by email and the evaluation unit always acknowledge</w:t>
            </w:r>
            <w:r w:rsidR="00E73879" w:rsidRPr="00EA7485">
              <w:rPr>
                <w:kern w:val="2"/>
                <w:shd w:val="clear" w:color="auto" w:fill="FFFFFF"/>
                <w:lang w:val="en-US"/>
              </w:rPr>
              <w:t>s</w:t>
            </w:r>
            <w:r w:rsidRPr="00EA7485">
              <w:rPr>
                <w:kern w:val="2"/>
                <w:shd w:val="clear" w:color="auto" w:fill="FFFFFF"/>
                <w:lang w:val="en-US"/>
              </w:rPr>
              <w:t xml:space="preserve"> </w:t>
            </w:r>
            <w:r w:rsidR="00E73879" w:rsidRPr="00EA7485">
              <w:rPr>
                <w:kern w:val="2"/>
                <w:shd w:val="clear" w:color="auto" w:fill="FFFFFF"/>
                <w:lang w:val="en-US"/>
              </w:rPr>
              <w:t xml:space="preserve">the receipt </w:t>
            </w:r>
            <w:r w:rsidRPr="00EA7485">
              <w:rPr>
                <w:kern w:val="2"/>
                <w:shd w:val="clear" w:color="auto" w:fill="FFFFFF"/>
                <w:lang w:val="en-US"/>
              </w:rPr>
              <w:t>of documents and provide</w:t>
            </w:r>
            <w:r w:rsidR="00E73879" w:rsidRPr="00EA7485">
              <w:rPr>
                <w:kern w:val="2"/>
                <w:shd w:val="clear" w:color="auto" w:fill="FFFFFF"/>
                <w:lang w:val="en-US"/>
              </w:rPr>
              <w:t>s</w:t>
            </w:r>
            <w:r w:rsidRPr="00EA7485">
              <w:rPr>
                <w:kern w:val="2"/>
                <w:shd w:val="clear" w:color="auto" w:fill="FFFFFF"/>
                <w:lang w:val="en-US"/>
              </w:rPr>
              <w:t xml:space="preserve"> support if </w:t>
            </w:r>
            <w:r w:rsidR="00EB2FD9" w:rsidRPr="00EA7485">
              <w:rPr>
                <w:kern w:val="2"/>
                <w:shd w:val="clear" w:color="auto" w:fill="FFFFFF"/>
                <w:lang w:val="en-US"/>
              </w:rPr>
              <w:t>needed.</w:t>
            </w:r>
          </w:p>
          <w:p w14:paraId="0A4E79A2" w14:textId="77777777" w:rsidR="009B3441" w:rsidRPr="00EA7485" w:rsidRDefault="009B3441" w:rsidP="000352F9">
            <w:pPr>
              <w:numPr>
                <w:ilvl w:val="0"/>
                <w:numId w:val="45"/>
              </w:numPr>
              <w:ind w:left="432" w:right="144"/>
              <w:contextualSpacing/>
              <w:textAlignment w:val="baseline"/>
              <w:rPr>
                <w:kern w:val="2"/>
                <w:shd w:val="clear" w:color="auto" w:fill="FFFFFF"/>
                <w:lang w:val="en-US"/>
              </w:rPr>
            </w:pPr>
            <w:r w:rsidRPr="00EA7485">
              <w:rPr>
                <w:kern w:val="2"/>
                <w:shd w:val="clear" w:color="auto" w:fill="FFFFFF"/>
                <w:lang w:val="en-US"/>
              </w:rPr>
              <w:t xml:space="preserve">The communication and interaction with the evaluation unit is good communication and fast replies via email or Teams </w:t>
            </w:r>
            <w:r w:rsidR="00EB2FD9" w:rsidRPr="00EA7485">
              <w:rPr>
                <w:kern w:val="2"/>
                <w:shd w:val="clear" w:color="auto" w:fill="FFFFFF"/>
                <w:lang w:val="en-US"/>
              </w:rPr>
              <w:t>calls.</w:t>
            </w:r>
          </w:p>
          <w:p w14:paraId="7F9CEFEC" w14:textId="77777777" w:rsidR="009B3441" w:rsidRPr="00EA7485" w:rsidRDefault="009B3441" w:rsidP="000352F9">
            <w:pPr>
              <w:numPr>
                <w:ilvl w:val="0"/>
                <w:numId w:val="45"/>
              </w:numPr>
              <w:ind w:left="432" w:right="144"/>
              <w:contextualSpacing/>
              <w:textAlignment w:val="baseline"/>
              <w:rPr>
                <w:kern w:val="2"/>
                <w:shd w:val="clear" w:color="auto" w:fill="FFFFFF"/>
                <w:lang w:val="en-US"/>
              </w:rPr>
            </w:pPr>
            <w:r w:rsidRPr="00EA7485">
              <w:rPr>
                <w:kern w:val="2"/>
                <w:shd w:val="clear" w:color="auto" w:fill="FFFFFF"/>
                <w:lang w:val="en-US"/>
              </w:rPr>
              <w:t xml:space="preserve">It may be useful to add a tab in the online platform for contacting the </w:t>
            </w:r>
            <w:r w:rsidR="00E73879" w:rsidRPr="00EA7485">
              <w:rPr>
                <w:kern w:val="2"/>
                <w:shd w:val="clear" w:color="auto" w:fill="FFFFFF"/>
                <w:lang w:val="en-US"/>
              </w:rPr>
              <w:t>e</w:t>
            </w:r>
            <w:r w:rsidRPr="00EA7485">
              <w:rPr>
                <w:kern w:val="2"/>
                <w:shd w:val="clear" w:color="auto" w:fill="FFFFFF"/>
                <w:lang w:val="en-US"/>
              </w:rPr>
              <w:t xml:space="preserve">valuation unit if needed during the PCR preparation </w:t>
            </w:r>
            <w:r w:rsidR="00EB2FD9" w:rsidRPr="00EA7485">
              <w:rPr>
                <w:kern w:val="2"/>
                <w:shd w:val="clear" w:color="auto" w:fill="FFFFFF"/>
                <w:lang w:val="en-US"/>
              </w:rPr>
              <w:t>process.</w:t>
            </w:r>
          </w:p>
          <w:p w14:paraId="42AD3A27" w14:textId="77777777" w:rsidR="009B3441" w:rsidRPr="00EA7485" w:rsidRDefault="009B3441" w:rsidP="000352F9">
            <w:pPr>
              <w:numPr>
                <w:ilvl w:val="0"/>
                <w:numId w:val="45"/>
              </w:numPr>
              <w:ind w:left="432" w:right="144"/>
              <w:contextualSpacing/>
              <w:textAlignment w:val="baseline"/>
              <w:rPr>
                <w:kern w:val="2"/>
                <w:shd w:val="clear" w:color="auto" w:fill="FFFFFF"/>
                <w:lang w:val="en-US"/>
              </w:rPr>
            </w:pPr>
            <w:r w:rsidRPr="00EA7485">
              <w:rPr>
                <w:kern w:val="2"/>
                <w:shd w:val="clear" w:color="auto" w:fill="FFFFFF"/>
                <w:lang w:val="en-US"/>
              </w:rPr>
              <w:t>Propose to have a six</w:t>
            </w:r>
            <w:r w:rsidR="00E73879" w:rsidRPr="00EA7485">
              <w:rPr>
                <w:kern w:val="2"/>
                <w:shd w:val="clear" w:color="auto" w:fill="FFFFFF"/>
                <w:lang w:val="en-US"/>
              </w:rPr>
              <w:t>-</w:t>
            </w:r>
            <w:r w:rsidRPr="00EA7485">
              <w:rPr>
                <w:kern w:val="2"/>
                <w:shd w:val="clear" w:color="auto" w:fill="FFFFFF"/>
                <w:lang w:val="en-US"/>
              </w:rPr>
              <w:t>week or four</w:t>
            </w:r>
            <w:r w:rsidR="00E73879" w:rsidRPr="00EA7485">
              <w:rPr>
                <w:kern w:val="2"/>
                <w:shd w:val="clear" w:color="auto" w:fill="FFFFFF"/>
                <w:lang w:val="en-US"/>
              </w:rPr>
              <w:t>-</w:t>
            </w:r>
            <w:r w:rsidRPr="00EA7485">
              <w:rPr>
                <w:kern w:val="2"/>
                <w:shd w:val="clear" w:color="auto" w:fill="FFFFFF"/>
                <w:lang w:val="en-US"/>
              </w:rPr>
              <w:t xml:space="preserve">week deadline for the submission of the PCR to the Secretariat, since the 8-week deadline coincides with the submission deadline for other projects and all preparatory funding requests, so it is a busy time for agencies and the </w:t>
            </w:r>
            <w:r w:rsidR="00EB2FD9" w:rsidRPr="00EA7485">
              <w:rPr>
                <w:kern w:val="2"/>
                <w:shd w:val="clear" w:color="auto" w:fill="FFFFFF"/>
                <w:lang w:val="en-US"/>
              </w:rPr>
              <w:t>countries.</w:t>
            </w:r>
          </w:p>
          <w:p w14:paraId="0A9CC91B" w14:textId="77777777" w:rsidR="009B3441" w:rsidRPr="00EA7485" w:rsidRDefault="009B3441" w:rsidP="00D4282B">
            <w:pPr>
              <w:numPr>
                <w:ilvl w:val="0"/>
                <w:numId w:val="45"/>
              </w:numPr>
              <w:ind w:left="432" w:right="144"/>
              <w:contextualSpacing/>
            </w:pPr>
            <w:r w:rsidRPr="00EA7485">
              <w:rPr>
                <w:shd w:val="clear" w:color="auto" w:fill="FFFFFF"/>
                <w:lang w:val="en-US"/>
              </w:rPr>
              <w:t>T</w:t>
            </w:r>
            <w:r w:rsidRPr="00EA7485">
              <w:rPr>
                <w:lang w:val="en-US"/>
              </w:rPr>
              <w:t xml:space="preserve">o have </w:t>
            </w:r>
            <w:r w:rsidR="00E73879" w:rsidRPr="00EA7485">
              <w:rPr>
                <w:lang w:val="en-US"/>
              </w:rPr>
              <w:t xml:space="preserve">the </w:t>
            </w:r>
            <w:r w:rsidRPr="00EA7485">
              <w:rPr>
                <w:lang w:val="en-US"/>
              </w:rPr>
              <w:t xml:space="preserve">flexibility </w:t>
            </w:r>
            <w:r w:rsidRPr="00EA7485">
              <w:rPr>
                <w:shd w:val="clear" w:color="auto" w:fill="FFFFFF"/>
                <w:lang w:val="en-US"/>
              </w:rPr>
              <w:t xml:space="preserve">to consider that the PCR </w:t>
            </w:r>
            <w:r w:rsidR="00E73879" w:rsidRPr="00EA7485">
              <w:rPr>
                <w:shd w:val="clear" w:color="auto" w:fill="FFFFFF"/>
                <w:lang w:val="en-US"/>
              </w:rPr>
              <w:t xml:space="preserve">has been </w:t>
            </w:r>
            <w:r w:rsidRPr="00EA7485">
              <w:rPr>
                <w:shd w:val="clear" w:color="auto" w:fill="FFFFFF"/>
                <w:lang w:val="en-US"/>
              </w:rPr>
              <w:t xml:space="preserve">submitted even if it is a bit after the </w:t>
            </w:r>
            <w:r w:rsidR="00E73879" w:rsidRPr="00EA7485">
              <w:rPr>
                <w:shd w:val="clear" w:color="auto" w:fill="FFFFFF"/>
                <w:lang w:val="en-US"/>
              </w:rPr>
              <w:t>eight-</w:t>
            </w:r>
            <w:r w:rsidRPr="00EA7485">
              <w:rPr>
                <w:shd w:val="clear" w:color="auto" w:fill="FFFFFF"/>
                <w:lang w:val="en-US"/>
              </w:rPr>
              <w:t>week deadline</w:t>
            </w:r>
            <w:r w:rsidR="00E73879" w:rsidRPr="00EA7485">
              <w:rPr>
                <w:shd w:val="clear" w:color="auto" w:fill="FFFFFF"/>
                <w:lang w:val="en-US"/>
              </w:rPr>
              <w:t>,</w:t>
            </w:r>
            <w:r w:rsidRPr="00EA7485">
              <w:rPr>
                <w:shd w:val="clear" w:color="auto" w:fill="FFFFFF"/>
                <w:lang w:val="en-US"/>
              </w:rPr>
              <w:t xml:space="preserve"> </w:t>
            </w:r>
            <w:proofErr w:type="gramStart"/>
            <w:r w:rsidRPr="00EA7485">
              <w:rPr>
                <w:shd w:val="clear" w:color="auto" w:fill="FFFFFF"/>
                <w:lang w:val="en-US"/>
              </w:rPr>
              <w:t>taking into account</w:t>
            </w:r>
            <w:proofErr w:type="gramEnd"/>
            <w:r w:rsidRPr="00EA7485">
              <w:rPr>
                <w:shd w:val="clear" w:color="auto" w:fill="FFFFFF"/>
                <w:lang w:val="en-US"/>
              </w:rPr>
              <w:t xml:space="preserve"> the preparation process </w:t>
            </w:r>
            <w:r w:rsidR="00E73879" w:rsidRPr="00EA7485">
              <w:rPr>
                <w:shd w:val="clear" w:color="auto" w:fill="FFFFFF"/>
                <w:lang w:val="en-US"/>
              </w:rPr>
              <w:t xml:space="preserve">required to </w:t>
            </w:r>
            <w:r w:rsidRPr="00EA7485">
              <w:rPr>
                <w:shd w:val="clear" w:color="auto" w:fill="FFFFFF"/>
                <w:lang w:val="en-US"/>
              </w:rPr>
              <w:t xml:space="preserve">collect all the information </w:t>
            </w:r>
            <w:r w:rsidR="00E73879" w:rsidRPr="00EA7485">
              <w:rPr>
                <w:shd w:val="clear" w:color="auto" w:fill="FFFFFF"/>
                <w:lang w:val="en-US"/>
              </w:rPr>
              <w:t xml:space="preserve">needed </w:t>
            </w:r>
            <w:r w:rsidRPr="00EA7485">
              <w:rPr>
                <w:shd w:val="clear" w:color="auto" w:fill="FFFFFF"/>
                <w:lang w:val="en-US"/>
              </w:rPr>
              <w:t xml:space="preserve">for the </w:t>
            </w:r>
            <w:r w:rsidR="00EB2FD9" w:rsidRPr="00EA7485">
              <w:rPr>
                <w:shd w:val="clear" w:color="auto" w:fill="FFFFFF"/>
                <w:lang w:val="en-US"/>
              </w:rPr>
              <w:t>PCR.</w:t>
            </w:r>
          </w:p>
          <w:p w14:paraId="3BDBC99B" w14:textId="77777777" w:rsidR="009B3441" w:rsidRPr="00EA7485" w:rsidRDefault="009B3441" w:rsidP="00D4282B">
            <w:pPr>
              <w:numPr>
                <w:ilvl w:val="0"/>
                <w:numId w:val="45"/>
              </w:numPr>
              <w:ind w:left="432" w:right="144"/>
              <w:contextualSpacing/>
            </w:pPr>
            <w:r w:rsidRPr="00EA7485">
              <w:rPr>
                <w:lang w:val="en-US"/>
              </w:rPr>
              <w:t xml:space="preserve">For the evaluation unit to consider separating submissions of MYA PCRs </w:t>
            </w:r>
            <w:r w:rsidR="00E73879" w:rsidRPr="00EA7485">
              <w:rPr>
                <w:lang w:val="en-US"/>
              </w:rPr>
              <w:t xml:space="preserve">by </w:t>
            </w:r>
            <w:r w:rsidRPr="00EA7485">
              <w:rPr>
                <w:lang w:val="en-US"/>
              </w:rPr>
              <w:t xml:space="preserve">lead and cooperating </w:t>
            </w:r>
            <w:r w:rsidR="00E73879" w:rsidRPr="00EA7485">
              <w:rPr>
                <w:lang w:val="en-US"/>
              </w:rPr>
              <w:t>agencies</w:t>
            </w:r>
            <w:r w:rsidRPr="00EA7485">
              <w:rPr>
                <w:lang w:val="en-US"/>
              </w:rPr>
              <w:t>. Some projects are already done but cannot be submitted because the lead</w:t>
            </w:r>
            <w:r w:rsidR="00E73879" w:rsidRPr="00EA7485">
              <w:rPr>
                <w:lang w:val="en-US"/>
              </w:rPr>
              <w:t xml:space="preserve"> </w:t>
            </w:r>
            <w:r w:rsidRPr="00EA7485">
              <w:rPr>
                <w:lang w:val="en-US"/>
              </w:rPr>
              <w:t>or cooperating agency has not completed the activities</w:t>
            </w:r>
            <w:r w:rsidR="00EB2FD9" w:rsidRPr="00EA7485">
              <w:rPr>
                <w:lang w:val="en-US"/>
              </w:rPr>
              <w:t>.</w:t>
            </w:r>
          </w:p>
        </w:tc>
      </w:tr>
      <w:tr w:rsidR="00D4282B" w:rsidRPr="00EA7485" w14:paraId="32F0D6F2" w14:textId="77777777" w:rsidTr="000352F9">
        <w:trPr>
          <w:trHeight w:val="1297"/>
          <w:jc w:val="center"/>
        </w:trPr>
        <w:tc>
          <w:tcPr>
            <w:tcW w:w="1104" w:type="pct"/>
            <w:shd w:val="clear" w:color="auto" w:fill="auto"/>
            <w:hideMark/>
          </w:tcPr>
          <w:p w14:paraId="0A49ED6E" w14:textId="77777777" w:rsidR="009B3441" w:rsidRPr="00EA7485" w:rsidRDefault="009B3441" w:rsidP="000352F9">
            <w:pPr>
              <w:ind w:right="-67"/>
              <w:jc w:val="left"/>
              <w:rPr>
                <w:b/>
                <w:bCs/>
              </w:rPr>
            </w:pPr>
            <w:r w:rsidRPr="00EA7485">
              <w:rPr>
                <w:b/>
                <w:bCs/>
              </w:rPr>
              <w:t xml:space="preserve">Dissemination/ using </w:t>
            </w:r>
            <w:r w:rsidR="00112E29" w:rsidRPr="00EA7485">
              <w:rPr>
                <w:b/>
                <w:bCs/>
              </w:rPr>
              <w:t>l</w:t>
            </w:r>
            <w:r w:rsidRPr="00EA7485">
              <w:rPr>
                <w:b/>
                <w:bCs/>
              </w:rPr>
              <w:t>essons learned in project design</w:t>
            </w:r>
          </w:p>
        </w:tc>
        <w:tc>
          <w:tcPr>
            <w:tcW w:w="3896" w:type="pct"/>
            <w:shd w:val="clear" w:color="auto" w:fill="auto"/>
            <w:hideMark/>
          </w:tcPr>
          <w:p w14:paraId="5126576C" w14:textId="77777777" w:rsidR="009B3441" w:rsidRPr="00EA7485" w:rsidRDefault="009B3441" w:rsidP="000352F9">
            <w:pPr>
              <w:numPr>
                <w:ilvl w:val="0"/>
                <w:numId w:val="45"/>
              </w:numPr>
              <w:ind w:left="432"/>
              <w:contextualSpacing/>
              <w:jc w:val="left"/>
              <w:rPr>
                <w:kern w:val="2"/>
                <w:lang w:val="en-US"/>
              </w:rPr>
            </w:pPr>
            <w:r w:rsidRPr="00EA7485">
              <w:rPr>
                <w:kern w:val="2"/>
                <w:lang w:val="en-US"/>
              </w:rPr>
              <w:t xml:space="preserve">To make more use of the database of lessons learned from the PCRs when </w:t>
            </w:r>
            <w:r w:rsidR="00E73879" w:rsidRPr="00EA7485">
              <w:rPr>
                <w:kern w:val="2"/>
                <w:lang w:val="en-US"/>
              </w:rPr>
              <w:t>undertaking the design of</w:t>
            </w:r>
            <w:r w:rsidRPr="00EA7485">
              <w:rPr>
                <w:kern w:val="2"/>
                <w:lang w:val="en-US"/>
              </w:rPr>
              <w:t xml:space="preserve"> new project</w:t>
            </w:r>
            <w:r w:rsidR="00E73879" w:rsidRPr="00EA7485">
              <w:rPr>
                <w:kern w:val="2"/>
                <w:lang w:val="en-US"/>
              </w:rPr>
              <w:t>s</w:t>
            </w:r>
            <w:r w:rsidRPr="00EA7485">
              <w:rPr>
                <w:kern w:val="2"/>
                <w:lang w:val="en-US"/>
              </w:rPr>
              <w:t xml:space="preserve">. The Multilateral Fund evaluation unit could have a report on an annual basis on lessons learned categorized by project types and issues. Such a report </w:t>
            </w:r>
            <w:r w:rsidR="00E73879" w:rsidRPr="00EA7485">
              <w:rPr>
                <w:kern w:val="2"/>
                <w:lang w:val="en-US"/>
              </w:rPr>
              <w:t xml:space="preserve">would </w:t>
            </w:r>
            <w:r w:rsidRPr="00EA7485">
              <w:rPr>
                <w:kern w:val="2"/>
                <w:lang w:val="en-US"/>
              </w:rPr>
              <w:t xml:space="preserve">help share different experiences </w:t>
            </w:r>
            <w:r w:rsidR="00E73879" w:rsidRPr="00EA7485">
              <w:rPr>
                <w:kern w:val="2"/>
                <w:lang w:val="en-US"/>
              </w:rPr>
              <w:t xml:space="preserve">among </w:t>
            </w:r>
            <w:r w:rsidRPr="00EA7485">
              <w:rPr>
                <w:kern w:val="2"/>
                <w:lang w:val="en-US"/>
              </w:rPr>
              <w:t xml:space="preserve">the IAs and </w:t>
            </w:r>
            <w:r w:rsidR="00E73879" w:rsidRPr="00EA7485">
              <w:rPr>
                <w:kern w:val="2"/>
                <w:lang w:val="en-US"/>
              </w:rPr>
              <w:t>would</w:t>
            </w:r>
            <w:r w:rsidRPr="00EA7485">
              <w:rPr>
                <w:kern w:val="2"/>
                <w:lang w:val="en-US"/>
              </w:rPr>
              <w:t xml:space="preserve"> facilitate the work of the </w:t>
            </w:r>
            <w:proofErr w:type="spellStart"/>
            <w:r w:rsidRPr="00EA7485">
              <w:rPr>
                <w:kern w:val="2"/>
                <w:lang w:val="en-US"/>
              </w:rPr>
              <w:t>programme</w:t>
            </w:r>
            <w:proofErr w:type="spellEnd"/>
            <w:r w:rsidRPr="00EA7485">
              <w:rPr>
                <w:kern w:val="2"/>
                <w:lang w:val="en-US"/>
              </w:rPr>
              <w:t xml:space="preserve"> officers and the </w:t>
            </w:r>
            <w:r w:rsidR="00EB2FD9" w:rsidRPr="00EA7485">
              <w:rPr>
                <w:kern w:val="2"/>
                <w:lang w:val="en-US"/>
              </w:rPr>
              <w:t>NOUs.</w:t>
            </w:r>
          </w:p>
          <w:p w14:paraId="46F4A87E" w14:textId="77777777" w:rsidR="009B3441" w:rsidRPr="00EA7485" w:rsidRDefault="009B3441" w:rsidP="000352F9">
            <w:pPr>
              <w:numPr>
                <w:ilvl w:val="0"/>
                <w:numId w:val="45"/>
              </w:numPr>
              <w:ind w:left="432"/>
              <w:contextualSpacing/>
              <w:jc w:val="left"/>
              <w:rPr>
                <w:kern w:val="2"/>
                <w:lang w:val="en-US"/>
              </w:rPr>
            </w:pPr>
            <w:r w:rsidRPr="00EA7485">
              <w:rPr>
                <w:kern w:val="2"/>
                <w:lang w:val="en-US"/>
              </w:rPr>
              <w:t>To categorize the lessons learned into three groups</w:t>
            </w:r>
            <w:r w:rsidR="00E73879" w:rsidRPr="00EA7485">
              <w:rPr>
                <w:kern w:val="2"/>
                <w:lang w:val="en-US"/>
              </w:rPr>
              <w:t>: g</w:t>
            </w:r>
            <w:r w:rsidRPr="00EA7485">
              <w:rPr>
                <w:kern w:val="2"/>
                <w:lang w:val="en-US"/>
              </w:rPr>
              <w:t>eneral, regional, and national</w:t>
            </w:r>
            <w:r w:rsidR="00E73879" w:rsidRPr="00EA7485">
              <w:rPr>
                <w:kern w:val="2"/>
                <w:lang w:val="en-US"/>
              </w:rPr>
              <w:t xml:space="preserve">. This would make it possible </w:t>
            </w:r>
            <w:r w:rsidRPr="00EA7485">
              <w:rPr>
                <w:kern w:val="2"/>
                <w:lang w:val="en-US"/>
              </w:rPr>
              <w:t>to identify lessons that could be used globally and highlight issues of common interest, and at the same time, to figure out the regional situation and specify the national context.</w:t>
            </w:r>
          </w:p>
        </w:tc>
      </w:tr>
    </w:tbl>
    <w:p w14:paraId="5C72CE57" w14:textId="77777777" w:rsidR="00EB2FD9" w:rsidRDefault="00EB2FD9" w:rsidP="009B3441">
      <w:pPr>
        <w:rPr>
          <w:sz w:val="20"/>
          <w:szCs w:val="20"/>
        </w:rPr>
        <w:sectPr w:rsidR="00EB2FD9" w:rsidSect="00B45349">
          <w:headerReference w:type="even" r:id="rId26"/>
          <w:headerReference w:type="default" r:id="rId27"/>
          <w:footerReference w:type="default" r:id="rId28"/>
          <w:headerReference w:type="first" r:id="rId29"/>
          <w:footerReference w:type="first" r:id="rId30"/>
          <w:pgSz w:w="12240" w:h="15840" w:code="1"/>
          <w:pgMar w:top="720" w:right="1350" w:bottom="864" w:left="1440" w:header="720" w:footer="475" w:gutter="0"/>
          <w:pgNumType w:start="1"/>
          <w:cols w:space="720"/>
          <w:docGrid w:linePitch="299"/>
        </w:sectPr>
      </w:pPr>
    </w:p>
    <w:p w14:paraId="3B62C3EF" w14:textId="77777777" w:rsidR="009B3441" w:rsidRPr="002226FF" w:rsidRDefault="009B3441" w:rsidP="0061043F">
      <w:pPr>
        <w:jc w:val="center"/>
        <w:outlineLvl w:val="0"/>
        <w:rPr>
          <w:b/>
          <w:bCs/>
          <w:kern w:val="28"/>
        </w:rPr>
      </w:pPr>
      <w:r w:rsidRPr="002226FF">
        <w:rPr>
          <w:b/>
          <w:bCs/>
          <w:kern w:val="28"/>
        </w:rPr>
        <w:lastRenderedPageBreak/>
        <w:t>Annex I</w:t>
      </w:r>
      <w:r w:rsidR="00D4282B">
        <w:rPr>
          <w:b/>
          <w:bCs/>
          <w:kern w:val="28"/>
        </w:rPr>
        <w:t>II</w:t>
      </w:r>
    </w:p>
    <w:p w14:paraId="570389FB" w14:textId="77777777" w:rsidR="009B3441" w:rsidRDefault="009B3441" w:rsidP="00E5484F">
      <w:pPr>
        <w:spacing w:before="240" w:after="240"/>
        <w:jc w:val="center"/>
        <w:outlineLvl w:val="0"/>
        <w:rPr>
          <w:b/>
          <w:bCs/>
          <w:kern w:val="28"/>
        </w:rPr>
      </w:pPr>
      <w:r w:rsidRPr="002226FF">
        <w:rPr>
          <w:b/>
          <w:bCs/>
          <w:kern w:val="28"/>
        </w:rPr>
        <w:t xml:space="preserve">UNIVERSAL </w:t>
      </w:r>
      <w:r w:rsidR="0086216F" w:rsidRPr="002226FF">
        <w:rPr>
          <w:b/>
          <w:bCs/>
          <w:kern w:val="28"/>
        </w:rPr>
        <w:t xml:space="preserve">PROJECT COMPLETION REPORT </w:t>
      </w:r>
      <w:r w:rsidRPr="002226FF">
        <w:rPr>
          <w:b/>
          <w:bCs/>
          <w:kern w:val="28"/>
        </w:rPr>
        <w:t xml:space="preserve">FORMAT FOR INDIVIDUAL AND </w:t>
      </w:r>
      <w:r w:rsidR="0086216F" w:rsidRPr="002226FF">
        <w:rPr>
          <w:b/>
          <w:bCs/>
          <w:kern w:val="28"/>
        </w:rPr>
        <w:t>MULTI</w:t>
      </w:r>
      <w:r w:rsidR="00535FBF">
        <w:rPr>
          <w:b/>
          <w:bCs/>
          <w:kern w:val="28"/>
        </w:rPr>
        <w:noBreakHyphen/>
      </w:r>
      <w:r w:rsidR="0086216F" w:rsidRPr="002226FF">
        <w:rPr>
          <w:b/>
          <w:bCs/>
          <w:kern w:val="28"/>
        </w:rPr>
        <w:t xml:space="preserve">YEAR AGREEMENT </w:t>
      </w:r>
      <w:r w:rsidRPr="002226FF">
        <w:rPr>
          <w:b/>
          <w:bCs/>
          <w:kern w:val="28"/>
        </w:rPr>
        <w:t>PROJECTS (PROPOSED)</w:t>
      </w:r>
    </w:p>
    <w:p w14:paraId="3DD13A13" w14:textId="77777777" w:rsidR="009845EC" w:rsidRPr="00CF22A6" w:rsidRDefault="009845EC" w:rsidP="009845EC">
      <w:pPr>
        <w:spacing w:after="240"/>
        <w:rPr>
          <w:b/>
          <w:bCs/>
          <w:lang w:val="en-US"/>
        </w:rPr>
      </w:pPr>
      <w:r w:rsidRPr="00CF22A6">
        <w:rPr>
          <w:b/>
          <w:bCs/>
        </w:rPr>
        <w:t xml:space="preserve">Rationale for the proposed </w:t>
      </w:r>
      <w:r>
        <w:rPr>
          <w:b/>
          <w:bCs/>
        </w:rPr>
        <w:t>project completion report</w:t>
      </w:r>
      <w:r w:rsidRPr="00CF22A6">
        <w:rPr>
          <w:b/>
          <w:bCs/>
        </w:rPr>
        <w:t xml:space="preserve"> format</w:t>
      </w:r>
    </w:p>
    <w:p w14:paraId="1EADC737" w14:textId="77777777" w:rsidR="009845EC" w:rsidRPr="0028352E" w:rsidRDefault="009845EC" w:rsidP="009845EC">
      <w:pPr>
        <w:spacing w:after="240"/>
        <w:rPr>
          <w:lang w:eastAsia="en-CA"/>
        </w:rPr>
      </w:pPr>
      <w:r w:rsidRPr="0028352E">
        <w:rPr>
          <w:lang w:eastAsia="en-CA"/>
        </w:rPr>
        <w:t>The proposed universal format</w:t>
      </w:r>
      <w:r>
        <w:rPr>
          <w:lang w:eastAsia="en-CA"/>
        </w:rPr>
        <w:t xml:space="preserve"> for project completion reports</w:t>
      </w:r>
      <w:r w:rsidRPr="0028352E">
        <w:rPr>
          <w:lang w:eastAsia="en-CA"/>
        </w:rPr>
        <w:t xml:space="preserve"> </w:t>
      </w:r>
      <w:r>
        <w:rPr>
          <w:lang w:eastAsia="en-CA"/>
        </w:rPr>
        <w:t>(</w:t>
      </w:r>
      <w:r w:rsidRPr="0028352E">
        <w:rPr>
          <w:lang w:eastAsia="en-CA"/>
        </w:rPr>
        <w:t>PCR</w:t>
      </w:r>
      <w:r>
        <w:rPr>
          <w:lang w:eastAsia="en-CA"/>
        </w:rPr>
        <w:t>s)</w:t>
      </w:r>
      <w:r w:rsidRPr="0028352E">
        <w:rPr>
          <w:lang w:eastAsia="en-CA"/>
        </w:rPr>
        <w:t xml:space="preserve"> consolidates in one single report the core information previously addressed in three formats (</w:t>
      </w:r>
      <w:r>
        <w:rPr>
          <w:lang w:eastAsia="en-CA"/>
        </w:rPr>
        <w:t>two for</w:t>
      </w:r>
      <w:r w:rsidRPr="0028352E">
        <w:rPr>
          <w:lang w:eastAsia="en-CA"/>
        </w:rPr>
        <w:t xml:space="preserve"> individual </w:t>
      </w:r>
      <w:r>
        <w:rPr>
          <w:lang w:eastAsia="en-CA"/>
        </w:rPr>
        <w:t xml:space="preserve">projects </w:t>
      </w:r>
      <w:r w:rsidRPr="0028352E">
        <w:rPr>
          <w:lang w:eastAsia="en-CA"/>
        </w:rPr>
        <w:t xml:space="preserve">and one </w:t>
      </w:r>
      <w:r>
        <w:rPr>
          <w:lang w:eastAsia="en-CA"/>
        </w:rPr>
        <w:t>for multi-year agreements</w:t>
      </w:r>
      <w:r w:rsidRPr="0028352E">
        <w:rPr>
          <w:lang w:eastAsia="en-CA"/>
        </w:rPr>
        <w:t xml:space="preserve">). The proposed </w:t>
      </w:r>
      <w:r>
        <w:rPr>
          <w:lang w:eastAsia="en-CA"/>
        </w:rPr>
        <w:t>changes were made according to the following rationale</w:t>
      </w:r>
      <w:r w:rsidRPr="0028352E">
        <w:rPr>
          <w:lang w:eastAsia="en-CA"/>
        </w:rPr>
        <w:t>:</w:t>
      </w:r>
    </w:p>
    <w:p w14:paraId="0BC05A6E" w14:textId="77777777" w:rsidR="009845EC" w:rsidRPr="0028352E" w:rsidRDefault="009845EC" w:rsidP="009845EC">
      <w:pPr>
        <w:pStyle w:val="ListParagraph"/>
        <w:numPr>
          <w:ilvl w:val="0"/>
          <w:numId w:val="58"/>
        </w:numPr>
        <w:spacing w:after="240" w:line="240" w:lineRule="auto"/>
        <w:contextualSpacing w:val="0"/>
        <w:jc w:val="both"/>
        <w:rPr>
          <w:rFonts w:ascii="Times New Roman" w:hAnsi="Times New Roman" w:cs="Times New Roman"/>
          <w:lang w:eastAsia="en-CA"/>
        </w:rPr>
      </w:pPr>
      <w:r w:rsidRPr="00252CB6">
        <w:rPr>
          <w:rFonts w:ascii="Times New Roman" w:hAnsi="Times New Roman" w:cs="Times New Roman"/>
          <w:lang w:eastAsia="en-CA"/>
        </w:rPr>
        <w:t>Deletions were made b</w:t>
      </w:r>
      <w:r w:rsidRPr="008702EE">
        <w:rPr>
          <w:rFonts w:ascii="Times New Roman" w:hAnsi="Times New Roman" w:cs="Times New Roman"/>
          <w:lang w:eastAsia="en-CA"/>
        </w:rPr>
        <w:t>ased</w:t>
      </w:r>
      <w:r w:rsidRPr="0028352E">
        <w:rPr>
          <w:rFonts w:ascii="Times New Roman" w:hAnsi="Times New Roman" w:cs="Times New Roman"/>
          <w:lang w:eastAsia="en-CA"/>
        </w:rPr>
        <w:t xml:space="preserve"> on the analysis of what was not being used by the agencies in their PCRs</w:t>
      </w:r>
      <w:r>
        <w:rPr>
          <w:rFonts w:ascii="Times New Roman" w:hAnsi="Times New Roman" w:cs="Times New Roman"/>
          <w:lang w:eastAsia="en-CA"/>
        </w:rPr>
        <w:t xml:space="preserve"> </w:t>
      </w:r>
      <w:r w:rsidRPr="0028352E">
        <w:rPr>
          <w:rFonts w:ascii="Times New Roman" w:hAnsi="Times New Roman" w:cs="Times New Roman"/>
          <w:lang w:eastAsia="en-CA"/>
        </w:rPr>
        <w:t xml:space="preserve">and </w:t>
      </w:r>
      <w:r>
        <w:rPr>
          <w:rFonts w:ascii="Times New Roman" w:hAnsi="Times New Roman" w:cs="Times New Roman"/>
          <w:lang w:eastAsia="en-CA"/>
        </w:rPr>
        <w:t xml:space="preserve">on </w:t>
      </w:r>
      <w:r w:rsidRPr="0028352E">
        <w:rPr>
          <w:rFonts w:ascii="Times New Roman" w:hAnsi="Times New Roman" w:cs="Times New Roman"/>
          <w:lang w:eastAsia="en-CA"/>
        </w:rPr>
        <w:t xml:space="preserve">the suggestions made </w:t>
      </w:r>
      <w:r>
        <w:rPr>
          <w:rFonts w:ascii="Times New Roman" w:hAnsi="Times New Roman" w:cs="Times New Roman"/>
          <w:lang w:eastAsia="en-CA"/>
        </w:rPr>
        <w:t xml:space="preserve">during </w:t>
      </w:r>
      <w:r w:rsidRPr="0028352E">
        <w:rPr>
          <w:rFonts w:ascii="Times New Roman" w:hAnsi="Times New Roman" w:cs="Times New Roman"/>
          <w:lang w:eastAsia="en-CA"/>
        </w:rPr>
        <w:t xml:space="preserve">the consultations. </w:t>
      </w:r>
      <w:r>
        <w:rPr>
          <w:rFonts w:ascii="Times New Roman" w:hAnsi="Times New Roman" w:cs="Times New Roman"/>
          <w:lang w:eastAsia="en-CA"/>
        </w:rPr>
        <w:t>Deletions were also made where</w:t>
      </w:r>
      <w:r w:rsidRPr="0028352E">
        <w:rPr>
          <w:rFonts w:ascii="Times New Roman" w:hAnsi="Times New Roman" w:cs="Times New Roman"/>
          <w:lang w:eastAsia="en-CA"/>
        </w:rPr>
        <w:t xml:space="preserve"> the same information was requested in different sections of the report, </w:t>
      </w:r>
      <w:r>
        <w:rPr>
          <w:rFonts w:ascii="Times New Roman" w:hAnsi="Times New Roman" w:cs="Times New Roman"/>
          <w:lang w:eastAsia="en-CA"/>
        </w:rPr>
        <w:t xml:space="preserve">so that it is </w:t>
      </w:r>
      <w:r w:rsidRPr="0028352E">
        <w:rPr>
          <w:rFonts w:ascii="Times New Roman" w:hAnsi="Times New Roman" w:cs="Times New Roman"/>
          <w:lang w:eastAsia="en-CA"/>
        </w:rPr>
        <w:t xml:space="preserve">now only </w:t>
      </w:r>
      <w:r>
        <w:rPr>
          <w:rFonts w:ascii="Times New Roman" w:hAnsi="Times New Roman" w:cs="Times New Roman"/>
          <w:lang w:eastAsia="en-CA"/>
        </w:rPr>
        <w:t xml:space="preserve">requested </w:t>
      </w:r>
      <w:r w:rsidRPr="0028352E">
        <w:rPr>
          <w:rFonts w:ascii="Times New Roman" w:hAnsi="Times New Roman" w:cs="Times New Roman"/>
          <w:lang w:eastAsia="en-CA"/>
        </w:rPr>
        <w:t>in one place.</w:t>
      </w:r>
    </w:p>
    <w:p w14:paraId="6D59F271" w14:textId="77777777" w:rsidR="009845EC" w:rsidRDefault="009845EC" w:rsidP="009845EC">
      <w:pPr>
        <w:pStyle w:val="ListParagraph"/>
        <w:numPr>
          <w:ilvl w:val="0"/>
          <w:numId w:val="58"/>
        </w:numPr>
        <w:spacing w:after="240" w:line="240" w:lineRule="auto"/>
        <w:contextualSpacing w:val="0"/>
        <w:jc w:val="both"/>
        <w:rPr>
          <w:rFonts w:ascii="Times New Roman" w:hAnsi="Times New Roman" w:cs="Times New Roman"/>
          <w:lang w:eastAsia="en-CA"/>
        </w:rPr>
      </w:pPr>
      <w:r w:rsidRPr="00252CB6">
        <w:rPr>
          <w:rFonts w:ascii="Times New Roman" w:hAnsi="Times New Roman" w:cs="Times New Roman"/>
          <w:lang w:eastAsia="en-CA"/>
        </w:rPr>
        <w:t>Modifications</w:t>
      </w:r>
      <w:r>
        <w:rPr>
          <w:rFonts w:ascii="Times New Roman" w:hAnsi="Times New Roman" w:cs="Times New Roman"/>
          <w:lang w:eastAsia="en-CA"/>
        </w:rPr>
        <w:t xml:space="preserve"> were made to align relevant information with </w:t>
      </w:r>
      <w:r w:rsidRPr="0028352E">
        <w:rPr>
          <w:rFonts w:ascii="Times New Roman" w:hAnsi="Times New Roman" w:cs="Times New Roman"/>
          <w:lang w:eastAsia="en-CA"/>
        </w:rPr>
        <w:t>current priorities</w:t>
      </w:r>
      <w:r>
        <w:rPr>
          <w:rFonts w:ascii="Times New Roman" w:hAnsi="Times New Roman" w:cs="Times New Roman"/>
          <w:lang w:eastAsia="en-CA"/>
        </w:rPr>
        <w:t xml:space="preserve">, </w:t>
      </w:r>
      <w:r w:rsidRPr="0028352E">
        <w:rPr>
          <w:rFonts w:ascii="Times New Roman" w:hAnsi="Times New Roman" w:cs="Times New Roman"/>
          <w:lang w:eastAsia="en-CA"/>
        </w:rPr>
        <w:t>such as no</w:t>
      </w:r>
      <w:r>
        <w:rPr>
          <w:rFonts w:ascii="Times New Roman" w:hAnsi="Times New Roman" w:cs="Times New Roman"/>
          <w:lang w:eastAsia="en-CA"/>
        </w:rPr>
        <w:t xml:space="preserve"> longer referring to </w:t>
      </w:r>
      <w:r w:rsidRPr="0028352E">
        <w:rPr>
          <w:rFonts w:ascii="Times New Roman" w:hAnsi="Times New Roman" w:cs="Times New Roman"/>
          <w:lang w:eastAsia="en-CA"/>
        </w:rPr>
        <w:t>ODS</w:t>
      </w:r>
      <w:r>
        <w:rPr>
          <w:rFonts w:ascii="Times New Roman" w:hAnsi="Times New Roman" w:cs="Times New Roman"/>
          <w:lang w:eastAsia="en-CA"/>
        </w:rPr>
        <w:t>s,</w:t>
      </w:r>
      <w:r w:rsidRPr="0028352E">
        <w:rPr>
          <w:rFonts w:ascii="Times New Roman" w:hAnsi="Times New Roman" w:cs="Times New Roman"/>
          <w:lang w:eastAsia="en-CA"/>
        </w:rPr>
        <w:t xml:space="preserve"> but rather to new substances</w:t>
      </w:r>
      <w:r>
        <w:rPr>
          <w:rFonts w:ascii="Times New Roman" w:hAnsi="Times New Roman" w:cs="Times New Roman"/>
          <w:lang w:eastAsia="en-CA"/>
        </w:rPr>
        <w:t>, namely</w:t>
      </w:r>
      <w:r w:rsidRPr="0028352E">
        <w:rPr>
          <w:rFonts w:ascii="Times New Roman" w:hAnsi="Times New Roman" w:cs="Times New Roman"/>
          <w:lang w:eastAsia="en-CA"/>
        </w:rPr>
        <w:t xml:space="preserve"> HCFCs and HFCs</w:t>
      </w:r>
      <w:r>
        <w:rPr>
          <w:rFonts w:ascii="Times New Roman" w:hAnsi="Times New Roman" w:cs="Times New Roman"/>
          <w:lang w:eastAsia="en-CA"/>
        </w:rPr>
        <w:t>, as follows:</w:t>
      </w:r>
    </w:p>
    <w:p w14:paraId="2EB6DA01" w14:textId="77777777" w:rsidR="009845EC" w:rsidRPr="00172747" w:rsidRDefault="009845EC" w:rsidP="009845EC">
      <w:pPr>
        <w:pStyle w:val="ListParagraph"/>
        <w:numPr>
          <w:ilvl w:val="0"/>
          <w:numId w:val="74"/>
        </w:numPr>
        <w:spacing w:after="240" w:line="240" w:lineRule="auto"/>
        <w:contextualSpacing w:val="0"/>
        <w:jc w:val="both"/>
        <w:rPr>
          <w:rFonts w:ascii="Times New Roman" w:hAnsi="Times New Roman" w:cs="Times New Roman"/>
          <w:lang w:eastAsia="en-CA"/>
        </w:rPr>
      </w:pPr>
      <w:r w:rsidRPr="00C05F8A">
        <w:rPr>
          <w:rFonts w:ascii="Times New Roman" w:hAnsi="Times New Roman" w:cs="Times New Roman"/>
          <w:lang w:eastAsia="en-CA"/>
        </w:rPr>
        <w:t xml:space="preserve">The rating criteria </w:t>
      </w:r>
      <w:r>
        <w:rPr>
          <w:rFonts w:ascii="Times New Roman" w:hAnsi="Times New Roman" w:cs="Times New Roman"/>
          <w:lang w:eastAsia="en-CA"/>
        </w:rPr>
        <w:t>are no longer used</w:t>
      </w:r>
      <w:r w:rsidRPr="00C05F8A">
        <w:rPr>
          <w:rFonts w:ascii="Times New Roman" w:hAnsi="Times New Roman" w:cs="Times New Roman"/>
          <w:lang w:eastAsia="en-CA"/>
        </w:rPr>
        <w:t xml:space="preserve"> </w:t>
      </w:r>
      <w:r>
        <w:rPr>
          <w:rFonts w:ascii="Times New Roman" w:hAnsi="Times New Roman" w:cs="Times New Roman"/>
          <w:lang w:eastAsia="en-CA"/>
        </w:rPr>
        <w:t>as part of reporting</w:t>
      </w:r>
      <w:r w:rsidRPr="00C05F8A">
        <w:rPr>
          <w:rFonts w:ascii="Times New Roman" w:hAnsi="Times New Roman" w:cs="Times New Roman"/>
          <w:lang w:eastAsia="en-CA"/>
        </w:rPr>
        <w:t>;</w:t>
      </w:r>
      <w:r>
        <w:rPr>
          <w:rFonts w:ascii="Times New Roman" w:hAnsi="Times New Roman" w:cs="Times New Roman"/>
          <w:lang w:eastAsia="en-CA"/>
        </w:rPr>
        <w:t xml:space="preserve"> the</w:t>
      </w:r>
      <w:r w:rsidRPr="00C05F8A">
        <w:rPr>
          <w:rFonts w:ascii="Times New Roman" w:hAnsi="Times New Roman" w:cs="Times New Roman"/>
          <w:lang w:eastAsia="en-CA"/>
        </w:rPr>
        <w:t xml:space="preserve"> agencies indicated </w:t>
      </w:r>
      <w:r>
        <w:rPr>
          <w:rFonts w:ascii="Times New Roman" w:hAnsi="Times New Roman" w:cs="Times New Roman"/>
          <w:lang w:eastAsia="en-CA"/>
        </w:rPr>
        <w:t xml:space="preserve">that </w:t>
      </w:r>
      <w:r w:rsidRPr="00C05F8A">
        <w:rPr>
          <w:rFonts w:ascii="Times New Roman" w:hAnsi="Times New Roman" w:cs="Times New Roman"/>
          <w:lang w:eastAsia="en-CA"/>
        </w:rPr>
        <w:t xml:space="preserve">it would be more useful to have the possibility of providing an analytical report rather than </w:t>
      </w:r>
      <w:r>
        <w:rPr>
          <w:rFonts w:ascii="Times New Roman" w:hAnsi="Times New Roman" w:cs="Times New Roman"/>
          <w:lang w:eastAsia="en-CA"/>
        </w:rPr>
        <w:t xml:space="preserve">a </w:t>
      </w:r>
      <w:r w:rsidRPr="00C05F8A">
        <w:rPr>
          <w:rFonts w:ascii="Times New Roman" w:hAnsi="Times New Roman" w:cs="Times New Roman"/>
          <w:lang w:eastAsia="en-CA"/>
        </w:rPr>
        <w:t>rating.</w:t>
      </w:r>
    </w:p>
    <w:p w14:paraId="37D62311" w14:textId="77777777" w:rsidR="009845EC" w:rsidRPr="0028352E" w:rsidRDefault="009845EC" w:rsidP="009845EC">
      <w:pPr>
        <w:pStyle w:val="ListParagraph"/>
        <w:numPr>
          <w:ilvl w:val="0"/>
          <w:numId w:val="74"/>
        </w:numPr>
        <w:spacing w:after="240" w:line="240" w:lineRule="auto"/>
        <w:contextualSpacing w:val="0"/>
        <w:jc w:val="both"/>
        <w:rPr>
          <w:rFonts w:ascii="Times New Roman" w:hAnsi="Times New Roman" w:cs="Times New Roman"/>
          <w:lang w:eastAsia="en-CA"/>
        </w:rPr>
      </w:pPr>
      <w:r w:rsidRPr="0028352E">
        <w:rPr>
          <w:rFonts w:ascii="Times New Roman" w:hAnsi="Times New Roman" w:cs="Times New Roman"/>
          <w:lang w:eastAsia="en-CA"/>
        </w:rPr>
        <w:t>The categories in the lessons learned</w:t>
      </w:r>
      <w:r>
        <w:rPr>
          <w:rFonts w:ascii="Times New Roman" w:hAnsi="Times New Roman" w:cs="Times New Roman"/>
          <w:lang w:eastAsia="en-CA"/>
        </w:rPr>
        <w:t xml:space="preserve"> section</w:t>
      </w:r>
      <w:r w:rsidRPr="0028352E">
        <w:rPr>
          <w:rFonts w:ascii="Times New Roman" w:hAnsi="Times New Roman" w:cs="Times New Roman"/>
          <w:lang w:eastAsia="en-CA"/>
        </w:rPr>
        <w:t xml:space="preserve"> have been revised to make them more relevant by updating the proposed categories.</w:t>
      </w:r>
    </w:p>
    <w:p w14:paraId="2D0C20B0" w14:textId="77777777" w:rsidR="009845EC" w:rsidRPr="0028352E" w:rsidRDefault="009845EC" w:rsidP="009845EC">
      <w:pPr>
        <w:pStyle w:val="ListParagraph"/>
        <w:numPr>
          <w:ilvl w:val="0"/>
          <w:numId w:val="74"/>
        </w:numPr>
        <w:spacing w:after="240" w:line="240" w:lineRule="auto"/>
        <w:contextualSpacing w:val="0"/>
        <w:jc w:val="both"/>
        <w:rPr>
          <w:rFonts w:ascii="Times New Roman" w:hAnsi="Times New Roman" w:cs="Times New Roman"/>
          <w:lang w:eastAsia="en-CA"/>
        </w:rPr>
      </w:pPr>
      <w:r w:rsidRPr="0028352E">
        <w:rPr>
          <w:rFonts w:ascii="Times New Roman" w:hAnsi="Times New Roman" w:cs="Times New Roman"/>
          <w:lang w:eastAsia="en-CA"/>
        </w:rPr>
        <w:t xml:space="preserve">The categories </w:t>
      </w:r>
      <w:r>
        <w:rPr>
          <w:rFonts w:ascii="Times New Roman" w:hAnsi="Times New Roman" w:cs="Times New Roman"/>
          <w:lang w:eastAsia="en-CA"/>
        </w:rPr>
        <w:t>in</w:t>
      </w:r>
      <w:r w:rsidRPr="0028352E">
        <w:rPr>
          <w:rFonts w:ascii="Times New Roman" w:hAnsi="Times New Roman" w:cs="Times New Roman"/>
          <w:lang w:eastAsia="en-CA"/>
        </w:rPr>
        <w:t xml:space="preserve"> the causes of delays </w:t>
      </w:r>
      <w:r>
        <w:rPr>
          <w:rFonts w:ascii="Times New Roman" w:hAnsi="Times New Roman" w:cs="Times New Roman"/>
          <w:lang w:eastAsia="en-CA"/>
        </w:rPr>
        <w:t xml:space="preserve">section </w:t>
      </w:r>
      <w:r w:rsidRPr="0028352E">
        <w:rPr>
          <w:rFonts w:ascii="Times New Roman" w:hAnsi="Times New Roman" w:cs="Times New Roman"/>
          <w:lang w:eastAsia="en-CA"/>
        </w:rPr>
        <w:t>have been revised</w:t>
      </w:r>
      <w:r>
        <w:rPr>
          <w:rFonts w:ascii="Times New Roman" w:hAnsi="Times New Roman" w:cs="Times New Roman"/>
          <w:lang w:eastAsia="en-CA"/>
        </w:rPr>
        <w:t xml:space="preserve"> </w:t>
      </w:r>
      <w:r w:rsidRPr="0028352E">
        <w:rPr>
          <w:rFonts w:ascii="Times New Roman" w:hAnsi="Times New Roman" w:cs="Times New Roman"/>
          <w:lang w:eastAsia="en-CA"/>
        </w:rPr>
        <w:t>and have been merged with other relevant categories.</w:t>
      </w:r>
    </w:p>
    <w:p w14:paraId="454ECDCA" w14:textId="77777777" w:rsidR="009845EC" w:rsidRPr="00C05F8A" w:rsidRDefault="009845EC" w:rsidP="009845EC">
      <w:pPr>
        <w:pStyle w:val="ListParagraph"/>
        <w:numPr>
          <w:ilvl w:val="0"/>
          <w:numId w:val="74"/>
        </w:numPr>
        <w:spacing w:after="240" w:line="240" w:lineRule="auto"/>
        <w:contextualSpacing w:val="0"/>
        <w:jc w:val="both"/>
        <w:rPr>
          <w:rFonts w:ascii="Times New Roman" w:hAnsi="Times New Roman" w:cs="Times New Roman"/>
          <w:lang w:eastAsia="en-CA"/>
        </w:rPr>
      </w:pPr>
      <w:r w:rsidRPr="00252CB6">
        <w:rPr>
          <w:rFonts w:ascii="Times New Roman" w:hAnsi="Times New Roman" w:cs="Times New Roman"/>
          <w:lang w:eastAsia="en-CA"/>
        </w:rPr>
        <w:t>Additions</w:t>
      </w:r>
      <w:r>
        <w:rPr>
          <w:rFonts w:ascii="Times New Roman" w:hAnsi="Times New Roman" w:cs="Times New Roman"/>
          <w:i/>
          <w:iCs/>
          <w:lang w:eastAsia="en-CA"/>
        </w:rPr>
        <w:t xml:space="preserve"> </w:t>
      </w:r>
      <w:r w:rsidRPr="008528C4">
        <w:rPr>
          <w:rFonts w:ascii="Times New Roman" w:hAnsi="Times New Roman" w:cs="Times New Roman"/>
          <w:lang w:eastAsia="en-CA"/>
        </w:rPr>
        <w:t>categories</w:t>
      </w:r>
      <w:r>
        <w:rPr>
          <w:rFonts w:ascii="Times New Roman" w:hAnsi="Times New Roman" w:cs="Times New Roman"/>
          <w:i/>
          <w:iCs/>
          <w:lang w:eastAsia="en-CA"/>
        </w:rPr>
        <w:t xml:space="preserve"> </w:t>
      </w:r>
      <w:r>
        <w:rPr>
          <w:rFonts w:ascii="Times New Roman" w:hAnsi="Times New Roman" w:cs="Times New Roman"/>
          <w:lang w:eastAsia="en-CA"/>
        </w:rPr>
        <w:t xml:space="preserve">have been made in the form of </w:t>
      </w:r>
      <w:r w:rsidRPr="00C05F8A">
        <w:rPr>
          <w:rFonts w:ascii="Times New Roman" w:hAnsi="Times New Roman" w:cs="Times New Roman"/>
          <w:lang w:eastAsia="en-CA"/>
        </w:rPr>
        <w:t>updated</w:t>
      </w:r>
      <w:r>
        <w:rPr>
          <w:rFonts w:ascii="Times New Roman" w:hAnsi="Times New Roman" w:cs="Times New Roman"/>
          <w:lang w:eastAsia="en-CA"/>
        </w:rPr>
        <w:t xml:space="preserve"> information</w:t>
      </w:r>
      <w:r w:rsidRPr="00C05F8A">
        <w:rPr>
          <w:rFonts w:ascii="Times New Roman" w:hAnsi="Times New Roman" w:cs="Times New Roman"/>
          <w:lang w:eastAsia="en-CA"/>
        </w:rPr>
        <w:t xml:space="preserve"> based on the suggestions received, such as including the possibility of geographical comments (regions/countries), new issues such as gender or energy efficiency, climate benefits, SDGs, etc.</w:t>
      </w:r>
    </w:p>
    <w:p w14:paraId="7B398DA7" w14:textId="77777777" w:rsidR="009845EC" w:rsidRPr="00C05F8A" w:rsidRDefault="009845EC" w:rsidP="009845EC">
      <w:pPr>
        <w:numPr>
          <w:ilvl w:val="0"/>
          <w:numId w:val="58"/>
        </w:numPr>
        <w:spacing w:after="240"/>
      </w:pPr>
      <w:r w:rsidRPr="00C05F8A">
        <w:t xml:space="preserve">Two new sections </w:t>
      </w:r>
      <w:r>
        <w:t xml:space="preserve">have been </w:t>
      </w:r>
      <w:r w:rsidRPr="00C05F8A">
        <w:t>added to be in</w:t>
      </w:r>
      <w:r>
        <w:t xml:space="preserve"> </w:t>
      </w:r>
      <w:r w:rsidRPr="00C05F8A">
        <w:t xml:space="preserve">line with current </w:t>
      </w:r>
      <w:r>
        <w:t xml:space="preserve">Multilateral </w:t>
      </w:r>
      <w:r w:rsidRPr="00C05F8A">
        <w:t>Fund priorities and policies</w:t>
      </w:r>
      <w:r>
        <w:t>: a s</w:t>
      </w:r>
      <w:r w:rsidRPr="00C05F8A">
        <w:t xml:space="preserve">ection on gender </w:t>
      </w:r>
      <w:r w:rsidRPr="00EE192F">
        <w:t xml:space="preserve">mainstreaming and a </w:t>
      </w:r>
      <w:r w:rsidRPr="00EE192F">
        <w:rPr>
          <w:color w:val="000000"/>
          <w:lang w:eastAsia="en-CA"/>
        </w:rPr>
        <w:t xml:space="preserve">section on the project’s contribution to the </w:t>
      </w:r>
      <w:r w:rsidRPr="00EE192F">
        <w:t xml:space="preserve">sustainable development goals </w:t>
      </w:r>
      <w:r w:rsidRPr="00EE192F">
        <w:rPr>
          <w:color w:val="000000"/>
          <w:lang w:eastAsia="en-CA"/>
        </w:rPr>
        <w:t>(SDGs), the latter being optional.</w:t>
      </w:r>
    </w:p>
    <w:p w14:paraId="69FC469D" w14:textId="77777777" w:rsidR="009845EC" w:rsidRPr="00C05F8A" w:rsidRDefault="009845EC" w:rsidP="009845EC">
      <w:pPr>
        <w:pStyle w:val="ListParagraph"/>
        <w:numPr>
          <w:ilvl w:val="0"/>
          <w:numId w:val="58"/>
        </w:numPr>
        <w:spacing w:after="240" w:line="240" w:lineRule="auto"/>
        <w:jc w:val="both"/>
        <w:rPr>
          <w:rFonts w:ascii="Times New Roman" w:hAnsi="Times New Roman" w:cs="Times New Roman"/>
          <w:lang w:eastAsia="en-CA"/>
        </w:rPr>
      </w:pPr>
      <w:r>
        <w:rPr>
          <w:rFonts w:ascii="Times New Roman" w:hAnsi="Times New Roman" w:cs="Times New Roman"/>
          <w:lang w:eastAsia="en-CA"/>
        </w:rPr>
        <w:t>N</w:t>
      </w:r>
      <w:r w:rsidRPr="00C05F8A">
        <w:rPr>
          <w:rFonts w:ascii="Times New Roman" w:hAnsi="Times New Roman" w:cs="Times New Roman"/>
          <w:lang w:eastAsia="en-CA"/>
        </w:rPr>
        <w:t xml:space="preserve">ew functionalities </w:t>
      </w:r>
      <w:r>
        <w:rPr>
          <w:rFonts w:ascii="Times New Roman" w:hAnsi="Times New Roman" w:cs="Times New Roman"/>
          <w:lang w:eastAsia="en-CA"/>
        </w:rPr>
        <w:t xml:space="preserve">have been added based on the requests </w:t>
      </w:r>
      <w:r w:rsidRPr="00C05F8A">
        <w:rPr>
          <w:rFonts w:ascii="Times New Roman" w:hAnsi="Times New Roman" w:cs="Times New Roman"/>
          <w:lang w:eastAsia="en-CA"/>
        </w:rPr>
        <w:t>made by the agencies to facilitate better submission of information (user-friendliness).</w:t>
      </w:r>
    </w:p>
    <w:p w14:paraId="0E2DD41F" w14:textId="77777777" w:rsidR="009845EC" w:rsidRDefault="009845EC" w:rsidP="00427B3F">
      <w:pPr>
        <w:spacing w:after="240"/>
        <w:rPr>
          <w:lang w:eastAsia="en-CA"/>
        </w:rPr>
      </w:pPr>
      <w:r w:rsidRPr="0028352E">
        <w:rPr>
          <w:lang w:eastAsia="en-CA"/>
        </w:rPr>
        <w:t>Furthermore, the new PCR format will be integrated in</w:t>
      </w:r>
      <w:r>
        <w:rPr>
          <w:lang w:eastAsia="en-CA"/>
        </w:rPr>
        <w:t>to</w:t>
      </w:r>
      <w:r w:rsidRPr="0028352E">
        <w:rPr>
          <w:lang w:eastAsia="en-CA"/>
        </w:rPr>
        <w:t xml:space="preserve"> the overall project reporting cycle within the </w:t>
      </w:r>
      <w:r>
        <w:rPr>
          <w:lang w:eastAsia="en-CA"/>
        </w:rPr>
        <w:t>knowledge management system</w:t>
      </w:r>
      <w:r w:rsidRPr="0028352E">
        <w:rPr>
          <w:lang w:eastAsia="en-CA"/>
        </w:rPr>
        <w:t xml:space="preserve">, </w:t>
      </w:r>
      <w:r>
        <w:rPr>
          <w:lang w:eastAsia="en-CA"/>
        </w:rPr>
        <w:t>which will pre-fill many of the</w:t>
      </w:r>
      <w:r w:rsidRPr="0028352E">
        <w:rPr>
          <w:lang w:eastAsia="en-CA"/>
        </w:rPr>
        <w:t xml:space="preserve"> corresponding sections of the new PCR format </w:t>
      </w:r>
      <w:r>
        <w:rPr>
          <w:lang w:eastAsia="en-CA"/>
        </w:rPr>
        <w:t>using</w:t>
      </w:r>
      <w:r w:rsidRPr="0028352E">
        <w:rPr>
          <w:lang w:eastAsia="en-CA"/>
        </w:rPr>
        <w:t xml:space="preserve"> previous Secretariat reports. This will </w:t>
      </w:r>
      <w:r>
        <w:rPr>
          <w:lang w:eastAsia="en-CA"/>
        </w:rPr>
        <w:t>help</w:t>
      </w:r>
      <w:r w:rsidRPr="0028352E">
        <w:rPr>
          <w:lang w:eastAsia="en-CA"/>
        </w:rPr>
        <w:t xml:space="preserve"> streamline the reporting process</w:t>
      </w:r>
      <w:r>
        <w:rPr>
          <w:lang w:eastAsia="en-CA"/>
        </w:rPr>
        <w:t xml:space="preserve"> and</w:t>
      </w:r>
      <w:r w:rsidRPr="0028352E">
        <w:rPr>
          <w:lang w:eastAsia="en-CA"/>
        </w:rPr>
        <w:t xml:space="preserve"> l</w:t>
      </w:r>
      <w:r>
        <w:rPr>
          <w:lang w:eastAsia="en-CA"/>
        </w:rPr>
        <w:t>ighten</w:t>
      </w:r>
      <w:r w:rsidRPr="0028352E">
        <w:rPr>
          <w:lang w:eastAsia="en-CA"/>
        </w:rPr>
        <w:t xml:space="preserve"> the burden that PCR submission represent</w:t>
      </w:r>
      <w:r>
        <w:rPr>
          <w:lang w:eastAsia="en-CA"/>
        </w:rPr>
        <w:t>s</w:t>
      </w:r>
      <w:r w:rsidRPr="0028352E">
        <w:rPr>
          <w:lang w:eastAsia="en-CA"/>
        </w:rPr>
        <w:t xml:space="preserve"> for the agencies, while facilitating better use of the information</w:t>
      </w:r>
      <w:r>
        <w:rPr>
          <w:lang w:eastAsia="en-CA"/>
        </w:rPr>
        <w:t xml:space="preserve"> collected</w:t>
      </w:r>
      <w:r w:rsidRPr="0028352E">
        <w:rPr>
          <w:lang w:eastAsia="en-CA"/>
        </w:rPr>
        <w:t xml:space="preserve"> upon project completion.</w:t>
      </w:r>
    </w:p>
    <w:p w14:paraId="0F2F6FFF" w14:textId="77777777" w:rsidR="00427B3F" w:rsidRDefault="00427B3F" w:rsidP="00427B3F">
      <w:pPr>
        <w:spacing w:after="240"/>
        <w:jc w:val="left"/>
        <w:rPr>
          <w:lang w:eastAsia="en-CA"/>
        </w:rPr>
      </w:pPr>
    </w:p>
    <w:p w14:paraId="29E84F19" w14:textId="77777777" w:rsidR="00427B3F" w:rsidRPr="009845EC" w:rsidRDefault="00427B3F" w:rsidP="00427B3F">
      <w:pPr>
        <w:spacing w:after="240"/>
        <w:jc w:val="left"/>
        <w:rPr>
          <w:lang w:eastAsia="en-CA"/>
        </w:rPr>
        <w:sectPr w:rsidR="00427B3F" w:rsidRPr="009845EC" w:rsidSect="00B45349">
          <w:headerReference w:type="even" r:id="rId31"/>
          <w:headerReference w:type="default" r:id="rId32"/>
          <w:headerReference w:type="first" r:id="rId33"/>
          <w:footerReference w:type="first" r:id="rId34"/>
          <w:pgSz w:w="12240" w:h="15840" w:code="1"/>
          <w:pgMar w:top="720" w:right="1350" w:bottom="864" w:left="1440" w:header="720" w:footer="475" w:gutter="0"/>
          <w:pgNumType w:start="1"/>
          <w:cols w:space="720"/>
          <w:titlePg/>
          <w:docGrid w:linePitch="299"/>
        </w:sectPr>
      </w:pPr>
    </w:p>
    <w:p w14:paraId="502F342B" w14:textId="77777777" w:rsidR="00E5484F" w:rsidRPr="00E5484F" w:rsidRDefault="00E5484F" w:rsidP="006D4EF0">
      <w:pPr>
        <w:outlineLvl w:val="0"/>
        <w:rPr>
          <w:b/>
          <w:bCs/>
          <w:lang w:eastAsia="zh-CN"/>
        </w:rPr>
      </w:pPr>
      <w:r w:rsidRPr="00E5484F">
        <w:rPr>
          <w:b/>
          <w:bCs/>
          <w:lang w:eastAsia="zh-CN"/>
        </w:rPr>
        <w:lastRenderedPageBreak/>
        <w:t>SECTION 1: PROJECT OVERVIEW</w:t>
      </w:r>
    </w:p>
    <w:p w14:paraId="3DF13767" w14:textId="77777777" w:rsidR="00E5484F" w:rsidRPr="00E5484F" w:rsidRDefault="00E5484F" w:rsidP="00E5484F">
      <w:pPr>
        <w:outlineLvl w:val="0"/>
        <w:rPr>
          <w:b/>
          <w:bCs/>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9"/>
        <w:gridCol w:w="1716"/>
        <w:gridCol w:w="1718"/>
        <w:gridCol w:w="1629"/>
        <w:gridCol w:w="974"/>
        <w:gridCol w:w="93"/>
        <w:gridCol w:w="825"/>
        <w:gridCol w:w="1846"/>
      </w:tblGrid>
      <w:tr w:rsidR="00E5484F" w:rsidRPr="00944951" w14:paraId="34ADB526" w14:textId="77777777" w:rsidTr="006D4EF0">
        <w:trPr>
          <w:cantSplit/>
          <w:trHeight w:val="280"/>
        </w:trPr>
        <w:tc>
          <w:tcPr>
            <w:tcW w:w="338" w:type="pct"/>
          </w:tcPr>
          <w:p w14:paraId="69E745D4" w14:textId="77777777" w:rsidR="00E5484F" w:rsidRPr="00E5484F" w:rsidRDefault="00E5484F" w:rsidP="00452EAE">
            <w:pPr>
              <w:rPr>
                <w:sz w:val="20"/>
                <w:szCs w:val="20"/>
                <w:lang w:eastAsia="zh-CN"/>
              </w:rPr>
            </w:pPr>
            <w:r w:rsidRPr="00E5484F">
              <w:rPr>
                <w:sz w:val="20"/>
                <w:szCs w:val="20"/>
                <w:lang w:eastAsia="zh-CN"/>
              </w:rPr>
              <w:t>1.1</w:t>
            </w:r>
          </w:p>
        </w:tc>
        <w:tc>
          <w:tcPr>
            <w:tcW w:w="1819" w:type="pct"/>
            <w:gridSpan w:val="2"/>
          </w:tcPr>
          <w:p w14:paraId="686EC6EE" w14:textId="77777777" w:rsidR="00E5484F" w:rsidRPr="00E5484F" w:rsidRDefault="006D4EF0" w:rsidP="00452EAE">
            <w:pPr>
              <w:widowControl w:val="0"/>
              <w:tabs>
                <w:tab w:val="left" w:pos="720"/>
              </w:tabs>
              <w:jc w:val="left"/>
              <w:rPr>
                <w:noProof/>
                <w:sz w:val="20"/>
                <w:szCs w:val="20"/>
              </w:rPr>
            </w:pPr>
            <w:r>
              <w:rPr>
                <w:noProof/>
                <w:sz w:val="20"/>
                <w:szCs w:val="20"/>
              </w:rPr>
              <w:t>COUNTRY</w:t>
            </w:r>
          </w:p>
        </w:tc>
        <w:tc>
          <w:tcPr>
            <w:tcW w:w="2843" w:type="pct"/>
            <w:gridSpan w:val="5"/>
          </w:tcPr>
          <w:p w14:paraId="7CD28E65" w14:textId="77777777" w:rsidR="00E5484F" w:rsidRPr="00E5484F" w:rsidRDefault="00E5484F" w:rsidP="00452EAE">
            <w:pPr>
              <w:tabs>
                <w:tab w:val="left" w:pos="720"/>
              </w:tabs>
              <w:jc w:val="left"/>
              <w:rPr>
                <w:sz w:val="20"/>
                <w:szCs w:val="20"/>
                <w:lang w:val="en-US"/>
              </w:rPr>
            </w:pPr>
            <w:r w:rsidRPr="00944951">
              <w:rPr>
                <w:sz w:val="20"/>
                <w:szCs w:val="20"/>
                <w:lang w:val="en-US"/>
              </w:rPr>
              <w:t>Country name</w:t>
            </w:r>
          </w:p>
        </w:tc>
      </w:tr>
      <w:tr w:rsidR="00E5484F" w:rsidRPr="00944951" w14:paraId="6946130E" w14:textId="77777777" w:rsidTr="006D4EF0">
        <w:trPr>
          <w:cantSplit/>
          <w:trHeight w:val="280"/>
        </w:trPr>
        <w:tc>
          <w:tcPr>
            <w:tcW w:w="338" w:type="pct"/>
          </w:tcPr>
          <w:p w14:paraId="070B4169" w14:textId="77777777" w:rsidR="00E5484F" w:rsidRPr="00E5484F" w:rsidRDefault="00E5484F" w:rsidP="00452EAE">
            <w:pPr>
              <w:rPr>
                <w:sz w:val="20"/>
                <w:szCs w:val="20"/>
                <w:lang w:eastAsia="zh-CN"/>
              </w:rPr>
            </w:pPr>
            <w:r w:rsidRPr="00E5484F">
              <w:rPr>
                <w:sz w:val="20"/>
                <w:szCs w:val="20"/>
                <w:lang w:eastAsia="zh-CN"/>
              </w:rPr>
              <w:t>1.2</w:t>
            </w:r>
          </w:p>
        </w:tc>
        <w:tc>
          <w:tcPr>
            <w:tcW w:w="1819" w:type="pct"/>
            <w:gridSpan w:val="2"/>
          </w:tcPr>
          <w:p w14:paraId="55D8FB03" w14:textId="77777777" w:rsidR="00E5484F" w:rsidRPr="00E5484F" w:rsidRDefault="00E5484F" w:rsidP="00452EAE">
            <w:pPr>
              <w:widowControl w:val="0"/>
              <w:tabs>
                <w:tab w:val="left" w:pos="720"/>
              </w:tabs>
              <w:jc w:val="left"/>
              <w:rPr>
                <w:noProof/>
                <w:sz w:val="20"/>
                <w:szCs w:val="20"/>
              </w:rPr>
            </w:pPr>
            <w:r w:rsidRPr="00E5484F">
              <w:rPr>
                <w:noProof/>
                <w:sz w:val="20"/>
                <w:szCs w:val="20"/>
              </w:rPr>
              <w:t>PROJECT:</w:t>
            </w:r>
          </w:p>
        </w:tc>
        <w:tc>
          <w:tcPr>
            <w:tcW w:w="2843" w:type="pct"/>
            <w:gridSpan w:val="5"/>
          </w:tcPr>
          <w:p w14:paraId="00227FD4" w14:textId="77777777" w:rsidR="00E5484F" w:rsidRPr="00E5484F" w:rsidRDefault="00E5484F" w:rsidP="00452EAE">
            <w:pPr>
              <w:widowControl w:val="0"/>
              <w:tabs>
                <w:tab w:val="left" w:pos="720"/>
              </w:tabs>
              <w:jc w:val="left"/>
              <w:rPr>
                <w:noProof/>
                <w:sz w:val="20"/>
                <w:szCs w:val="20"/>
              </w:rPr>
            </w:pPr>
            <w:r w:rsidRPr="00E5484F">
              <w:rPr>
                <w:noProof/>
                <w:sz w:val="20"/>
                <w:szCs w:val="20"/>
              </w:rPr>
              <w:t>Number (as per inventory):</w:t>
            </w:r>
          </w:p>
          <w:p w14:paraId="468EA468" w14:textId="77777777" w:rsidR="00E5484F" w:rsidRPr="00E5484F" w:rsidRDefault="00E5484F" w:rsidP="00452EAE">
            <w:pPr>
              <w:tabs>
                <w:tab w:val="left" w:pos="720"/>
              </w:tabs>
              <w:jc w:val="left"/>
              <w:rPr>
                <w:noProof/>
                <w:sz w:val="20"/>
                <w:szCs w:val="20"/>
              </w:rPr>
            </w:pPr>
            <w:r w:rsidRPr="00E5484F">
              <w:rPr>
                <w:noProof/>
                <w:sz w:val="20"/>
                <w:szCs w:val="20"/>
              </w:rPr>
              <w:t>Agreement title:</w:t>
            </w:r>
          </w:p>
        </w:tc>
      </w:tr>
      <w:tr w:rsidR="00E5484F" w:rsidRPr="00944951" w14:paraId="4DD370C7" w14:textId="77777777" w:rsidTr="006D4EF0">
        <w:trPr>
          <w:cantSplit/>
          <w:trHeight w:val="280"/>
        </w:trPr>
        <w:tc>
          <w:tcPr>
            <w:tcW w:w="338" w:type="pct"/>
          </w:tcPr>
          <w:p w14:paraId="4055F02E" w14:textId="77777777" w:rsidR="00E5484F" w:rsidRPr="00E5484F" w:rsidRDefault="00E5484F" w:rsidP="00452EAE">
            <w:pPr>
              <w:rPr>
                <w:sz w:val="20"/>
                <w:szCs w:val="20"/>
                <w:lang w:eastAsia="zh-CN"/>
              </w:rPr>
            </w:pPr>
            <w:r w:rsidRPr="00E5484F">
              <w:rPr>
                <w:sz w:val="20"/>
                <w:szCs w:val="20"/>
                <w:lang w:eastAsia="zh-CN"/>
              </w:rPr>
              <w:t>1.3</w:t>
            </w:r>
          </w:p>
        </w:tc>
        <w:tc>
          <w:tcPr>
            <w:tcW w:w="1819" w:type="pct"/>
            <w:gridSpan w:val="2"/>
          </w:tcPr>
          <w:p w14:paraId="3BEBE45C" w14:textId="77777777" w:rsidR="00E5484F" w:rsidRPr="00E5484F" w:rsidRDefault="00E5484F" w:rsidP="00452EAE">
            <w:pPr>
              <w:widowControl w:val="0"/>
              <w:tabs>
                <w:tab w:val="left" w:pos="720"/>
              </w:tabs>
              <w:jc w:val="left"/>
              <w:rPr>
                <w:noProof/>
                <w:sz w:val="20"/>
                <w:szCs w:val="20"/>
              </w:rPr>
            </w:pPr>
            <w:r w:rsidRPr="00E5484F">
              <w:rPr>
                <w:noProof/>
                <w:sz w:val="20"/>
                <w:szCs w:val="20"/>
              </w:rPr>
              <w:t>EXECUTIVE COMMITTEE MEETING:</w:t>
            </w:r>
          </w:p>
        </w:tc>
        <w:tc>
          <w:tcPr>
            <w:tcW w:w="2843" w:type="pct"/>
            <w:gridSpan w:val="5"/>
          </w:tcPr>
          <w:p w14:paraId="63A47A7B" w14:textId="77777777" w:rsidR="00E5484F" w:rsidRPr="00E5484F" w:rsidRDefault="00E5484F" w:rsidP="00452EAE">
            <w:pPr>
              <w:widowControl w:val="0"/>
              <w:tabs>
                <w:tab w:val="left" w:pos="720"/>
              </w:tabs>
              <w:jc w:val="left"/>
              <w:rPr>
                <w:noProof/>
                <w:sz w:val="20"/>
                <w:szCs w:val="20"/>
              </w:rPr>
            </w:pPr>
            <w:r w:rsidRPr="00E5484F">
              <w:rPr>
                <w:noProof/>
                <w:sz w:val="20"/>
                <w:szCs w:val="20"/>
              </w:rPr>
              <w:t>Relevant Decision(s):</w:t>
            </w:r>
          </w:p>
          <w:p w14:paraId="37FBB174" w14:textId="77777777" w:rsidR="00E5484F" w:rsidRPr="00E5484F" w:rsidRDefault="00E5484F" w:rsidP="00452EAE">
            <w:pPr>
              <w:widowControl w:val="0"/>
              <w:tabs>
                <w:tab w:val="left" w:pos="720"/>
              </w:tabs>
              <w:jc w:val="left"/>
              <w:rPr>
                <w:noProof/>
                <w:sz w:val="20"/>
                <w:szCs w:val="20"/>
              </w:rPr>
            </w:pPr>
          </w:p>
        </w:tc>
      </w:tr>
      <w:tr w:rsidR="00E5484F" w:rsidRPr="00944951" w14:paraId="0E14646F" w14:textId="77777777" w:rsidTr="006D4EF0">
        <w:trPr>
          <w:cantSplit/>
          <w:trHeight w:val="280"/>
        </w:trPr>
        <w:tc>
          <w:tcPr>
            <w:tcW w:w="338" w:type="pct"/>
          </w:tcPr>
          <w:p w14:paraId="439A60A1" w14:textId="77777777" w:rsidR="00E5484F" w:rsidRPr="00E5484F" w:rsidRDefault="00E5484F" w:rsidP="00452EAE">
            <w:pPr>
              <w:rPr>
                <w:sz w:val="20"/>
                <w:szCs w:val="20"/>
                <w:lang w:eastAsia="zh-CN"/>
              </w:rPr>
            </w:pPr>
            <w:r w:rsidRPr="00E5484F">
              <w:rPr>
                <w:sz w:val="20"/>
                <w:szCs w:val="20"/>
                <w:lang w:eastAsia="zh-CN"/>
              </w:rPr>
              <w:t>1.4</w:t>
            </w:r>
          </w:p>
        </w:tc>
        <w:tc>
          <w:tcPr>
            <w:tcW w:w="1819" w:type="pct"/>
            <w:gridSpan w:val="2"/>
          </w:tcPr>
          <w:p w14:paraId="1479CE44" w14:textId="77777777" w:rsidR="00E5484F" w:rsidRPr="00E5484F" w:rsidRDefault="00E5484F" w:rsidP="00452EAE">
            <w:pPr>
              <w:widowControl w:val="0"/>
              <w:tabs>
                <w:tab w:val="left" w:pos="720"/>
              </w:tabs>
              <w:jc w:val="left"/>
              <w:rPr>
                <w:noProof/>
                <w:sz w:val="20"/>
                <w:szCs w:val="20"/>
              </w:rPr>
            </w:pPr>
            <w:r w:rsidRPr="00E5484F">
              <w:rPr>
                <w:noProof/>
                <w:sz w:val="20"/>
                <w:szCs w:val="20"/>
              </w:rPr>
              <w:t>ADDRESS(ES) OF ENTERPRISE(S) AND PROJECT SITE(S), IF APPLICABLE:</w:t>
            </w:r>
          </w:p>
        </w:tc>
        <w:tc>
          <w:tcPr>
            <w:tcW w:w="2843" w:type="pct"/>
            <w:gridSpan w:val="5"/>
          </w:tcPr>
          <w:p w14:paraId="1FEACF03" w14:textId="77777777" w:rsidR="00E5484F" w:rsidRPr="00E5484F" w:rsidRDefault="00E5484F" w:rsidP="00452EAE">
            <w:pPr>
              <w:tabs>
                <w:tab w:val="left" w:pos="720"/>
              </w:tabs>
              <w:jc w:val="left"/>
              <w:rPr>
                <w:sz w:val="20"/>
                <w:szCs w:val="20"/>
                <w:lang w:val="en-US"/>
              </w:rPr>
            </w:pPr>
          </w:p>
        </w:tc>
      </w:tr>
      <w:tr w:rsidR="00E5484F" w:rsidRPr="00944951" w14:paraId="22B4C195" w14:textId="77777777" w:rsidTr="006D4EF0">
        <w:trPr>
          <w:cantSplit/>
          <w:trHeight w:val="280"/>
        </w:trPr>
        <w:tc>
          <w:tcPr>
            <w:tcW w:w="338" w:type="pct"/>
          </w:tcPr>
          <w:p w14:paraId="3F5DAE99" w14:textId="77777777" w:rsidR="00E5484F" w:rsidRPr="00E5484F" w:rsidRDefault="00E5484F" w:rsidP="00452EAE">
            <w:pPr>
              <w:rPr>
                <w:sz w:val="20"/>
                <w:szCs w:val="20"/>
                <w:lang w:eastAsia="zh-CN"/>
              </w:rPr>
            </w:pPr>
            <w:r w:rsidRPr="00E5484F">
              <w:rPr>
                <w:sz w:val="20"/>
                <w:szCs w:val="20"/>
                <w:lang w:eastAsia="zh-CN"/>
              </w:rPr>
              <w:t>1.5</w:t>
            </w:r>
          </w:p>
        </w:tc>
        <w:tc>
          <w:tcPr>
            <w:tcW w:w="1819" w:type="pct"/>
            <w:gridSpan w:val="2"/>
          </w:tcPr>
          <w:p w14:paraId="07FFE6DF" w14:textId="77777777" w:rsidR="00E5484F" w:rsidRPr="00E5484F" w:rsidRDefault="00E5484F" w:rsidP="00452EAE">
            <w:pPr>
              <w:widowControl w:val="0"/>
              <w:tabs>
                <w:tab w:val="left" w:pos="720"/>
              </w:tabs>
              <w:jc w:val="left"/>
              <w:rPr>
                <w:noProof/>
                <w:sz w:val="20"/>
                <w:szCs w:val="20"/>
              </w:rPr>
            </w:pPr>
            <w:r w:rsidRPr="00E5484F">
              <w:rPr>
                <w:noProof/>
                <w:sz w:val="20"/>
                <w:szCs w:val="20"/>
              </w:rPr>
              <w:t>DATE OF APPROVAL OF THE PROJECT:</w:t>
            </w:r>
          </w:p>
        </w:tc>
        <w:tc>
          <w:tcPr>
            <w:tcW w:w="2843" w:type="pct"/>
            <w:gridSpan w:val="5"/>
          </w:tcPr>
          <w:p w14:paraId="7F48B0D4" w14:textId="77777777" w:rsidR="00E5484F" w:rsidRPr="00E5484F" w:rsidRDefault="00E5484F" w:rsidP="00452EAE">
            <w:pPr>
              <w:tabs>
                <w:tab w:val="left" w:pos="720"/>
              </w:tabs>
              <w:jc w:val="left"/>
              <w:rPr>
                <w:sz w:val="20"/>
                <w:szCs w:val="20"/>
                <w:lang w:val="en-US"/>
              </w:rPr>
            </w:pPr>
          </w:p>
        </w:tc>
      </w:tr>
      <w:tr w:rsidR="00E5484F" w:rsidRPr="00944951" w14:paraId="41B5F969" w14:textId="77777777" w:rsidTr="006D4EF0">
        <w:trPr>
          <w:cantSplit/>
          <w:trHeight w:val="377"/>
        </w:trPr>
        <w:tc>
          <w:tcPr>
            <w:tcW w:w="338" w:type="pct"/>
            <w:vMerge w:val="restart"/>
          </w:tcPr>
          <w:p w14:paraId="0B7341AE" w14:textId="77777777" w:rsidR="00E5484F" w:rsidRPr="00E5484F" w:rsidRDefault="00E5484F" w:rsidP="00452EAE">
            <w:pPr>
              <w:rPr>
                <w:sz w:val="20"/>
                <w:szCs w:val="20"/>
                <w:lang w:eastAsia="zh-CN"/>
              </w:rPr>
            </w:pPr>
            <w:r w:rsidRPr="00E5484F">
              <w:rPr>
                <w:sz w:val="20"/>
                <w:szCs w:val="20"/>
                <w:lang w:eastAsia="zh-CN"/>
              </w:rPr>
              <w:t>1.6</w:t>
            </w:r>
          </w:p>
        </w:tc>
        <w:tc>
          <w:tcPr>
            <w:tcW w:w="1819" w:type="pct"/>
            <w:gridSpan w:val="2"/>
            <w:vMerge w:val="restart"/>
          </w:tcPr>
          <w:p w14:paraId="5FAB6DCD" w14:textId="77777777" w:rsidR="00E5484F" w:rsidRPr="00E5484F" w:rsidRDefault="00E5484F" w:rsidP="00452EAE">
            <w:pPr>
              <w:widowControl w:val="0"/>
              <w:tabs>
                <w:tab w:val="left" w:pos="720"/>
              </w:tabs>
              <w:jc w:val="left"/>
              <w:rPr>
                <w:noProof/>
                <w:sz w:val="20"/>
                <w:szCs w:val="20"/>
              </w:rPr>
            </w:pPr>
            <w:r w:rsidRPr="00E5484F">
              <w:rPr>
                <w:noProof/>
                <w:sz w:val="20"/>
                <w:szCs w:val="20"/>
              </w:rPr>
              <w:t>DATE OF COMPLETION:</w:t>
            </w:r>
          </w:p>
        </w:tc>
        <w:tc>
          <w:tcPr>
            <w:tcW w:w="1428" w:type="pct"/>
            <w:gridSpan w:val="3"/>
          </w:tcPr>
          <w:p w14:paraId="4EA03726" w14:textId="77777777" w:rsidR="00E5484F" w:rsidRPr="00E5484F" w:rsidRDefault="00E5484F" w:rsidP="00452EAE">
            <w:pPr>
              <w:jc w:val="center"/>
              <w:rPr>
                <w:sz w:val="20"/>
                <w:szCs w:val="20"/>
                <w:lang w:eastAsia="zh-CN"/>
              </w:rPr>
            </w:pPr>
            <w:r w:rsidRPr="00E5484F">
              <w:rPr>
                <w:sz w:val="20"/>
                <w:szCs w:val="20"/>
                <w:lang w:eastAsia="zh-CN"/>
              </w:rPr>
              <w:t>APPROVED</w:t>
            </w:r>
          </w:p>
        </w:tc>
        <w:tc>
          <w:tcPr>
            <w:tcW w:w="1415" w:type="pct"/>
            <w:gridSpan w:val="2"/>
          </w:tcPr>
          <w:p w14:paraId="7370994C" w14:textId="77777777" w:rsidR="00E5484F" w:rsidRPr="00E5484F" w:rsidRDefault="00E5484F" w:rsidP="00452EAE">
            <w:pPr>
              <w:jc w:val="center"/>
              <w:rPr>
                <w:sz w:val="20"/>
                <w:szCs w:val="20"/>
              </w:rPr>
            </w:pPr>
            <w:r w:rsidRPr="00E5484F">
              <w:rPr>
                <w:sz w:val="20"/>
                <w:szCs w:val="20"/>
                <w:lang w:eastAsia="zh-CN"/>
              </w:rPr>
              <w:t>ACTUAL</w:t>
            </w:r>
          </w:p>
        </w:tc>
      </w:tr>
      <w:tr w:rsidR="00E5484F" w:rsidRPr="00944951" w14:paraId="694EAFD6" w14:textId="77777777" w:rsidTr="006D4EF0">
        <w:trPr>
          <w:cantSplit/>
          <w:trHeight w:val="280"/>
        </w:trPr>
        <w:tc>
          <w:tcPr>
            <w:tcW w:w="338" w:type="pct"/>
            <w:vMerge/>
          </w:tcPr>
          <w:p w14:paraId="7D2E1445" w14:textId="77777777" w:rsidR="00E5484F" w:rsidRPr="00E5484F" w:rsidRDefault="00E5484F" w:rsidP="00452EAE">
            <w:pPr>
              <w:rPr>
                <w:sz w:val="20"/>
                <w:szCs w:val="20"/>
                <w:lang w:eastAsia="zh-CN"/>
              </w:rPr>
            </w:pPr>
          </w:p>
        </w:tc>
        <w:tc>
          <w:tcPr>
            <w:tcW w:w="1819" w:type="pct"/>
            <w:gridSpan w:val="2"/>
            <w:vMerge/>
          </w:tcPr>
          <w:p w14:paraId="6BCCA72E" w14:textId="77777777" w:rsidR="00E5484F" w:rsidRPr="00E5484F" w:rsidRDefault="00E5484F" w:rsidP="00452EAE">
            <w:pPr>
              <w:widowControl w:val="0"/>
              <w:tabs>
                <w:tab w:val="left" w:pos="720"/>
              </w:tabs>
              <w:jc w:val="left"/>
              <w:rPr>
                <w:noProof/>
                <w:sz w:val="20"/>
                <w:szCs w:val="20"/>
              </w:rPr>
            </w:pPr>
          </w:p>
        </w:tc>
        <w:tc>
          <w:tcPr>
            <w:tcW w:w="1428" w:type="pct"/>
            <w:gridSpan w:val="3"/>
          </w:tcPr>
          <w:p w14:paraId="25368354" w14:textId="77777777" w:rsidR="00E5484F" w:rsidRPr="00E5484F" w:rsidRDefault="00E5484F" w:rsidP="00452EAE">
            <w:pPr>
              <w:jc w:val="center"/>
              <w:rPr>
                <w:sz w:val="20"/>
                <w:szCs w:val="20"/>
                <w:lang w:eastAsia="zh-CN"/>
              </w:rPr>
            </w:pPr>
          </w:p>
        </w:tc>
        <w:tc>
          <w:tcPr>
            <w:tcW w:w="1415" w:type="pct"/>
            <w:gridSpan w:val="2"/>
          </w:tcPr>
          <w:p w14:paraId="3758EB7B" w14:textId="77777777" w:rsidR="00E5484F" w:rsidRPr="00E5484F" w:rsidRDefault="00E5484F" w:rsidP="00452EAE">
            <w:pPr>
              <w:jc w:val="center"/>
              <w:rPr>
                <w:sz w:val="20"/>
                <w:szCs w:val="20"/>
                <w:lang w:eastAsia="zh-CN"/>
              </w:rPr>
            </w:pPr>
          </w:p>
        </w:tc>
      </w:tr>
      <w:tr w:rsidR="00E5484F" w:rsidRPr="00944951" w14:paraId="659E8DAD" w14:textId="77777777" w:rsidTr="006D4EF0">
        <w:trPr>
          <w:cantSplit/>
          <w:trHeight w:val="280"/>
        </w:trPr>
        <w:tc>
          <w:tcPr>
            <w:tcW w:w="338" w:type="pct"/>
          </w:tcPr>
          <w:p w14:paraId="0ABCA300" w14:textId="77777777" w:rsidR="00E5484F" w:rsidRPr="00E5484F" w:rsidRDefault="00E5484F" w:rsidP="00452EAE">
            <w:pPr>
              <w:rPr>
                <w:sz w:val="20"/>
                <w:szCs w:val="20"/>
                <w:lang w:eastAsia="zh-CN"/>
              </w:rPr>
            </w:pPr>
            <w:r w:rsidRPr="00E5484F">
              <w:rPr>
                <w:sz w:val="20"/>
                <w:szCs w:val="20"/>
                <w:lang w:eastAsia="zh-CN"/>
              </w:rPr>
              <w:t>1.7</w:t>
            </w:r>
          </w:p>
        </w:tc>
        <w:tc>
          <w:tcPr>
            <w:tcW w:w="1819" w:type="pct"/>
            <w:gridSpan w:val="2"/>
          </w:tcPr>
          <w:p w14:paraId="01C5ECF4" w14:textId="77777777" w:rsidR="00E5484F" w:rsidRPr="00E5484F" w:rsidRDefault="00E5484F" w:rsidP="00452EAE">
            <w:pPr>
              <w:widowControl w:val="0"/>
              <w:tabs>
                <w:tab w:val="left" w:pos="720"/>
              </w:tabs>
              <w:jc w:val="left"/>
              <w:rPr>
                <w:noProof/>
                <w:sz w:val="20"/>
                <w:szCs w:val="20"/>
              </w:rPr>
            </w:pPr>
            <w:r w:rsidRPr="00E5484F">
              <w:rPr>
                <w:noProof/>
                <w:sz w:val="20"/>
                <w:szCs w:val="20"/>
              </w:rPr>
              <w:t>HCFCs PHASED</w:t>
            </w:r>
            <w:r w:rsidRPr="00E5484F">
              <w:rPr>
                <w:noProof/>
                <w:sz w:val="20"/>
                <w:szCs w:val="20"/>
              </w:rPr>
              <w:noBreakHyphen/>
              <w:t>OUT (ODP TONNES):</w:t>
            </w:r>
          </w:p>
        </w:tc>
        <w:tc>
          <w:tcPr>
            <w:tcW w:w="1428" w:type="pct"/>
            <w:gridSpan w:val="3"/>
          </w:tcPr>
          <w:p w14:paraId="211FF7BA" w14:textId="77777777" w:rsidR="00E5484F" w:rsidRPr="00E5484F" w:rsidRDefault="00E5484F" w:rsidP="00452EAE">
            <w:pPr>
              <w:tabs>
                <w:tab w:val="left" w:pos="720"/>
              </w:tabs>
              <w:jc w:val="left"/>
              <w:rPr>
                <w:sz w:val="20"/>
                <w:szCs w:val="20"/>
                <w:lang w:val="en-US"/>
              </w:rPr>
            </w:pPr>
          </w:p>
        </w:tc>
        <w:tc>
          <w:tcPr>
            <w:tcW w:w="1415" w:type="pct"/>
            <w:gridSpan w:val="2"/>
          </w:tcPr>
          <w:p w14:paraId="626F5F0E" w14:textId="77777777" w:rsidR="00E5484F" w:rsidRPr="00E5484F" w:rsidRDefault="00E5484F" w:rsidP="00452EAE">
            <w:pPr>
              <w:tabs>
                <w:tab w:val="left" w:pos="720"/>
              </w:tabs>
              <w:jc w:val="center"/>
              <w:rPr>
                <w:sz w:val="20"/>
                <w:szCs w:val="20"/>
                <w:lang w:val="en-US"/>
              </w:rPr>
            </w:pPr>
          </w:p>
        </w:tc>
      </w:tr>
      <w:tr w:rsidR="00E5484F" w:rsidRPr="00944951" w14:paraId="4A6006C2" w14:textId="77777777" w:rsidTr="006D4EF0">
        <w:trPr>
          <w:cantSplit/>
          <w:trHeight w:val="280"/>
        </w:trPr>
        <w:tc>
          <w:tcPr>
            <w:tcW w:w="338" w:type="pct"/>
          </w:tcPr>
          <w:p w14:paraId="0EAE0DC7" w14:textId="77777777" w:rsidR="00E5484F" w:rsidRPr="00E5484F" w:rsidRDefault="00E5484F" w:rsidP="00452EAE">
            <w:pPr>
              <w:rPr>
                <w:sz w:val="20"/>
                <w:szCs w:val="20"/>
                <w:lang w:eastAsia="zh-CN"/>
              </w:rPr>
            </w:pPr>
            <w:r w:rsidRPr="00E5484F">
              <w:rPr>
                <w:sz w:val="20"/>
                <w:szCs w:val="20"/>
                <w:lang w:eastAsia="zh-CN"/>
              </w:rPr>
              <w:t>1.8</w:t>
            </w:r>
          </w:p>
        </w:tc>
        <w:tc>
          <w:tcPr>
            <w:tcW w:w="1819" w:type="pct"/>
            <w:gridSpan w:val="2"/>
          </w:tcPr>
          <w:p w14:paraId="46533C4C" w14:textId="77777777" w:rsidR="00E5484F" w:rsidRPr="00E5484F" w:rsidRDefault="00E5484F" w:rsidP="00452EAE">
            <w:pPr>
              <w:widowControl w:val="0"/>
              <w:tabs>
                <w:tab w:val="left" w:pos="720"/>
              </w:tabs>
              <w:jc w:val="left"/>
              <w:rPr>
                <w:noProof/>
                <w:sz w:val="20"/>
                <w:szCs w:val="20"/>
              </w:rPr>
            </w:pPr>
            <w:r w:rsidRPr="00E5484F">
              <w:rPr>
                <w:sz w:val="20"/>
                <w:szCs w:val="20"/>
              </w:rPr>
              <w:t>HFCs PHASED</w:t>
            </w:r>
            <w:r w:rsidRPr="00E5484F">
              <w:rPr>
                <w:sz w:val="20"/>
                <w:szCs w:val="20"/>
              </w:rPr>
              <w:noBreakHyphen/>
              <w:t>DOWN (CO2 eq-tonnes):</w:t>
            </w:r>
          </w:p>
        </w:tc>
        <w:tc>
          <w:tcPr>
            <w:tcW w:w="1428" w:type="pct"/>
            <w:gridSpan w:val="3"/>
          </w:tcPr>
          <w:p w14:paraId="023D0183" w14:textId="77777777" w:rsidR="00E5484F" w:rsidRPr="00E5484F" w:rsidRDefault="00E5484F" w:rsidP="00452EAE">
            <w:pPr>
              <w:tabs>
                <w:tab w:val="left" w:pos="720"/>
              </w:tabs>
              <w:jc w:val="left"/>
              <w:rPr>
                <w:sz w:val="20"/>
                <w:szCs w:val="20"/>
                <w:lang w:val="en-US"/>
              </w:rPr>
            </w:pPr>
          </w:p>
        </w:tc>
        <w:tc>
          <w:tcPr>
            <w:tcW w:w="1415" w:type="pct"/>
            <w:gridSpan w:val="2"/>
          </w:tcPr>
          <w:p w14:paraId="796FA028" w14:textId="77777777" w:rsidR="00E5484F" w:rsidRPr="00E5484F" w:rsidRDefault="00E5484F" w:rsidP="00452EAE">
            <w:pPr>
              <w:tabs>
                <w:tab w:val="left" w:pos="720"/>
              </w:tabs>
              <w:jc w:val="center"/>
              <w:rPr>
                <w:sz w:val="20"/>
                <w:szCs w:val="20"/>
                <w:lang w:val="en-US"/>
              </w:rPr>
            </w:pPr>
          </w:p>
        </w:tc>
      </w:tr>
      <w:tr w:rsidR="00E5484F" w:rsidRPr="00944951" w14:paraId="36D33D59" w14:textId="77777777" w:rsidTr="006D4EF0">
        <w:trPr>
          <w:cantSplit/>
          <w:trHeight w:val="280"/>
        </w:trPr>
        <w:tc>
          <w:tcPr>
            <w:tcW w:w="338" w:type="pct"/>
          </w:tcPr>
          <w:p w14:paraId="60F0245B" w14:textId="77777777" w:rsidR="00E5484F" w:rsidRPr="00E5484F" w:rsidRDefault="00E5484F" w:rsidP="00452EAE">
            <w:pPr>
              <w:rPr>
                <w:sz w:val="20"/>
                <w:szCs w:val="20"/>
                <w:lang w:eastAsia="zh-CN"/>
              </w:rPr>
            </w:pPr>
            <w:r w:rsidRPr="00E5484F">
              <w:rPr>
                <w:sz w:val="20"/>
                <w:szCs w:val="20"/>
                <w:lang w:eastAsia="zh-CN"/>
              </w:rPr>
              <w:t>1.9</w:t>
            </w:r>
          </w:p>
        </w:tc>
        <w:tc>
          <w:tcPr>
            <w:tcW w:w="1819" w:type="pct"/>
            <w:gridSpan w:val="2"/>
          </w:tcPr>
          <w:p w14:paraId="77AF95C4" w14:textId="77777777" w:rsidR="00E5484F" w:rsidRPr="00E5484F" w:rsidRDefault="00E5484F" w:rsidP="00452EAE">
            <w:pPr>
              <w:widowControl w:val="0"/>
              <w:tabs>
                <w:tab w:val="left" w:pos="720"/>
              </w:tabs>
              <w:jc w:val="left"/>
              <w:rPr>
                <w:noProof/>
                <w:sz w:val="20"/>
                <w:szCs w:val="20"/>
              </w:rPr>
            </w:pPr>
            <w:r w:rsidRPr="00E5484F">
              <w:rPr>
                <w:noProof/>
                <w:sz w:val="20"/>
                <w:szCs w:val="20"/>
              </w:rPr>
              <w:t>MLF FUNDING:</w:t>
            </w:r>
          </w:p>
        </w:tc>
        <w:tc>
          <w:tcPr>
            <w:tcW w:w="863" w:type="pct"/>
          </w:tcPr>
          <w:p w14:paraId="261170D2" w14:textId="77777777" w:rsidR="00E5484F" w:rsidRPr="00E5484F" w:rsidRDefault="00E5484F" w:rsidP="00452EAE">
            <w:pPr>
              <w:tabs>
                <w:tab w:val="left" w:pos="720"/>
              </w:tabs>
              <w:jc w:val="center"/>
              <w:rPr>
                <w:sz w:val="20"/>
                <w:szCs w:val="20"/>
                <w:lang w:val="en-US"/>
              </w:rPr>
            </w:pPr>
            <w:r w:rsidRPr="00E5484F">
              <w:rPr>
                <w:noProof/>
                <w:sz w:val="20"/>
                <w:szCs w:val="20"/>
              </w:rPr>
              <w:t>APPROVED</w:t>
            </w:r>
          </w:p>
        </w:tc>
        <w:tc>
          <w:tcPr>
            <w:tcW w:w="1002" w:type="pct"/>
            <w:gridSpan w:val="3"/>
          </w:tcPr>
          <w:p w14:paraId="0622026F" w14:textId="77777777" w:rsidR="00E5484F" w:rsidRPr="00E5484F" w:rsidRDefault="00E5484F" w:rsidP="00452EAE">
            <w:pPr>
              <w:tabs>
                <w:tab w:val="left" w:pos="720"/>
              </w:tabs>
              <w:jc w:val="center"/>
              <w:rPr>
                <w:sz w:val="20"/>
                <w:szCs w:val="20"/>
                <w:lang w:val="en-US"/>
              </w:rPr>
            </w:pPr>
            <w:r w:rsidRPr="00E5484F">
              <w:rPr>
                <w:noProof/>
                <w:sz w:val="20"/>
                <w:szCs w:val="20"/>
              </w:rPr>
              <w:t>DISBURSED</w:t>
            </w:r>
          </w:p>
        </w:tc>
        <w:tc>
          <w:tcPr>
            <w:tcW w:w="978" w:type="pct"/>
          </w:tcPr>
          <w:p w14:paraId="61C3FD24" w14:textId="77777777" w:rsidR="00E5484F" w:rsidRPr="00E5484F" w:rsidRDefault="00E5484F" w:rsidP="00452EAE">
            <w:pPr>
              <w:tabs>
                <w:tab w:val="left" w:pos="720"/>
              </w:tabs>
              <w:jc w:val="center"/>
              <w:rPr>
                <w:sz w:val="20"/>
                <w:szCs w:val="20"/>
                <w:lang w:val="en-US"/>
              </w:rPr>
            </w:pPr>
            <w:r w:rsidRPr="00E5484F">
              <w:rPr>
                <w:noProof/>
                <w:sz w:val="20"/>
                <w:szCs w:val="20"/>
              </w:rPr>
              <w:t>RETURNED</w:t>
            </w:r>
          </w:p>
        </w:tc>
      </w:tr>
      <w:tr w:rsidR="00E5484F" w:rsidRPr="00944951" w14:paraId="64DD9294" w14:textId="77777777" w:rsidTr="006D4EF0">
        <w:trPr>
          <w:cantSplit/>
          <w:trHeight w:val="516"/>
        </w:trPr>
        <w:tc>
          <w:tcPr>
            <w:tcW w:w="338" w:type="pct"/>
          </w:tcPr>
          <w:p w14:paraId="60E54F0E" w14:textId="77777777" w:rsidR="00E5484F" w:rsidRPr="00E5484F" w:rsidRDefault="00E5484F" w:rsidP="00452EAE">
            <w:pPr>
              <w:numPr>
                <w:ilvl w:val="0"/>
                <w:numId w:val="50"/>
              </w:numPr>
              <w:contextualSpacing/>
              <w:jc w:val="left"/>
              <w:rPr>
                <w:kern w:val="2"/>
                <w:sz w:val="20"/>
                <w:szCs w:val="20"/>
                <w:lang w:val="en-US" w:eastAsia="zh-CN"/>
              </w:rPr>
            </w:pPr>
          </w:p>
        </w:tc>
        <w:tc>
          <w:tcPr>
            <w:tcW w:w="909" w:type="pct"/>
          </w:tcPr>
          <w:p w14:paraId="5816B01D" w14:textId="77777777" w:rsidR="00E5484F" w:rsidRPr="00E5484F" w:rsidRDefault="00E5484F" w:rsidP="00452EAE">
            <w:pPr>
              <w:widowControl w:val="0"/>
              <w:tabs>
                <w:tab w:val="left" w:pos="720"/>
              </w:tabs>
              <w:jc w:val="left"/>
              <w:rPr>
                <w:noProof/>
                <w:sz w:val="20"/>
                <w:szCs w:val="20"/>
              </w:rPr>
            </w:pPr>
            <w:r w:rsidRPr="00E5484F">
              <w:rPr>
                <w:noProof/>
                <w:sz w:val="20"/>
                <w:szCs w:val="20"/>
              </w:rPr>
              <w:t>Lead Agency name:</w:t>
            </w:r>
          </w:p>
        </w:tc>
        <w:tc>
          <w:tcPr>
            <w:tcW w:w="910" w:type="pct"/>
          </w:tcPr>
          <w:p w14:paraId="796F352E" w14:textId="77777777" w:rsidR="00E5484F" w:rsidRPr="00E5484F" w:rsidRDefault="00E5484F" w:rsidP="00452EAE">
            <w:pPr>
              <w:widowControl w:val="0"/>
              <w:tabs>
                <w:tab w:val="left" w:pos="720"/>
              </w:tabs>
              <w:jc w:val="left"/>
              <w:rPr>
                <w:noProof/>
                <w:sz w:val="20"/>
                <w:szCs w:val="20"/>
              </w:rPr>
            </w:pPr>
          </w:p>
        </w:tc>
        <w:tc>
          <w:tcPr>
            <w:tcW w:w="863" w:type="pct"/>
          </w:tcPr>
          <w:p w14:paraId="3A580E16" w14:textId="77777777" w:rsidR="00E5484F" w:rsidRPr="00E5484F" w:rsidRDefault="00E5484F" w:rsidP="00452EAE">
            <w:pPr>
              <w:tabs>
                <w:tab w:val="left" w:pos="720"/>
              </w:tabs>
              <w:jc w:val="center"/>
              <w:rPr>
                <w:noProof/>
                <w:sz w:val="20"/>
                <w:szCs w:val="20"/>
              </w:rPr>
            </w:pPr>
          </w:p>
        </w:tc>
        <w:tc>
          <w:tcPr>
            <w:tcW w:w="1002" w:type="pct"/>
            <w:gridSpan w:val="3"/>
          </w:tcPr>
          <w:p w14:paraId="5F213CE1" w14:textId="77777777" w:rsidR="00E5484F" w:rsidRPr="00E5484F" w:rsidRDefault="00E5484F" w:rsidP="00452EAE">
            <w:pPr>
              <w:tabs>
                <w:tab w:val="left" w:pos="720"/>
              </w:tabs>
              <w:jc w:val="center"/>
              <w:rPr>
                <w:noProof/>
                <w:sz w:val="20"/>
                <w:szCs w:val="20"/>
              </w:rPr>
            </w:pPr>
          </w:p>
        </w:tc>
        <w:tc>
          <w:tcPr>
            <w:tcW w:w="978" w:type="pct"/>
          </w:tcPr>
          <w:p w14:paraId="19296A3E" w14:textId="77777777" w:rsidR="00E5484F" w:rsidRPr="00E5484F" w:rsidRDefault="00E5484F" w:rsidP="00452EAE">
            <w:pPr>
              <w:tabs>
                <w:tab w:val="left" w:pos="720"/>
              </w:tabs>
              <w:ind w:left="-179" w:firstLine="179"/>
              <w:jc w:val="center"/>
              <w:rPr>
                <w:noProof/>
                <w:sz w:val="20"/>
                <w:szCs w:val="20"/>
              </w:rPr>
            </w:pPr>
          </w:p>
        </w:tc>
      </w:tr>
      <w:tr w:rsidR="00E5484F" w:rsidRPr="00944951" w14:paraId="31CB3256" w14:textId="77777777" w:rsidTr="006D4EF0">
        <w:trPr>
          <w:cantSplit/>
          <w:trHeight w:val="131"/>
        </w:trPr>
        <w:tc>
          <w:tcPr>
            <w:tcW w:w="338" w:type="pct"/>
            <w:vMerge w:val="restart"/>
          </w:tcPr>
          <w:p w14:paraId="234D319A" w14:textId="77777777" w:rsidR="00E5484F" w:rsidRPr="00E5484F" w:rsidRDefault="00E5484F" w:rsidP="00452EAE">
            <w:pPr>
              <w:numPr>
                <w:ilvl w:val="0"/>
                <w:numId w:val="50"/>
              </w:numPr>
              <w:contextualSpacing/>
              <w:jc w:val="left"/>
              <w:rPr>
                <w:kern w:val="2"/>
                <w:sz w:val="20"/>
                <w:szCs w:val="20"/>
                <w:lang w:val="en-US" w:eastAsia="zh-CN"/>
              </w:rPr>
            </w:pPr>
          </w:p>
        </w:tc>
        <w:tc>
          <w:tcPr>
            <w:tcW w:w="909" w:type="pct"/>
            <w:vMerge w:val="restart"/>
          </w:tcPr>
          <w:p w14:paraId="6374A1C2" w14:textId="77777777" w:rsidR="00E5484F" w:rsidRPr="00E5484F" w:rsidRDefault="00E5484F" w:rsidP="00452EAE">
            <w:pPr>
              <w:widowControl w:val="0"/>
              <w:tabs>
                <w:tab w:val="left" w:pos="720"/>
              </w:tabs>
              <w:jc w:val="left"/>
              <w:rPr>
                <w:noProof/>
                <w:sz w:val="20"/>
                <w:szCs w:val="20"/>
              </w:rPr>
            </w:pPr>
            <w:r w:rsidRPr="00E5484F">
              <w:rPr>
                <w:noProof/>
                <w:sz w:val="20"/>
                <w:szCs w:val="20"/>
              </w:rPr>
              <w:t xml:space="preserve">Cooperating Agency (ies) name: </w:t>
            </w:r>
          </w:p>
        </w:tc>
        <w:tc>
          <w:tcPr>
            <w:tcW w:w="910" w:type="pct"/>
          </w:tcPr>
          <w:p w14:paraId="0C6E6DE4" w14:textId="77777777" w:rsidR="00E5484F" w:rsidRPr="00E5484F" w:rsidRDefault="00E5484F" w:rsidP="00452EAE">
            <w:pPr>
              <w:widowControl w:val="0"/>
              <w:tabs>
                <w:tab w:val="left" w:pos="720"/>
              </w:tabs>
              <w:jc w:val="left"/>
              <w:rPr>
                <w:noProof/>
                <w:sz w:val="20"/>
                <w:szCs w:val="20"/>
              </w:rPr>
            </w:pPr>
          </w:p>
        </w:tc>
        <w:tc>
          <w:tcPr>
            <w:tcW w:w="863" w:type="pct"/>
          </w:tcPr>
          <w:p w14:paraId="037A7236" w14:textId="77777777" w:rsidR="00E5484F" w:rsidRPr="00E5484F" w:rsidRDefault="00E5484F" w:rsidP="00452EAE">
            <w:pPr>
              <w:tabs>
                <w:tab w:val="left" w:pos="720"/>
              </w:tabs>
              <w:jc w:val="center"/>
              <w:rPr>
                <w:noProof/>
                <w:sz w:val="20"/>
                <w:szCs w:val="20"/>
              </w:rPr>
            </w:pPr>
          </w:p>
        </w:tc>
        <w:tc>
          <w:tcPr>
            <w:tcW w:w="1002" w:type="pct"/>
            <w:gridSpan w:val="3"/>
          </w:tcPr>
          <w:p w14:paraId="0B7C45CE" w14:textId="77777777" w:rsidR="00E5484F" w:rsidRPr="00E5484F" w:rsidRDefault="00E5484F" w:rsidP="00452EAE">
            <w:pPr>
              <w:tabs>
                <w:tab w:val="left" w:pos="720"/>
              </w:tabs>
              <w:jc w:val="center"/>
              <w:rPr>
                <w:noProof/>
                <w:sz w:val="20"/>
                <w:szCs w:val="20"/>
              </w:rPr>
            </w:pPr>
          </w:p>
        </w:tc>
        <w:tc>
          <w:tcPr>
            <w:tcW w:w="978" w:type="pct"/>
          </w:tcPr>
          <w:p w14:paraId="398EAE8D" w14:textId="77777777" w:rsidR="00E5484F" w:rsidRPr="00E5484F" w:rsidRDefault="00E5484F" w:rsidP="00452EAE">
            <w:pPr>
              <w:tabs>
                <w:tab w:val="left" w:pos="720"/>
              </w:tabs>
              <w:jc w:val="center"/>
              <w:rPr>
                <w:noProof/>
                <w:sz w:val="20"/>
                <w:szCs w:val="20"/>
              </w:rPr>
            </w:pPr>
          </w:p>
        </w:tc>
      </w:tr>
      <w:tr w:rsidR="00E5484F" w:rsidRPr="00944951" w14:paraId="37C99F69" w14:textId="77777777" w:rsidTr="006D4EF0">
        <w:trPr>
          <w:cantSplit/>
          <w:trHeight w:val="130"/>
        </w:trPr>
        <w:tc>
          <w:tcPr>
            <w:tcW w:w="338" w:type="pct"/>
            <w:vMerge/>
          </w:tcPr>
          <w:p w14:paraId="5B56E249" w14:textId="77777777" w:rsidR="00E5484F" w:rsidRPr="00E5484F" w:rsidRDefault="00E5484F" w:rsidP="00452EAE">
            <w:pPr>
              <w:numPr>
                <w:ilvl w:val="0"/>
                <w:numId w:val="50"/>
              </w:numPr>
              <w:contextualSpacing/>
              <w:jc w:val="left"/>
              <w:rPr>
                <w:kern w:val="2"/>
                <w:sz w:val="20"/>
                <w:szCs w:val="20"/>
                <w:lang w:val="en-US" w:eastAsia="zh-CN"/>
              </w:rPr>
            </w:pPr>
          </w:p>
        </w:tc>
        <w:tc>
          <w:tcPr>
            <w:tcW w:w="909" w:type="pct"/>
            <w:vMerge/>
          </w:tcPr>
          <w:p w14:paraId="2F33EA94" w14:textId="77777777" w:rsidR="00E5484F" w:rsidRPr="00E5484F" w:rsidRDefault="00E5484F" w:rsidP="00452EAE">
            <w:pPr>
              <w:widowControl w:val="0"/>
              <w:tabs>
                <w:tab w:val="left" w:pos="720"/>
              </w:tabs>
              <w:jc w:val="left"/>
              <w:rPr>
                <w:noProof/>
                <w:sz w:val="20"/>
                <w:szCs w:val="20"/>
              </w:rPr>
            </w:pPr>
          </w:p>
        </w:tc>
        <w:tc>
          <w:tcPr>
            <w:tcW w:w="910" w:type="pct"/>
          </w:tcPr>
          <w:p w14:paraId="75BB045B" w14:textId="77777777" w:rsidR="00E5484F" w:rsidRPr="00E5484F" w:rsidRDefault="00E5484F" w:rsidP="00452EAE">
            <w:pPr>
              <w:widowControl w:val="0"/>
              <w:tabs>
                <w:tab w:val="left" w:pos="720"/>
              </w:tabs>
              <w:jc w:val="left"/>
              <w:rPr>
                <w:noProof/>
                <w:sz w:val="20"/>
                <w:szCs w:val="20"/>
              </w:rPr>
            </w:pPr>
          </w:p>
        </w:tc>
        <w:tc>
          <w:tcPr>
            <w:tcW w:w="863" w:type="pct"/>
          </w:tcPr>
          <w:p w14:paraId="22A31A09" w14:textId="77777777" w:rsidR="00E5484F" w:rsidRPr="00E5484F" w:rsidRDefault="00E5484F" w:rsidP="00452EAE">
            <w:pPr>
              <w:tabs>
                <w:tab w:val="left" w:pos="720"/>
              </w:tabs>
              <w:jc w:val="center"/>
              <w:rPr>
                <w:noProof/>
                <w:sz w:val="20"/>
                <w:szCs w:val="20"/>
              </w:rPr>
            </w:pPr>
          </w:p>
        </w:tc>
        <w:tc>
          <w:tcPr>
            <w:tcW w:w="1002" w:type="pct"/>
            <w:gridSpan w:val="3"/>
          </w:tcPr>
          <w:p w14:paraId="662A923A" w14:textId="77777777" w:rsidR="00E5484F" w:rsidRPr="00E5484F" w:rsidRDefault="00E5484F" w:rsidP="00452EAE">
            <w:pPr>
              <w:tabs>
                <w:tab w:val="left" w:pos="720"/>
              </w:tabs>
              <w:jc w:val="center"/>
              <w:rPr>
                <w:noProof/>
                <w:sz w:val="20"/>
                <w:szCs w:val="20"/>
              </w:rPr>
            </w:pPr>
          </w:p>
        </w:tc>
        <w:tc>
          <w:tcPr>
            <w:tcW w:w="978" w:type="pct"/>
          </w:tcPr>
          <w:p w14:paraId="0A389570" w14:textId="77777777" w:rsidR="00E5484F" w:rsidRPr="00E5484F" w:rsidRDefault="00E5484F" w:rsidP="00452EAE">
            <w:pPr>
              <w:tabs>
                <w:tab w:val="left" w:pos="720"/>
              </w:tabs>
              <w:jc w:val="center"/>
              <w:rPr>
                <w:noProof/>
                <w:sz w:val="20"/>
                <w:szCs w:val="20"/>
              </w:rPr>
            </w:pPr>
          </w:p>
        </w:tc>
      </w:tr>
      <w:tr w:rsidR="00E5484F" w:rsidRPr="00944951" w14:paraId="5602D9C3" w14:textId="77777777" w:rsidTr="00452EAE">
        <w:trPr>
          <w:cantSplit/>
          <w:trHeight w:val="233"/>
        </w:trPr>
        <w:tc>
          <w:tcPr>
            <w:tcW w:w="338" w:type="pct"/>
          </w:tcPr>
          <w:p w14:paraId="4CF5620D" w14:textId="77777777" w:rsidR="00E5484F" w:rsidRPr="00E5484F" w:rsidRDefault="00E5484F" w:rsidP="00452EAE">
            <w:pPr>
              <w:numPr>
                <w:ilvl w:val="0"/>
                <w:numId w:val="50"/>
              </w:numPr>
              <w:contextualSpacing/>
              <w:jc w:val="left"/>
              <w:rPr>
                <w:kern w:val="2"/>
                <w:sz w:val="20"/>
                <w:szCs w:val="20"/>
                <w:lang w:val="en-US" w:eastAsia="zh-CN"/>
              </w:rPr>
            </w:pPr>
          </w:p>
        </w:tc>
        <w:tc>
          <w:tcPr>
            <w:tcW w:w="1819" w:type="pct"/>
            <w:gridSpan w:val="2"/>
          </w:tcPr>
          <w:p w14:paraId="7CBF5D91" w14:textId="77777777" w:rsidR="00E5484F" w:rsidRPr="00E5484F" w:rsidRDefault="00E5484F" w:rsidP="00452EAE">
            <w:pPr>
              <w:widowControl w:val="0"/>
              <w:tabs>
                <w:tab w:val="left" w:pos="720"/>
              </w:tabs>
              <w:jc w:val="left"/>
              <w:rPr>
                <w:noProof/>
                <w:sz w:val="20"/>
                <w:szCs w:val="20"/>
              </w:rPr>
            </w:pPr>
            <w:r w:rsidRPr="00E5484F">
              <w:rPr>
                <w:noProof/>
                <w:sz w:val="20"/>
                <w:szCs w:val="20"/>
              </w:rPr>
              <w:t>Total MLF funding:</w:t>
            </w:r>
          </w:p>
        </w:tc>
        <w:tc>
          <w:tcPr>
            <w:tcW w:w="863" w:type="pct"/>
          </w:tcPr>
          <w:p w14:paraId="54758381" w14:textId="77777777" w:rsidR="00E5484F" w:rsidRPr="00E5484F" w:rsidRDefault="00E5484F" w:rsidP="00452EAE">
            <w:pPr>
              <w:tabs>
                <w:tab w:val="left" w:pos="720"/>
              </w:tabs>
              <w:jc w:val="center"/>
              <w:rPr>
                <w:noProof/>
                <w:sz w:val="20"/>
                <w:szCs w:val="20"/>
              </w:rPr>
            </w:pPr>
          </w:p>
        </w:tc>
        <w:tc>
          <w:tcPr>
            <w:tcW w:w="1002" w:type="pct"/>
            <w:gridSpan w:val="3"/>
          </w:tcPr>
          <w:p w14:paraId="3B42C135" w14:textId="77777777" w:rsidR="00E5484F" w:rsidRPr="00E5484F" w:rsidRDefault="00E5484F" w:rsidP="00452EAE">
            <w:pPr>
              <w:tabs>
                <w:tab w:val="left" w:pos="720"/>
              </w:tabs>
              <w:jc w:val="center"/>
              <w:rPr>
                <w:noProof/>
                <w:sz w:val="20"/>
                <w:szCs w:val="20"/>
              </w:rPr>
            </w:pPr>
          </w:p>
        </w:tc>
        <w:tc>
          <w:tcPr>
            <w:tcW w:w="978" w:type="pct"/>
          </w:tcPr>
          <w:p w14:paraId="0AFAE3D3" w14:textId="77777777" w:rsidR="00E5484F" w:rsidRPr="00E5484F" w:rsidRDefault="00E5484F" w:rsidP="00452EAE">
            <w:pPr>
              <w:tabs>
                <w:tab w:val="left" w:pos="720"/>
              </w:tabs>
              <w:jc w:val="center"/>
              <w:rPr>
                <w:noProof/>
                <w:sz w:val="20"/>
                <w:szCs w:val="20"/>
              </w:rPr>
            </w:pPr>
          </w:p>
        </w:tc>
      </w:tr>
      <w:tr w:rsidR="00E5484F" w:rsidRPr="00944951" w14:paraId="67C069C8" w14:textId="77777777" w:rsidTr="006D4EF0">
        <w:trPr>
          <w:cantSplit/>
          <w:trHeight w:val="280"/>
        </w:trPr>
        <w:tc>
          <w:tcPr>
            <w:tcW w:w="338" w:type="pct"/>
          </w:tcPr>
          <w:p w14:paraId="4668EBF3" w14:textId="77777777" w:rsidR="00E5484F" w:rsidRPr="00E5484F" w:rsidRDefault="00E5484F" w:rsidP="00452EAE">
            <w:pPr>
              <w:rPr>
                <w:sz w:val="20"/>
                <w:szCs w:val="20"/>
                <w:lang w:eastAsia="zh-CN"/>
              </w:rPr>
            </w:pPr>
            <w:r w:rsidRPr="00E5484F">
              <w:rPr>
                <w:sz w:val="20"/>
                <w:szCs w:val="20"/>
                <w:lang w:eastAsia="zh-CN"/>
              </w:rPr>
              <w:t>1.10</w:t>
            </w:r>
          </w:p>
        </w:tc>
        <w:tc>
          <w:tcPr>
            <w:tcW w:w="1819" w:type="pct"/>
            <w:gridSpan w:val="2"/>
          </w:tcPr>
          <w:p w14:paraId="4230A883" w14:textId="77777777" w:rsidR="00E5484F" w:rsidRPr="00E5484F" w:rsidRDefault="00E5484F" w:rsidP="00452EAE">
            <w:pPr>
              <w:widowControl w:val="0"/>
              <w:tabs>
                <w:tab w:val="left" w:pos="720"/>
              </w:tabs>
              <w:jc w:val="left"/>
              <w:rPr>
                <w:noProof/>
                <w:sz w:val="20"/>
                <w:szCs w:val="20"/>
              </w:rPr>
            </w:pPr>
            <w:r w:rsidRPr="00E5484F">
              <w:rPr>
                <w:sz w:val="20"/>
                <w:szCs w:val="20"/>
                <w:lang w:val="en-US"/>
              </w:rPr>
              <w:t>INDICATE WHETHER THE FINANCIAL FIGURES ARE:</w:t>
            </w:r>
          </w:p>
        </w:tc>
        <w:tc>
          <w:tcPr>
            <w:tcW w:w="1428" w:type="pct"/>
            <w:gridSpan w:val="3"/>
          </w:tcPr>
          <w:p w14:paraId="5FBD7E42" w14:textId="77777777" w:rsidR="00E5484F" w:rsidRPr="00E5484F" w:rsidRDefault="00E5484F" w:rsidP="00452EAE">
            <w:pPr>
              <w:tabs>
                <w:tab w:val="left" w:pos="720"/>
              </w:tabs>
              <w:jc w:val="center"/>
              <w:rPr>
                <w:sz w:val="20"/>
                <w:szCs w:val="20"/>
                <w:lang w:val="en-US"/>
              </w:rPr>
            </w:pPr>
            <w:r w:rsidRPr="00E5484F">
              <w:rPr>
                <w:sz w:val="20"/>
                <w:szCs w:val="20"/>
                <w:lang w:val="en-US"/>
              </w:rPr>
              <w:fldChar w:fldCharType="begin">
                <w:ffData>
                  <w:name w:val=""/>
                  <w:enabled/>
                  <w:calcOnExit w:val="0"/>
                  <w:checkBox>
                    <w:sizeAuto/>
                    <w:default w:val="0"/>
                  </w:checkBox>
                </w:ffData>
              </w:fldChar>
            </w:r>
            <w:r w:rsidRPr="00E5484F">
              <w:rPr>
                <w:sz w:val="20"/>
                <w:szCs w:val="20"/>
                <w:lang w:val="en-US"/>
              </w:rPr>
              <w:instrText xml:space="preserve"> FORMCHECKBOX </w:instrText>
            </w:r>
            <w:r w:rsidR="00000000">
              <w:rPr>
                <w:sz w:val="20"/>
                <w:szCs w:val="20"/>
                <w:lang w:val="en-US"/>
              </w:rPr>
            </w:r>
            <w:r w:rsidR="00000000">
              <w:rPr>
                <w:sz w:val="20"/>
                <w:szCs w:val="20"/>
                <w:lang w:val="en-US"/>
              </w:rPr>
              <w:fldChar w:fldCharType="separate"/>
            </w:r>
            <w:r w:rsidRPr="00E5484F">
              <w:rPr>
                <w:sz w:val="20"/>
                <w:szCs w:val="20"/>
                <w:lang w:val="en-US"/>
              </w:rPr>
              <w:fldChar w:fldCharType="end"/>
            </w:r>
            <w:r w:rsidRPr="00E5484F">
              <w:rPr>
                <w:sz w:val="20"/>
                <w:szCs w:val="20"/>
                <w:lang w:val="en-US"/>
              </w:rPr>
              <w:t xml:space="preserve"> Provisional</w:t>
            </w:r>
          </w:p>
        </w:tc>
        <w:tc>
          <w:tcPr>
            <w:tcW w:w="1415" w:type="pct"/>
            <w:gridSpan w:val="2"/>
          </w:tcPr>
          <w:p w14:paraId="03A18D8F" w14:textId="77777777" w:rsidR="00E5484F" w:rsidRPr="00E5484F" w:rsidRDefault="00E5484F" w:rsidP="00452EAE">
            <w:pPr>
              <w:tabs>
                <w:tab w:val="left" w:pos="720"/>
              </w:tabs>
              <w:jc w:val="center"/>
              <w:rPr>
                <w:sz w:val="20"/>
                <w:szCs w:val="20"/>
                <w:lang w:val="en-US"/>
              </w:rPr>
            </w:pPr>
            <w:r w:rsidRPr="00E5484F">
              <w:rPr>
                <w:sz w:val="20"/>
                <w:szCs w:val="20"/>
                <w:lang w:val="en-US"/>
              </w:rPr>
              <w:fldChar w:fldCharType="begin">
                <w:ffData>
                  <w:name w:val="final_financial_data"/>
                  <w:enabled/>
                  <w:calcOnExit w:val="0"/>
                  <w:statusText w:type="text" w:val="final_financial_data"/>
                  <w:checkBox>
                    <w:sizeAuto/>
                    <w:default w:val="0"/>
                  </w:checkBox>
                </w:ffData>
              </w:fldChar>
            </w:r>
            <w:r w:rsidRPr="00E5484F">
              <w:rPr>
                <w:sz w:val="20"/>
                <w:szCs w:val="20"/>
                <w:lang w:val="en-US"/>
              </w:rPr>
              <w:instrText xml:space="preserve"> FORMCHECKBOX </w:instrText>
            </w:r>
            <w:r w:rsidR="00000000">
              <w:rPr>
                <w:sz w:val="20"/>
                <w:szCs w:val="20"/>
                <w:lang w:val="en-US"/>
              </w:rPr>
            </w:r>
            <w:r w:rsidR="00000000">
              <w:rPr>
                <w:sz w:val="20"/>
                <w:szCs w:val="20"/>
                <w:lang w:val="en-US"/>
              </w:rPr>
              <w:fldChar w:fldCharType="separate"/>
            </w:r>
            <w:r w:rsidRPr="00E5484F">
              <w:rPr>
                <w:sz w:val="20"/>
                <w:szCs w:val="20"/>
                <w:lang w:val="en-US"/>
              </w:rPr>
              <w:fldChar w:fldCharType="end"/>
            </w:r>
            <w:r w:rsidRPr="00E5484F">
              <w:rPr>
                <w:sz w:val="20"/>
                <w:szCs w:val="20"/>
                <w:lang w:val="en-US"/>
              </w:rPr>
              <w:t xml:space="preserve"> Final</w:t>
            </w:r>
          </w:p>
        </w:tc>
      </w:tr>
      <w:tr w:rsidR="00E5484F" w:rsidRPr="00944951" w14:paraId="43AC7355" w14:textId="77777777" w:rsidTr="006D4EF0">
        <w:trPr>
          <w:cantSplit/>
          <w:trHeight w:val="242"/>
        </w:trPr>
        <w:tc>
          <w:tcPr>
            <w:tcW w:w="338" w:type="pct"/>
          </w:tcPr>
          <w:p w14:paraId="5BA71EC2" w14:textId="77777777" w:rsidR="00E5484F" w:rsidRPr="00E5484F" w:rsidRDefault="00E5484F" w:rsidP="00452EAE">
            <w:pPr>
              <w:contextualSpacing/>
              <w:jc w:val="left"/>
              <w:rPr>
                <w:kern w:val="2"/>
                <w:sz w:val="20"/>
                <w:szCs w:val="20"/>
                <w:lang w:val="en-US" w:eastAsia="zh-CN"/>
              </w:rPr>
            </w:pPr>
          </w:p>
        </w:tc>
        <w:tc>
          <w:tcPr>
            <w:tcW w:w="1819" w:type="pct"/>
            <w:gridSpan w:val="2"/>
          </w:tcPr>
          <w:p w14:paraId="3553D10B" w14:textId="77777777" w:rsidR="00E5484F" w:rsidRPr="00E5484F" w:rsidRDefault="00E5484F" w:rsidP="00452EAE">
            <w:pPr>
              <w:widowControl w:val="0"/>
              <w:tabs>
                <w:tab w:val="left" w:pos="720"/>
              </w:tabs>
              <w:jc w:val="left"/>
              <w:rPr>
                <w:sz w:val="20"/>
                <w:szCs w:val="20"/>
                <w:lang w:val="en-US"/>
              </w:rPr>
            </w:pPr>
            <w:r w:rsidRPr="00E5484F">
              <w:rPr>
                <w:sz w:val="20"/>
                <w:szCs w:val="20"/>
                <w:lang w:val="en-US"/>
              </w:rPr>
              <w:t>Explanations if needed:</w:t>
            </w:r>
          </w:p>
        </w:tc>
        <w:tc>
          <w:tcPr>
            <w:tcW w:w="2843" w:type="pct"/>
            <w:gridSpan w:val="5"/>
          </w:tcPr>
          <w:p w14:paraId="6B87614B" w14:textId="77777777" w:rsidR="00E5484F" w:rsidRPr="00E5484F" w:rsidRDefault="00E5484F" w:rsidP="00452EAE">
            <w:pPr>
              <w:tabs>
                <w:tab w:val="left" w:pos="720"/>
              </w:tabs>
              <w:jc w:val="center"/>
              <w:rPr>
                <w:sz w:val="20"/>
                <w:szCs w:val="20"/>
                <w:lang w:val="en-US"/>
              </w:rPr>
            </w:pPr>
          </w:p>
        </w:tc>
      </w:tr>
      <w:tr w:rsidR="00E5484F" w:rsidRPr="007D2409" w14:paraId="3D2FD14E" w14:textId="77777777" w:rsidTr="006D4EF0">
        <w:trPr>
          <w:cantSplit/>
          <w:trHeight w:val="280"/>
        </w:trPr>
        <w:tc>
          <w:tcPr>
            <w:tcW w:w="338" w:type="pct"/>
          </w:tcPr>
          <w:p w14:paraId="49D14BBC" w14:textId="77777777" w:rsidR="00E5484F" w:rsidRPr="007D2409" w:rsidRDefault="00E5484F" w:rsidP="00452EAE">
            <w:pPr>
              <w:contextualSpacing/>
              <w:jc w:val="left"/>
              <w:rPr>
                <w:kern w:val="2"/>
                <w:sz w:val="20"/>
                <w:szCs w:val="20"/>
                <w:lang w:val="en-US" w:eastAsia="zh-CN"/>
              </w:rPr>
            </w:pPr>
            <w:r w:rsidRPr="007D2409">
              <w:rPr>
                <w:kern w:val="2"/>
                <w:sz w:val="20"/>
                <w:szCs w:val="20"/>
                <w:lang w:val="en-US" w:eastAsia="zh-CN"/>
              </w:rPr>
              <w:t>1.11</w:t>
            </w:r>
          </w:p>
        </w:tc>
        <w:tc>
          <w:tcPr>
            <w:tcW w:w="1819" w:type="pct"/>
            <w:gridSpan w:val="2"/>
          </w:tcPr>
          <w:p w14:paraId="7D534C8D" w14:textId="77777777" w:rsidR="00E5484F" w:rsidRPr="007D2409" w:rsidRDefault="00E5484F" w:rsidP="00452EAE">
            <w:pPr>
              <w:widowControl w:val="0"/>
              <w:tabs>
                <w:tab w:val="left" w:pos="720"/>
              </w:tabs>
              <w:jc w:val="left"/>
              <w:rPr>
                <w:sz w:val="20"/>
                <w:szCs w:val="20"/>
                <w:lang w:val="en-US"/>
              </w:rPr>
            </w:pPr>
            <w:r w:rsidRPr="007D2409">
              <w:rPr>
                <w:sz w:val="20"/>
                <w:szCs w:val="20"/>
                <w:lang w:val="en-US"/>
              </w:rPr>
              <w:t>CONVERSION/ALTERNATIVE TECHNOLOGY USED:</w:t>
            </w:r>
          </w:p>
        </w:tc>
        <w:tc>
          <w:tcPr>
            <w:tcW w:w="1379" w:type="pct"/>
            <w:gridSpan w:val="2"/>
          </w:tcPr>
          <w:p w14:paraId="7FACB494" w14:textId="77777777" w:rsidR="00E5484F" w:rsidRPr="007D2409" w:rsidRDefault="00E5484F" w:rsidP="00452EAE">
            <w:pPr>
              <w:tabs>
                <w:tab w:val="left" w:pos="720"/>
              </w:tabs>
              <w:jc w:val="center"/>
              <w:rPr>
                <w:sz w:val="20"/>
                <w:szCs w:val="20"/>
                <w:lang w:val="en-US"/>
              </w:rPr>
            </w:pPr>
            <w:r w:rsidRPr="007D2409">
              <w:rPr>
                <w:sz w:val="20"/>
                <w:szCs w:val="20"/>
                <w:lang w:val="en-US"/>
              </w:rPr>
              <w:t>From:</w:t>
            </w:r>
          </w:p>
        </w:tc>
        <w:tc>
          <w:tcPr>
            <w:tcW w:w="1464" w:type="pct"/>
            <w:gridSpan w:val="3"/>
          </w:tcPr>
          <w:p w14:paraId="1F989F9B" w14:textId="77777777" w:rsidR="00E5484F" w:rsidRPr="007D2409" w:rsidRDefault="00E5484F" w:rsidP="00452EAE">
            <w:pPr>
              <w:tabs>
                <w:tab w:val="left" w:pos="720"/>
              </w:tabs>
              <w:jc w:val="center"/>
              <w:rPr>
                <w:sz w:val="20"/>
                <w:szCs w:val="20"/>
                <w:lang w:val="en-US"/>
              </w:rPr>
            </w:pPr>
            <w:r w:rsidRPr="007D2409">
              <w:rPr>
                <w:sz w:val="20"/>
                <w:szCs w:val="20"/>
                <w:lang w:val="en-US"/>
              </w:rPr>
              <w:t>To:</w:t>
            </w:r>
          </w:p>
        </w:tc>
      </w:tr>
      <w:tr w:rsidR="00DA5FB1" w:rsidRPr="007D2409" w14:paraId="56B47FCF" w14:textId="77777777" w:rsidTr="007D2409">
        <w:trPr>
          <w:cantSplit/>
          <w:trHeight w:val="280"/>
        </w:trPr>
        <w:tc>
          <w:tcPr>
            <w:tcW w:w="338" w:type="pct"/>
            <w:shd w:val="clear" w:color="auto" w:fill="auto"/>
          </w:tcPr>
          <w:p w14:paraId="6E7D6890" w14:textId="77777777" w:rsidR="00DA5FB1" w:rsidRPr="007D2409" w:rsidRDefault="00DA5FB1" w:rsidP="00DA5FB1">
            <w:pPr>
              <w:numPr>
                <w:ilvl w:val="0"/>
                <w:numId w:val="75"/>
              </w:numPr>
              <w:contextualSpacing/>
              <w:jc w:val="left"/>
              <w:rPr>
                <w:kern w:val="2"/>
                <w:sz w:val="20"/>
                <w:szCs w:val="20"/>
                <w:lang w:val="en-US" w:eastAsia="zh-CN"/>
              </w:rPr>
            </w:pPr>
          </w:p>
        </w:tc>
        <w:tc>
          <w:tcPr>
            <w:tcW w:w="1819" w:type="pct"/>
            <w:gridSpan w:val="2"/>
            <w:shd w:val="clear" w:color="auto" w:fill="auto"/>
          </w:tcPr>
          <w:p w14:paraId="5C21443D" w14:textId="77777777" w:rsidR="00DA5FB1" w:rsidRPr="007D2409" w:rsidRDefault="00DA5FB1" w:rsidP="00452EAE">
            <w:pPr>
              <w:widowControl w:val="0"/>
              <w:tabs>
                <w:tab w:val="left" w:pos="720"/>
              </w:tabs>
              <w:jc w:val="left"/>
              <w:rPr>
                <w:sz w:val="20"/>
                <w:szCs w:val="20"/>
                <w:lang w:val="en-US"/>
              </w:rPr>
            </w:pPr>
            <w:r w:rsidRPr="007D2409">
              <w:rPr>
                <w:sz w:val="20"/>
                <w:szCs w:val="20"/>
                <w:lang w:val="en-US"/>
              </w:rPr>
              <w:t>Number of enterprises</w:t>
            </w:r>
          </w:p>
        </w:tc>
        <w:tc>
          <w:tcPr>
            <w:tcW w:w="2843" w:type="pct"/>
            <w:gridSpan w:val="5"/>
            <w:shd w:val="clear" w:color="auto" w:fill="auto"/>
          </w:tcPr>
          <w:p w14:paraId="0343AF9B" w14:textId="77777777" w:rsidR="00DA5FB1" w:rsidRPr="007D2409" w:rsidRDefault="00DA5FB1" w:rsidP="00452EAE">
            <w:pPr>
              <w:tabs>
                <w:tab w:val="left" w:pos="720"/>
              </w:tabs>
              <w:jc w:val="center"/>
              <w:rPr>
                <w:sz w:val="20"/>
                <w:szCs w:val="20"/>
                <w:lang w:val="en-US"/>
              </w:rPr>
            </w:pPr>
          </w:p>
        </w:tc>
      </w:tr>
      <w:tr w:rsidR="00DA5FB1" w:rsidRPr="007D2409" w14:paraId="09FB93A1" w14:textId="77777777" w:rsidTr="007D2409">
        <w:trPr>
          <w:cantSplit/>
          <w:trHeight w:val="280"/>
        </w:trPr>
        <w:tc>
          <w:tcPr>
            <w:tcW w:w="338" w:type="pct"/>
            <w:vMerge w:val="restart"/>
            <w:shd w:val="clear" w:color="auto" w:fill="auto"/>
          </w:tcPr>
          <w:p w14:paraId="6598125F" w14:textId="77777777" w:rsidR="00DA5FB1" w:rsidRPr="007D2409" w:rsidRDefault="00DA5FB1" w:rsidP="00452EAE">
            <w:pPr>
              <w:contextualSpacing/>
              <w:jc w:val="left"/>
              <w:rPr>
                <w:kern w:val="2"/>
                <w:sz w:val="20"/>
                <w:szCs w:val="20"/>
                <w:lang w:val="en-US" w:eastAsia="zh-CN"/>
              </w:rPr>
            </w:pPr>
            <w:r w:rsidRPr="007D2409">
              <w:rPr>
                <w:kern w:val="2"/>
                <w:sz w:val="20"/>
                <w:szCs w:val="20"/>
                <w:lang w:val="en-US" w:eastAsia="zh-CN"/>
              </w:rPr>
              <w:t>1.12</w:t>
            </w:r>
          </w:p>
        </w:tc>
        <w:tc>
          <w:tcPr>
            <w:tcW w:w="1819" w:type="pct"/>
            <w:gridSpan w:val="2"/>
            <w:vMerge w:val="restart"/>
            <w:shd w:val="clear" w:color="auto" w:fill="auto"/>
          </w:tcPr>
          <w:p w14:paraId="1605C61E" w14:textId="77777777" w:rsidR="00DA5FB1" w:rsidRPr="007D2409" w:rsidRDefault="00DA5FB1" w:rsidP="00452EAE">
            <w:pPr>
              <w:widowControl w:val="0"/>
              <w:tabs>
                <w:tab w:val="left" w:pos="720"/>
              </w:tabs>
              <w:jc w:val="left"/>
              <w:rPr>
                <w:sz w:val="20"/>
                <w:szCs w:val="20"/>
                <w:lang w:val="en-US"/>
              </w:rPr>
            </w:pPr>
            <w:r w:rsidRPr="007D2409">
              <w:rPr>
                <w:sz w:val="20"/>
                <w:szCs w:val="20"/>
                <w:lang w:val="en-US"/>
              </w:rPr>
              <w:t>TOTAL NUMBER OF TRAINEES (e.g. TECHNICIANS) (*)</w:t>
            </w:r>
          </w:p>
        </w:tc>
        <w:tc>
          <w:tcPr>
            <w:tcW w:w="1379" w:type="pct"/>
            <w:gridSpan w:val="2"/>
            <w:shd w:val="clear" w:color="auto" w:fill="auto"/>
          </w:tcPr>
          <w:p w14:paraId="768E2D2F" w14:textId="77777777" w:rsidR="00DA5FB1" w:rsidRPr="007D2409" w:rsidRDefault="00DA5FB1" w:rsidP="00452EAE">
            <w:pPr>
              <w:tabs>
                <w:tab w:val="left" w:pos="720"/>
              </w:tabs>
              <w:jc w:val="center"/>
              <w:rPr>
                <w:sz w:val="20"/>
                <w:szCs w:val="20"/>
                <w:lang w:val="en-US"/>
              </w:rPr>
            </w:pPr>
            <w:r w:rsidRPr="007D2409">
              <w:rPr>
                <w:sz w:val="20"/>
                <w:szCs w:val="20"/>
                <w:lang w:val="en-US"/>
              </w:rPr>
              <w:t xml:space="preserve">Male </w:t>
            </w:r>
          </w:p>
        </w:tc>
        <w:tc>
          <w:tcPr>
            <w:tcW w:w="1464" w:type="pct"/>
            <w:gridSpan w:val="3"/>
            <w:shd w:val="clear" w:color="auto" w:fill="auto"/>
          </w:tcPr>
          <w:p w14:paraId="47685E6F" w14:textId="77777777" w:rsidR="00DA5FB1" w:rsidRPr="007D2409" w:rsidRDefault="00DA5FB1" w:rsidP="00452EAE">
            <w:pPr>
              <w:tabs>
                <w:tab w:val="left" w:pos="720"/>
              </w:tabs>
              <w:jc w:val="center"/>
              <w:rPr>
                <w:sz w:val="20"/>
                <w:szCs w:val="20"/>
                <w:lang w:val="en-US"/>
              </w:rPr>
            </w:pPr>
            <w:r w:rsidRPr="007D2409">
              <w:rPr>
                <w:sz w:val="20"/>
                <w:szCs w:val="20"/>
                <w:lang w:val="en-US"/>
              </w:rPr>
              <w:t xml:space="preserve">Female </w:t>
            </w:r>
          </w:p>
        </w:tc>
      </w:tr>
      <w:tr w:rsidR="00DA5FB1" w:rsidRPr="007D2409" w14:paraId="6B753A09" w14:textId="77777777" w:rsidTr="006D4EF0">
        <w:trPr>
          <w:cantSplit/>
          <w:trHeight w:val="280"/>
        </w:trPr>
        <w:tc>
          <w:tcPr>
            <w:tcW w:w="338" w:type="pct"/>
            <w:vMerge/>
          </w:tcPr>
          <w:p w14:paraId="135B5006" w14:textId="77777777" w:rsidR="00DA5FB1" w:rsidRPr="007D2409" w:rsidRDefault="00DA5FB1" w:rsidP="00452EAE">
            <w:pPr>
              <w:contextualSpacing/>
              <w:jc w:val="left"/>
              <w:rPr>
                <w:kern w:val="2"/>
                <w:sz w:val="20"/>
                <w:szCs w:val="20"/>
                <w:lang w:val="en-US" w:eastAsia="zh-CN"/>
              </w:rPr>
            </w:pPr>
          </w:p>
        </w:tc>
        <w:tc>
          <w:tcPr>
            <w:tcW w:w="1819" w:type="pct"/>
            <w:gridSpan w:val="2"/>
            <w:vMerge/>
          </w:tcPr>
          <w:p w14:paraId="3119A310" w14:textId="77777777" w:rsidR="00DA5FB1" w:rsidRPr="007D2409" w:rsidRDefault="00DA5FB1" w:rsidP="00452EAE">
            <w:pPr>
              <w:widowControl w:val="0"/>
              <w:tabs>
                <w:tab w:val="left" w:pos="720"/>
              </w:tabs>
              <w:jc w:val="left"/>
              <w:rPr>
                <w:sz w:val="20"/>
                <w:szCs w:val="20"/>
                <w:lang w:val="en-US"/>
              </w:rPr>
            </w:pPr>
          </w:p>
        </w:tc>
        <w:tc>
          <w:tcPr>
            <w:tcW w:w="1379" w:type="pct"/>
            <w:gridSpan w:val="2"/>
          </w:tcPr>
          <w:p w14:paraId="3F916F16" w14:textId="77777777" w:rsidR="00DA5FB1" w:rsidRPr="007D2409" w:rsidRDefault="00DA5FB1" w:rsidP="00452EAE">
            <w:pPr>
              <w:tabs>
                <w:tab w:val="left" w:pos="720"/>
              </w:tabs>
              <w:jc w:val="center"/>
              <w:rPr>
                <w:sz w:val="20"/>
                <w:szCs w:val="20"/>
                <w:lang w:val="en-US"/>
              </w:rPr>
            </w:pPr>
          </w:p>
        </w:tc>
        <w:tc>
          <w:tcPr>
            <w:tcW w:w="1464" w:type="pct"/>
            <w:gridSpan w:val="3"/>
          </w:tcPr>
          <w:p w14:paraId="495F6367" w14:textId="77777777" w:rsidR="00DA5FB1" w:rsidRPr="007D2409" w:rsidRDefault="00DA5FB1" w:rsidP="00452EAE">
            <w:pPr>
              <w:tabs>
                <w:tab w:val="left" w:pos="720"/>
              </w:tabs>
              <w:jc w:val="center"/>
              <w:rPr>
                <w:sz w:val="20"/>
                <w:szCs w:val="20"/>
                <w:lang w:val="en-US"/>
              </w:rPr>
            </w:pPr>
          </w:p>
        </w:tc>
      </w:tr>
      <w:tr w:rsidR="00E5484F" w:rsidRPr="007D2409" w14:paraId="6D198912" w14:textId="77777777" w:rsidTr="006D4EF0">
        <w:trPr>
          <w:cantSplit/>
          <w:trHeight w:val="280"/>
        </w:trPr>
        <w:tc>
          <w:tcPr>
            <w:tcW w:w="338" w:type="pct"/>
          </w:tcPr>
          <w:p w14:paraId="0B406063" w14:textId="77777777" w:rsidR="00E5484F" w:rsidRPr="007D2409" w:rsidRDefault="00E5484F" w:rsidP="00452EAE">
            <w:pPr>
              <w:contextualSpacing/>
              <w:jc w:val="left"/>
              <w:rPr>
                <w:kern w:val="2"/>
                <w:sz w:val="20"/>
                <w:szCs w:val="20"/>
                <w:lang w:val="en-US" w:eastAsia="zh-CN"/>
              </w:rPr>
            </w:pPr>
            <w:r w:rsidRPr="007D2409">
              <w:rPr>
                <w:kern w:val="2"/>
                <w:sz w:val="20"/>
                <w:szCs w:val="20"/>
                <w:lang w:val="en-US" w:eastAsia="zh-CN"/>
              </w:rPr>
              <w:t>1.1</w:t>
            </w:r>
            <w:r w:rsidR="003A16F0" w:rsidRPr="007D2409">
              <w:rPr>
                <w:kern w:val="2"/>
                <w:sz w:val="20"/>
                <w:szCs w:val="20"/>
                <w:lang w:val="en-US" w:eastAsia="zh-CN"/>
              </w:rPr>
              <w:t>3</w:t>
            </w:r>
          </w:p>
        </w:tc>
        <w:tc>
          <w:tcPr>
            <w:tcW w:w="1819" w:type="pct"/>
            <w:gridSpan w:val="2"/>
          </w:tcPr>
          <w:p w14:paraId="3FBE65D8" w14:textId="77777777" w:rsidR="00E5484F" w:rsidRPr="007D2409" w:rsidRDefault="00E5484F" w:rsidP="00452EAE">
            <w:pPr>
              <w:widowControl w:val="0"/>
              <w:tabs>
                <w:tab w:val="left" w:pos="720"/>
              </w:tabs>
              <w:jc w:val="left"/>
              <w:rPr>
                <w:sz w:val="20"/>
                <w:szCs w:val="20"/>
                <w:lang w:val="en-US"/>
              </w:rPr>
            </w:pPr>
            <w:r w:rsidRPr="007D2409">
              <w:rPr>
                <w:sz w:val="20"/>
                <w:szCs w:val="20"/>
                <w:lang w:val="en-US"/>
              </w:rPr>
              <w:t xml:space="preserve">ALL PROJECT GOALS </w:t>
            </w:r>
            <w:r w:rsidR="006D4EF0" w:rsidRPr="007D2409">
              <w:rPr>
                <w:sz w:val="20"/>
                <w:szCs w:val="20"/>
                <w:lang w:val="en-US"/>
              </w:rPr>
              <w:t>ACHIEVED (</w:t>
            </w:r>
            <w:r w:rsidRPr="007D2409">
              <w:rPr>
                <w:sz w:val="20"/>
                <w:szCs w:val="20"/>
                <w:lang w:val="en-US"/>
              </w:rPr>
              <w:t>*</w:t>
            </w:r>
            <w:r w:rsidR="00DA5FB1" w:rsidRPr="007D2409">
              <w:rPr>
                <w:sz w:val="20"/>
                <w:szCs w:val="20"/>
                <w:lang w:val="en-US"/>
              </w:rPr>
              <w:t>*</w:t>
            </w:r>
            <w:r w:rsidR="006D4EF0" w:rsidRPr="007D2409">
              <w:rPr>
                <w:sz w:val="20"/>
                <w:szCs w:val="20"/>
                <w:lang w:val="en-US"/>
              </w:rPr>
              <w:t>)</w:t>
            </w:r>
            <w:r w:rsidRPr="007D2409">
              <w:rPr>
                <w:sz w:val="20"/>
                <w:szCs w:val="20"/>
                <w:lang w:val="en-US"/>
              </w:rPr>
              <w:t>:</w:t>
            </w:r>
          </w:p>
        </w:tc>
        <w:tc>
          <w:tcPr>
            <w:tcW w:w="1379" w:type="pct"/>
            <w:gridSpan w:val="2"/>
          </w:tcPr>
          <w:p w14:paraId="0655EBEF" w14:textId="77777777" w:rsidR="00E5484F" w:rsidRPr="007D2409" w:rsidRDefault="00E5484F" w:rsidP="00452EAE">
            <w:pPr>
              <w:tabs>
                <w:tab w:val="left" w:pos="720"/>
              </w:tabs>
              <w:jc w:val="center"/>
              <w:rPr>
                <w:sz w:val="20"/>
                <w:szCs w:val="20"/>
                <w:lang w:val="en-US"/>
              </w:rPr>
            </w:pPr>
            <w:r w:rsidRPr="007D2409">
              <w:rPr>
                <w:sz w:val="20"/>
                <w:szCs w:val="20"/>
                <w:lang w:val="en-US"/>
              </w:rPr>
              <w:fldChar w:fldCharType="begin">
                <w:ffData>
                  <w:name w:val="final_financial_data"/>
                  <w:enabled/>
                  <w:calcOnExit w:val="0"/>
                  <w:statusText w:type="text" w:val="final_financial_data"/>
                  <w:checkBox>
                    <w:sizeAuto/>
                    <w:default w:val="0"/>
                  </w:checkBox>
                </w:ffData>
              </w:fldChar>
            </w:r>
            <w:r w:rsidRPr="007D2409">
              <w:rPr>
                <w:sz w:val="20"/>
                <w:szCs w:val="20"/>
                <w:lang w:val="en-US"/>
              </w:rPr>
              <w:instrText xml:space="preserve"> FORMCHECKBOX </w:instrText>
            </w:r>
            <w:r w:rsidR="00000000">
              <w:rPr>
                <w:sz w:val="20"/>
                <w:szCs w:val="20"/>
                <w:lang w:val="en-US"/>
              </w:rPr>
            </w:r>
            <w:r w:rsidR="00000000">
              <w:rPr>
                <w:sz w:val="20"/>
                <w:szCs w:val="20"/>
                <w:lang w:val="en-US"/>
              </w:rPr>
              <w:fldChar w:fldCharType="separate"/>
            </w:r>
            <w:r w:rsidRPr="007D2409">
              <w:rPr>
                <w:sz w:val="20"/>
                <w:szCs w:val="20"/>
                <w:lang w:val="en-US"/>
              </w:rPr>
              <w:fldChar w:fldCharType="end"/>
            </w:r>
            <w:r w:rsidRPr="007D2409">
              <w:rPr>
                <w:sz w:val="20"/>
                <w:szCs w:val="20"/>
                <w:lang w:val="en-US"/>
              </w:rPr>
              <w:t xml:space="preserve"> Yes</w:t>
            </w:r>
          </w:p>
        </w:tc>
        <w:tc>
          <w:tcPr>
            <w:tcW w:w="1464" w:type="pct"/>
            <w:gridSpan w:val="3"/>
          </w:tcPr>
          <w:p w14:paraId="2948E8D9" w14:textId="77777777" w:rsidR="00E5484F" w:rsidRPr="007D2409" w:rsidRDefault="00E5484F" w:rsidP="00452EAE">
            <w:pPr>
              <w:tabs>
                <w:tab w:val="left" w:pos="720"/>
              </w:tabs>
              <w:jc w:val="center"/>
              <w:rPr>
                <w:sz w:val="20"/>
                <w:szCs w:val="20"/>
                <w:lang w:val="en-US"/>
              </w:rPr>
            </w:pPr>
            <w:r w:rsidRPr="007D2409">
              <w:rPr>
                <w:sz w:val="20"/>
                <w:szCs w:val="20"/>
                <w:lang w:val="en-US"/>
              </w:rPr>
              <w:fldChar w:fldCharType="begin">
                <w:ffData>
                  <w:name w:val="final_financial_data"/>
                  <w:enabled/>
                  <w:calcOnExit w:val="0"/>
                  <w:statusText w:type="text" w:val="final_financial_data"/>
                  <w:checkBox>
                    <w:sizeAuto/>
                    <w:default w:val="0"/>
                  </w:checkBox>
                </w:ffData>
              </w:fldChar>
            </w:r>
            <w:r w:rsidRPr="007D2409">
              <w:rPr>
                <w:sz w:val="20"/>
                <w:szCs w:val="20"/>
                <w:lang w:val="en-US"/>
              </w:rPr>
              <w:instrText xml:space="preserve"> FORMCHECKBOX </w:instrText>
            </w:r>
            <w:r w:rsidR="00000000">
              <w:rPr>
                <w:sz w:val="20"/>
                <w:szCs w:val="20"/>
                <w:lang w:val="en-US"/>
              </w:rPr>
            </w:r>
            <w:r w:rsidR="00000000">
              <w:rPr>
                <w:sz w:val="20"/>
                <w:szCs w:val="20"/>
                <w:lang w:val="en-US"/>
              </w:rPr>
              <w:fldChar w:fldCharType="separate"/>
            </w:r>
            <w:r w:rsidRPr="007D2409">
              <w:rPr>
                <w:sz w:val="20"/>
                <w:szCs w:val="20"/>
                <w:lang w:val="en-US"/>
              </w:rPr>
              <w:fldChar w:fldCharType="end"/>
            </w:r>
            <w:r w:rsidRPr="007D2409">
              <w:rPr>
                <w:sz w:val="20"/>
                <w:szCs w:val="20"/>
                <w:lang w:val="en-US"/>
              </w:rPr>
              <w:t xml:space="preserve"> No</w:t>
            </w:r>
          </w:p>
        </w:tc>
      </w:tr>
      <w:tr w:rsidR="00E5484F" w:rsidRPr="007D2409" w14:paraId="03EEB069" w14:textId="77777777" w:rsidTr="006D4EF0">
        <w:trPr>
          <w:cantSplit/>
          <w:trHeight w:val="280"/>
        </w:trPr>
        <w:tc>
          <w:tcPr>
            <w:tcW w:w="338" w:type="pct"/>
          </w:tcPr>
          <w:p w14:paraId="07AC793E" w14:textId="77777777" w:rsidR="00E5484F" w:rsidRPr="007D2409" w:rsidRDefault="00E5484F" w:rsidP="00452EAE">
            <w:pPr>
              <w:contextualSpacing/>
              <w:jc w:val="left"/>
              <w:rPr>
                <w:kern w:val="2"/>
                <w:sz w:val="20"/>
                <w:szCs w:val="20"/>
                <w:lang w:val="en-US" w:eastAsia="zh-CN"/>
              </w:rPr>
            </w:pPr>
          </w:p>
        </w:tc>
        <w:tc>
          <w:tcPr>
            <w:tcW w:w="1819" w:type="pct"/>
            <w:gridSpan w:val="2"/>
          </w:tcPr>
          <w:p w14:paraId="7EB4032E" w14:textId="77777777" w:rsidR="00E5484F" w:rsidRPr="007D2409" w:rsidRDefault="00E5484F" w:rsidP="00452EAE">
            <w:pPr>
              <w:widowControl w:val="0"/>
              <w:tabs>
                <w:tab w:val="left" w:pos="720"/>
              </w:tabs>
              <w:jc w:val="left"/>
              <w:rPr>
                <w:sz w:val="20"/>
                <w:szCs w:val="20"/>
                <w:lang w:val="en-US"/>
              </w:rPr>
            </w:pPr>
            <w:r w:rsidRPr="007D2409">
              <w:rPr>
                <w:sz w:val="20"/>
                <w:szCs w:val="20"/>
                <w:lang w:val="en-US"/>
              </w:rPr>
              <w:t>If no, please provide a brief explanation:</w:t>
            </w:r>
          </w:p>
        </w:tc>
        <w:tc>
          <w:tcPr>
            <w:tcW w:w="2843" w:type="pct"/>
            <w:gridSpan w:val="5"/>
          </w:tcPr>
          <w:p w14:paraId="5AEAFCBC" w14:textId="77777777" w:rsidR="00E5484F" w:rsidRPr="007D2409" w:rsidRDefault="00E5484F" w:rsidP="00452EAE">
            <w:pPr>
              <w:tabs>
                <w:tab w:val="left" w:pos="720"/>
              </w:tabs>
              <w:jc w:val="center"/>
              <w:rPr>
                <w:sz w:val="20"/>
                <w:szCs w:val="20"/>
                <w:lang w:val="en-US"/>
              </w:rPr>
            </w:pPr>
          </w:p>
        </w:tc>
      </w:tr>
      <w:tr w:rsidR="00E5484F" w:rsidRPr="007D2409" w14:paraId="669C7337" w14:textId="77777777" w:rsidTr="006D4EF0">
        <w:trPr>
          <w:cantSplit/>
          <w:trHeight w:val="280"/>
        </w:trPr>
        <w:tc>
          <w:tcPr>
            <w:tcW w:w="338" w:type="pct"/>
          </w:tcPr>
          <w:p w14:paraId="76F26623" w14:textId="77777777" w:rsidR="00E5484F" w:rsidRPr="007D2409" w:rsidRDefault="00E5484F" w:rsidP="00452EAE">
            <w:pPr>
              <w:rPr>
                <w:sz w:val="20"/>
                <w:szCs w:val="20"/>
                <w:lang w:eastAsia="zh-CN"/>
              </w:rPr>
            </w:pPr>
            <w:r w:rsidRPr="007D2409">
              <w:rPr>
                <w:sz w:val="20"/>
                <w:szCs w:val="20"/>
                <w:lang w:eastAsia="zh-CN"/>
              </w:rPr>
              <w:t>1.1</w:t>
            </w:r>
            <w:r w:rsidR="003A16F0" w:rsidRPr="007D2409">
              <w:rPr>
                <w:sz w:val="20"/>
                <w:szCs w:val="20"/>
                <w:lang w:eastAsia="zh-CN"/>
              </w:rPr>
              <w:t>4</w:t>
            </w:r>
          </w:p>
        </w:tc>
        <w:tc>
          <w:tcPr>
            <w:tcW w:w="1819" w:type="pct"/>
            <w:gridSpan w:val="2"/>
          </w:tcPr>
          <w:p w14:paraId="4C453D2F" w14:textId="77777777" w:rsidR="00E5484F" w:rsidRPr="007D2409" w:rsidRDefault="00E5484F" w:rsidP="00452EAE">
            <w:pPr>
              <w:widowControl w:val="0"/>
              <w:tabs>
                <w:tab w:val="left" w:pos="720"/>
              </w:tabs>
              <w:jc w:val="left"/>
              <w:rPr>
                <w:sz w:val="20"/>
                <w:szCs w:val="20"/>
              </w:rPr>
            </w:pPr>
            <w:r w:rsidRPr="007D2409">
              <w:rPr>
                <w:sz w:val="20"/>
                <w:szCs w:val="20"/>
              </w:rPr>
              <w:t>PROJECT COMPLETION DELAY (MONTHS):</w:t>
            </w:r>
          </w:p>
        </w:tc>
        <w:tc>
          <w:tcPr>
            <w:tcW w:w="2843" w:type="pct"/>
            <w:gridSpan w:val="5"/>
          </w:tcPr>
          <w:p w14:paraId="17490047" w14:textId="77777777" w:rsidR="00E5484F" w:rsidRPr="007D2409" w:rsidRDefault="00E5484F" w:rsidP="00452EAE">
            <w:pPr>
              <w:tabs>
                <w:tab w:val="left" w:pos="720"/>
              </w:tabs>
              <w:jc w:val="center"/>
              <w:rPr>
                <w:sz w:val="20"/>
                <w:szCs w:val="20"/>
                <w:lang w:val="en-US"/>
              </w:rPr>
            </w:pPr>
          </w:p>
        </w:tc>
      </w:tr>
      <w:tr w:rsidR="00E5484F" w:rsidRPr="007D2409" w14:paraId="7F17C7EE" w14:textId="77777777" w:rsidTr="006D4EF0">
        <w:trPr>
          <w:cantSplit/>
          <w:trHeight w:val="280"/>
        </w:trPr>
        <w:tc>
          <w:tcPr>
            <w:tcW w:w="338" w:type="pct"/>
          </w:tcPr>
          <w:p w14:paraId="1AFCF381" w14:textId="77777777" w:rsidR="00E5484F" w:rsidRPr="007D2409" w:rsidRDefault="00E5484F" w:rsidP="00452EAE">
            <w:pPr>
              <w:rPr>
                <w:sz w:val="20"/>
                <w:szCs w:val="20"/>
                <w:lang w:eastAsia="zh-CN"/>
              </w:rPr>
            </w:pPr>
            <w:r w:rsidRPr="007D2409">
              <w:rPr>
                <w:sz w:val="20"/>
                <w:szCs w:val="20"/>
                <w:lang w:eastAsia="zh-CN"/>
              </w:rPr>
              <w:t>1.1</w:t>
            </w:r>
            <w:r w:rsidR="003A16F0" w:rsidRPr="007D2409">
              <w:rPr>
                <w:sz w:val="20"/>
                <w:szCs w:val="20"/>
                <w:lang w:eastAsia="zh-CN"/>
              </w:rPr>
              <w:t>5</w:t>
            </w:r>
          </w:p>
        </w:tc>
        <w:tc>
          <w:tcPr>
            <w:tcW w:w="1819" w:type="pct"/>
            <w:gridSpan w:val="2"/>
          </w:tcPr>
          <w:p w14:paraId="75164C44" w14:textId="77777777" w:rsidR="00E5484F" w:rsidRPr="007D2409" w:rsidRDefault="00E5484F" w:rsidP="00452EAE">
            <w:pPr>
              <w:widowControl w:val="0"/>
              <w:tabs>
                <w:tab w:val="left" w:pos="720"/>
              </w:tabs>
              <w:jc w:val="left"/>
              <w:rPr>
                <w:sz w:val="20"/>
                <w:szCs w:val="20"/>
              </w:rPr>
            </w:pPr>
            <w:r w:rsidRPr="007D2409">
              <w:rPr>
                <w:noProof/>
                <w:sz w:val="20"/>
                <w:szCs w:val="20"/>
              </w:rPr>
              <w:t>COMPLETION REPORT DONE BY:</w:t>
            </w:r>
          </w:p>
        </w:tc>
        <w:tc>
          <w:tcPr>
            <w:tcW w:w="1428" w:type="pct"/>
            <w:gridSpan w:val="3"/>
          </w:tcPr>
          <w:p w14:paraId="7378B394" w14:textId="77777777" w:rsidR="00E5484F" w:rsidRPr="007D2409" w:rsidRDefault="00E5484F" w:rsidP="00452EAE">
            <w:pPr>
              <w:tabs>
                <w:tab w:val="left" w:pos="720"/>
              </w:tabs>
              <w:jc w:val="center"/>
              <w:rPr>
                <w:sz w:val="20"/>
                <w:szCs w:val="20"/>
                <w:lang w:val="en-US"/>
              </w:rPr>
            </w:pPr>
            <w:r w:rsidRPr="007D2409">
              <w:rPr>
                <w:sz w:val="20"/>
                <w:szCs w:val="20"/>
                <w:lang w:eastAsia="zh-CN"/>
              </w:rPr>
              <w:t>Agency Name</w:t>
            </w:r>
          </w:p>
        </w:tc>
        <w:tc>
          <w:tcPr>
            <w:tcW w:w="1415" w:type="pct"/>
            <w:gridSpan w:val="2"/>
          </w:tcPr>
          <w:p w14:paraId="788E1DBD" w14:textId="77777777" w:rsidR="00E5484F" w:rsidRPr="007D2409" w:rsidRDefault="00E5484F" w:rsidP="00452EAE">
            <w:pPr>
              <w:tabs>
                <w:tab w:val="left" w:pos="720"/>
              </w:tabs>
              <w:jc w:val="center"/>
              <w:rPr>
                <w:sz w:val="20"/>
                <w:szCs w:val="20"/>
                <w:lang w:val="en-US"/>
              </w:rPr>
            </w:pPr>
            <w:r w:rsidRPr="007D2409">
              <w:rPr>
                <w:sz w:val="20"/>
                <w:szCs w:val="20"/>
                <w:lang w:val="en-US"/>
              </w:rPr>
              <w:t>Date</w:t>
            </w:r>
          </w:p>
        </w:tc>
      </w:tr>
      <w:tr w:rsidR="00E5484F" w:rsidRPr="007D2409" w14:paraId="68CA860D" w14:textId="77777777" w:rsidTr="006D4EF0">
        <w:trPr>
          <w:cantSplit/>
          <w:trHeight w:val="280"/>
        </w:trPr>
        <w:tc>
          <w:tcPr>
            <w:tcW w:w="338" w:type="pct"/>
          </w:tcPr>
          <w:p w14:paraId="4E5DE16F" w14:textId="77777777" w:rsidR="00E5484F" w:rsidRPr="007D2409" w:rsidRDefault="00E5484F" w:rsidP="00452EAE">
            <w:pPr>
              <w:numPr>
                <w:ilvl w:val="0"/>
                <w:numId w:val="47"/>
              </w:numPr>
              <w:contextualSpacing/>
              <w:jc w:val="left"/>
              <w:rPr>
                <w:kern w:val="2"/>
                <w:sz w:val="20"/>
                <w:szCs w:val="20"/>
                <w:lang w:val="en-US" w:eastAsia="zh-CN"/>
              </w:rPr>
            </w:pPr>
          </w:p>
        </w:tc>
        <w:tc>
          <w:tcPr>
            <w:tcW w:w="1819" w:type="pct"/>
            <w:gridSpan w:val="2"/>
          </w:tcPr>
          <w:p w14:paraId="029E2F6D" w14:textId="77777777" w:rsidR="00E5484F" w:rsidRPr="007D2409" w:rsidRDefault="00E5484F" w:rsidP="00452EAE">
            <w:pPr>
              <w:widowControl w:val="0"/>
              <w:tabs>
                <w:tab w:val="left" w:pos="720"/>
              </w:tabs>
              <w:jc w:val="left"/>
              <w:rPr>
                <w:noProof/>
                <w:sz w:val="20"/>
                <w:szCs w:val="20"/>
              </w:rPr>
            </w:pPr>
            <w:r w:rsidRPr="007D2409">
              <w:rPr>
                <w:noProof/>
                <w:sz w:val="20"/>
                <w:szCs w:val="20"/>
              </w:rPr>
              <w:t>Lead Agency:</w:t>
            </w:r>
          </w:p>
        </w:tc>
        <w:tc>
          <w:tcPr>
            <w:tcW w:w="1428" w:type="pct"/>
            <w:gridSpan w:val="3"/>
          </w:tcPr>
          <w:p w14:paraId="098E22BF" w14:textId="77777777" w:rsidR="00E5484F" w:rsidRPr="007D2409" w:rsidRDefault="00E5484F" w:rsidP="00452EAE">
            <w:pPr>
              <w:tabs>
                <w:tab w:val="left" w:pos="720"/>
              </w:tabs>
              <w:jc w:val="center"/>
              <w:rPr>
                <w:sz w:val="20"/>
                <w:szCs w:val="20"/>
                <w:lang w:eastAsia="zh-CN"/>
              </w:rPr>
            </w:pPr>
          </w:p>
        </w:tc>
        <w:tc>
          <w:tcPr>
            <w:tcW w:w="1415" w:type="pct"/>
            <w:gridSpan w:val="2"/>
          </w:tcPr>
          <w:p w14:paraId="2CD7AB11" w14:textId="77777777" w:rsidR="00E5484F" w:rsidRPr="007D2409" w:rsidRDefault="00E5484F" w:rsidP="00452EAE">
            <w:pPr>
              <w:tabs>
                <w:tab w:val="left" w:pos="720"/>
              </w:tabs>
              <w:jc w:val="center"/>
              <w:rPr>
                <w:sz w:val="20"/>
                <w:szCs w:val="20"/>
                <w:lang w:val="en-US"/>
              </w:rPr>
            </w:pPr>
          </w:p>
        </w:tc>
      </w:tr>
      <w:tr w:rsidR="00E5484F" w:rsidRPr="007D2409" w14:paraId="76480CED" w14:textId="77777777" w:rsidTr="006D4EF0">
        <w:trPr>
          <w:cantSplit/>
          <w:trHeight w:val="131"/>
        </w:trPr>
        <w:tc>
          <w:tcPr>
            <w:tcW w:w="338" w:type="pct"/>
            <w:vMerge w:val="restart"/>
          </w:tcPr>
          <w:p w14:paraId="3C859E57" w14:textId="77777777" w:rsidR="00E5484F" w:rsidRPr="007D2409" w:rsidRDefault="00E5484F" w:rsidP="00452EAE">
            <w:pPr>
              <w:numPr>
                <w:ilvl w:val="0"/>
                <w:numId w:val="47"/>
              </w:numPr>
              <w:contextualSpacing/>
              <w:jc w:val="left"/>
              <w:rPr>
                <w:kern w:val="2"/>
                <w:sz w:val="20"/>
                <w:szCs w:val="20"/>
                <w:lang w:val="en-US" w:eastAsia="zh-CN"/>
              </w:rPr>
            </w:pPr>
          </w:p>
        </w:tc>
        <w:tc>
          <w:tcPr>
            <w:tcW w:w="1819" w:type="pct"/>
            <w:gridSpan w:val="2"/>
            <w:vMerge w:val="restart"/>
          </w:tcPr>
          <w:p w14:paraId="6D184A44" w14:textId="77777777" w:rsidR="00E5484F" w:rsidRPr="007D2409" w:rsidRDefault="00E5484F" w:rsidP="00452EAE">
            <w:pPr>
              <w:widowControl w:val="0"/>
              <w:tabs>
                <w:tab w:val="left" w:pos="720"/>
              </w:tabs>
              <w:jc w:val="left"/>
              <w:rPr>
                <w:noProof/>
                <w:sz w:val="20"/>
                <w:szCs w:val="20"/>
              </w:rPr>
            </w:pPr>
            <w:r w:rsidRPr="007D2409">
              <w:rPr>
                <w:noProof/>
                <w:sz w:val="20"/>
                <w:szCs w:val="20"/>
              </w:rPr>
              <w:t xml:space="preserve">Cooperating Agency </w:t>
            </w:r>
          </w:p>
        </w:tc>
        <w:tc>
          <w:tcPr>
            <w:tcW w:w="1428" w:type="pct"/>
            <w:gridSpan w:val="3"/>
          </w:tcPr>
          <w:p w14:paraId="57E60AAA" w14:textId="77777777" w:rsidR="00E5484F" w:rsidRPr="007D2409" w:rsidRDefault="00E5484F" w:rsidP="00452EAE">
            <w:pPr>
              <w:tabs>
                <w:tab w:val="left" w:pos="720"/>
              </w:tabs>
              <w:jc w:val="center"/>
              <w:rPr>
                <w:sz w:val="20"/>
                <w:szCs w:val="20"/>
                <w:lang w:eastAsia="zh-CN"/>
              </w:rPr>
            </w:pPr>
          </w:p>
        </w:tc>
        <w:tc>
          <w:tcPr>
            <w:tcW w:w="1415" w:type="pct"/>
            <w:gridSpan w:val="2"/>
          </w:tcPr>
          <w:p w14:paraId="2F33EE41" w14:textId="77777777" w:rsidR="00E5484F" w:rsidRPr="007D2409" w:rsidRDefault="00E5484F" w:rsidP="00452EAE">
            <w:pPr>
              <w:tabs>
                <w:tab w:val="left" w:pos="720"/>
              </w:tabs>
              <w:jc w:val="center"/>
              <w:rPr>
                <w:sz w:val="20"/>
                <w:szCs w:val="20"/>
                <w:lang w:val="en-US"/>
              </w:rPr>
            </w:pPr>
          </w:p>
        </w:tc>
      </w:tr>
      <w:tr w:rsidR="00E5484F" w:rsidRPr="007D2409" w14:paraId="694A1540" w14:textId="77777777" w:rsidTr="006D4EF0">
        <w:trPr>
          <w:cantSplit/>
          <w:trHeight w:val="130"/>
        </w:trPr>
        <w:tc>
          <w:tcPr>
            <w:tcW w:w="338" w:type="pct"/>
            <w:vMerge/>
          </w:tcPr>
          <w:p w14:paraId="4524CDB8" w14:textId="77777777" w:rsidR="00E5484F" w:rsidRPr="007D2409" w:rsidRDefault="00E5484F" w:rsidP="00452EAE">
            <w:pPr>
              <w:numPr>
                <w:ilvl w:val="0"/>
                <w:numId w:val="47"/>
              </w:numPr>
              <w:contextualSpacing/>
              <w:jc w:val="left"/>
              <w:rPr>
                <w:kern w:val="2"/>
                <w:sz w:val="20"/>
                <w:szCs w:val="20"/>
                <w:lang w:val="en-US" w:eastAsia="zh-CN"/>
              </w:rPr>
            </w:pPr>
          </w:p>
        </w:tc>
        <w:tc>
          <w:tcPr>
            <w:tcW w:w="1819" w:type="pct"/>
            <w:gridSpan w:val="2"/>
            <w:vMerge/>
          </w:tcPr>
          <w:p w14:paraId="2FF4DBCB" w14:textId="77777777" w:rsidR="00E5484F" w:rsidRPr="007D2409" w:rsidRDefault="00E5484F" w:rsidP="00452EAE">
            <w:pPr>
              <w:widowControl w:val="0"/>
              <w:tabs>
                <w:tab w:val="left" w:pos="720"/>
              </w:tabs>
              <w:jc w:val="left"/>
              <w:rPr>
                <w:noProof/>
                <w:sz w:val="20"/>
                <w:szCs w:val="20"/>
              </w:rPr>
            </w:pPr>
          </w:p>
        </w:tc>
        <w:tc>
          <w:tcPr>
            <w:tcW w:w="1428" w:type="pct"/>
            <w:gridSpan w:val="3"/>
          </w:tcPr>
          <w:p w14:paraId="5FA0CD51" w14:textId="77777777" w:rsidR="00E5484F" w:rsidRPr="007D2409" w:rsidRDefault="00E5484F" w:rsidP="00452EAE">
            <w:pPr>
              <w:tabs>
                <w:tab w:val="left" w:pos="720"/>
              </w:tabs>
              <w:jc w:val="center"/>
              <w:rPr>
                <w:sz w:val="20"/>
                <w:szCs w:val="20"/>
                <w:lang w:eastAsia="zh-CN"/>
              </w:rPr>
            </w:pPr>
          </w:p>
        </w:tc>
        <w:tc>
          <w:tcPr>
            <w:tcW w:w="1415" w:type="pct"/>
            <w:gridSpan w:val="2"/>
          </w:tcPr>
          <w:p w14:paraId="36F17CB6" w14:textId="77777777" w:rsidR="00E5484F" w:rsidRPr="007D2409" w:rsidRDefault="00E5484F" w:rsidP="00452EAE">
            <w:pPr>
              <w:tabs>
                <w:tab w:val="left" w:pos="720"/>
              </w:tabs>
              <w:jc w:val="center"/>
              <w:rPr>
                <w:sz w:val="20"/>
                <w:szCs w:val="20"/>
                <w:lang w:val="en-US"/>
              </w:rPr>
            </w:pPr>
          </w:p>
        </w:tc>
      </w:tr>
      <w:tr w:rsidR="00E5484F" w:rsidRPr="007D2409" w14:paraId="33CB622C" w14:textId="77777777" w:rsidTr="006D4EF0">
        <w:trPr>
          <w:cantSplit/>
          <w:trHeight w:val="280"/>
        </w:trPr>
        <w:tc>
          <w:tcPr>
            <w:tcW w:w="338" w:type="pct"/>
          </w:tcPr>
          <w:p w14:paraId="5A1E2EDC" w14:textId="77777777" w:rsidR="00E5484F" w:rsidRPr="007D2409" w:rsidRDefault="00E5484F" w:rsidP="00452EAE">
            <w:pPr>
              <w:numPr>
                <w:ilvl w:val="0"/>
                <w:numId w:val="47"/>
              </w:numPr>
              <w:contextualSpacing/>
              <w:jc w:val="left"/>
              <w:rPr>
                <w:kern w:val="2"/>
                <w:sz w:val="20"/>
                <w:szCs w:val="20"/>
                <w:lang w:val="en-US" w:eastAsia="zh-CN"/>
              </w:rPr>
            </w:pPr>
          </w:p>
        </w:tc>
        <w:tc>
          <w:tcPr>
            <w:tcW w:w="1819" w:type="pct"/>
            <w:gridSpan w:val="2"/>
          </w:tcPr>
          <w:p w14:paraId="52F89C5E" w14:textId="77777777" w:rsidR="00E5484F" w:rsidRPr="007D2409" w:rsidRDefault="00E5484F" w:rsidP="00452EAE">
            <w:pPr>
              <w:widowControl w:val="0"/>
              <w:tabs>
                <w:tab w:val="left" w:pos="720"/>
              </w:tabs>
              <w:rPr>
                <w:noProof/>
                <w:sz w:val="20"/>
                <w:szCs w:val="20"/>
              </w:rPr>
            </w:pPr>
            <w:r w:rsidRPr="007D2409">
              <w:rPr>
                <w:noProof/>
                <w:sz w:val="20"/>
                <w:szCs w:val="20"/>
              </w:rPr>
              <w:t>National coordinating agency/NOU:</w:t>
            </w:r>
          </w:p>
        </w:tc>
        <w:tc>
          <w:tcPr>
            <w:tcW w:w="1428" w:type="pct"/>
            <w:gridSpan w:val="3"/>
          </w:tcPr>
          <w:p w14:paraId="269391F3" w14:textId="77777777" w:rsidR="00E5484F" w:rsidRPr="007D2409" w:rsidRDefault="00E5484F" w:rsidP="00452EAE">
            <w:pPr>
              <w:tabs>
                <w:tab w:val="left" w:pos="720"/>
              </w:tabs>
              <w:jc w:val="center"/>
              <w:rPr>
                <w:sz w:val="20"/>
                <w:szCs w:val="20"/>
                <w:lang w:eastAsia="zh-CN"/>
              </w:rPr>
            </w:pPr>
          </w:p>
        </w:tc>
        <w:tc>
          <w:tcPr>
            <w:tcW w:w="1415" w:type="pct"/>
            <w:gridSpan w:val="2"/>
          </w:tcPr>
          <w:p w14:paraId="0652DBEA" w14:textId="77777777" w:rsidR="00E5484F" w:rsidRPr="007D2409" w:rsidRDefault="00E5484F" w:rsidP="00452EAE">
            <w:pPr>
              <w:tabs>
                <w:tab w:val="left" w:pos="720"/>
              </w:tabs>
              <w:jc w:val="center"/>
              <w:rPr>
                <w:sz w:val="20"/>
                <w:szCs w:val="20"/>
                <w:lang w:val="en-US"/>
              </w:rPr>
            </w:pPr>
          </w:p>
        </w:tc>
      </w:tr>
      <w:tr w:rsidR="00E5484F" w:rsidRPr="007D2409" w14:paraId="4A7A8877" w14:textId="77777777" w:rsidTr="006D4EF0">
        <w:trPr>
          <w:cantSplit/>
          <w:trHeight w:val="280"/>
        </w:trPr>
        <w:tc>
          <w:tcPr>
            <w:tcW w:w="338" w:type="pct"/>
          </w:tcPr>
          <w:p w14:paraId="1C81F460" w14:textId="77777777" w:rsidR="00E5484F" w:rsidRPr="007D2409" w:rsidRDefault="00E5484F" w:rsidP="00452EAE">
            <w:pPr>
              <w:numPr>
                <w:ilvl w:val="0"/>
                <w:numId w:val="47"/>
              </w:numPr>
              <w:contextualSpacing/>
              <w:jc w:val="left"/>
              <w:rPr>
                <w:kern w:val="2"/>
                <w:sz w:val="20"/>
                <w:szCs w:val="20"/>
                <w:lang w:val="en-US" w:eastAsia="zh-CN"/>
              </w:rPr>
            </w:pPr>
          </w:p>
        </w:tc>
        <w:tc>
          <w:tcPr>
            <w:tcW w:w="1819" w:type="pct"/>
            <w:gridSpan w:val="2"/>
          </w:tcPr>
          <w:p w14:paraId="4088B7CE" w14:textId="77777777" w:rsidR="00E5484F" w:rsidRPr="007D2409" w:rsidRDefault="00E5484F" w:rsidP="00452EAE">
            <w:pPr>
              <w:widowControl w:val="0"/>
              <w:tabs>
                <w:tab w:val="left" w:pos="720"/>
              </w:tabs>
              <w:rPr>
                <w:noProof/>
                <w:sz w:val="20"/>
                <w:szCs w:val="20"/>
              </w:rPr>
            </w:pPr>
            <w:r w:rsidRPr="007D2409">
              <w:rPr>
                <w:noProof/>
                <w:sz w:val="20"/>
                <w:szCs w:val="20"/>
              </w:rPr>
              <w:t>Local executing agency:</w:t>
            </w:r>
          </w:p>
        </w:tc>
        <w:tc>
          <w:tcPr>
            <w:tcW w:w="1428" w:type="pct"/>
            <w:gridSpan w:val="3"/>
          </w:tcPr>
          <w:p w14:paraId="580024C3" w14:textId="77777777" w:rsidR="00E5484F" w:rsidRPr="007D2409" w:rsidRDefault="00E5484F" w:rsidP="00452EAE">
            <w:pPr>
              <w:tabs>
                <w:tab w:val="left" w:pos="720"/>
              </w:tabs>
              <w:jc w:val="center"/>
              <w:rPr>
                <w:sz w:val="20"/>
                <w:szCs w:val="20"/>
                <w:lang w:eastAsia="zh-CN"/>
              </w:rPr>
            </w:pPr>
          </w:p>
        </w:tc>
        <w:tc>
          <w:tcPr>
            <w:tcW w:w="1415" w:type="pct"/>
            <w:gridSpan w:val="2"/>
          </w:tcPr>
          <w:p w14:paraId="188F3F42" w14:textId="77777777" w:rsidR="00E5484F" w:rsidRPr="007D2409" w:rsidRDefault="00E5484F" w:rsidP="00452EAE">
            <w:pPr>
              <w:tabs>
                <w:tab w:val="left" w:pos="720"/>
              </w:tabs>
              <w:jc w:val="center"/>
              <w:rPr>
                <w:sz w:val="20"/>
                <w:szCs w:val="20"/>
                <w:lang w:val="en-US"/>
              </w:rPr>
            </w:pPr>
          </w:p>
        </w:tc>
      </w:tr>
      <w:tr w:rsidR="00E5484F" w:rsidRPr="007D2409" w14:paraId="543761E6" w14:textId="77777777" w:rsidTr="006D4EF0">
        <w:trPr>
          <w:cantSplit/>
          <w:trHeight w:val="280"/>
        </w:trPr>
        <w:tc>
          <w:tcPr>
            <w:tcW w:w="338" w:type="pct"/>
          </w:tcPr>
          <w:p w14:paraId="59D20DA1" w14:textId="77777777" w:rsidR="00E5484F" w:rsidRPr="007D2409" w:rsidRDefault="00E5484F" w:rsidP="00452EAE">
            <w:pPr>
              <w:numPr>
                <w:ilvl w:val="0"/>
                <w:numId w:val="47"/>
              </w:numPr>
              <w:contextualSpacing/>
              <w:jc w:val="left"/>
              <w:rPr>
                <w:kern w:val="2"/>
                <w:sz w:val="20"/>
                <w:szCs w:val="20"/>
                <w:lang w:val="en-US" w:eastAsia="zh-CN"/>
              </w:rPr>
            </w:pPr>
          </w:p>
        </w:tc>
        <w:tc>
          <w:tcPr>
            <w:tcW w:w="1819" w:type="pct"/>
            <w:gridSpan w:val="2"/>
          </w:tcPr>
          <w:p w14:paraId="6A61AF81" w14:textId="77777777" w:rsidR="00E5484F" w:rsidRPr="007D2409" w:rsidRDefault="00E5484F" w:rsidP="00452EAE">
            <w:pPr>
              <w:widowControl w:val="0"/>
              <w:tabs>
                <w:tab w:val="left" w:pos="720"/>
              </w:tabs>
              <w:rPr>
                <w:noProof/>
                <w:sz w:val="20"/>
                <w:szCs w:val="20"/>
              </w:rPr>
            </w:pPr>
            <w:r w:rsidRPr="007D2409">
              <w:rPr>
                <w:noProof/>
                <w:sz w:val="20"/>
                <w:szCs w:val="20"/>
              </w:rPr>
              <w:t>Other:</w:t>
            </w:r>
          </w:p>
        </w:tc>
        <w:tc>
          <w:tcPr>
            <w:tcW w:w="1428" w:type="pct"/>
            <w:gridSpan w:val="3"/>
          </w:tcPr>
          <w:p w14:paraId="4096D5C9" w14:textId="77777777" w:rsidR="00E5484F" w:rsidRPr="007D2409" w:rsidRDefault="00E5484F" w:rsidP="00452EAE">
            <w:pPr>
              <w:tabs>
                <w:tab w:val="left" w:pos="720"/>
              </w:tabs>
              <w:jc w:val="center"/>
              <w:rPr>
                <w:sz w:val="20"/>
                <w:szCs w:val="20"/>
                <w:lang w:eastAsia="zh-CN"/>
              </w:rPr>
            </w:pPr>
          </w:p>
        </w:tc>
        <w:tc>
          <w:tcPr>
            <w:tcW w:w="1415" w:type="pct"/>
            <w:gridSpan w:val="2"/>
          </w:tcPr>
          <w:p w14:paraId="75944566" w14:textId="77777777" w:rsidR="00E5484F" w:rsidRPr="007D2409" w:rsidRDefault="00E5484F" w:rsidP="00452EAE">
            <w:pPr>
              <w:tabs>
                <w:tab w:val="left" w:pos="720"/>
              </w:tabs>
              <w:jc w:val="center"/>
              <w:rPr>
                <w:sz w:val="20"/>
                <w:szCs w:val="20"/>
                <w:lang w:val="en-US"/>
              </w:rPr>
            </w:pPr>
          </w:p>
        </w:tc>
      </w:tr>
    </w:tbl>
    <w:p w14:paraId="6BB39A88" w14:textId="77777777" w:rsidR="00DA5FB1" w:rsidRPr="007D2409" w:rsidRDefault="00DA5FB1" w:rsidP="00DA5FB1">
      <w:pPr>
        <w:tabs>
          <w:tab w:val="left" w:pos="720"/>
        </w:tabs>
        <w:jc w:val="left"/>
        <w:rPr>
          <w:kern w:val="28"/>
          <w:sz w:val="20"/>
          <w:szCs w:val="20"/>
          <w:lang w:val="en-US"/>
        </w:rPr>
      </w:pPr>
      <w:r w:rsidRPr="007D2409">
        <w:rPr>
          <w:kern w:val="28"/>
          <w:sz w:val="20"/>
          <w:szCs w:val="20"/>
          <w:lang w:val="en-US"/>
        </w:rPr>
        <w:t>(*) Details available in section 2.1</w:t>
      </w:r>
    </w:p>
    <w:p w14:paraId="643C3569" w14:textId="77777777" w:rsidR="0061043F" w:rsidRPr="006D4EF0" w:rsidRDefault="00DA5FB1" w:rsidP="00DA5FB1">
      <w:pPr>
        <w:tabs>
          <w:tab w:val="left" w:pos="720"/>
        </w:tabs>
        <w:spacing w:after="1320"/>
        <w:jc w:val="left"/>
        <w:rPr>
          <w:kern w:val="28"/>
          <w:sz w:val="20"/>
          <w:szCs w:val="20"/>
          <w:lang w:val="en-US"/>
        </w:rPr>
      </w:pPr>
      <w:r w:rsidRPr="007D2409">
        <w:rPr>
          <w:kern w:val="28"/>
          <w:sz w:val="20"/>
          <w:szCs w:val="20"/>
          <w:lang w:val="en-US"/>
        </w:rPr>
        <w:t>(</w:t>
      </w:r>
      <w:r w:rsidR="009B3441" w:rsidRPr="007D2409">
        <w:rPr>
          <w:kern w:val="28"/>
          <w:sz w:val="20"/>
          <w:szCs w:val="20"/>
          <w:lang w:val="en-US"/>
        </w:rPr>
        <w:t>*</w:t>
      </w:r>
      <w:r w:rsidRPr="007D2409">
        <w:rPr>
          <w:kern w:val="28"/>
          <w:sz w:val="20"/>
          <w:szCs w:val="20"/>
          <w:lang w:val="en-US"/>
        </w:rPr>
        <w:t>*) Details</w:t>
      </w:r>
      <w:r w:rsidR="009B3441" w:rsidRPr="007D2409">
        <w:rPr>
          <w:kern w:val="28"/>
          <w:sz w:val="20"/>
          <w:szCs w:val="20"/>
          <w:lang w:val="en-US"/>
        </w:rPr>
        <w:t xml:space="preserve"> available in section 2</w:t>
      </w:r>
      <w:r w:rsidRPr="007D2409">
        <w:rPr>
          <w:kern w:val="28"/>
          <w:sz w:val="20"/>
          <w:szCs w:val="20"/>
          <w:lang w:val="en-US"/>
        </w:rPr>
        <w:t>.2</w:t>
      </w:r>
    </w:p>
    <w:p w14:paraId="74D9ED76" w14:textId="77777777" w:rsidR="00FF32B2" w:rsidRPr="00FF32B2" w:rsidRDefault="00FF32B2" w:rsidP="006D4EF0">
      <w:pPr>
        <w:tabs>
          <w:tab w:val="left" w:pos="720"/>
        </w:tabs>
        <w:spacing w:after="120"/>
        <w:rPr>
          <w:b/>
          <w:bCs/>
          <w:lang w:eastAsia="en-CA"/>
        </w:rPr>
      </w:pPr>
      <w:r w:rsidRPr="00FF32B2">
        <w:rPr>
          <w:b/>
          <w:bCs/>
          <w:lang w:eastAsia="en-CA"/>
        </w:rPr>
        <w:lastRenderedPageBreak/>
        <w:t>SECTION 2: PROJECT RESULTS: OVERALL ASSESSMENT HIGHLIGHTS</w:t>
      </w:r>
    </w:p>
    <w:p w14:paraId="6777AC6B" w14:textId="77777777" w:rsidR="00FF32B2" w:rsidRPr="00FF32B2" w:rsidRDefault="00FF32B2" w:rsidP="006D4EF0">
      <w:pPr>
        <w:jc w:val="left"/>
        <w:textAlignment w:val="baseline"/>
        <w:rPr>
          <w:lang w:eastAsia="en-CA"/>
        </w:rPr>
      </w:pPr>
      <w:r w:rsidRPr="00FF32B2">
        <w:rPr>
          <w:b/>
          <w:bCs/>
          <w:lang w:eastAsia="en-CA"/>
        </w:rPr>
        <w:t>Section 2.1: Implementation effectiveness (achievement of activity output)</w:t>
      </w:r>
    </w:p>
    <w:p w14:paraId="751E7C14" w14:textId="77777777" w:rsidR="00FF32B2" w:rsidRPr="00FF32B2" w:rsidRDefault="00FF32B2" w:rsidP="006D4EF0">
      <w:pPr>
        <w:contextualSpacing/>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8"/>
        <w:gridCol w:w="1924"/>
        <w:gridCol w:w="1924"/>
        <w:gridCol w:w="1924"/>
        <w:gridCol w:w="1920"/>
      </w:tblGrid>
      <w:tr w:rsidR="00FF32B2" w:rsidRPr="00FF32B2" w14:paraId="44BBD5E5" w14:textId="77777777" w:rsidTr="00FF32B2">
        <w:trPr>
          <w:trHeight w:val="278"/>
          <w:tblHeader/>
          <w:jc w:val="center"/>
        </w:trPr>
        <w:tc>
          <w:tcPr>
            <w:tcW w:w="926" w:type="pct"/>
            <w:shd w:val="clear" w:color="auto" w:fill="auto"/>
          </w:tcPr>
          <w:p w14:paraId="2D8B0B18" w14:textId="77777777" w:rsidR="00FF32B2" w:rsidRPr="00FF32B2" w:rsidRDefault="00FF32B2" w:rsidP="00FF32B2">
            <w:pPr>
              <w:jc w:val="left"/>
              <w:outlineLvl w:val="0"/>
              <w:rPr>
                <w:b/>
                <w:bCs/>
                <w:color w:val="000000"/>
                <w:kern w:val="28"/>
                <w:lang w:eastAsia="en-CA"/>
              </w:rPr>
            </w:pPr>
            <w:r w:rsidRPr="00FF32B2">
              <w:rPr>
                <w:b/>
                <w:bCs/>
                <w:color w:val="000000"/>
                <w:kern w:val="28"/>
                <w:lang w:eastAsia="en-CA"/>
              </w:rPr>
              <w:t>Agency Name</w:t>
            </w:r>
          </w:p>
        </w:tc>
        <w:tc>
          <w:tcPr>
            <w:tcW w:w="1019" w:type="pct"/>
          </w:tcPr>
          <w:p w14:paraId="4A356D10" w14:textId="77777777" w:rsidR="00FF32B2" w:rsidRPr="00FF32B2" w:rsidRDefault="00FF32B2" w:rsidP="00FF32B2">
            <w:pPr>
              <w:contextualSpacing/>
              <w:jc w:val="center"/>
              <w:rPr>
                <w:b/>
                <w:bCs/>
              </w:rPr>
            </w:pPr>
            <w:r w:rsidRPr="00FF32B2">
              <w:rPr>
                <w:b/>
                <w:bCs/>
              </w:rPr>
              <w:t>Type of activity</w:t>
            </w:r>
          </w:p>
          <w:p w14:paraId="7EA5D461" w14:textId="77777777" w:rsidR="00FF32B2" w:rsidRPr="00FF32B2" w:rsidRDefault="00FF32B2" w:rsidP="00FF32B2">
            <w:pPr>
              <w:contextualSpacing/>
              <w:jc w:val="center"/>
            </w:pPr>
            <w:r w:rsidRPr="00FF32B2">
              <w:rPr>
                <w:b/>
                <w:bCs/>
              </w:rPr>
              <w:t>Type of sector*</w:t>
            </w:r>
          </w:p>
        </w:tc>
        <w:tc>
          <w:tcPr>
            <w:tcW w:w="1019" w:type="pct"/>
          </w:tcPr>
          <w:p w14:paraId="3AD177B6" w14:textId="77777777" w:rsidR="00FF32B2" w:rsidRPr="00FF32B2" w:rsidRDefault="00FF32B2" w:rsidP="00FF32B2">
            <w:pPr>
              <w:contextualSpacing/>
              <w:jc w:val="center"/>
            </w:pPr>
            <w:r w:rsidRPr="00FF32B2">
              <w:rPr>
                <w:b/>
                <w:bCs/>
              </w:rPr>
              <w:t>Planned output(s)</w:t>
            </w:r>
          </w:p>
        </w:tc>
        <w:tc>
          <w:tcPr>
            <w:tcW w:w="1019" w:type="pct"/>
          </w:tcPr>
          <w:p w14:paraId="10EA5F4E" w14:textId="77777777" w:rsidR="00FF32B2" w:rsidRPr="00FF32B2" w:rsidRDefault="00FF32B2" w:rsidP="00FF32B2">
            <w:pPr>
              <w:bidi/>
              <w:contextualSpacing/>
              <w:jc w:val="center"/>
            </w:pPr>
            <w:r w:rsidRPr="00FF32B2">
              <w:rPr>
                <w:b/>
                <w:bCs/>
              </w:rPr>
              <w:t>Actual activity output(s)</w:t>
            </w:r>
          </w:p>
        </w:tc>
        <w:tc>
          <w:tcPr>
            <w:tcW w:w="1017" w:type="pct"/>
            <w:shd w:val="clear" w:color="auto" w:fill="auto"/>
          </w:tcPr>
          <w:p w14:paraId="0A56F32E" w14:textId="77777777" w:rsidR="00FF32B2" w:rsidRPr="00FF32B2" w:rsidRDefault="00FF32B2" w:rsidP="00FF32B2">
            <w:pPr>
              <w:contextualSpacing/>
              <w:jc w:val="center"/>
            </w:pPr>
            <w:r w:rsidRPr="00FF32B2">
              <w:rPr>
                <w:b/>
                <w:bCs/>
              </w:rPr>
              <w:t>Additional remarks, if applicable:</w:t>
            </w:r>
          </w:p>
        </w:tc>
      </w:tr>
      <w:tr w:rsidR="00FF32B2" w:rsidRPr="00FF32B2" w14:paraId="20B210FC" w14:textId="77777777" w:rsidTr="00FF32B2">
        <w:trPr>
          <w:trHeight w:val="260"/>
          <w:tblHeader/>
          <w:jc w:val="center"/>
        </w:trPr>
        <w:tc>
          <w:tcPr>
            <w:tcW w:w="926" w:type="pct"/>
            <w:shd w:val="clear" w:color="auto" w:fill="auto"/>
          </w:tcPr>
          <w:p w14:paraId="75099625" w14:textId="77777777" w:rsidR="00FF32B2" w:rsidRPr="00FF32B2" w:rsidRDefault="00FF32B2" w:rsidP="00FF32B2">
            <w:pPr>
              <w:jc w:val="left"/>
              <w:outlineLvl w:val="0"/>
              <w:rPr>
                <w:b/>
                <w:bCs/>
                <w:color w:val="000000"/>
                <w:kern w:val="28"/>
                <w:lang w:eastAsia="en-CA"/>
              </w:rPr>
            </w:pPr>
          </w:p>
        </w:tc>
        <w:tc>
          <w:tcPr>
            <w:tcW w:w="1019" w:type="pct"/>
          </w:tcPr>
          <w:p w14:paraId="0BD1EF1F" w14:textId="77777777" w:rsidR="00FF32B2" w:rsidRPr="00FF32B2" w:rsidRDefault="00FF32B2" w:rsidP="00FF32B2">
            <w:pPr>
              <w:contextualSpacing/>
              <w:jc w:val="center"/>
            </w:pPr>
          </w:p>
        </w:tc>
        <w:tc>
          <w:tcPr>
            <w:tcW w:w="1019" w:type="pct"/>
          </w:tcPr>
          <w:p w14:paraId="0FCF3E79" w14:textId="77777777" w:rsidR="00FF32B2" w:rsidRPr="00FF32B2" w:rsidRDefault="00FF32B2" w:rsidP="00FF32B2">
            <w:pPr>
              <w:contextualSpacing/>
              <w:jc w:val="center"/>
            </w:pPr>
          </w:p>
        </w:tc>
        <w:tc>
          <w:tcPr>
            <w:tcW w:w="1019" w:type="pct"/>
          </w:tcPr>
          <w:p w14:paraId="1C9C6301" w14:textId="77777777" w:rsidR="00FF32B2" w:rsidRPr="00FF32B2" w:rsidRDefault="00FF32B2" w:rsidP="00FF32B2">
            <w:pPr>
              <w:contextualSpacing/>
              <w:jc w:val="center"/>
            </w:pPr>
          </w:p>
        </w:tc>
        <w:tc>
          <w:tcPr>
            <w:tcW w:w="1017" w:type="pct"/>
            <w:shd w:val="clear" w:color="auto" w:fill="auto"/>
          </w:tcPr>
          <w:p w14:paraId="368ED5EF" w14:textId="77777777" w:rsidR="00FF32B2" w:rsidRPr="00FF32B2" w:rsidRDefault="00FF32B2" w:rsidP="00FF32B2">
            <w:pPr>
              <w:contextualSpacing/>
              <w:jc w:val="center"/>
            </w:pPr>
          </w:p>
        </w:tc>
      </w:tr>
    </w:tbl>
    <w:p w14:paraId="6A42613F" w14:textId="77777777" w:rsidR="00FF32B2" w:rsidRPr="007D2409" w:rsidRDefault="00FF32B2" w:rsidP="00944951">
      <w:r w:rsidRPr="007D2409">
        <w:t>*</w:t>
      </w:r>
      <w:r w:rsidR="003A16F0" w:rsidRPr="007D2409">
        <w:rPr>
          <w:rStyle w:val="ui-provider"/>
        </w:rPr>
        <w:t>Add sectors and activities as defined in the project proposal and planned outputs</w:t>
      </w:r>
    </w:p>
    <w:p w14:paraId="0F999597" w14:textId="77777777" w:rsidR="009B3441" w:rsidRPr="007D2409" w:rsidRDefault="009B3441" w:rsidP="00FF32B2">
      <w:pPr>
        <w:tabs>
          <w:tab w:val="left" w:pos="720"/>
        </w:tabs>
        <w:jc w:val="left"/>
        <w:rPr>
          <w:b/>
          <w:bCs/>
        </w:rPr>
      </w:pPr>
    </w:p>
    <w:p w14:paraId="120C8452" w14:textId="77777777" w:rsidR="009B3441" w:rsidRPr="007D2409" w:rsidRDefault="00272EEC" w:rsidP="006D4EF0">
      <w:pPr>
        <w:rPr>
          <w:b/>
          <w:bCs/>
        </w:rPr>
      </w:pPr>
      <w:r w:rsidRPr="007D2409">
        <w:rPr>
          <w:b/>
          <w:bCs/>
        </w:rPr>
        <w:t>Section 2.2: Overall assessment (achievement of project objective)</w:t>
      </w:r>
    </w:p>
    <w:p w14:paraId="053CF5B1" w14:textId="77777777" w:rsidR="00161419" w:rsidRPr="007D2409" w:rsidRDefault="00161419" w:rsidP="006D4EF0"/>
    <w:p w14:paraId="0EAA27C0" w14:textId="77777777" w:rsidR="009B3441" w:rsidRPr="007D2409" w:rsidRDefault="009B3441" w:rsidP="006D4EF0">
      <w:r w:rsidRPr="007D2409">
        <w:t>Please select your assessment of the overall impact of the project</w:t>
      </w:r>
      <w:r w:rsidR="00642E30" w:rsidRPr="007D2409">
        <w:t xml:space="preserve"> from the list below</w:t>
      </w:r>
      <w:r w:rsidRPr="007D2409">
        <w:t>, explain the rational</w:t>
      </w:r>
      <w:r w:rsidR="00642E30" w:rsidRPr="007D2409">
        <w:t>e</w:t>
      </w:r>
      <w:r w:rsidRPr="007D2409">
        <w:t xml:space="preserve"> for your assessment and provide a summary highlighting the key project results in relation to overall outputs, impact, sustainability of achievement, and other</w:t>
      </w:r>
      <w:r w:rsidR="00A35089" w:rsidRPr="007D2409">
        <w:t xml:space="preserve"> criteria</w:t>
      </w:r>
      <w:r w:rsidRPr="007D2409">
        <w:t>.</w:t>
      </w:r>
    </w:p>
    <w:p w14:paraId="30C396D1" w14:textId="77777777" w:rsidR="00161419" w:rsidRPr="007D2409" w:rsidRDefault="00161419" w:rsidP="00944951">
      <w:pPr>
        <w:ind w:left="-144"/>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5"/>
        <w:gridCol w:w="3306"/>
        <w:gridCol w:w="3349"/>
      </w:tblGrid>
      <w:tr w:rsidR="009B3441" w:rsidRPr="002226FF" w14:paraId="18EA2100" w14:textId="77777777" w:rsidTr="006D4EF0">
        <w:trPr>
          <w:cantSplit/>
          <w:trHeight w:val="512"/>
        </w:trPr>
        <w:tc>
          <w:tcPr>
            <w:tcW w:w="1475" w:type="pct"/>
          </w:tcPr>
          <w:p w14:paraId="5A7D8DE4" w14:textId="77777777" w:rsidR="009B3441" w:rsidRPr="007D2409" w:rsidRDefault="009B3441" w:rsidP="00667225">
            <w:pPr>
              <w:tabs>
                <w:tab w:val="left" w:pos="720"/>
              </w:tabs>
              <w:jc w:val="center"/>
              <w:rPr>
                <w:b/>
                <w:bCs/>
                <w:color w:val="000000"/>
                <w:kern w:val="28"/>
                <w:lang w:eastAsia="en-CA"/>
              </w:rPr>
            </w:pPr>
            <w:r w:rsidRPr="007D2409">
              <w:rPr>
                <w:b/>
                <w:bCs/>
                <w:color w:val="000000"/>
                <w:kern w:val="28"/>
                <w:lang w:eastAsia="en-CA"/>
              </w:rPr>
              <w:t>Lead Agency/Cooperating Agency</w:t>
            </w:r>
          </w:p>
        </w:tc>
        <w:tc>
          <w:tcPr>
            <w:tcW w:w="1751" w:type="pct"/>
          </w:tcPr>
          <w:p w14:paraId="1DB945FD" w14:textId="77777777" w:rsidR="009B3441" w:rsidRPr="007D2409" w:rsidRDefault="009B3441" w:rsidP="00667225">
            <w:pPr>
              <w:tabs>
                <w:tab w:val="left" w:pos="720"/>
              </w:tabs>
              <w:jc w:val="center"/>
              <w:rPr>
                <w:b/>
                <w:bCs/>
                <w:lang w:val="en-US"/>
              </w:rPr>
            </w:pPr>
            <w:r w:rsidRPr="007D2409">
              <w:rPr>
                <w:b/>
                <w:bCs/>
                <w:lang w:val="en-US"/>
              </w:rPr>
              <w:t>Choose from list</w:t>
            </w:r>
          </w:p>
        </w:tc>
        <w:tc>
          <w:tcPr>
            <w:tcW w:w="1774" w:type="pct"/>
          </w:tcPr>
          <w:p w14:paraId="67BEAC70" w14:textId="77777777" w:rsidR="009B3441" w:rsidRPr="002226FF" w:rsidRDefault="005935F0" w:rsidP="00667225">
            <w:pPr>
              <w:tabs>
                <w:tab w:val="left" w:pos="720"/>
              </w:tabs>
              <w:jc w:val="center"/>
              <w:rPr>
                <w:b/>
                <w:bCs/>
                <w:lang w:val="en-US"/>
              </w:rPr>
            </w:pPr>
            <w:r w:rsidRPr="007D2409">
              <w:rPr>
                <w:b/>
                <w:bCs/>
                <w:lang w:val="en-US"/>
              </w:rPr>
              <w:t>Please explain your rating</w:t>
            </w:r>
          </w:p>
        </w:tc>
      </w:tr>
      <w:tr w:rsidR="009B3441" w:rsidRPr="002226FF" w14:paraId="3CF27EA8" w14:textId="77777777" w:rsidTr="006D4EF0">
        <w:trPr>
          <w:cantSplit/>
          <w:trHeight w:val="280"/>
        </w:trPr>
        <w:tc>
          <w:tcPr>
            <w:tcW w:w="1475" w:type="pct"/>
          </w:tcPr>
          <w:p w14:paraId="6900CE72" w14:textId="77777777" w:rsidR="009B3441" w:rsidRPr="002226FF" w:rsidRDefault="009B3441" w:rsidP="00667225">
            <w:pPr>
              <w:tabs>
                <w:tab w:val="left" w:pos="720"/>
              </w:tabs>
              <w:jc w:val="left"/>
              <w:rPr>
                <w:b/>
                <w:bCs/>
                <w:color w:val="000000"/>
                <w:kern w:val="28"/>
                <w:lang w:eastAsia="en-CA"/>
              </w:rPr>
            </w:pPr>
          </w:p>
        </w:tc>
        <w:tc>
          <w:tcPr>
            <w:tcW w:w="1751" w:type="pct"/>
          </w:tcPr>
          <w:p w14:paraId="5EFCD643" w14:textId="77777777" w:rsidR="009B3441" w:rsidRPr="002226FF" w:rsidRDefault="009B3441" w:rsidP="00667225">
            <w:pPr>
              <w:tabs>
                <w:tab w:val="left" w:pos="720"/>
              </w:tabs>
              <w:jc w:val="left"/>
              <w:rPr>
                <w:lang w:val="en-US"/>
              </w:rPr>
            </w:pPr>
            <w:r w:rsidRPr="002226FF">
              <w:rPr>
                <w:lang w:val="en-US"/>
              </w:rPr>
              <w:fldChar w:fldCharType="begin">
                <w:ffData>
                  <w:name w:val=""/>
                  <w:enabled/>
                  <w:calcOnExit w:val="0"/>
                  <w:checkBox>
                    <w:sizeAuto/>
                    <w:default w:val="0"/>
                  </w:checkBox>
                </w:ffData>
              </w:fldChar>
            </w:r>
            <w:r w:rsidRPr="002226FF">
              <w:rPr>
                <w:lang w:val="en-US"/>
              </w:rPr>
              <w:instrText xml:space="preserve"> FORMCHECKBOX </w:instrText>
            </w:r>
            <w:r w:rsidR="00000000">
              <w:rPr>
                <w:lang w:val="en-US"/>
              </w:rPr>
            </w:r>
            <w:r w:rsidR="00000000">
              <w:rPr>
                <w:lang w:val="en-US"/>
              </w:rPr>
              <w:fldChar w:fldCharType="separate"/>
            </w:r>
            <w:r w:rsidRPr="002226FF">
              <w:rPr>
                <w:lang w:val="en-US"/>
              </w:rPr>
              <w:fldChar w:fldCharType="end"/>
            </w:r>
            <w:r w:rsidRPr="002226FF">
              <w:rPr>
                <w:lang w:val="en-US"/>
              </w:rPr>
              <w:t xml:space="preserve"> </w:t>
            </w:r>
            <w:r w:rsidRPr="002226FF">
              <w:t>Highly</w:t>
            </w:r>
            <w:r w:rsidRPr="002226FF">
              <w:rPr>
                <w:spacing w:val="-5"/>
              </w:rPr>
              <w:t xml:space="preserve"> </w:t>
            </w:r>
            <w:r w:rsidRPr="002226FF">
              <w:t>satisfactory</w:t>
            </w:r>
          </w:p>
          <w:p w14:paraId="24B4A2EE" w14:textId="77777777" w:rsidR="009B3441" w:rsidRPr="002226FF" w:rsidRDefault="009B3441" w:rsidP="00667225">
            <w:pPr>
              <w:tabs>
                <w:tab w:val="left" w:pos="720"/>
              </w:tabs>
              <w:jc w:val="left"/>
            </w:pPr>
            <w:r w:rsidRPr="002226FF">
              <w:rPr>
                <w:lang w:val="en-US"/>
              </w:rPr>
              <w:fldChar w:fldCharType="begin">
                <w:ffData>
                  <w:name w:val=""/>
                  <w:enabled/>
                  <w:calcOnExit w:val="0"/>
                  <w:checkBox>
                    <w:sizeAuto/>
                    <w:default w:val="0"/>
                  </w:checkBox>
                </w:ffData>
              </w:fldChar>
            </w:r>
            <w:r w:rsidRPr="002226FF">
              <w:rPr>
                <w:lang w:val="en-US"/>
              </w:rPr>
              <w:instrText xml:space="preserve"> FORMCHECKBOX </w:instrText>
            </w:r>
            <w:r w:rsidR="00000000">
              <w:rPr>
                <w:lang w:val="en-US"/>
              </w:rPr>
            </w:r>
            <w:r w:rsidR="00000000">
              <w:rPr>
                <w:lang w:val="en-US"/>
              </w:rPr>
              <w:fldChar w:fldCharType="separate"/>
            </w:r>
            <w:r w:rsidRPr="002226FF">
              <w:rPr>
                <w:lang w:val="en-US"/>
              </w:rPr>
              <w:fldChar w:fldCharType="end"/>
            </w:r>
            <w:r w:rsidRPr="002226FF">
              <w:rPr>
                <w:lang w:val="en-US"/>
              </w:rPr>
              <w:t xml:space="preserve"> </w:t>
            </w:r>
            <w:r w:rsidRPr="002226FF">
              <w:t xml:space="preserve">Satisfactory as </w:t>
            </w:r>
            <w:proofErr w:type="gramStart"/>
            <w:r w:rsidRPr="002226FF">
              <w:t>planned</w:t>
            </w:r>
            <w:proofErr w:type="gramEnd"/>
          </w:p>
          <w:p w14:paraId="40DB4F17" w14:textId="77777777" w:rsidR="009B3441" w:rsidRPr="002226FF" w:rsidRDefault="009B3441" w:rsidP="00667225">
            <w:pPr>
              <w:tabs>
                <w:tab w:val="left" w:pos="720"/>
              </w:tabs>
              <w:jc w:val="left"/>
            </w:pPr>
            <w:r w:rsidRPr="002226FF">
              <w:rPr>
                <w:lang w:val="en-US"/>
              </w:rPr>
              <w:fldChar w:fldCharType="begin">
                <w:ffData>
                  <w:name w:val=""/>
                  <w:enabled/>
                  <w:calcOnExit w:val="0"/>
                  <w:checkBox>
                    <w:sizeAuto/>
                    <w:default w:val="0"/>
                  </w:checkBox>
                </w:ffData>
              </w:fldChar>
            </w:r>
            <w:r w:rsidRPr="002226FF">
              <w:rPr>
                <w:lang w:val="en-US"/>
              </w:rPr>
              <w:instrText xml:space="preserve"> FORMCHECKBOX </w:instrText>
            </w:r>
            <w:r w:rsidR="00000000">
              <w:rPr>
                <w:lang w:val="en-US"/>
              </w:rPr>
            </w:r>
            <w:r w:rsidR="00000000">
              <w:rPr>
                <w:lang w:val="en-US"/>
              </w:rPr>
              <w:fldChar w:fldCharType="separate"/>
            </w:r>
            <w:r w:rsidRPr="002226FF">
              <w:rPr>
                <w:lang w:val="en-US"/>
              </w:rPr>
              <w:fldChar w:fldCharType="end"/>
            </w:r>
            <w:r w:rsidRPr="002226FF">
              <w:rPr>
                <w:lang w:val="en-US"/>
              </w:rPr>
              <w:t xml:space="preserve"> </w:t>
            </w:r>
            <w:r w:rsidRPr="002226FF">
              <w:t xml:space="preserve">Satisfactory but not as </w:t>
            </w:r>
            <w:proofErr w:type="gramStart"/>
            <w:r w:rsidRPr="002226FF">
              <w:t>planned</w:t>
            </w:r>
            <w:proofErr w:type="gramEnd"/>
          </w:p>
          <w:p w14:paraId="3875FBE6" w14:textId="77777777" w:rsidR="009B3441" w:rsidRPr="002226FF" w:rsidRDefault="009B3441" w:rsidP="00667225">
            <w:pPr>
              <w:tabs>
                <w:tab w:val="left" w:pos="720"/>
              </w:tabs>
              <w:jc w:val="left"/>
            </w:pPr>
            <w:r w:rsidRPr="002226FF">
              <w:rPr>
                <w:lang w:val="en-US"/>
              </w:rPr>
              <w:fldChar w:fldCharType="begin">
                <w:ffData>
                  <w:name w:val=""/>
                  <w:enabled/>
                  <w:calcOnExit w:val="0"/>
                  <w:checkBox>
                    <w:sizeAuto/>
                    <w:default w:val="0"/>
                  </w:checkBox>
                </w:ffData>
              </w:fldChar>
            </w:r>
            <w:r w:rsidRPr="002226FF">
              <w:rPr>
                <w:lang w:val="en-US"/>
              </w:rPr>
              <w:instrText xml:space="preserve"> FORMCHECKBOX </w:instrText>
            </w:r>
            <w:r w:rsidR="00000000">
              <w:rPr>
                <w:lang w:val="en-US"/>
              </w:rPr>
            </w:r>
            <w:r w:rsidR="00000000">
              <w:rPr>
                <w:lang w:val="en-US"/>
              </w:rPr>
              <w:fldChar w:fldCharType="separate"/>
            </w:r>
            <w:r w:rsidRPr="002226FF">
              <w:rPr>
                <w:lang w:val="en-US"/>
              </w:rPr>
              <w:fldChar w:fldCharType="end"/>
            </w:r>
            <w:r w:rsidRPr="002226FF">
              <w:rPr>
                <w:lang w:val="en-US"/>
              </w:rPr>
              <w:t xml:space="preserve"> </w:t>
            </w:r>
            <w:r w:rsidRPr="002226FF">
              <w:t>Unsatisfactory</w:t>
            </w:r>
          </w:p>
          <w:p w14:paraId="214D7887" w14:textId="77777777" w:rsidR="009B3441" w:rsidRPr="002226FF" w:rsidRDefault="009B3441" w:rsidP="00667225">
            <w:pPr>
              <w:tabs>
                <w:tab w:val="left" w:pos="720"/>
              </w:tabs>
              <w:jc w:val="left"/>
              <w:rPr>
                <w:b/>
                <w:bCs/>
                <w:lang w:val="en-US"/>
              </w:rPr>
            </w:pPr>
            <w:r w:rsidRPr="002226FF">
              <w:rPr>
                <w:lang w:val="en-US"/>
              </w:rPr>
              <w:fldChar w:fldCharType="begin">
                <w:ffData>
                  <w:name w:val=""/>
                  <w:enabled/>
                  <w:calcOnExit w:val="0"/>
                  <w:checkBox>
                    <w:sizeAuto/>
                    <w:default w:val="0"/>
                  </w:checkBox>
                </w:ffData>
              </w:fldChar>
            </w:r>
            <w:r w:rsidRPr="002226FF">
              <w:rPr>
                <w:lang w:val="en-US"/>
              </w:rPr>
              <w:instrText xml:space="preserve"> FORMCHECKBOX </w:instrText>
            </w:r>
            <w:r w:rsidR="00000000">
              <w:rPr>
                <w:lang w:val="en-US"/>
              </w:rPr>
            </w:r>
            <w:r w:rsidR="00000000">
              <w:rPr>
                <w:lang w:val="en-US"/>
              </w:rPr>
              <w:fldChar w:fldCharType="separate"/>
            </w:r>
            <w:r w:rsidRPr="002226FF">
              <w:rPr>
                <w:lang w:val="en-US"/>
              </w:rPr>
              <w:fldChar w:fldCharType="end"/>
            </w:r>
            <w:r w:rsidRPr="002226FF">
              <w:rPr>
                <w:lang w:val="en-US"/>
              </w:rPr>
              <w:t xml:space="preserve"> Other, please specify</w:t>
            </w:r>
          </w:p>
        </w:tc>
        <w:tc>
          <w:tcPr>
            <w:tcW w:w="1774" w:type="pct"/>
          </w:tcPr>
          <w:p w14:paraId="3415A1F2" w14:textId="77777777" w:rsidR="009B3441" w:rsidRPr="002226FF" w:rsidRDefault="009B3441" w:rsidP="00667225">
            <w:pPr>
              <w:tabs>
                <w:tab w:val="left" w:pos="720"/>
              </w:tabs>
              <w:jc w:val="left"/>
              <w:rPr>
                <w:b/>
                <w:bCs/>
                <w:lang w:val="en-US"/>
              </w:rPr>
            </w:pPr>
          </w:p>
        </w:tc>
      </w:tr>
    </w:tbl>
    <w:p w14:paraId="3DF1C048" w14:textId="77777777" w:rsidR="009B3441" w:rsidRPr="002226FF" w:rsidRDefault="009B3441" w:rsidP="009B3441">
      <w:pPr>
        <w:jc w:val="left"/>
        <w:textAlignment w:val="baseline"/>
      </w:pPr>
    </w:p>
    <w:p w14:paraId="7E6A6E68" w14:textId="77777777" w:rsidR="009B3441" w:rsidRPr="002226FF" w:rsidRDefault="00272EEC" w:rsidP="006D4EF0">
      <w:pPr>
        <w:jc w:val="left"/>
        <w:textAlignment w:val="baseline"/>
        <w:rPr>
          <w:b/>
          <w:bCs/>
          <w:lang w:eastAsia="en-CA"/>
        </w:rPr>
      </w:pPr>
      <w:r w:rsidRPr="002226FF">
        <w:rPr>
          <w:b/>
          <w:bCs/>
          <w:lang w:eastAsia="en-CA"/>
        </w:rPr>
        <w:t>Section 2.3: Comments</w:t>
      </w:r>
    </w:p>
    <w:p w14:paraId="541A8D55" w14:textId="77777777" w:rsidR="00161419" w:rsidRPr="002226FF" w:rsidRDefault="00161419" w:rsidP="002226FF">
      <w:pPr>
        <w:jc w:val="left"/>
        <w:textAlignment w:val="baseline"/>
        <w:rPr>
          <w:lang w:eastAsia="en-CA"/>
        </w:rPr>
      </w:pPr>
    </w:p>
    <w:p w14:paraId="19ACD1F8" w14:textId="77777777" w:rsidR="009B3441" w:rsidRPr="002226FF" w:rsidRDefault="00A35089" w:rsidP="006D4EF0">
      <w:pPr>
        <w:numPr>
          <w:ilvl w:val="0"/>
          <w:numId w:val="46"/>
        </w:numPr>
        <w:spacing w:line="259" w:lineRule="auto"/>
        <w:ind w:left="288"/>
        <w:contextualSpacing/>
        <w:jc w:val="left"/>
        <w:textAlignment w:val="baseline"/>
        <w:rPr>
          <w:kern w:val="2"/>
          <w:lang w:val="en-US" w:eastAsia="en-CA"/>
        </w:rPr>
      </w:pPr>
      <w:r w:rsidRPr="002226FF">
        <w:rPr>
          <w:kern w:val="2"/>
          <w:lang w:val="en-US" w:eastAsia="en-CA"/>
        </w:rPr>
        <w:t>I</w:t>
      </w:r>
      <w:r w:rsidR="009B3441" w:rsidRPr="002226FF">
        <w:rPr>
          <w:kern w:val="2"/>
          <w:lang w:val="en-US" w:eastAsia="en-CA"/>
        </w:rPr>
        <w:t>mplementing agency</w:t>
      </w:r>
    </w:p>
    <w:p w14:paraId="15FFD3A4" w14:textId="77777777" w:rsidR="009B3441" w:rsidRPr="002226FF" w:rsidRDefault="009B3441" w:rsidP="006D4EF0">
      <w:pPr>
        <w:numPr>
          <w:ilvl w:val="0"/>
          <w:numId w:val="46"/>
        </w:numPr>
        <w:spacing w:line="259" w:lineRule="auto"/>
        <w:ind w:left="288"/>
        <w:contextualSpacing/>
        <w:jc w:val="left"/>
        <w:textAlignment w:val="baseline"/>
        <w:rPr>
          <w:kern w:val="2"/>
          <w:lang w:val="en-US" w:eastAsia="en-CA"/>
        </w:rPr>
      </w:pPr>
      <w:r w:rsidRPr="002226FF">
        <w:rPr>
          <w:kern w:val="2"/>
          <w:lang w:val="en-US" w:eastAsia="en-CA"/>
        </w:rPr>
        <w:t>Government/NOU</w:t>
      </w:r>
    </w:p>
    <w:p w14:paraId="1266E511" w14:textId="77777777" w:rsidR="009B3441" w:rsidRPr="002226FF" w:rsidRDefault="009B3441" w:rsidP="006D4EF0">
      <w:pPr>
        <w:numPr>
          <w:ilvl w:val="0"/>
          <w:numId w:val="46"/>
        </w:numPr>
        <w:spacing w:line="259" w:lineRule="auto"/>
        <w:ind w:left="288"/>
        <w:contextualSpacing/>
        <w:jc w:val="left"/>
        <w:textAlignment w:val="baseline"/>
        <w:rPr>
          <w:kern w:val="2"/>
          <w:lang w:val="en-US" w:eastAsia="en-CA"/>
        </w:rPr>
      </w:pPr>
      <w:r w:rsidRPr="002226FF">
        <w:rPr>
          <w:kern w:val="2"/>
          <w:lang w:val="en-US" w:eastAsia="en-CA"/>
        </w:rPr>
        <w:t>Stakeholders if applicable (there would be a scroll-down list of possible partners to be considered</w:t>
      </w:r>
      <w:r w:rsidR="00642E30" w:rsidRPr="002226FF">
        <w:rPr>
          <w:kern w:val="2"/>
          <w:lang w:val="en-US" w:eastAsia="en-CA"/>
        </w:rPr>
        <w:t>),</w:t>
      </w:r>
      <w:r w:rsidRPr="002226FF">
        <w:rPr>
          <w:kern w:val="2"/>
          <w:lang w:val="en-US" w:eastAsia="en-CA"/>
        </w:rPr>
        <w:t xml:space="preserve"> such as:</w:t>
      </w:r>
    </w:p>
    <w:p w14:paraId="106E7048" w14:textId="61545E7A" w:rsidR="009B3441" w:rsidRPr="002226FF" w:rsidRDefault="009B3441" w:rsidP="006D4EF0">
      <w:pPr>
        <w:spacing w:line="259" w:lineRule="auto"/>
        <w:ind w:left="432"/>
        <w:contextualSpacing/>
        <w:jc w:val="left"/>
        <w:textAlignment w:val="baseline"/>
        <w:rPr>
          <w:kern w:val="2"/>
          <w:lang w:val="en-US" w:eastAsia="en-CA"/>
        </w:rPr>
      </w:pPr>
      <w:r w:rsidRPr="002226FF">
        <w:rPr>
          <w:kern w:val="2"/>
          <w:lang w:val="en-US"/>
        </w:rPr>
        <w:fldChar w:fldCharType="begin">
          <w:ffData>
            <w:name w:val=""/>
            <w:enabled/>
            <w:calcOnExit w:val="0"/>
            <w:checkBox>
              <w:sizeAuto/>
              <w:default w:val="0"/>
            </w:checkBox>
          </w:ffData>
        </w:fldChar>
      </w:r>
      <w:r w:rsidRPr="002226FF">
        <w:rPr>
          <w:kern w:val="2"/>
          <w:lang w:val="en-US"/>
        </w:rPr>
        <w:instrText xml:space="preserve"> FORMCHECKBOX </w:instrText>
      </w:r>
      <w:r w:rsidR="00000000">
        <w:rPr>
          <w:kern w:val="2"/>
          <w:lang w:val="en-US"/>
        </w:rPr>
      </w:r>
      <w:r w:rsidR="00000000">
        <w:rPr>
          <w:kern w:val="2"/>
          <w:lang w:val="en-US"/>
        </w:rPr>
        <w:fldChar w:fldCharType="separate"/>
      </w:r>
      <w:r w:rsidRPr="002226FF">
        <w:rPr>
          <w:kern w:val="2"/>
          <w:lang w:val="en-US"/>
        </w:rPr>
        <w:fldChar w:fldCharType="end"/>
      </w:r>
      <w:r w:rsidRPr="002226FF">
        <w:rPr>
          <w:kern w:val="2"/>
          <w:lang w:val="en-US"/>
        </w:rPr>
        <w:t xml:space="preserve"> </w:t>
      </w:r>
      <w:r w:rsidR="00690C28">
        <w:rPr>
          <w:kern w:val="2"/>
          <w:lang w:val="en-US" w:eastAsia="en-CA"/>
        </w:rPr>
        <w:t>Enterprises</w:t>
      </w:r>
    </w:p>
    <w:p w14:paraId="77D628FC" w14:textId="77777777" w:rsidR="009B3441" w:rsidRPr="002226FF" w:rsidRDefault="009B3441" w:rsidP="006D4EF0">
      <w:pPr>
        <w:spacing w:line="259" w:lineRule="auto"/>
        <w:ind w:left="432"/>
        <w:contextualSpacing/>
        <w:jc w:val="left"/>
        <w:textAlignment w:val="baseline"/>
        <w:rPr>
          <w:kern w:val="2"/>
          <w:lang w:val="en-US" w:eastAsia="en-CA"/>
        </w:rPr>
      </w:pPr>
      <w:r w:rsidRPr="002226FF">
        <w:rPr>
          <w:kern w:val="2"/>
          <w:lang w:val="en-US"/>
        </w:rPr>
        <w:fldChar w:fldCharType="begin">
          <w:ffData>
            <w:name w:val=""/>
            <w:enabled/>
            <w:calcOnExit w:val="0"/>
            <w:checkBox>
              <w:sizeAuto/>
              <w:default w:val="0"/>
            </w:checkBox>
          </w:ffData>
        </w:fldChar>
      </w:r>
      <w:r w:rsidRPr="002226FF">
        <w:rPr>
          <w:kern w:val="2"/>
          <w:lang w:val="en-US"/>
        </w:rPr>
        <w:instrText xml:space="preserve"> FORMCHECKBOX </w:instrText>
      </w:r>
      <w:r w:rsidR="00000000">
        <w:rPr>
          <w:kern w:val="2"/>
          <w:lang w:val="en-US"/>
        </w:rPr>
      </w:r>
      <w:r w:rsidR="00000000">
        <w:rPr>
          <w:kern w:val="2"/>
          <w:lang w:val="en-US"/>
        </w:rPr>
        <w:fldChar w:fldCharType="separate"/>
      </w:r>
      <w:r w:rsidRPr="002226FF">
        <w:rPr>
          <w:kern w:val="2"/>
          <w:lang w:val="en-US"/>
        </w:rPr>
        <w:fldChar w:fldCharType="end"/>
      </w:r>
      <w:r w:rsidRPr="002226FF">
        <w:rPr>
          <w:kern w:val="2"/>
          <w:lang w:val="en-US"/>
        </w:rPr>
        <w:t xml:space="preserve"> </w:t>
      </w:r>
      <w:r w:rsidRPr="002226FF">
        <w:rPr>
          <w:kern w:val="2"/>
          <w:lang w:val="en-US" w:eastAsia="en-CA"/>
        </w:rPr>
        <w:t>Consultants</w:t>
      </w:r>
    </w:p>
    <w:p w14:paraId="6DEF398A" w14:textId="77777777" w:rsidR="009B3441" w:rsidRPr="002226FF" w:rsidRDefault="009B3441" w:rsidP="006D4EF0">
      <w:pPr>
        <w:spacing w:line="259" w:lineRule="auto"/>
        <w:ind w:left="432"/>
        <w:contextualSpacing/>
        <w:jc w:val="left"/>
        <w:textAlignment w:val="baseline"/>
        <w:rPr>
          <w:kern w:val="2"/>
          <w:lang w:val="en-US" w:eastAsia="en-CA"/>
        </w:rPr>
      </w:pPr>
      <w:r w:rsidRPr="002226FF">
        <w:rPr>
          <w:kern w:val="2"/>
          <w:lang w:val="en-US"/>
        </w:rPr>
        <w:fldChar w:fldCharType="begin">
          <w:ffData>
            <w:name w:val=""/>
            <w:enabled/>
            <w:calcOnExit w:val="0"/>
            <w:checkBox>
              <w:sizeAuto/>
              <w:default w:val="0"/>
            </w:checkBox>
          </w:ffData>
        </w:fldChar>
      </w:r>
      <w:r w:rsidRPr="002226FF">
        <w:rPr>
          <w:kern w:val="2"/>
          <w:lang w:val="en-US"/>
        </w:rPr>
        <w:instrText xml:space="preserve"> FORMCHECKBOX </w:instrText>
      </w:r>
      <w:r w:rsidR="00000000">
        <w:rPr>
          <w:kern w:val="2"/>
          <w:lang w:val="en-US"/>
        </w:rPr>
      </w:r>
      <w:r w:rsidR="00000000">
        <w:rPr>
          <w:kern w:val="2"/>
          <w:lang w:val="en-US"/>
        </w:rPr>
        <w:fldChar w:fldCharType="separate"/>
      </w:r>
      <w:r w:rsidRPr="002226FF">
        <w:rPr>
          <w:kern w:val="2"/>
          <w:lang w:val="en-US"/>
        </w:rPr>
        <w:fldChar w:fldCharType="end"/>
      </w:r>
      <w:r w:rsidRPr="002226FF">
        <w:rPr>
          <w:kern w:val="2"/>
          <w:lang w:val="en-US" w:eastAsia="en-CA"/>
        </w:rPr>
        <w:t xml:space="preserve"> Project management officers in the </w:t>
      </w:r>
      <w:r w:rsidR="006D4EF0">
        <w:rPr>
          <w:kern w:val="2"/>
          <w:lang w:val="en-US" w:eastAsia="en-CA"/>
        </w:rPr>
        <w:t>Multilateral Fund</w:t>
      </w:r>
      <w:r w:rsidRPr="002226FF">
        <w:rPr>
          <w:kern w:val="2"/>
          <w:lang w:val="en-US" w:eastAsia="en-CA"/>
        </w:rPr>
        <w:t xml:space="preserve"> Secretariat</w:t>
      </w:r>
    </w:p>
    <w:p w14:paraId="0D7F55DA" w14:textId="77777777" w:rsidR="009B3441" w:rsidRPr="002226FF" w:rsidRDefault="009B3441" w:rsidP="006D4EF0">
      <w:pPr>
        <w:spacing w:line="259" w:lineRule="auto"/>
        <w:ind w:left="432"/>
        <w:contextualSpacing/>
        <w:jc w:val="left"/>
        <w:textAlignment w:val="baseline"/>
        <w:rPr>
          <w:kern w:val="2"/>
          <w:lang w:val="en-US"/>
        </w:rPr>
      </w:pPr>
      <w:r w:rsidRPr="002226FF">
        <w:rPr>
          <w:kern w:val="2"/>
          <w:lang w:val="en-US"/>
        </w:rPr>
        <w:fldChar w:fldCharType="begin">
          <w:ffData>
            <w:name w:val=""/>
            <w:enabled/>
            <w:calcOnExit w:val="0"/>
            <w:checkBox>
              <w:sizeAuto/>
              <w:default w:val="0"/>
            </w:checkBox>
          </w:ffData>
        </w:fldChar>
      </w:r>
      <w:r w:rsidRPr="002226FF">
        <w:rPr>
          <w:kern w:val="2"/>
          <w:lang w:val="en-US"/>
        </w:rPr>
        <w:instrText xml:space="preserve"> FORMCHECKBOX </w:instrText>
      </w:r>
      <w:r w:rsidR="00000000">
        <w:rPr>
          <w:kern w:val="2"/>
          <w:lang w:val="en-US"/>
        </w:rPr>
      </w:r>
      <w:r w:rsidR="00000000">
        <w:rPr>
          <w:kern w:val="2"/>
          <w:lang w:val="en-US"/>
        </w:rPr>
        <w:fldChar w:fldCharType="separate"/>
      </w:r>
      <w:r w:rsidRPr="002226FF">
        <w:rPr>
          <w:kern w:val="2"/>
          <w:lang w:val="en-US"/>
        </w:rPr>
        <w:fldChar w:fldCharType="end"/>
      </w:r>
      <w:r w:rsidRPr="002226FF">
        <w:rPr>
          <w:kern w:val="2"/>
          <w:lang w:val="en-US"/>
        </w:rPr>
        <w:t xml:space="preserve"> Other, please specify.</w:t>
      </w:r>
    </w:p>
    <w:p w14:paraId="690D4344" w14:textId="77777777" w:rsidR="009B3441" w:rsidRPr="002226FF" w:rsidRDefault="009B3441" w:rsidP="009B3441">
      <w:pPr>
        <w:tabs>
          <w:tab w:val="left" w:pos="720"/>
        </w:tabs>
        <w:jc w:val="left"/>
        <w:rPr>
          <w:b/>
          <w:bCs/>
          <w:kern w:val="28"/>
          <w:lang w:val="en-US"/>
        </w:rPr>
      </w:pPr>
    </w:p>
    <w:p w14:paraId="3CDA74F3" w14:textId="77777777" w:rsidR="009B3441" w:rsidRPr="002226FF" w:rsidRDefault="009B3441" w:rsidP="006D4EF0">
      <w:pPr>
        <w:tabs>
          <w:tab w:val="left" w:pos="720"/>
        </w:tabs>
        <w:jc w:val="left"/>
        <w:rPr>
          <w:b/>
          <w:bCs/>
          <w:color w:val="000000"/>
          <w:kern w:val="28"/>
          <w:lang w:eastAsia="en-CA"/>
        </w:rPr>
      </w:pPr>
      <w:r w:rsidRPr="002226FF">
        <w:rPr>
          <w:b/>
          <w:bCs/>
          <w:kern w:val="28"/>
          <w:lang w:val="en-US"/>
        </w:rPr>
        <w:t xml:space="preserve">SECTION 3: </w:t>
      </w:r>
      <w:r w:rsidRPr="002226FF">
        <w:rPr>
          <w:b/>
          <w:bCs/>
          <w:color w:val="000000"/>
          <w:kern w:val="28"/>
          <w:lang w:val="en-US" w:eastAsia="en-CA"/>
        </w:rPr>
        <w:t>CAUSES OF DELAYS AND ACTION</w:t>
      </w:r>
      <w:r w:rsidRPr="002226FF">
        <w:rPr>
          <w:b/>
          <w:bCs/>
          <w:color w:val="000000"/>
          <w:kern w:val="28"/>
          <w:lang w:eastAsia="en-CA"/>
        </w:rPr>
        <w:t xml:space="preserve"> TAKEN</w:t>
      </w:r>
    </w:p>
    <w:p w14:paraId="23C561AD" w14:textId="77777777" w:rsidR="00161419" w:rsidRPr="002226FF" w:rsidRDefault="00161419" w:rsidP="006D4EF0">
      <w:pPr>
        <w:tabs>
          <w:tab w:val="left" w:pos="720"/>
        </w:tabs>
        <w:jc w:val="left"/>
        <w:rPr>
          <w:b/>
          <w:bCs/>
          <w:color w:val="000000"/>
          <w:kern w:val="28"/>
          <w:lang w:eastAsia="en-CA"/>
        </w:rPr>
      </w:pPr>
    </w:p>
    <w:p w14:paraId="6640E3B1" w14:textId="77777777" w:rsidR="009B3441" w:rsidRPr="002226FF" w:rsidRDefault="009B3441" w:rsidP="006D4EF0">
      <w:pPr>
        <w:tabs>
          <w:tab w:val="left" w:pos="720"/>
        </w:tabs>
      </w:pPr>
      <w:r w:rsidRPr="002226FF">
        <w:t>Select two or more from the list of causes of delays</w:t>
      </w:r>
      <w:r w:rsidRPr="002226FF">
        <w:rPr>
          <w:spacing w:val="-9"/>
        </w:rPr>
        <w:t xml:space="preserve"> and </w:t>
      </w:r>
      <w:r w:rsidRPr="002226FF">
        <w:t>describe</w:t>
      </w:r>
      <w:r w:rsidRPr="002226FF">
        <w:rPr>
          <w:spacing w:val="-9"/>
        </w:rPr>
        <w:t xml:space="preserve"> </w:t>
      </w:r>
      <w:r w:rsidR="00642E30" w:rsidRPr="002226FF">
        <w:rPr>
          <w:spacing w:val="-9"/>
        </w:rPr>
        <w:t xml:space="preserve">the </w:t>
      </w:r>
      <w:r w:rsidRPr="002226FF">
        <w:t>causes</w:t>
      </w:r>
      <w:r w:rsidRPr="002226FF">
        <w:rPr>
          <w:spacing w:val="-10"/>
        </w:rPr>
        <w:t xml:space="preserve"> </w:t>
      </w:r>
      <w:r w:rsidRPr="002226FF">
        <w:t>of</w:t>
      </w:r>
      <w:r w:rsidRPr="002226FF">
        <w:rPr>
          <w:spacing w:val="-15"/>
        </w:rPr>
        <w:t xml:space="preserve"> </w:t>
      </w:r>
      <w:r w:rsidRPr="002226FF">
        <w:t>implementation</w:t>
      </w:r>
      <w:r w:rsidRPr="002226FF">
        <w:rPr>
          <w:spacing w:val="-12"/>
        </w:rPr>
        <w:t xml:space="preserve"> </w:t>
      </w:r>
      <w:r w:rsidRPr="002226FF">
        <w:t>delays</w:t>
      </w:r>
      <w:r w:rsidRPr="002226FF">
        <w:rPr>
          <w:spacing w:val="-10"/>
        </w:rPr>
        <w:t xml:space="preserve"> </w:t>
      </w:r>
      <w:r w:rsidRPr="002226FF">
        <w:t>and</w:t>
      </w:r>
      <w:r w:rsidRPr="002226FF">
        <w:rPr>
          <w:spacing w:val="-9"/>
        </w:rPr>
        <w:t xml:space="preserve"> </w:t>
      </w:r>
      <w:r w:rsidRPr="002226FF">
        <w:t>actions</w:t>
      </w:r>
      <w:r w:rsidRPr="002226FF">
        <w:rPr>
          <w:spacing w:val="-10"/>
        </w:rPr>
        <w:t xml:space="preserve"> </w:t>
      </w:r>
      <w:r w:rsidRPr="002226FF">
        <w:t>taken:</w:t>
      </w:r>
    </w:p>
    <w:p w14:paraId="626BDFD4" w14:textId="77777777" w:rsidR="004F3134" w:rsidRPr="002226FF" w:rsidRDefault="004F3134" w:rsidP="00161419">
      <w:pPr>
        <w:tabs>
          <w:tab w:val="left" w:pos="720"/>
        </w:tabs>
        <w:ind w:left="-144"/>
        <w:rPr>
          <w:color w:val="000000"/>
          <w:kern w:val="28"/>
          <w:lang w:eastAsia="en-CA"/>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7"/>
        <w:gridCol w:w="3879"/>
        <w:gridCol w:w="1709"/>
        <w:gridCol w:w="1705"/>
      </w:tblGrid>
      <w:tr w:rsidR="000011B6" w:rsidRPr="002226FF" w14:paraId="59FEE27B" w14:textId="77777777" w:rsidTr="006D4EF0">
        <w:trPr>
          <w:tblHeader/>
        </w:trPr>
        <w:tc>
          <w:tcPr>
            <w:tcW w:w="779" w:type="pct"/>
            <w:shd w:val="clear" w:color="auto" w:fill="auto"/>
          </w:tcPr>
          <w:p w14:paraId="5F76C2BF" w14:textId="77777777" w:rsidR="009B3441" w:rsidRPr="002226FF" w:rsidRDefault="009B3441" w:rsidP="006D4EF0">
            <w:pPr>
              <w:contextualSpacing/>
              <w:jc w:val="center"/>
              <w:rPr>
                <w:b/>
              </w:rPr>
            </w:pPr>
            <w:r w:rsidRPr="002226FF">
              <w:rPr>
                <w:b/>
                <w:bCs/>
                <w:color w:val="000000"/>
                <w:kern w:val="28"/>
                <w:lang w:eastAsia="en-CA"/>
              </w:rPr>
              <w:t>Lead Agency/Cooperating Agency</w:t>
            </w:r>
          </w:p>
        </w:tc>
        <w:tc>
          <w:tcPr>
            <w:tcW w:w="2174" w:type="pct"/>
            <w:shd w:val="clear" w:color="auto" w:fill="auto"/>
          </w:tcPr>
          <w:p w14:paraId="6A1A0774" w14:textId="77777777" w:rsidR="009B3441" w:rsidRPr="002226FF" w:rsidRDefault="00452EAE" w:rsidP="006D4EF0">
            <w:pPr>
              <w:contextualSpacing/>
              <w:jc w:val="center"/>
              <w:rPr>
                <w:b/>
              </w:rPr>
            </w:pPr>
            <w:r w:rsidRPr="002226FF">
              <w:rPr>
                <w:b/>
              </w:rPr>
              <w:t xml:space="preserve">Cause of delay </w:t>
            </w:r>
          </w:p>
        </w:tc>
        <w:tc>
          <w:tcPr>
            <w:tcW w:w="1025" w:type="pct"/>
            <w:shd w:val="clear" w:color="auto" w:fill="auto"/>
          </w:tcPr>
          <w:p w14:paraId="039CE6D4" w14:textId="77777777" w:rsidR="009B3441" w:rsidRPr="002226FF" w:rsidRDefault="00642E30" w:rsidP="006D4EF0">
            <w:pPr>
              <w:contextualSpacing/>
              <w:jc w:val="center"/>
              <w:rPr>
                <w:b/>
              </w:rPr>
            </w:pPr>
            <w:r w:rsidRPr="002226FF">
              <w:rPr>
                <w:b/>
              </w:rPr>
              <w:t>Description of c</w:t>
            </w:r>
            <w:r w:rsidR="009B3441" w:rsidRPr="002226FF">
              <w:rPr>
                <w:b/>
              </w:rPr>
              <w:t>ause of delay</w:t>
            </w:r>
          </w:p>
        </w:tc>
        <w:tc>
          <w:tcPr>
            <w:tcW w:w="1022" w:type="pct"/>
            <w:shd w:val="clear" w:color="auto" w:fill="auto"/>
          </w:tcPr>
          <w:p w14:paraId="355005E5" w14:textId="77777777" w:rsidR="009B3441" w:rsidRPr="002226FF" w:rsidRDefault="009B3441" w:rsidP="006D4EF0">
            <w:pPr>
              <w:contextualSpacing/>
              <w:jc w:val="center"/>
              <w:rPr>
                <w:b/>
              </w:rPr>
            </w:pPr>
            <w:r w:rsidRPr="002226FF">
              <w:rPr>
                <w:b/>
              </w:rPr>
              <w:t>Action taken</w:t>
            </w:r>
          </w:p>
        </w:tc>
      </w:tr>
      <w:tr w:rsidR="000011B6" w:rsidRPr="002226FF" w14:paraId="54BA0951" w14:textId="77777777" w:rsidTr="006D4EF0">
        <w:tc>
          <w:tcPr>
            <w:tcW w:w="779" w:type="pct"/>
            <w:vMerge w:val="restart"/>
            <w:shd w:val="clear" w:color="auto" w:fill="auto"/>
          </w:tcPr>
          <w:p w14:paraId="22435CAE" w14:textId="77777777" w:rsidR="009B3441" w:rsidRPr="002226FF" w:rsidRDefault="009B3441" w:rsidP="006D4EF0"/>
        </w:tc>
        <w:tc>
          <w:tcPr>
            <w:tcW w:w="2174" w:type="pct"/>
            <w:shd w:val="clear" w:color="auto" w:fill="auto"/>
          </w:tcPr>
          <w:p w14:paraId="0D474A71" w14:textId="77777777" w:rsidR="009B3441" w:rsidRPr="002226FF" w:rsidRDefault="009B3441" w:rsidP="006D4EF0">
            <w:pPr>
              <w:jc w:val="left"/>
            </w:pPr>
            <w:r w:rsidRPr="002226FF">
              <w:t>Implementing/cooperating agency</w:t>
            </w:r>
          </w:p>
        </w:tc>
        <w:tc>
          <w:tcPr>
            <w:tcW w:w="1025" w:type="pct"/>
            <w:shd w:val="clear" w:color="auto" w:fill="auto"/>
          </w:tcPr>
          <w:p w14:paraId="02FF929E" w14:textId="77777777" w:rsidR="009B3441" w:rsidRPr="002226FF" w:rsidRDefault="009B3441" w:rsidP="006D4EF0"/>
        </w:tc>
        <w:tc>
          <w:tcPr>
            <w:tcW w:w="1022" w:type="pct"/>
            <w:shd w:val="clear" w:color="auto" w:fill="auto"/>
          </w:tcPr>
          <w:p w14:paraId="21A86867" w14:textId="77777777" w:rsidR="009B3441" w:rsidRPr="002226FF" w:rsidRDefault="009B3441" w:rsidP="006D4EF0"/>
        </w:tc>
      </w:tr>
      <w:tr w:rsidR="000011B6" w:rsidRPr="002226FF" w14:paraId="69C4C161" w14:textId="77777777" w:rsidTr="006D4EF0">
        <w:tc>
          <w:tcPr>
            <w:tcW w:w="779" w:type="pct"/>
            <w:vMerge/>
            <w:shd w:val="clear" w:color="auto" w:fill="auto"/>
          </w:tcPr>
          <w:p w14:paraId="0004475D" w14:textId="77777777" w:rsidR="009B3441" w:rsidRPr="002226FF" w:rsidRDefault="009B3441" w:rsidP="006D4EF0"/>
        </w:tc>
        <w:tc>
          <w:tcPr>
            <w:tcW w:w="2174" w:type="pct"/>
            <w:shd w:val="clear" w:color="auto" w:fill="auto"/>
          </w:tcPr>
          <w:p w14:paraId="3F327395" w14:textId="77777777" w:rsidR="009B3441" w:rsidRPr="002226FF" w:rsidRDefault="009B3441" w:rsidP="006D4EF0">
            <w:pPr>
              <w:jc w:val="left"/>
            </w:pPr>
            <w:bookmarkStart w:id="151" w:name="_Hlk163123146"/>
            <w:r w:rsidRPr="002226FF">
              <w:t xml:space="preserve">Due to governmental delays (NOU structure changes, ministry/institution </w:t>
            </w:r>
            <w:r w:rsidR="00DC5F78" w:rsidRPr="002226FF">
              <w:t xml:space="preserve">structure </w:t>
            </w:r>
            <w:r w:rsidRPr="002226FF">
              <w:t>changes)</w:t>
            </w:r>
            <w:bookmarkEnd w:id="151"/>
          </w:p>
        </w:tc>
        <w:tc>
          <w:tcPr>
            <w:tcW w:w="1025" w:type="pct"/>
            <w:shd w:val="clear" w:color="auto" w:fill="auto"/>
          </w:tcPr>
          <w:p w14:paraId="0D88E8D6" w14:textId="77777777" w:rsidR="009B3441" w:rsidRPr="002226FF" w:rsidRDefault="009B3441" w:rsidP="006D4EF0"/>
        </w:tc>
        <w:tc>
          <w:tcPr>
            <w:tcW w:w="1022" w:type="pct"/>
            <w:shd w:val="clear" w:color="auto" w:fill="auto"/>
          </w:tcPr>
          <w:p w14:paraId="58590294" w14:textId="77777777" w:rsidR="009B3441" w:rsidRPr="002226FF" w:rsidRDefault="009B3441" w:rsidP="006D4EF0"/>
        </w:tc>
      </w:tr>
      <w:tr w:rsidR="000011B6" w:rsidRPr="002226FF" w14:paraId="5FD83CC8" w14:textId="77777777" w:rsidTr="006D4EF0">
        <w:tc>
          <w:tcPr>
            <w:tcW w:w="779" w:type="pct"/>
            <w:vMerge/>
            <w:shd w:val="clear" w:color="auto" w:fill="auto"/>
          </w:tcPr>
          <w:p w14:paraId="3C3B895E" w14:textId="77777777" w:rsidR="009B3441" w:rsidRPr="002226FF" w:rsidRDefault="009B3441" w:rsidP="006D4EF0"/>
        </w:tc>
        <w:tc>
          <w:tcPr>
            <w:tcW w:w="2174" w:type="pct"/>
            <w:shd w:val="clear" w:color="auto" w:fill="auto"/>
          </w:tcPr>
          <w:p w14:paraId="5311C0E6" w14:textId="77777777" w:rsidR="009B3441" w:rsidRPr="002226FF" w:rsidRDefault="009B3441" w:rsidP="006D4EF0">
            <w:pPr>
              <w:jc w:val="left"/>
            </w:pPr>
            <w:r w:rsidRPr="002226FF">
              <w:t xml:space="preserve">Project design, </w:t>
            </w:r>
            <w:proofErr w:type="gramStart"/>
            <w:r w:rsidRPr="002226FF">
              <w:t>preparation</w:t>
            </w:r>
            <w:proofErr w:type="gramEnd"/>
            <w:r w:rsidRPr="002226FF">
              <w:t xml:space="preserve"> and implementation process (timeframe, beneficiaries’ profile (e.g.</w:t>
            </w:r>
            <w:r w:rsidR="00642E30" w:rsidRPr="002226FF">
              <w:t>,</w:t>
            </w:r>
            <w:r w:rsidRPr="002226FF">
              <w:t xml:space="preserve"> gender participation, beneficiaries’ skills, etc</w:t>
            </w:r>
            <w:r w:rsidR="0086216F" w:rsidRPr="002226FF">
              <w:t>.</w:t>
            </w:r>
            <w:r w:rsidRPr="002226FF">
              <w:t>)</w:t>
            </w:r>
          </w:p>
        </w:tc>
        <w:tc>
          <w:tcPr>
            <w:tcW w:w="1025" w:type="pct"/>
            <w:shd w:val="clear" w:color="auto" w:fill="auto"/>
          </w:tcPr>
          <w:p w14:paraId="6B222B04" w14:textId="77777777" w:rsidR="009B3441" w:rsidRPr="002226FF" w:rsidRDefault="009B3441" w:rsidP="006D4EF0"/>
        </w:tc>
        <w:tc>
          <w:tcPr>
            <w:tcW w:w="1022" w:type="pct"/>
            <w:shd w:val="clear" w:color="auto" w:fill="auto"/>
          </w:tcPr>
          <w:p w14:paraId="18D93523" w14:textId="77777777" w:rsidR="009B3441" w:rsidRPr="002226FF" w:rsidRDefault="009B3441" w:rsidP="006D4EF0"/>
        </w:tc>
      </w:tr>
      <w:tr w:rsidR="000011B6" w:rsidRPr="002226FF" w14:paraId="4D8AC964" w14:textId="77777777" w:rsidTr="006D4EF0">
        <w:tc>
          <w:tcPr>
            <w:tcW w:w="779" w:type="pct"/>
            <w:vMerge/>
            <w:shd w:val="clear" w:color="auto" w:fill="auto"/>
          </w:tcPr>
          <w:p w14:paraId="05A09FEC" w14:textId="77777777" w:rsidR="009B3441" w:rsidRPr="002226FF" w:rsidRDefault="009B3441" w:rsidP="006D4EF0"/>
        </w:tc>
        <w:tc>
          <w:tcPr>
            <w:tcW w:w="2174" w:type="pct"/>
            <w:shd w:val="clear" w:color="auto" w:fill="auto"/>
          </w:tcPr>
          <w:p w14:paraId="7E23DD59" w14:textId="77777777" w:rsidR="009B3441" w:rsidRPr="00B3132A" w:rsidRDefault="009B3441" w:rsidP="006D4EF0">
            <w:pPr>
              <w:jc w:val="left"/>
            </w:pPr>
            <w:r w:rsidRPr="00B3132A">
              <w:t>Procurement delay (Enterprise and supplier delays)</w:t>
            </w:r>
          </w:p>
        </w:tc>
        <w:tc>
          <w:tcPr>
            <w:tcW w:w="1025" w:type="pct"/>
            <w:shd w:val="clear" w:color="auto" w:fill="auto"/>
          </w:tcPr>
          <w:p w14:paraId="40EF9D83" w14:textId="77777777" w:rsidR="009B3441" w:rsidRPr="00B3132A" w:rsidRDefault="009B3441" w:rsidP="006D4EF0"/>
        </w:tc>
        <w:tc>
          <w:tcPr>
            <w:tcW w:w="1022" w:type="pct"/>
            <w:shd w:val="clear" w:color="auto" w:fill="auto"/>
          </w:tcPr>
          <w:p w14:paraId="437A7FEF" w14:textId="77777777" w:rsidR="009B3441" w:rsidRPr="00B3132A" w:rsidRDefault="009B3441" w:rsidP="006D4EF0"/>
        </w:tc>
      </w:tr>
      <w:tr w:rsidR="000011B6" w:rsidRPr="002226FF" w14:paraId="6AAC4DB8" w14:textId="77777777" w:rsidTr="006D4EF0">
        <w:tc>
          <w:tcPr>
            <w:tcW w:w="779" w:type="pct"/>
            <w:vMerge/>
            <w:shd w:val="clear" w:color="auto" w:fill="auto"/>
          </w:tcPr>
          <w:p w14:paraId="605CEBCD" w14:textId="77777777" w:rsidR="009B3441" w:rsidRPr="00B3132A" w:rsidRDefault="009B3441" w:rsidP="006D4EF0"/>
        </w:tc>
        <w:tc>
          <w:tcPr>
            <w:tcW w:w="2174" w:type="pct"/>
            <w:shd w:val="clear" w:color="auto" w:fill="auto"/>
          </w:tcPr>
          <w:p w14:paraId="67CEF595" w14:textId="77777777" w:rsidR="009B3441" w:rsidRPr="002226FF" w:rsidRDefault="009B3441" w:rsidP="006D4EF0">
            <w:pPr>
              <w:jc w:val="left"/>
            </w:pPr>
            <w:bookmarkStart w:id="152" w:name="_Hlk163123129"/>
            <w:r w:rsidRPr="002226FF">
              <w:t>Policy and regulatory framework (e.g.</w:t>
            </w:r>
            <w:r w:rsidR="0086216F" w:rsidRPr="002226FF">
              <w:t>,</w:t>
            </w:r>
            <w:r w:rsidRPr="002226FF">
              <w:t xml:space="preserve"> relevant legislation, etc</w:t>
            </w:r>
            <w:r w:rsidR="0086216F" w:rsidRPr="002226FF">
              <w:t>.</w:t>
            </w:r>
            <w:r w:rsidRPr="002226FF">
              <w:t>)</w:t>
            </w:r>
            <w:r w:rsidRPr="002226FF">
              <w:tab/>
            </w:r>
            <w:bookmarkEnd w:id="152"/>
          </w:p>
        </w:tc>
        <w:tc>
          <w:tcPr>
            <w:tcW w:w="1025" w:type="pct"/>
            <w:shd w:val="clear" w:color="auto" w:fill="auto"/>
          </w:tcPr>
          <w:p w14:paraId="09B0345E" w14:textId="77777777" w:rsidR="009B3441" w:rsidRPr="002226FF" w:rsidRDefault="009B3441" w:rsidP="006D4EF0"/>
        </w:tc>
        <w:tc>
          <w:tcPr>
            <w:tcW w:w="1022" w:type="pct"/>
            <w:shd w:val="clear" w:color="auto" w:fill="auto"/>
          </w:tcPr>
          <w:p w14:paraId="47D5A874" w14:textId="77777777" w:rsidR="009B3441" w:rsidRPr="002226FF" w:rsidRDefault="009B3441" w:rsidP="006D4EF0"/>
        </w:tc>
      </w:tr>
      <w:tr w:rsidR="000011B6" w:rsidRPr="002226FF" w14:paraId="42919C41" w14:textId="77777777" w:rsidTr="006D4EF0">
        <w:tc>
          <w:tcPr>
            <w:tcW w:w="779" w:type="pct"/>
            <w:vMerge/>
            <w:shd w:val="clear" w:color="auto" w:fill="auto"/>
          </w:tcPr>
          <w:p w14:paraId="6F2E750A" w14:textId="77777777" w:rsidR="009B3441" w:rsidRPr="002226FF" w:rsidRDefault="009B3441" w:rsidP="006D4EF0"/>
        </w:tc>
        <w:tc>
          <w:tcPr>
            <w:tcW w:w="2174" w:type="pct"/>
            <w:shd w:val="clear" w:color="auto" w:fill="auto"/>
          </w:tcPr>
          <w:p w14:paraId="644D01BB" w14:textId="77777777" w:rsidR="009B3441" w:rsidRPr="002226FF" w:rsidRDefault="009B3441" w:rsidP="006D4EF0">
            <w:pPr>
              <w:jc w:val="left"/>
            </w:pPr>
            <w:r w:rsidRPr="002226FF">
              <w:t>Exogenous factors (beyond the control of the implementers, such as natural disasters, political instability, pandemics, etc.)</w:t>
            </w:r>
          </w:p>
        </w:tc>
        <w:tc>
          <w:tcPr>
            <w:tcW w:w="1025" w:type="pct"/>
            <w:shd w:val="clear" w:color="auto" w:fill="auto"/>
          </w:tcPr>
          <w:p w14:paraId="794861EF" w14:textId="77777777" w:rsidR="009B3441" w:rsidRPr="002226FF" w:rsidRDefault="009B3441" w:rsidP="006D4EF0"/>
        </w:tc>
        <w:tc>
          <w:tcPr>
            <w:tcW w:w="1022" w:type="pct"/>
            <w:shd w:val="clear" w:color="auto" w:fill="auto"/>
          </w:tcPr>
          <w:p w14:paraId="68E20974" w14:textId="77777777" w:rsidR="009B3441" w:rsidRPr="002226FF" w:rsidRDefault="009B3441" w:rsidP="006D4EF0"/>
        </w:tc>
      </w:tr>
      <w:tr w:rsidR="000011B6" w:rsidRPr="002226FF" w14:paraId="2FC9D352" w14:textId="77777777" w:rsidTr="006D4EF0">
        <w:tc>
          <w:tcPr>
            <w:tcW w:w="779" w:type="pct"/>
            <w:vMerge/>
            <w:shd w:val="clear" w:color="auto" w:fill="auto"/>
          </w:tcPr>
          <w:p w14:paraId="67243FC7" w14:textId="77777777" w:rsidR="009B3441" w:rsidRPr="002226FF" w:rsidRDefault="009B3441" w:rsidP="006D4EF0"/>
        </w:tc>
        <w:tc>
          <w:tcPr>
            <w:tcW w:w="2174" w:type="pct"/>
            <w:shd w:val="clear" w:color="auto" w:fill="auto"/>
          </w:tcPr>
          <w:p w14:paraId="74AFB126" w14:textId="77777777" w:rsidR="009B3441" w:rsidRPr="002226FF" w:rsidRDefault="009B3441" w:rsidP="006D4EF0">
            <w:pPr>
              <w:jc w:val="left"/>
            </w:pPr>
            <w:r w:rsidRPr="002226FF">
              <w:t xml:space="preserve">Availability of alternative technology </w:t>
            </w:r>
          </w:p>
        </w:tc>
        <w:tc>
          <w:tcPr>
            <w:tcW w:w="1025" w:type="pct"/>
            <w:shd w:val="clear" w:color="auto" w:fill="auto"/>
          </w:tcPr>
          <w:p w14:paraId="132BE250" w14:textId="77777777" w:rsidR="009B3441" w:rsidRPr="002226FF" w:rsidRDefault="009B3441" w:rsidP="006D4EF0"/>
        </w:tc>
        <w:tc>
          <w:tcPr>
            <w:tcW w:w="1022" w:type="pct"/>
            <w:shd w:val="clear" w:color="auto" w:fill="auto"/>
          </w:tcPr>
          <w:p w14:paraId="1595D2EF" w14:textId="77777777" w:rsidR="009B3441" w:rsidRPr="002226FF" w:rsidRDefault="009B3441" w:rsidP="006D4EF0"/>
        </w:tc>
      </w:tr>
      <w:tr w:rsidR="000011B6" w:rsidRPr="002226FF" w14:paraId="06CA012D" w14:textId="77777777" w:rsidTr="006D4EF0">
        <w:tc>
          <w:tcPr>
            <w:tcW w:w="779" w:type="pct"/>
            <w:vMerge/>
            <w:shd w:val="clear" w:color="auto" w:fill="auto"/>
          </w:tcPr>
          <w:p w14:paraId="6CBCC8FA" w14:textId="77777777" w:rsidR="009B3441" w:rsidRPr="002226FF" w:rsidRDefault="009B3441" w:rsidP="006D4EF0"/>
        </w:tc>
        <w:tc>
          <w:tcPr>
            <w:tcW w:w="2174" w:type="pct"/>
            <w:shd w:val="clear" w:color="auto" w:fill="auto"/>
          </w:tcPr>
          <w:p w14:paraId="21771702" w14:textId="77777777" w:rsidR="009B3441" w:rsidRPr="002226FF" w:rsidRDefault="009B3441" w:rsidP="006D4EF0">
            <w:pPr>
              <w:jc w:val="left"/>
            </w:pPr>
            <w:r w:rsidRPr="002226FF">
              <w:t>Funding process (delays in funding following tranches, low disbursement of funds)</w:t>
            </w:r>
          </w:p>
        </w:tc>
        <w:tc>
          <w:tcPr>
            <w:tcW w:w="1025" w:type="pct"/>
            <w:shd w:val="clear" w:color="auto" w:fill="auto"/>
          </w:tcPr>
          <w:p w14:paraId="70BA68B0" w14:textId="77777777" w:rsidR="009B3441" w:rsidRPr="002226FF" w:rsidRDefault="009B3441" w:rsidP="006D4EF0"/>
        </w:tc>
        <w:tc>
          <w:tcPr>
            <w:tcW w:w="1022" w:type="pct"/>
            <w:shd w:val="clear" w:color="auto" w:fill="auto"/>
          </w:tcPr>
          <w:p w14:paraId="3A4F1449" w14:textId="77777777" w:rsidR="009B3441" w:rsidRPr="002226FF" w:rsidRDefault="009B3441" w:rsidP="006D4EF0"/>
        </w:tc>
      </w:tr>
      <w:tr w:rsidR="000011B6" w:rsidRPr="002226FF" w14:paraId="6130D0A4" w14:textId="77777777" w:rsidTr="006D4EF0">
        <w:tc>
          <w:tcPr>
            <w:tcW w:w="779" w:type="pct"/>
            <w:vMerge/>
            <w:shd w:val="clear" w:color="auto" w:fill="auto"/>
          </w:tcPr>
          <w:p w14:paraId="0E9BC7DC" w14:textId="77777777" w:rsidR="009B3441" w:rsidRPr="002226FF" w:rsidRDefault="009B3441" w:rsidP="006D4EF0"/>
        </w:tc>
        <w:tc>
          <w:tcPr>
            <w:tcW w:w="2174" w:type="pct"/>
            <w:shd w:val="clear" w:color="auto" w:fill="auto"/>
          </w:tcPr>
          <w:p w14:paraId="094EF25B" w14:textId="77777777" w:rsidR="009B3441" w:rsidRPr="002226FF" w:rsidRDefault="009B3441" w:rsidP="006D4EF0">
            <w:pPr>
              <w:jc w:val="left"/>
            </w:pPr>
            <w:r w:rsidRPr="002226FF">
              <w:t>Other (describe)</w:t>
            </w:r>
          </w:p>
        </w:tc>
        <w:tc>
          <w:tcPr>
            <w:tcW w:w="1025" w:type="pct"/>
            <w:shd w:val="clear" w:color="auto" w:fill="auto"/>
          </w:tcPr>
          <w:p w14:paraId="34B43FB6" w14:textId="77777777" w:rsidR="009B3441" w:rsidRPr="002226FF" w:rsidRDefault="009B3441" w:rsidP="006D4EF0"/>
        </w:tc>
        <w:tc>
          <w:tcPr>
            <w:tcW w:w="1022" w:type="pct"/>
            <w:shd w:val="clear" w:color="auto" w:fill="auto"/>
          </w:tcPr>
          <w:p w14:paraId="01FCFADE" w14:textId="77777777" w:rsidR="009B3441" w:rsidRPr="002226FF" w:rsidRDefault="009B3441" w:rsidP="006D4EF0"/>
        </w:tc>
      </w:tr>
    </w:tbl>
    <w:p w14:paraId="28C1140D" w14:textId="77777777" w:rsidR="009B3441" w:rsidRPr="002226FF" w:rsidRDefault="009B3441" w:rsidP="006D4EF0">
      <w:pPr>
        <w:spacing w:before="240"/>
        <w:jc w:val="left"/>
        <w:outlineLvl w:val="0"/>
        <w:rPr>
          <w:b/>
          <w:bCs/>
          <w:color w:val="000000"/>
          <w:kern w:val="28"/>
          <w:lang w:eastAsia="en-CA"/>
        </w:rPr>
      </w:pPr>
      <w:r w:rsidRPr="002226FF">
        <w:rPr>
          <w:b/>
          <w:bCs/>
          <w:color w:val="000000"/>
          <w:kern w:val="28"/>
          <w:lang w:eastAsia="en-CA"/>
        </w:rPr>
        <w:t>SECTION 4: LESSONS LEARNED</w:t>
      </w:r>
    </w:p>
    <w:p w14:paraId="122AF37E" w14:textId="77777777" w:rsidR="009B3441" w:rsidRPr="002226FF" w:rsidRDefault="009B3441" w:rsidP="006D4EF0">
      <w:pPr>
        <w:spacing w:before="240"/>
        <w:outlineLvl w:val="0"/>
        <w:rPr>
          <w:b/>
          <w:bCs/>
          <w:color w:val="000000"/>
          <w:kern w:val="28"/>
          <w:lang w:eastAsia="en-CA"/>
        </w:rPr>
      </w:pPr>
      <w:r w:rsidRPr="002226FF">
        <w:rPr>
          <w:b/>
          <w:bCs/>
          <w:color w:val="000000"/>
          <w:kern w:val="28"/>
          <w:lang w:eastAsia="en-CA"/>
        </w:rPr>
        <w:t>Section 4.1</w:t>
      </w:r>
      <w:r w:rsidR="00272EEC" w:rsidRPr="002226FF">
        <w:rPr>
          <w:b/>
          <w:bCs/>
          <w:color w:val="000000"/>
          <w:kern w:val="28"/>
          <w:lang w:eastAsia="en-CA"/>
        </w:rPr>
        <w:t>:</w:t>
      </w:r>
      <w:r w:rsidRPr="002226FF">
        <w:rPr>
          <w:b/>
          <w:bCs/>
          <w:color w:val="000000"/>
          <w:kern w:val="28"/>
          <w:lang w:eastAsia="en-CA"/>
        </w:rPr>
        <w:t xml:space="preserve"> </w:t>
      </w:r>
      <w:r w:rsidRPr="002226FF">
        <w:rPr>
          <w:color w:val="000000"/>
          <w:kern w:val="28"/>
          <w:lang w:eastAsia="en-CA"/>
        </w:rPr>
        <w:t xml:space="preserve">Select two or more from the list of lessons learned and provide a succinct </w:t>
      </w:r>
      <w:r w:rsidR="0086216F" w:rsidRPr="002226FF">
        <w:rPr>
          <w:color w:val="000000"/>
          <w:kern w:val="28"/>
          <w:lang w:eastAsia="en-CA"/>
        </w:rPr>
        <w:t xml:space="preserve">description </w:t>
      </w:r>
      <w:r w:rsidRPr="002226FF">
        <w:rPr>
          <w:color w:val="000000"/>
          <w:kern w:val="28"/>
          <w:lang w:eastAsia="en-CA"/>
        </w:rPr>
        <w:t xml:space="preserve">of </w:t>
      </w:r>
      <w:r w:rsidR="0086216F" w:rsidRPr="002226FF">
        <w:rPr>
          <w:color w:val="000000"/>
          <w:kern w:val="28"/>
          <w:lang w:eastAsia="en-CA"/>
        </w:rPr>
        <w:t xml:space="preserve">the </w:t>
      </w:r>
      <w:r w:rsidRPr="002226FF">
        <w:rPr>
          <w:color w:val="000000"/>
          <w:kern w:val="28"/>
          <w:lang w:eastAsia="en-CA"/>
        </w:rPr>
        <w:t xml:space="preserve">lessons learned </w:t>
      </w:r>
      <w:r w:rsidR="0086216F" w:rsidRPr="002226FF">
        <w:rPr>
          <w:color w:val="000000"/>
          <w:kern w:val="28"/>
          <w:lang w:eastAsia="en-CA"/>
        </w:rPr>
        <w:t xml:space="preserve">indicating their </w:t>
      </w:r>
      <w:r w:rsidRPr="002226FF">
        <w:rPr>
          <w:color w:val="000000"/>
          <w:kern w:val="28"/>
          <w:lang w:eastAsia="en-CA"/>
        </w:rPr>
        <w:t xml:space="preserve">utility for project design, </w:t>
      </w:r>
      <w:r w:rsidR="0086216F" w:rsidRPr="002226FF">
        <w:rPr>
          <w:color w:val="000000"/>
          <w:kern w:val="28"/>
          <w:lang w:eastAsia="en-CA"/>
        </w:rPr>
        <w:t xml:space="preserve">project </w:t>
      </w:r>
      <w:r w:rsidRPr="002226FF">
        <w:rPr>
          <w:color w:val="000000"/>
          <w:kern w:val="28"/>
          <w:lang w:eastAsia="en-CA"/>
        </w:rPr>
        <w:t>implementation and evaluation</w:t>
      </w:r>
      <w:r w:rsidRPr="002226FF">
        <w:rPr>
          <w:b/>
          <w:bCs/>
          <w:color w:val="000000"/>
          <w:kern w:val="28"/>
          <w:lang w:eastAsia="en-CA"/>
        </w:rPr>
        <w:t>.</w:t>
      </w:r>
    </w:p>
    <w:p w14:paraId="14CBE82A" w14:textId="77777777" w:rsidR="009B3441" w:rsidRPr="002226FF" w:rsidRDefault="009B3441" w:rsidP="002226F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4315"/>
        <w:gridCol w:w="3088"/>
      </w:tblGrid>
      <w:tr w:rsidR="000011B6" w:rsidRPr="002226FF" w14:paraId="6646A29E" w14:textId="77777777" w:rsidTr="004F3134">
        <w:tc>
          <w:tcPr>
            <w:tcW w:w="1020" w:type="pct"/>
            <w:shd w:val="clear" w:color="auto" w:fill="auto"/>
          </w:tcPr>
          <w:p w14:paraId="6D96605B" w14:textId="77777777" w:rsidR="009B3441" w:rsidRPr="002226FF" w:rsidRDefault="00452EAE" w:rsidP="00745226">
            <w:pPr>
              <w:jc w:val="center"/>
              <w:outlineLvl w:val="0"/>
              <w:rPr>
                <w:b/>
                <w:bCs/>
                <w:color w:val="000000"/>
                <w:kern w:val="28"/>
                <w:lang w:eastAsia="en-CA"/>
              </w:rPr>
            </w:pPr>
            <w:r w:rsidRPr="002226FF">
              <w:rPr>
                <w:b/>
                <w:bCs/>
                <w:color w:val="000000"/>
                <w:kern w:val="28"/>
                <w:lang w:eastAsia="en-CA"/>
              </w:rPr>
              <w:t>Lead agency/cooperating agency</w:t>
            </w:r>
          </w:p>
        </w:tc>
        <w:tc>
          <w:tcPr>
            <w:tcW w:w="2315" w:type="pct"/>
            <w:shd w:val="clear" w:color="auto" w:fill="auto"/>
          </w:tcPr>
          <w:p w14:paraId="3CFB7FBD" w14:textId="77777777" w:rsidR="009B3441" w:rsidRPr="002226FF" w:rsidRDefault="00452EAE" w:rsidP="00745226">
            <w:pPr>
              <w:jc w:val="center"/>
              <w:outlineLvl w:val="0"/>
              <w:rPr>
                <w:b/>
                <w:bCs/>
                <w:color w:val="000000"/>
                <w:kern w:val="28"/>
                <w:lang w:eastAsia="en-CA"/>
              </w:rPr>
            </w:pPr>
            <w:r w:rsidRPr="002226FF">
              <w:rPr>
                <w:b/>
                <w:bCs/>
                <w:color w:val="000000"/>
                <w:kern w:val="28"/>
                <w:lang w:eastAsia="en-CA"/>
              </w:rPr>
              <w:t xml:space="preserve">Lessons learned </w:t>
            </w:r>
          </w:p>
        </w:tc>
        <w:tc>
          <w:tcPr>
            <w:tcW w:w="1665" w:type="pct"/>
            <w:shd w:val="clear" w:color="auto" w:fill="auto"/>
          </w:tcPr>
          <w:p w14:paraId="17605918" w14:textId="77777777" w:rsidR="009B3441" w:rsidRPr="002226FF" w:rsidRDefault="009B3441" w:rsidP="00745226">
            <w:pPr>
              <w:jc w:val="center"/>
              <w:outlineLvl w:val="0"/>
              <w:rPr>
                <w:b/>
                <w:bCs/>
                <w:color w:val="000000"/>
                <w:kern w:val="28"/>
                <w:lang w:eastAsia="en-CA"/>
              </w:rPr>
            </w:pPr>
            <w:r w:rsidRPr="002226FF">
              <w:rPr>
                <w:b/>
                <w:bCs/>
                <w:color w:val="000000"/>
                <w:kern w:val="28"/>
                <w:lang w:eastAsia="en-CA"/>
              </w:rPr>
              <w:t>Description</w:t>
            </w:r>
          </w:p>
        </w:tc>
      </w:tr>
      <w:tr w:rsidR="000011B6" w:rsidRPr="002226FF" w14:paraId="78090287" w14:textId="77777777" w:rsidTr="004F3134">
        <w:trPr>
          <w:trHeight w:val="272"/>
        </w:trPr>
        <w:tc>
          <w:tcPr>
            <w:tcW w:w="1020" w:type="pct"/>
            <w:vMerge w:val="restart"/>
            <w:shd w:val="clear" w:color="auto" w:fill="auto"/>
          </w:tcPr>
          <w:p w14:paraId="3ED96A61" w14:textId="77777777" w:rsidR="009B3441" w:rsidRPr="002226FF" w:rsidRDefault="009B3441" w:rsidP="00745226">
            <w:pPr>
              <w:outlineLvl w:val="0"/>
              <w:rPr>
                <w:b/>
                <w:bCs/>
                <w:color w:val="000000"/>
                <w:kern w:val="28"/>
                <w:lang w:eastAsia="en-CA"/>
              </w:rPr>
            </w:pPr>
          </w:p>
        </w:tc>
        <w:tc>
          <w:tcPr>
            <w:tcW w:w="2315" w:type="pct"/>
            <w:shd w:val="clear" w:color="auto" w:fill="auto"/>
          </w:tcPr>
          <w:p w14:paraId="35D2E30E" w14:textId="77777777" w:rsidR="009B3441" w:rsidRPr="002226FF" w:rsidRDefault="009B3441" w:rsidP="00667225">
            <w:pPr>
              <w:contextualSpacing/>
            </w:pPr>
            <w:r w:rsidRPr="002226FF">
              <w:t>Regional context</w:t>
            </w:r>
          </w:p>
        </w:tc>
        <w:tc>
          <w:tcPr>
            <w:tcW w:w="1665" w:type="pct"/>
            <w:shd w:val="clear" w:color="auto" w:fill="auto"/>
          </w:tcPr>
          <w:p w14:paraId="765D656D" w14:textId="77777777" w:rsidR="009B3441" w:rsidRPr="002226FF" w:rsidRDefault="009B3441" w:rsidP="00745226">
            <w:pPr>
              <w:jc w:val="center"/>
              <w:outlineLvl w:val="0"/>
              <w:rPr>
                <w:b/>
                <w:bCs/>
                <w:color w:val="000000"/>
                <w:kern w:val="28"/>
                <w:lang w:eastAsia="en-CA"/>
              </w:rPr>
            </w:pPr>
          </w:p>
        </w:tc>
      </w:tr>
      <w:tr w:rsidR="000011B6" w:rsidRPr="002226FF" w14:paraId="349E6D53" w14:textId="77777777" w:rsidTr="004F3134">
        <w:trPr>
          <w:trHeight w:val="272"/>
        </w:trPr>
        <w:tc>
          <w:tcPr>
            <w:tcW w:w="1020" w:type="pct"/>
            <w:vMerge/>
            <w:shd w:val="clear" w:color="auto" w:fill="auto"/>
          </w:tcPr>
          <w:p w14:paraId="0CB2DFAB" w14:textId="77777777" w:rsidR="009B3441" w:rsidRPr="002226FF" w:rsidRDefault="009B3441" w:rsidP="00745226">
            <w:pPr>
              <w:outlineLvl w:val="0"/>
              <w:rPr>
                <w:b/>
                <w:bCs/>
                <w:color w:val="000000"/>
                <w:kern w:val="28"/>
                <w:lang w:eastAsia="en-CA"/>
              </w:rPr>
            </w:pPr>
          </w:p>
        </w:tc>
        <w:tc>
          <w:tcPr>
            <w:tcW w:w="2315" w:type="pct"/>
            <w:shd w:val="clear" w:color="auto" w:fill="auto"/>
          </w:tcPr>
          <w:p w14:paraId="453B68E1" w14:textId="77777777" w:rsidR="009B3441" w:rsidRPr="002226FF" w:rsidRDefault="009B3441" w:rsidP="00667225">
            <w:pPr>
              <w:contextualSpacing/>
            </w:pPr>
            <w:r w:rsidRPr="002226FF">
              <w:t xml:space="preserve">National policy framework </w:t>
            </w:r>
          </w:p>
        </w:tc>
        <w:tc>
          <w:tcPr>
            <w:tcW w:w="1665" w:type="pct"/>
            <w:shd w:val="clear" w:color="auto" w:fill="auto"/>
          </w:tcPr>
          <w:p w14:paraId="13335DB4" w14:textId="77777777" w:rsidR="009B3441" w:rsidRPr="002226FF" w:rsidRDefault="009B3441" w:rsidP="00745226">
            <w:pPr>
              <w:jc w:val="center"/>
              <w:outlineLvl w:val="0"/>
              <w:rPr>
                <w:b/>
                <w:bCs/>
                <w:color w:val="000000"/>
                <w:kern w:val="28"/>
                <w:lang w:eastAsia="en-CA"/>
              </w:rPr>
            </w:pPr>
          </w:p>
        </w:tc>
      </w:tr>
      <w:tr w:rsidR="000011B6" w:rsidRPr="002226FF" w14:paraId="5E3EF2DF" w14:textId="77777777" w:rsidTr="004F3134">
        <w:trPr>
          <w:trHeight w:val="272"/>
        </w:trPr>
        <w:tc>
          <w:tcPr>
            <w:tcW w:w="1020" w:type="pct"/>
            <w:vMerge/>
            <w:shd w:val="clear" w:color="auto" w:fill="auto"/>
          </w:tcPr>
          <w:p w14:paraId="3CD4E610" w14:textId="77777777" w:rsidR="009B3441" w:rsidRPr="002226FF" w:rsidRDefault="009B3441" w:rsidP="00745226">
            <w:pPr>
              <w:outlineLvl w:val="0"/>
              <w:rPr>
                <w:b/>
                <w:bCs/>
                <w:color w:val="000000"/>
                <w:kern w:val="28"/>
                <w:lang w:eastAsia="en-CA"/>
              </w:rPr>
            </w:pPr>
          </w:p>
        </w:tc>
        <w:tc>
          <w:tcPr>
            <w:tcW w:w="2315" w:type="pct"/>
            <w:shd w:val="clear" w:color="auto" w:fill="auto"/>
          </w:tcPr>
          <w:p w14:paraId="4E8AD6A4" w14:textId="77777777" w:rsidR="009B3441" w:rsidRPr="002226FF" w:rsidRDefault="009B3441" w:rsidP="00667225">
            <w:pPr>
              <w:contextualSpacing/>
            </w:pPr>
            <w:r w:rsidRPr="002226FF">
              <w:t>Engagement of national stakeholders (civil society, private sector, etc.)</w:t>
            </w:r>
          </w:p>
        </w:tc>
        <w:tc>
          <w:tcPr>
            <w:tcW w:w="1665" w:type="pct"/>
            <w:shd w:val="clear" w:color="auto" w:fill="auto"/>
          </w:tcPr>
          <w:p w14:paraId="3F5941D2" w14:textId="77777777" w:rsidR="009B3441" w:rsidRPr="002226FF" w:rsidRDefault="009B3441" w:rsidP="00745226">
            <w:pPr>
              <w:jc w:val="center"/>
              <w:outlineLvl w:val="0"/>
              <w:rPr>
                <w:b/>
                <w:bCs/>
                <w:color w:val="000000"/>
                <w:kern w:val="28"/>
                <w:lang w:eastAsia="en-CA"/>
              </w:rPr>
            </w:pPr>
          </w:p>
        </w:tc>
      </w:tr>
      <w:tr w:rsidR="000011B6" w:rsidRPr="002226FF" w14:paraId="1475BA32" w14:textId="77777777" w:rsidTr="004F3134">
        <w:trPr>
          <w:trHeight w:val="272"/>
        </w:trPr>
        <w:tc>
          <w:tcPr>
            <w:tcW w:w="1020" w:type="pct"/>
            <w:vMerge/>
            <w:shd w:val="clear" w:color="auto" w:fill="auto"/>
          </w:tcPr>
          <w:p w14:paraId="2FF85032" w14:textId="77777777" w:rsidR="009B3441" w:rsidRPr="002226FF" w:rsidRDefault="009B3441" w:rsidP="00745226">
            <w:pPr>
              <w:outlineLvl w:val="0"/>
              <w:rPr>
                <w:b/>
                <w:bCs/>
                <w:color w:val="000000"/>
                <w:kern w:val="28"/>
                <w:lang w:eastAsia="en-CA"/>
              </w:rPr>
            </w:pPr>
          </w:p>
        </w:tc>
        <w:tc>
          <w:tcPr>
            <w:tcW w:w="2315" w:type="pct"/>
            <w:shd w:val="clear" w:color="auto" w:fill="auto"/>
          </w:tcPr>
          <w:p w14:paraId="64295951" w14:textId="77777777" w:rsidR="009B3441" w:rsidRPr="002226FF" w:rsidRDefault="009B3441" w:rsidP="00745226">
            <w:pPr>
              <w:jc w:val="left"/>
              <w:outlineLvl w:val="0"/>
            </w:pPr>
            <w:r w:rsidRPr="002226FF">
              <w:t>Technical aspects:</w:t>
            </w:r>
          </w:p>
          <w:p w14:paraId="21545963" w14:textId="77777777" w:rsidR="009B3441" w:rsidRPr="002226FF" w:rsidRDefault="009B3441" w:rsidP="00745226">
            <w:pPr>
              <w:jc w:val="left"/>
              <w:outlineLvl w:val="0"/>
            </w:pPr>
            <w:r w:rsidRPr="002226FF">
              <w:rPr>
                <w:lang w:val="en-US"/>
              </w:rPr>
              <w:fldChar w:fldCharType="begin">
                <w:ffData>
                  <w:name w:val=""/>
                  <w:enabled/>
                  <w:calcOnExit w:val="0"/>
                  <w:checkBox>
                    <w:sizeAuto/>
                    <w:default w:val="0"/>
                  </w:checkBox>
                </w:ffData>
              </w:fldChar>
            </w:r>
            <w:r w:rsidRPr="002226FF">
              <w:rPr>
                <w:lang w:val="en-US"/>
              </w:rPr>
              <w:instrText xml:space="preserve"> FORMCHECKBOX </w:instrText>
            </w:r>
            <w:r w:rsidR="00000000">
              <w:rPr>
                <w:lang w:val="en-US"/>
              </w:rPr>
            </w:r>
            <w:r w:rsidR="00000000">
              <w:rPr>
                <w:lang w:val="en-US"/>
              </w:rPr>
              <w:fldChar w:fldCharType="separate"/>
            </w:r>
            <w:r w:rsidRPr="002226FF">
              <w:rPr>
                <w:lang w:val="en-US"/>
              </w:rPr>
              <w:fldChar w:fldCharType="end"/>
            </w:r>
            <w:r w:rsidRPr="002226FF">
              <w:t>Technical/equipment issues</w:t>
            </w:r>
          </w:p>
          <w:p w14:paraId="3BF5E017" w14:textId="77777777" w:rsidR="009B3441" w:rsidRPr="002226FF" w:rsidRDefault="009B3441" w:rsidP="00667225">
            <w:pPr>
              <w:contextualSpacing/>
            </w:pPr>
            <w:r w:rsidRPr="002226FF">
              <w:rPr>
                <w:lang w:val="en-US"/>
              </w:rPr>
              <w:fldChar w:fldCharType="begin">
                <w:ffData>
                  <w:name w:val=""/>
                  <w:enabled/>
                  <w:calcOnExit w:val="0"/>
                  <w:checkBox>
                    <w:sizeAuto/>
                    <w:default w:val="0"/>
                  </w:checkBox>
                </w:ffData>
              </w:fldChar>
            </w:r>
            <w:r w:rsidRPr="002226FF">
              <w:rPr>
                <w:lang w:val="en-US"/>
              </w:rPr>
              <w:instrText xml:space="preserve"> FORMCHECKBOX </w:instrText>
            </w:r>
            <w:r w:rsidR="00000000">
              <w:rPr>
                <w:lang w:val="en-US"/>
              </w:rPr>
            </w:r>
            <w:r w:rsidR="00000000">
              <w:rPr>
                <w:lang w:val="en-US"/>
              </w:rPr>
              <w:fldChar w:fldCharType="separate"/>
            </w:r>
            <w:r w:rsidRPr="002226FF">
              <w:rPr>
                <w:lang w:val="en-US"/>
              </w:rPr>
              <w:fldChar w:fldCharType="end"/>
            </w:r>
            <w:r w:rsidRPr="002226FF">
              <w:t>Availability of alternative technologies</w:t>
            </w:r>
          </w:p>
        </w:tc>
        <w:tc>
          <w:tcPr>
            <w:tcW w:w="1665" w:type="pct"/>
            <w:shd w:val="clear" w:color="auto" w:fill="auto"/>
          </w:tcPr>
          <w:p w14:paraId="62A2A3E0" w14:textId="77777777" w:rsidR="009B3441" w:rsidRPr="002226FF" w:rsidRDefault="009B3441" w:rsidP="00745226">
            <w:pPr>
              <w:jc w:val="center"/>
              <w:outlineLvl w:val="0"/>
              <w:rPr>
                <w:b/>
                <w:bCs/>
                <w:color w:val="000000"/>
                <w:kern w:val="28"/>
                <w:lang w:eastAsia="en-CA"/>
              </w:rPr>
            </w:pPr>
          </w:p>
        </w:tc>
      </w:tr>
      <w:tr w:rsidR="000011B6" w:rsidRPr="002226FF" w14:paraId="7C0F14AD" w14:textId="77777777" w:rsidTr="004F3134">
        <w:trPr>
          <w:trHeight w:val="272"/>
        </w:trPr>
        <w:tc>
          <w:tcPr>
            <w:tcW w:w="1020" w:type="pct"/>
            <w:vMerge/>
            <w:shd w:val="clear" w:color="auto" w:fill="auto"/>
          </w:tcPr>
          <w:p w14:paraId="0374C046" w14:textId="77777777" w:rsidR="009B3441" w:rsidRPr="002226FF" w:rsidRDefault="009B3441" w:rsidP="00745226">
            <w:pPr>
              <w:outlineLvl w:val="0"/>
              <w:rPr>
                <w:b/>
                <w:bCs/>
                <w:color w:val="000000"/>
                <w:kern w:val="28"/>
                <w:lang w:eastAsia="en-CA"/>
              </w:rPr>
            </w:pPr>
          </w:p>
        </w:tc>
        <w:tc>
          <w:tcPr>
            <w:tcW w:w="2315" w:type="pct"/>
            <w:shd w:val="clear" w:color="auto" w:fill="auto"/>
          </w:tcPr>
          <w:p w14:paraId="3100E212" w14:textId="77777777" w:rsidR="009B3441" w:rsidRPr="002226FF" w:rsidRDefault="009B3441" w:rsidP="00667225">
            <w:pPr>
              <w:contextualSpacing/>
            </w:pPr>
            <w:r w:rsidRPr="002226FF">
              <w:t>Sectoral lessons</w:t>
            </w:r>
          </w:p>
        </w:tc>
        <w:tc>
          <w:tcPr>
            <w:tcW w:w="1665" w:type="pct"/>
            <w:shd w:val="clear" w:color="auto" w:fill="auto"/>
          </w:tcPr>
          <w:p w14:paraId="09ED9F90" w14:textId="77777777" w:rsidR="009B3441" w:rsidRPr="002226FF" w:rsidRDefault="009B3441" w:rsidP="00745226">
            <w:pPr>
              <w:jc w:val="center"/>
              <w:outlineLvl w:val="0"/>
              <w:rPr>
                <w:b/>
                <w:bCs/>
                <w:color w:val="000000"/>
                <w:kern w:val="28"/>
                <w:lang w:eastAsia="en-CA"/>
              </w:rPr>
            </w:pPr>
          </w:p>
        </w:tc>
      </w:tr>
      <w:tr w:rsidR="000011B6" w:rsidRPr="002226FF" w14:paraId="6BAF4419" w14:textId="77777777" w:rsidTr="004F3134">
        <w:trPr>
          <w:trHeight w:val="272"/>
        </w:trPr>
        <w:tc>
          <w:tcPr>
            <w:tcW w:w="1020" w:type="pct"/>
            <w:vMerge/>
            <w:shd w:val="clear" w:color="auto" w:fill="auto"/>
          </w:tcPr>
          <w:p w14:paraId="699927FB" w14:textId="77777777" w:rsidR="009B3441" w:rsidRPr="002226FF" w:rsidRDefault="009B3441" w:rsidP="00745226">
            <w:pPr>
              <w:outlineLvl w:val="0"/>
              <w:rPr>
                <w:b/>
                <w:bCs/>
                <w:color w:val="000000"/>
                <w:kern w:val="28"/>
                <w:lang w:eastAsia="en-CA"/>
              </w:rPr>
            </w:pPr>
          </w:p>
        </w:tc>
        <w:tc>
          <w:tcPr>
            <w:tcW w:w="2315" w:type="pct"/>
            <w:shd w:val="clear" w:color="auto" w:fill="auto"/>
          </w:tcPr>
          <w:p w14:paraId="339FC132" w14:textId="77777777" w:rsidR="009B3441" w:rsidRPr="002226FF" w:rsidRDefault="009B3441" w:rsidP="00667225">
            <w:pPr>
              <w:contextualSpacing/>
            </w:pPr>
            <w:r w:rsidRPr="002226FF">
              <w:t xml:space="preserve">Customs </w:t>
            </w:r>
            <w:r w:rsidR="0086216F" w:rsidRPr="002226FF">
              <w:t>and i</w:t>
            </w:r>
            <w:r w:rsidRPr="002226FF">
              <w:t>mports</w:t>
            </w:r>
          </w:p>
        </w:tc>
        <w:tc>
          <w:tcPr>
            <w:tcW w:w="1665" w:type="pct"/>
            <w:shd w:val="clear" w:color="auto" w:fill="auto"/>
          </w:tcPr>
          <w:p w14:paraId="12C35C0E" w14:textId="77777777" w:rsidR="009B3441" w:rsidRPr="002226FF" w:rsidRDefault="009B3441" w:rsidP="00745226">
            <w:pPr>
              <w:jc w:val="center"/>
              <w:outlineLvl w:val="0"/>
              <w:rPr>
                <w:b/>
                <w:bCs/>
                <w:color w:val="000000"/>
                <w:kern w:val="28"/>
                <w:lang w:eastAsia="en-CA"/>
              </w:rPr>
            </w:pPr>
          </w:p>
        </w:tc>
      </w:tr>
      <w:tr w:rsidR="000011B6" w:rsidRPr="002226FF" w14:paraId="60E4FB15" w14:textId="77777777" w:rsidTr="004F3134">
        <w:trPr>
          <w:trHeight w:val="272"/>
        </w:trPr>
        <w:tc>
          <w:tcPr>
            <w:tcW w:w="1020" w:type="pct"/>
            <w:vMerge/>
            <w:shd w:val="clear" w:color="auto" w:fill="auto"/>
          </w:tcPr>
          <w:p w14:paraId="3DD46A12" w14:textId="77777777" w:rsidR="009B3441" w:rsidRPr="002226FF" w:rsidRDefault="009B3441" w:rsidP="00745226">
            <w:pPr>
              <w:outlineLvl w:val="0"/>
              <w:rPr>
                <w:b/>
                <w:bCs/>
                <w:color w:val="000000"/>
                <w:kern w:val="28"/>
                <w:lang w:eastAsia="en-CA"/>
              </w:rPr>
            </w:pPr>
          </w:p>
        </w:tc>
        <w:tc>
          <w:tcPr>
            <w:tcW w:w="2315" w:type="pct"/>
            <w:shd w:val="clear" w:color="auto" w:fill="auto"/>
          </w:tcPr>
          <w:p w14:paraId="18F5F91A" w14:textId="77777777" w:rsidR="009B3441" w:rsidRPr="002226FF" w:rsidRDefault="009B3441" w:rsidP="00667225">
            <w:pPr>
              <w:contextualSpacing/>
            </w:pPr>
            <w:r w:rsidRPr="002226FF">
              <w:t>Capacity-building and training</w:t>
            </w:r>
          </w:p>
        </w:tc>
        <w:tc>
          <w:tcPr>
            <w:tcW w:w="1665" w:type="pct"/>
            <w:shd w:val="clear" w:color="auto" w:fill="auto"/>
          </w:tcPr>
          <w:p w14:paraId="2F6215A4" w14:textId="77777777" w:rsidR="009B3441" w:rsidRPr="002226FF" w:rsidRDefault="009B3441" w:rsidP="00745226">
            <w:pPr>
              <w:jc w:val="center"/>
              <w:outlineLvl w:val="0"/>
              <w:rPr>
                <w:b/>
                <w:bCs/>
                <w:color w:val="000000"/>
                <w:kern w:val="28"/>
                <w:lang w:eastAsia="en-CA"/>
              </w:rPr>
            </w:pPr>
          </w:p>
        </w:tc>
      </w:tr>
      <w:tr w:rsidR="000011B6" w:rsidRPr="002226FF" w14:paraId="40E913DA" w14:textId="77777777" w:rsidTr="004F3134">
        <w:trPr>
          <w:trHeight w:val="272"/>
        </w:trPr>
        <w:tc>
          <w:tcPr>
            <w:tcW w:w="1020" w:type="pct"/>
            <w:vMerge/>
            <w:shd w:val="clear" w:color="auto" w:fill="auto"/>
          </w:tcPr>
          <w:p w14:paraId="4B8151E9" w14:textId="77777777" w:rsidR="009B3441" w:rsidRPr="002226FF" w:rsidRDefault="009B3441" w:rsidP="00745226">
            <w:pPr>
              <w:outlineLvl w:val="0"/>
              <w:rPr>
                <w:b/>
                <w:bCs/>
                <w:color w:val="000000"/>
                <w:kern w:val="28"/>
                <w:lang w:eastAsia="en-CA"/>
              </w:rPr>
            </w:pPr>
          </w:p>
        </w:tc>
        <w:tc>
          <w:tcPr>
            <w:tcW w:w="2315" w:type="pct"/>
            <w:shd w:val="clear" w:color="auto" w:fill="auto"/>
          </w:tcPr>
          <w:p w14:paraId="3B302618" w14:textId="77777777" w:rsidR="009B3441" w:rsidRPr="002226FF" w:rsidRDefault="009B3441" w:rsidP="00667225">
            <w:pPr>
              <w:contextualSpacing/>
            </w:pPr>
            <w:r w:rsidRPr="002226FF">
              <w:t>Project design and impact on implementation</w:t>
            </w:r>
          </w:p>
        </w:tc>
        <w:tc>
          <w:tcPr>
            <w:tcW w:w="1665" w:type="pct"/>
            <w:shd w:val="clear" w:color="auto" w:fill="auto"/>
          </w:tcPr>
          <w:p w14:paraId="41324760" w14:textId="77777777" w:rsidR="009B3441" w:rsidRPr="002226FF" w:rsidRDefault="009B3441" w:rsidP="00745226">
            <w:pPr>
              <w:jc w:val="center"/>
              <w:outlineLvl w:val="0"/>
              <w:rPr>
                <w:b/>
                <w:bCs/>
                <w:color w:val="000000"/>
                <w:kern w:val="28"/>
                <w:lang w:eastAsia="en-CA"/>
              </w:rPr>
            </w:pPr>
          </w:p>
        </w:tc>
      </w:tr>
      <w:tr w:rsidR="000011B6" w:rsidRPr="002226FF" w14:paraId="0CD68608" w14:textId="77777777" w:rsidTr="004F3134">
        <w:trPr>
          <w:trHeight w:val="272"/>
        </w:trPr>
        <w:tc>
          <w:tcPr>
            <w:tcW w:w="1020" w:type="pct"/>
            <w:vMerge/>
            <w:shd w:val="clear" w:color="auto" w:fill="auto"/>
          </w:tcPr>
          <w:p w14:paraId="48AB7434" w14:textId="77777777" w:rsidR="009B3441" w:rsidRPr="002226FF" w:rsidRDefault="009B3441" w:rsidP="00745226">
            <w:pPr>
              <w:outlineLvl w:val="0"/>
              <w:rPr>
                <w:b/>
                <w:bCs/>
                <w:color w:val="000000"/>
                <w:kern w:val="28"/>
                <w:lang w:eastAsia="en-CA"/>
              </w:rPr>
            </w:pPr>
          </w:p>
        </w:tc>
        <w:tc>
          <w:tcPr>
            <w:tcW w:w="2315" w:type="pct"/>
            <w:shd w:val="clear" w:color="auto" w:fill="auto"/>
          </w:tcPr>
          <w:p w14:paraId="7495B8D8" w14:textId="77777777" w:rsidR="009B3441" w:rsidRPr="002226FF" w:rsidRDefault="009B3441" w:rsidP="00667225">
            <w:pPr>
              <w:contextualSpacing/>
            </w:pPr>
            <w:r w:rsidRPr="002226FF">
              <w:t>Energy efficiency</w:t>
            </w:r>
          </w:p>
        </w:tc>
        <w:tc>
          <w:tcPr>
            <w:tcW w:w="1665" w:type="pct"/>
            <w:shd w:val="clear" w:color="auto" w:fill="auto"/>
          </w:tcPr>
          <w:p w14:paraId="2EE11B06" w14:textId="77777777" w:rsidR="009B3441" w:rsidRPr="002226FF" w:rsidRDefault="009B3441" w:rsidP="00745226">
            <w:pPr>
              <w:jc w:val="center"/>
              <w:outlineLvl w:val="0"/>
              <w:rPr>
                <w:b/>
                <w:bCs/>
                <w:color w:val="000000"/>
                <w:kern w:val="28"/>
                <w:lang w:eastAsia="en-CA"/>
              </w:rPr>
            </w:pPr>
          </w:p>
        </w:tc>
      </w:tr>
      <w:tr w:rsidR="000011B6" w:rsidRPr="002226FF" w14:paraId="2EC52080" w14:textId="77777777" w:rsidTr="004F3134">
        <w:trPr>
          <w:trHeight w:val="272"/>
        </w:trPr>
        <w:tc>
          <w:tcPr>
            <w:tcW w:w="1020" w:type="pct"/>
            <w:vMerge/>
            <w:shd w:val="clear" w:color="auto" w:fill="auto"/>
          </w:tcPr>
          <w:p w14:paraId="1CE09403" w14:textId="77777777" w:rsidR="009B3441" w:rsidRPr="002226FF" w:rsidRDefault="009B3441" w:rsidP="00745226">
            <w:pPr>
              <w:outlineLvl w:val="0"/>
              <w:rPr>
                <w:b/>
                <w:bCs/>
                <w:color w:val="000000"/>
                <w:kern w:val="28"/>
                <w:lang w:eastAsia="en-CA"/>
              </w:rPr>
            </w:pPr>
          </w:p>
        </w:tc>
        <w:tc>
          <w:tcPr>
            <w:tcW w:w="2315" w:type="pct"/>
            <w:shd w:val="clear" w:color="auto" w:fill="auto"/>
          </w:tcPr>
          <w:p w14:paraId="6E9AE5EB" w14:textId="77777777" w:rsidR="009B3441" w:rsidRPr="002226FF" w:rsidRDefault="009B3441" w:rsidP="00667225">
            <w:pPr>
              <w:contextualSpacing/>
            </w:pPr>
            <w:r w:rsidRPr="002226FF">
              <w:t>Climate benefits</w:t>
            </w:r>
          </w:p>
        </w:tc>
        <w:tc>
          <w:tcPr>
            <w:tcW w:w="1665" w:type="pct"/>
            <w:shd w:val="clear" w:color="auto" w:fill="auto"/>
          </w:tcPr>
          <w:p w14:paraId="4773565E" w14:textId="77777777" w:rsidR="009B3441" w:rsidRPr="002226FF" w:rsidRDefault="009B3441" w:rsidP="00745226">
            <w:pPr>
              <w:jc w:val="center"/>
              <w:outlineLvl w:val="0"/>
              <w:rPr>
                <w:b/>
                <w:bCs/>
                <w:color w:val="000000"/>
                <w:kern w:val="28"/>
                <w:lang w:eastAsia="en-CA"/>
              </w:rPr>
            </w:pPr>
          </w:p>
        </w:tc>
      </w:tr>
      <w:tr w:rsidR="000011B6" w:rsidRPr="002226FF" w14:paraId="71D836D4" w14:textId="77777777" w:rsidTr="004F3134">
        <w:trPr>
          <w:trHeight w:val="272"/>
        </w:trPr>
        <w:tc>
          <w:tcPr>
            <w:tcW w:w="1020" w:type="pct"/>
            <w:vMerge/>
            <w:shd w:val="clear" w:color="auto" w:fill="auto"/>
          </w:tcPr>
          <w:p w14:paraId="5B7CABDC" w14:textId="77777777" w:rsidR="009B3441" w:rsidRPr="002226FF" w:rsidRDefault="009B3441" w:rsidP="00745226">
            <w:pPr>
              <w:outlineLvl w:val="0"/>
              <w:rPr>
                <w:b/>
                <w:bCs/>
                <w:color w:val="000000"/>
                <w:kern w:val="28"/>
                <w:lang w:eastAsia="en-CA"/>
              </w:rPr>
            </w:pPr>
          </w:p>
        </w:tc>
        <w:tc>
          <w:tcPr>
            <w:tcW w:w="2315" w:type="pct"/>
            <w:shd w:val="clear" w:color="auto" w:fill="auto"/>
          </w:tcPr>
          <w:p w14:paraId="58D9FD33" w14:textId="77777777" w:rsidR="009B3441" w:rsidRPr="002226FF" w:rsidRDefault="009B3441" w:rsidP="00667225">
            <w:pPr>
              <w:contextualSpacing/>
            </w:pPr>
            <w:r w:rsidRPr="002226FF">
              <w:t xml:space="preserve">Disposal </w:t>
            </w:r>
          </w:p>
        </w:tc>
        <w:tc>
          <w:tcPr>
            <w:tcW w:w="1665" w:type="pct"/>
            <w:shd w:val="clear" w:color="auto" w:fill="auto"/>
          </w:tcPr>
          <w:p w14:paraId="3DD3650B" w14:textId="77777777" w:rsidR="009B3441" w:rsidRPr="002226FF" w:rsidRDefault="009B3441" w:rsidP="00745226">
            <w:pPr>
              <w:jc w:val="center"/>
              <w:outlineLvl w:val="0"/>
              <w:rPr>
                <w:b/>
                <w:bCs/>
                <w:color w:val="000000"/>
                <w:kern w:val="28"/>
                <w:lang w:eastAsia="en-CA"/>
              </w:rPr>
            </w:pPr>
          </w:p>
        </w:tc>
      </w:tr>
      <w:tr w:rsidR="000011B6" w:rsidRPr="002226FF" w14:paraId="120A68B6" w14:textId="77777777" w:rsidTr="004F3134">
        <w:trPr>
          <w:trHeight w:val="272"/>
        </w:trPr>
        <w:tc>
          <w:tcPr>
            <w:tcW w:w="1020" w:type="pct"/>
            <w:vMerge/>
            <w:shd w:val="clear" w:color="auto" w:fill="auto"/>
          </w:tcPr>
          <w:p w14:paraId="0EBC4912" w14:textId="77777777" w:rsidR="009B3441" w:rsidRPr="002226FF" w:rsidRDefault="009B3441" w:rsidP="00745226">
            <w:pPr>
              <w:outlineLvl w:val="0"/>
              <w:rPr>
                <w:b/>
                <w:bCs/>
                <w:color w:val="000000"/>
                <w:kern w:val="28"/>
                <w:lang w:eastAsia="en-CA"/>
              </w:rPr>
            </w:pPr>
          </w:p>
        </w:tc>
        <w:tc>
          <w:tcPr>
            <w:tcW w:w="2315" w:type="pct"/>
            <w:shd w:val="clear" w:color="auto" w:fill="auto"/>
          </w:tcPr>
          <w:p w14:paraId="684BFA4C" w14:textId="77777777" w:rsidR="009B3441" w:rsidRPr="002226FF" w:rsidRDefault="009B3441" w:rsidP="00667225">
            <w:pPr>
              <w:contextualSpacing/>
            </w:pPr>
            <w:r w:rsidRPr="002226FF">
              <w:t xml:space="preserve">Recovery, </w:t>
            </w:r>
            <w:proofErr w:type="gramStart"/>
            <w:r w:rsidRPr="002226FF">
              <w:t>recycling</w:t>
            </w:r>
            <w:proofErr w:type="gramEnd"/>
            <w:r w:rsidRPr="002226FF">
              <w:t xml:space="preserve"> and reclamation</w:t>
            </w:r>
          </w:p>
        </w:tc>
        <w:tc>
          <w:tcPr>
            <w:tcW w:w="1665" w:type="pct"/>
            <w:shd w:val="clear" w:color="auto" w:fill="auto"/>
          </w:tcPr>
          <w:p w14:paraId="45CE2FBE" w14:textId="77777777" w:rsidR="009B3441" w:rsidRPr="002226FF" w:rsidRDefault="009B3441" w:rsidP="00745226">
            <w:pPr>
              <w:jc w:val="center"/>
              <w:outlineLvl w:val="0"/>
              <w:rPr>
                <w:b/>
                <w:bCs/>
                <w:color w:val="000000"/>
                <w:kern w:val="28"/>
                <w:lang w:eastAsia="en-CA"/>
              </w:rPr>
            </w:pPr>
          </w:p>
        </w:tc>
      </w:tr>
      <w:tr w:rsidR="000011B6" w:rsidRPr="002226FF" w14:paraId="67CD5B25" w14:textId="77777777" w:rsidTr="004F3134">
        <w:trPr>
          <w:trHeight w:val="272"/>
        </w:trPr>
        <w:tc>
          <w:tcPr>
            <w:tcW w:w="1020" w:type="pct"/>
            <w:vMerge/>
            <w:shd w:val="clear" w:color="auto" w:fill="auto"/>
          </w:tcPr>
          <w:p w14:paraId="345FDC0B" w14:textId="77777777" w:rsidR="009B3441" w:rsidRPr="002226FF" w:rsidRDefault="009B3441" w:rsidP="00745226">
            <w:pPr>
              <w:outlineLvl w:val="0"/>
              <w:rPr>
                <w:b/>
                <w:bCs/>
                <w:color w:val="000000"/>
                <w:kern w:val="28"/>
                <w:lang w:eastAsia="en-CA"/>
              </w:rPr>
            </w:pPr>
          </w:p>
        </w:tc>
        <w:tc>
          <w:tcPr>
            <w:tcW w:w="2315" w:type="pct"/>
            <w:shd w:val="clear" w:color="auto" w:fill="auto"/>
          </w:tcPr>
          <w:p w14:paraId="5C89683D" w14:textId="77777777" w:rsidR="009B3441" w:rsidRPr="002226FF" w:rsidRDefault="009B3441" w:rsidP="00667225">
            <w:pPr>
              <w:contextualSpacing/>
            </w:pPr>
            <w:r w:rsidRPr="002226FF">
              <w:t>Data availability and accuracy</w:t>
            </w:r>
          </w:p>
        </w:tc>
        <w:tc>
          <w:tcPr>
            <w:tcW w:w="1665" w:type="pct"/>
            <w:shd w:val="clear" w:color="auto" w:fill="auto"/>
          </w:tcPr>
          <w:p w14:paraId="1E70C8A0" w14:textId="77777777" w:rsidR="009B3441" w:rsidRPr="002226FF" w:rsidRDefault="009B3441" w:rsidP="00745226">
            <w:pPr>
              <w:jc w:val="center"/>
              <w:outlineLvl w:val="0"/>
              <w:rPr>
                <w:b/>
                <w:bCs/>
                <w:color w:val="000000"/>
                <w:kern w:val="28"/>
                <w:lang w:eastAsia="en-CA"/>
              </w:rPr>
            </w:pPr>
          </w:p>
        </w:tc>
      </w:tr>
      <w:tr w:rsidR="000011B6" w:rsidRPr="002226FF" w14:paraId="572668BB" w14:textId="77777777" w:rsidTr="004F3134">
        <w:trPr>
          <w:trHeight w:val="272"/>
        </w:trPr>
        <w:tc>
          <w:tcPr>
            <w:tcW w:w="1020" w:type="pct"/>
            <w:vMerge/>
            <w:shd w:val="clear" w:color="auto" w:fill="auto"/>
          </w:tcPr>
          <w:p w14:paraId="4C2E7D0C" w14:textId="77777777" w:rsidR="009B3441" w:rsidRPr="002226FF" w:rsidRDefault="009B3441" w:rsidP="00745226">
            <w:pPr>
              <w:outlineLvl w:val="0"/>
              <w:rPr>
                <w:b/>
                <w:bCs/>
                <w:color w:val="000000"/>
                <w:kern w:val="28"/>
                <w:lang w:eastAsia="en-CA"/>
              </w:rPr>
            </w:pPr>
          </w:p>
        </w:tc>
        <w:tc>
          <w:tcPr>
            <w:tcW w:w="2315" w:type="pct"/>
            <w:shd w:val="clear" w:color="auto" w:fill="auto"/>
          </w:tcPr>
          <w:p w14:paraId="2E8010B3" w14:textId="77777777" w:rsidR="009B3441" w:rsidRPr="002226FF" w:rsidRDefault="009B3441" w:rsidP="00667225">
            <w:pPr>
              <w:contextualSpacing/>
            </w:pPr>
            <w:r w:rsidRPr="002226FF">
              <w:t>Sustainability of achievements (factors to ensure it)</w:t>
            </w:r>
          </w:p>
        </w:tc>
        <w:tc>
          <w:tcPr>
            <w:tcW w:w="1665" w:type="pct"/>
            <w:shd w:val="clear" w:color="auto" w:fill="auto"/>
          </w:tcPr>
          <w:p w14:paraId="020D669E" w14:textId="77777777" w:rsidR="009B3441" w:rsidRPr="002226FF" w:rsidRDefault="009B3441" w:rsidP="00745226">
            <w:pPr>
              <w:jc w:val="center"/>
              <w:outlineLvl w:val="0"/>
              <w:rPr>
                <w:b/>
                <w:bCs/>
                <w:color w:val="000000"/>
                <w:kern w:val="28"/>
                <w:lang w:eastAsia="en-CA"/>
              </w:rPr>
            </w:pPr>
          </w:p>
        </w:tc>
      </w:tr>
      <w:tr w:rsidR="000011B6" w:rsidRPr="002226FF" w14:paraId="2842B37E" w14:textId="77777777" w:rsidTr="004F3134">
        <w:trPr>
          <w:trHeight w:val="272"/>
        </w:trPr>
        <w:tc>
          <w:tcPr>
            <w:tcW w:w="1020" w:type="pct"/>
            <w:vMerge/>
            <w:shd w:val="clear" w:color="auto" w:fill="auto"/>
          </w:tcPr>
          <w:p w14:paraId="778CA3A7" w14:textId="77777777" w:rsidR="009B3441" w:rsidRPr="002226FF" w:rsidRDefault="009B3441" w:rsidP="00745226">
            <w:pPr>
              <w:outlineLvl w:val="0"/>
              <w:rPr>
                <w:b/>
                <w:bCs/>
                <w:color w:val="000000"/>
                <w:kern w:val="28"/>
                <w:lang w:eastAsia="en-CA"/>
              </w:rPr>
            </w:pPr>
          </w:p>
        </w:tc>
        <w:tc>
          <w:tcPr>
            <w:tcW w:w="2315" w:type="pct"/>
            <w:shd w:val="clear" w:color="auto" w:fill="auto"/>
          </w:tcPr>
          <w:p w14:paraId="696F26B7" w14:textId="77777777" w:rsidR="009B3441" w:rsidRPr="002226FF" w:rsidRDefault="009B3441" w:rsidP="00667225">
            <w:pPr>
              <w:contextualSpacing/>
            </w:pPr>
            <w:r w:rsidRPr="002226FF">
              <w:t>Exogenous factors (beyond the control of the implementers, such as natural disasters, political instability, pandemics, etc.)</w:t>
            </w:r>
          </w:p>
        </w:tc>
        <w:tc>
          <w:tcPr>
            <w:tcW w:w="1665" w:type="pct"/>
            <w:shd w:val="clear" w:color="auto" w:fill="auto"/>
          </w:tcPr>
          <w:p w14:paraId="682D2DCB" w14:textId="77777777" w:rsidR="009B3441" w:rsidRPr="002226FF" w:rsidRDefault="009B3441" w:rsidP="00745226">
            <w:pPr>
              <w:jc w:val="center"/>
              <w:outlineLvl w:val="0"/>
              <w:rPr>
                <w:b/>
                <w:bCs/>
                <w:color w:val="000000"/>
                <w:kern w:val="28"/>
                <w:lang w:eastAsia="en-CA"/>
              </w:rPr>
            </w:pPr>
          </w:p>
        </w:tc>
      </w:tr>
      <w:tr w:rsidR="000011B6" w:rsidRPr="002226FF" w14:paraId="3390D91C" w14:textId="77777777" w:rsidTr="004F3134">
        <w:trPr>
          <w:trHeight w:val="272"/>
        </w:trPr>
        <w:tc>
          <w:tcPr>
            <w:tcW w:w="1020" w:type="pct"/>
            <w:vMerge/>
            <w:shd w:val="clear" w:color="auto" w:fill="auto"/>
          </w:tcPr>
          <w:p w14:paraId="21ECAE16" w14:textId="77777777" w:rsidR="009B3441" w:rsidRPr="002226FF" w:rsidRDefault="009B3441" w:rsidP="00745226">
            <w:pPr>
              <w:outlineLvl w:val="0"/>
              <w:rPr>
                <w:b/>
                <w:bCs/>
                <w:color w:val="000000"/>
                <w:kern w:val="28"/>
                <w:lang w:eastAsia="en-CA"/>
              </w:rPr>
            </w:pPr>
          </w:p>
        </w:tc>
        <w:tc>
          <w:tcPr>
            <w:tcW w:w="2315" w:type="pct"/>
            <w:shd w:val="clear" w:color="auto" w:fill="auto"/>
          </w:tcPr>
          <w:p w14:paraId="0FDF3625" w14:textId="77777777" w:rsidR="009B3441" w:rsidRPr="002226FF" w:rsidRDefault="009B3441" w:rsidP="00667225">
            <w:pPr>
              <w:contextualSpacing/>
            </w:pPr>
            <w:r w:rsidRPr="002226FF">
              <w:t xml:space="preserve">Contribution to </w:t>
            </w:r>
            <w:r w:rsidR="0086216F" w:rsidRPr="002226FF">
              <w:t>sustainable development goals (SDGs)</w:t>
            </w:r>
          </w:p>
        </w:tc>
        <w:tc>
          <w:tcPr>
            <w:tcW w:w="1665" w:type="pct"/>
            <w:shd w:val="clear" w:color="auto" w:fill="auto"/>
          </w:tcPr>
          <w:p w14:paraId="012CED1B" w14:textId="77777777" w:rsidR="009B3441" w:rsidRPr="002226FF" w:rsidRDefault="009B3441" w:rsidP="00745226">
            <w:pPr>
              <w:jc w:val="center"/>
              <w:outlineLvl w:val="0"/>
              <w:rPr>
                <w:b/>
                <w:bCs/>
                <w:color w:val="000000"/>
                <w:kern w:val="28"/>
                <w:lang w:eastAsia="en-CA"/>
              </w:rPr>
            </w:pPr>
          </w:p>
        </w:tc>
      </w:tr>
      <w:tr w:rsidR="000011B6" w:rsidRPr="002226FF" w14:paraId="6E5A90A2" w14:textId="77777777" w:rsidTr="004F3134">
        <w:trPr>
          <w:trHeight w:val="272"/>
        </w:trPr>
        <w:tc>
          <w:tcPr>
            <w:tcW w:w="1020" w:type="pct"/>
            <w:vMerge/>
            <w:shd w:val="clear" w:color="auto" w:fill="auto"/>
          </w:tcPr>
          <w:p w14:paraId="56E5D8C5" w14:textId="77777777" w:rsidR="009B3441" w:rsidRPr="002226FF" w:rsidRDefault="009B3441" w:rsidP="00745226">
            <w:pPr>
              <w:outlineLvl w:val="0"/>
              <w:rPr>
                <w:b/>
                <w:bCs/>
                <w:color w:val="000000"/>
                <w:kern w:val="28"/>
                <w:lang w:eastAsia="en-CA"/>
              </w:rPr>
            </w:pPr>
          </w:p>
        </w:tc>
        <w:tc>
          <w:tcPr>
            <w:tcW w:w="2315" w:type="pct"/>
            <w:shd w:val="clear" w:color="auto" w:fill="auto"/>
          </w:tcPr>
          <w:p w14:paraId="4AB9DB7D" w14:textId="77777777" w:rsidR="009B3441" w:rsidRPr="002226FF" w:rsidRDefault="009B3441" w:rsidP="00667225">
            <w:pPr>
              <w:contextualSpacing/>
            </w:pPr>
            <w:r w:rsidRPr="002226FF">
              <w:t xml:space="preserve">Gender (as per </w:t>
            </w:r>
            <w:r w:rsidR="0086216F" w:rsidRPr="002226FF">
              <w:t xml:space="preserve">the Multilateral Fund’s </w:t>
            </w:r>
            <w:r w:rsidRPr="002226FF">
              <w:t>operational policy)</w:t>
            </w:r>
          </w:p>
        </w:tc>
        <w:tc>
          <w:tcPr>
            <w:tcW w:w="1665" w:type="pct"/>
            <w:shd w:val="clear" w:color="auto" w:fill="auto"/>
          </w:tcPr>
          <w:p w14:paraId="57262B5E" w14:textId="77777777" w:rsidR="009B3441" w:rsidRPr="002226FF" w:rsidRDefault="009B3441" w:rsidP="00745226">
            <w:pPr>
              <w:jc w:val="center"/>
              <w:outlineLvl w:val="0"/>
              <w:rPr>
                <w:b/>
                <w:bCs/>
                <w:color w:val="000000"/>
                <w:kern w:val="28"/>
                <w:lang w:eastAsia="en-CA"/>
              </w:rPr>
            </w:pPr>
          </w:p>
        </w:tc>
      </w:tr>
      <w:tr w:rsidR="000011B6" w:rsidRPr="002226FF" w14:paraId="4FBD5884" w14:textId="77777777" w:rsidTr="004F3134">
        <w:trPr>
          <w:trHeight w:val="272"/>
        </w:trPr>
        <w:tc>
          <w:tcPr>
            <w:tcW w:w="1020" w:type="pct"/>
            <w:vMerge/>
            <w:shd w:val="clear" w:color="auto" w:fill="auto"/>
          </w:tcPr>
          <w:p w14:paraId="236B8EBD" w14:textId="77777777" w:rsidR="009B3441" w:rsidRPr="002226FF" w:rsidRDefault="009B3441" w:rsidP="00745226">
            <w:pPr>
              <w:outlineLvl w:val="0"/>
              <w:rPr>
                <w:b/>
                <w:bCs/>
                <w:color w:val="000000"/>
                <w:kern w:val="28"/>
                <w:lang w:eastAsia="en-CA"/>
              </w:rPr>
            </w:pPr>
          </w:p>
        </w:tc>
        <w:tc>
          <w:tcPr>
            <w:tcW w:w="2315" w:type="pct"/>
            <w:shd w:val="clear" w:color="auto" w:fill="auto"/>
          </w:tcPr>
          <w:p w14:paraId="704FB41C" w14:textId="77777777" w:rsidR="009B3441" w:rsidRPr="002226FF" w:rsidRDefault="009B3441" w:rsidP="00667225">
            <w:pPr>
              <w:contextualSpacing/>
            </w:pPr>
            <w:r w:rsidRPr="002226FF">
              <w:t>Other (please specify)</w:t>
            </w:r>
          </w:p>
        </w:tc>
        <w:tc>
          <w:tcPr>
            <w:tcW w:w="1665" w:type="pct"/>
            <w:shd w:val="clear" w:color="auto" w:fill="auto"/>
          </w:tcPr>
          <w:p w14:paraId="3CBD9301" w14:textId="77777777" w:rsidR="009B3441" w:rsidRPr="002226FF" w:rsidRDefault="009B3441" w:rsidP="00745226">
            <w:pPr>
              <w:jc w:val="center"/>
              <w:outlineLvl w:val="0"/>
              <w:rPr>
                <w:b/>
                <w:bCs/>
                <w:color w:val="000000"/>
                <w:kern w:val="28"/>
                <w:lang w:eastAsia="en-CA"/>
              </w:rPr>
            </w:pPr>
          </w:p>
        </w:tc>
      </w:tr>
    </w:tbl>
    <w:p w14:paraId="2DF9A0E9" w14:textId="77777777" w:rsidR="006C1BA8" w:rsidRDefault="009B3441" w:rsidP="006D4EF0">
      <w:pPr>
        <w:jc w:val="left"/>
      </w:pPr>
      <w:r w:rsidRPr="002226FF">
        <w:rPr>
          <w:b/>
          <w:bCs/>
        </w:rPr>
        <w:lastRenderedPageBreak/>
        <w:t xml:space="preserve">Section 4.2: </w:t>
      </w:r>
      <w:r w:rsidRPr="002226FF">
        <w:t xml:space="preserve">As </w:t>
      </w:r>
      <w:r w:rsidR="0086216F" w:rsidRPr="002226FF">
        <w:t xml:space="preserve">part of the </w:t>
      </w:r>
      <w:r w:rsidRPr="002226FF">
        <w:t>lessons learned from the challenges/good practices identified during project implementation, please suggest recommendations for future project design and implementation (no more than 600 characters)</w:t>
      </w:r>
      <w:r w:rsidR="00526F8D" w:rsidRPr="002226FF">
        <w:t>.</w:t>
      </w:r>
    </w:p>
    <w:p w14:paraId="5C9EE621" w14:textId="77777777" w:rsidR="006C1BA8" w:rsidRDefault="006C1BA8" w:rsidP="006D4EF0">
      <w:pPr>
        <w:jc w:val="left"/>
      </w:pPr>
    </w:p>
    <w:p w14:paraId="56EF77DF" w14:textId="77777777" w:rsidR="009B3441" w:rsidRPr="00FF32B2" w:rsidRDefault="009B3441" w:rsidP="006D4EF0">
      <w:pPr>
        <w:jc w:val="left"/>
        <w:rPr>
          <w:b/>
          <w:bCs/>
        </w:rPr>
      </w:pPr>
      <w:r w:rsidRPr="00FF32B2">
        <w:rPr>
          <w:b/>
          <w:bCs/>
        </w:rPr>
        <w:t>SECTION 5: GENDER MAINSTREAMING</w:t>
      </w:r>
    </w:p>
    <w:p w14:paraId="3BD697D4" w14:textId="77777777" w:rsidR="009B3441" w:rsidRDefault="00C80F28" w:rsidP="006D4EF0">
      <w:pPr>
        <w:pStyle w:val="Heading1"/>
        <w:numPr>
          <w:ilvl w:val="0"/>
          <w:numId w:val="0"/>
        </w:numPr>
        <w:spacing w:before="120" w:after="120"/>
      </w:pPr>
      <w:r w:rsidRPr="00FF32B2">
        <w:t xml:space="preserve">Referring to the required indicators in </w:t>
      </w:r>
      <w:r w:rsidR="0086216F" w:rsidRPr="00FF32B2">
        <w:rPr>
          <w:lang w:val="en-GB"/>
        </w:rPr>
        <w:t>a</w:t>
      </w:r>
      <w:r w:rsidR="009B3441" w:rsidRPr="00FF32B2">
        <w:rPr>
          <w:lang w:val="en-GB"/>
        </w:rPr>
        <w:t>nnex II</w:t>
      </w:r>
      <w:r w:rsidR="009B3441" w:rsidRPr="00FF32B2">
        <w:t xml:space="preserve"> of the Operational policy on gender mainstreaming for the Multilateral Fund</w:t>
      </w:r>
      <w:r w:rsidR="009B3441" w:rsidRPr="00FF32B2">
        <w:rPr>
          <w:rStyle w:val="FootnoteReference"/>
        </w:rPr>
        <w:footnoteReference w:id="29"/>
      </w:r>
      <w:r w:rsidR="009B3441" w:rsidRPr="00FF32B2">
        <w:t xml:space="preserve"> and to streamline reporting requirements, please describe how the different phases of the project cycle met the gender mainstreaming indicators.</w:t>
      </w:r>
    </w:p>
    <w:p w14:paraId="328B767C" w14:textId="77777777" w:rsidR="002026F5" w:rsidRPr="002C4C7A" w:rsidRDefault="002026F5" w:rsidP="002026F5">
      <w:pPr>
        <w:rPr>
          <w:b/>
          <w:bCs/>
        </w:rPr>
      </w:pPr>
      <w:r w:rsidRPr="002C4C7A">
        <w:rPr>
          <w:b/>
          <w:bCs/>
        </w:rPr>
        <w:t>Section 5.1</w:t>
      </w:r>
    </w:p>
    <w:p w14:paraId="2B4D3E0D" w14:textId="77777777" w:rsidR="002C4C7A" w:rsidRPr="002026F5" w:rsidRDefault="002C4C7A" w:rsidP="002026F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2"/>
        <w:gridCol w:w="2651"/>
        <w:gridCol w:w="4137"/>
      </w:tblGrid>
      <w:tr w:rsidR="000011B6" w:rsidRPr="00FF32B2" w14:paraId="49D8D5F6" w14:textId="77777777" w:rsidTr="006D4EF0">
        <w:trPr>
          <w:trHeight w:val="422"/>
        </w:trPr>
        <w:tc>
          <w:tcPr>
            <w:tcW w:w="1405" w:type="pct"/>
            <w:shd w:val="clear" w:color="auto" w:fill="auto"/>
          </w:tcPr>
          <w:p w14:paraId="4D524BBE" w14:textId="77777777" w:rsidR="009B3441" w:rsidRPr="00FF32B2" w:rsidRDefault="009B3441" w:rsidP="00745226">
            <w:pPr>
              <w:jc w:val="center"/>
              <w:rPr>
                <w:b/>
                <w:bCs/>
                <w:iCs/>
                <w:lang w:val="en-GB"/>
              </w:rPr>
            </w:pPr>
            <w:r w:rsidRPr="00FF32B2">
              <w:rPr>
                <w:b/>
                <w:bCs/>
                <w:color w:val="000000"/>
                <w:kern w:val="28"/>
                <w:lang w:eastAsia="en-CA"/>
              </w:rPr>
              <w:t>Lead Agency/Cooperating Agency</w:t>
            </w:r>
          </w:p>
        </w:tc>
        <w:tc>
          <w:tcPr>
            <w:tcW w:w="1404" w:type="pct"/>
            <w:shd w:val="clear" w:color="auto" w:fill="auto"/>
          </w:tcPr>
          <w:p w14:paraId="69309BC0" w14:textId="77777777" w:rsidR="009B3441" w:rsidRPr="00FF32B2" w:rsidRDefault="009B3441" w:rsidP="00745226">
            <w:pPr>
              <w:jc w:val="center"/>
              <w:rPr>
                <w:b/>
                <w:bCs/>
              </w:rPr>
            </w:pPr>
            <w:r w:rsidRPr="00FF32B2">
              <w:rPr>
                <w:b/>
                <w:bCs/>
                <w:iCs/>
                <w:lang w:val="en-GB"/>
              </w:rPr>
              <w:t>Project cycle phase</w:t>
            </w:r>
          </w:p>
        </w:tc>
        <w:tc>
          <w:tcPr>
            <w:tcW w:w="2191" w:type="pct"/>
            <w:shd w:val="clear" w:color="auto" w:fill="auto"/>
          </w:tcPr>
          <w:p w14:paraId="08D40BE4" w14:textId="77777777" w:rsidR="009B3441" w:rsidRPr="00FF32B2" w:rsidRDefault="002026F5" w:rsidP="00745226">
            <w:pPr>
              <w:jc w:val="center"/>
              <w:rPr>
                <w:b/>
                <w:bCs/>
              </w:rPr>
            </w:pPr>
            <w:r>
              <w:rPr>
                <w:b/>
                <w:bCs/>
                <w:iCs/>
                <w:lang w:val="en-GB"/>
              </w:rPr>
              <w:t xml:space="preserve">Based on </w:t>
            </w:r>
            <w:r w:rsidR="009B3441" w:rsidRPr="00FF32B2">
              <w:rPr>
                <w:b/>
                <w:bCs/>
                <w:iCs/>
                <w:lang w:val="en-GB"/>
              </w:rPr>
              <w:t xml:space="preserve">indicators as per Annex II in document </w:t>
            </w:r>
            <w:r w:rsidR="009B3441" w:rsidRPr="00FF32B2">
              <w:rPr>
                <w:b/>
                <w:bCs/>
              </w:rPr>
              <w:fldChar w:fldCharType="begin"/>
            </w:r>
            <w:r w:rsidR="009B3441" w:rsidRPr="00FF32B2">
              <w:rPr>
                <w:b/>
                <w:bCs/>
              </w:rPr>
              <w:instrText xml:space="preserve"> DOCPROPERTY "Document number"  \* MERGEFORMAT </w:instrText>
            </w:r>
            <w:r w:rsidR="009B3441" w:rsidRPr="00FF32B2">
              <w:rPr>
                <w:b/>
                <w:bCs/>
              </w:rPr>
              <w:fldChar w:fldCharType="separate"/>
            </w:r>
            <w:r w:rsidR="009B3441" w:rsidRPr="00FF32B2">
              <w:rPr>
                <w:b/>
                <w:bCs/>
              </w:rPr>
              <w:t>UNEP/</w:t>
            </w:r>
            <w:proofErr w:type="spellStart"/>
            <w:r w:rsidR="009B3441" w:rsidRPr="00FF32B2">
              <w:rPr>
                <w:b/>
                <w:bCs/>
              </w:rPr>
              <w:t>OzL.Pro</w:t>
            </w:r>
            <w:proofErr w:type="spellEnd"/>
            <w:r w:rsidR="009B3441" w:rsidRPr="00FF32B2">
              <w:rPr>
                <w:b/>
                <w:bCs/>
              </w:rPr>
              <w:t>/ExCom/92/51</w:t>
            </w:r>
            <w:r w:rsidR="009B3441" w:rsidRPr="00FF32B2">
              <w:rPr>
                <w:b/>
                <w:bCs/>
              </w:rPr>
              <w:fldChar w:fldCharType="end"/>
            </w:r>
          </w:p>
        </w:tc>
      </w:tr>
      <w:tr w:rsidR="000011B6" w:rsidRPr="00FF32B2" w14:paraId="4298EB37" w14:textId="77777777" w:rsidTr="006D4EF0">
        <w:trPr>
          <w:trHeight w:val="422"/>
        </w:trPr>
        <w:tc>
          <w:tcPr>
            <w:tcW w:w="1405" w:type="pct"/>
            <w:vMerge w:val="restart"/>
            <w:shd w:val="clear" w:color="auto" w:fill="auto"/>
          </w:tcPr>
          <w:p w14:paraId="1E9517AF" w14:textId="77777777" w:rsidR="009B3441" w:rsidRPr="00FF32B2" w:rsidRDefault="009B3441" w:rsidP="00667225">
            <w:pPr>
              <w:rPr>
                <w:b/>
                <w:bCs/>
                <w:iCs/>
                <w:lang w:val="en-GB"/>
              </w:rPr>
            </w:pPr>
          </w:p>
        </w:tc>
        <w:tc>
          <w:tcPr>
            <w:tcW w:w="1404" w:type="pct"/>
            <w:shd w:val="clear" w:color="auto" w:fill="auto"/>
          </w:tcPr>
          <w:p w14:paraId="58BA5BD4" w14:textId="77777777" w:rsidR="009B3441" w:rsidRPr="00FF32B2" w:rsidRDefault="009B3441" w:rsidP="00667225">
            <w:pPr>
              <w:rPr>
                <w:b/>
                <w:bCs/>
                <w:iCs/>
                <w:lang w:val="en-GB"/>
              </w:rPr>
            </w:pPr>
            <w:r w:rsidRPr="00FF32B2">
              <w:rPr>
                <w:b/>
                <w:bCs/>
                <w:iCs/>
                <w:lang w:val="en-GB"/>
              </w:rPr>
              <w:t>Project preparation</w:t>
            </w:r>
          </w:p>
        </w:tc>
        <w:tc>
          <w:tcPr>
            <w:tcW w:w="2191" w:type="pct"/>
            <w:shd w:val="clear" w:color="auto" w:fill="auto"/>
          </w:tcPr>
          <w:p w14:paraId="0061CA42" w14:textId="77777777" w:rsidR="009B3441" w:rsidRPr="00FF32B2" w:rsidRDefault="009B3441" w:rsidP="00667225">
            <w:pPr>
              <w:rPr>
                <w:b/>
                <w:bCs/>
                <w:iCs/>
                <w:lang w:val="en-GB"/>
              </w:rPr>
            </w:pPr>
          </w:p>
        </w:tc>
      </w:tr>
      <w:tr w:rsidR="000011B6" w:rsidRPr="00FF32B2" w14:paraId="1D88152C" w14:textId="77777777" w:rsidTr="006D4EF0">
        <w:trPr>
          <w:trHeight w:val="422"/>
        </w:trPr>
        <w:tc>
          <w:tcPr>
            <w:tcW w:w="1405" w:type="pct"/>
            <w:vMerge/>
            <w:shd w:val="clear" w:color="auto" w:fill="auto"/>
          </w:tcPr>
          <w:p w14:paraId="7F848162" w14:textId="77777777" w:rsidR="009B3441" w:rsidRPr="00FF32B2" w:rsidRDefault="009B3441" w:rsidP="00667225">
            <w:pPr>
              <w:rPr>
                <w:b/>
                <w:bCs/>
                <w:iCs/>
                <w:lang w:val="en-GB"/>
              </w:rPr>
            </w:pPr>
          </w:p>
        </w:tc>
        <w:tc>
          <w:tcPr>
            <w:tcW w:w="1404" w:type="pct"/>
            <w:shd w:val="clear" w:color="auto" w:fill="auto"/>
          </w:tcPr>
          <w:p w14:paraId="1964841D" w14:textId="77777777" w:rsidR="009B3441" w:rsidRPr="00FF32B2" w:rsidRDefault="009B3441" w:rsidP="00667225">
            <w:pPr>
              <w:rPr>
                <w:b/>
                <w:bCs/>
                <w:iCs/>
                <w:lang w:val="en-GB"/>
              </w:rPr>
            </w:pPr>
            <w:r w:rsidRPr="00FF32B2">
              <w:rPr>
                <w:b/>
                <w:bCs/>
                <w:iCs/>
                <w:lang w:val="en-GB"/>
              </w:rPr>
              <w:t>Planning/Formulation</w:t>
            </w:r>
          </w:p>
        </w:tc>
        <w:tc>
          <w:tcPr>
            <w:tcW w:w="2191" w:type="pct"/>
            <w:shd w:val="clear" w:color="auto" w:fill="auto"/>
          </w:tcPr>
          <w:p w14:paraId="402D1B96" w14:textId="77777777" w:rsidR="009B3441" w:rsidRPr="00FF32B2" w:rsidRDefault="009B3441" w:rsidP="00667225">
            <w:pPr>
              <w:rPr>
                <w:b/>
                <w:bCs/>
                <w:iCs/>
                <w:lang w:val="en-GB"/>
              </w:rPr>
            </w:pPr>
          </w:p>
        </w:tc>
      </w:tr>
      <w:tr w:rsidR="000011B6" w:rsidRPr="00FF32B2" w14:paraId="2B11595B" w14:textId="77777777" w:rsidTr="006D4EF0">
        <w:trPr>
          <w:trHeight w:val="422"/>
        </w:trPr>
        <w:tc>
          <w:tcPr>
            <w:tcW w:w="1405" w:type="pct"/>
            <w:vMerge/>
            <w:shd w:val="clear" w:color="auto" w:fill="auto"/>
          </w:tcPr>
          <w:p w14:paraId="08A0FDFF" w14:textId="77777777" w:rsidR="009B3441" w:rsidRPr="00FF32B2" w:rsidRDefault="009B3441" w:rsidP="00667225">
            <w:pPr>
              <w:rPr>
                <w:b/>
                <w:bCs/>
                <w:iCs/>
                <w:lang w:val="en-GB"/>
              </w:rPr>
            </w:pPr>
          </w:p>
        </w:tc>
        <w:tc>
          <w:tcPr>
            <w:tcW w:w="1404" w:type="pct"/>
            <w:shd w:val="clear" w:color="auto" w:fill="auto"/>
          </w:tcPr>
          <w:p w14:paraId="233CDE47" w14:textId="77777777" w:rsidR="009B3441" w:rsidRPr="00FF32B2" w:rsidRDefault="009B3441" w:rsidP="00667225">
            <w:pPr>
              <w:rPr>
                <w:b/>
                <w:bCs/>
                <w:iCs/>
                <w:lang w:val="en-GB"/>
              </w:rPr>
            </w:pPr>
            <w:r w:rsidRPr="00FF32B2">
              <w:rPr>
                <w:b/>
                <w:bCs/>
                <w:iCs/>
                <w:lang w:val="en-GB"/>
              </w:rPr>
              <w:t>Implementation</w:t>
            </w:r>
          </w:p>
        </w:tc>
        <w:tc>
          <w:tcPr>
            <w:tcW w:w="2191" w:type="pct"/>
            <w:shd w:val="clear" w:color="auto" w:fill="auto"/>
          </w:tcPr>
          <w:p w14:paraId="71281DEF" w14:textId="77777777" w:rsidR="009B3441" w:rsidRPr="00FF32B2" w:rsidRDefault="009B3441" w:rsidP="00667225">
            <w:pPr>
              <w:rPr>
                <w:b/>
                <w:bCs/>
                <w:iCs/>
                <w:lang w:val="en-GB"/>
              </w:rPr>
            </w:pPr>
          </w:p>
        </w:tc>
      </w:tr>
      <w:tr w:rsidR="000011B6" w:rsidRPr="00FF32B2" w14:paraId="7C08AD7E" w14:textId="77777777" w:rsidTr="006D4EF0">
        <w:trPr>
          <w:trHeight w:val="422"/>
        </w:trPr>
        <w:tc>
          <w:tcPr>
            <w:tcW w:w="1405" w:type="pct"/>
            <w:vMerge/>
            <w:shd w:val="clear" w:color="auto" w:fill="auto"/>
          </w:tcPr>
          <w:p w14:paraId="539DB187" w14:textId="77777777" w:rsidR="009B3441" w:rsidRPr="00FF32B2" w:rsidRDefault="009B3441" w:rsidP="00667225">
            <w:pPr>
              <w:rPr>
                <w:b/>
                <w:bCs/>
                <w:iCs/>
                <w:lang w:val="en-GB"/>
              </w:rPr>
            </w:pPr>
          </w:p>
        </w:tc>
        <w:tc>
          <w:tcPr>
            <w:tcW w:w="1404" w:type="pct"/>
            <w:shd w:val="clear" w:color="auto" w:fill="auto"/>
          </w:tcPr>
          <w:p w14:paraId="63B06E18" w14:textId="1B2E3137" w:rsidR="009B3441" w:rsidRPr="00FF32B2" w:rsidRDefault="009B3441" w:rsidP="00690C28">
            <w:pPr>
              <w:jc w:val="left"/>
              <w:rPr>
                <w:b/>
                <w:bCs/>
                <w:iCs/>
                <w:lang w:val="en-GB"/>
              </w:rPr>
            </w:pPr>
            <w:r w:rsidRPr="00FF32B2">
              <w:rPr>
                <w:b/>
                <w:bCs/>
                <w:iCs/>
                <w:lang w:val="en-GB"/>
              </w:rPr>
              <w:t xml:space="preserve">Monitoring </w:t>
            </w:r>
            <w:r w:rsidR="0086216F" w:rsidRPr="00FF32B2">
              <w:rPr>
                <w:b/>
                <w:bCs/>
                <w:iCs/>
                <w:lang w:val="en-GB"/>
              </w:rPr>
              <w:t>and</w:t>
            </w:r>
            <w:r w:rsidR="00690C28">
              <w:rPr>
                <w:b/>
                <w:bCs/>
                <w:iCs/>
                <w:lang w:val="en-GB"/>
              </w:rPr>
              <w:t xml:space="preserve"> </w:t>
            </w:r>
            <w:r w:rsidRPr="00FF32B2">
              <w:rPr>
                <w:b/>
                <w:bCs/>
                <w:iCs/>
                <w:lang w:val="en-GB"/>
              </w:rPr>
              <w:t>Reporting</w:t>
            </w:r>
          </w:p>
        </w:tc>
        <w:tc>
          <w:tcPr>
            <w:tcW w:w="2191" w:type="pct"/>
            <w:shd w:val="clear" w:color="auto" w:fill="auto"/>
          </w:tcPr>
          <w:p w14:paraId="027C77B3" w14:textId="77777777" w:rsidR="009B3441" w:rsidRPr="00FF32B2" w:rsidRDefault="009B3441" w:rsidP="00667225">
            <w:pPr>
              <w:rPr>
                <w:b/>
                <w:bCs/>
                <w:iCs/>
                <w:lang w:val="en-GB"/>
              </w:rPr>
            </w:pPr>
          </w:p>
        </w:tc>
      </w:tr>
    </w:tbl>
    <w:p w14:paraId="73F4C611" w14:textId="77777777" w:rsidR="007B490F" w:rsidRDefault="007B490F" w:rsidP="009B3441">
      <w:pPr>
        <w:ind w:right="-57"/>
        <w:jc w:val="left"/>
        <w:textAlignment w:val="baseline"/>
        <w:rPr>
          <w:b/>
          <w:bCs/>
          <w:color w:val="000000"/>
          <w:lang w:eastAsia="en-CA"/>
        </w:rPr>
      </w:pPr>
    </w:p>
    <w:p w14:paraId="105F5E5C" w14:textId="77777777" w:rsidR="009B3441" w:rsidRPr="00280B62" w:rsidRDefault="002026F5" w:rsidP="005B7277">
      <w:pPr>
        <w:ind w:right="-57"/>
        <w:jc w:val="left"/>
        <w:textAlignment w:val="baseline"/>
        <w:rPr>
          <w:b/>
          <w:bCs/>
          <w:color w:val="000000"/>
          <w:lang w:eastAsia="en-CA"/>
        </w:rPr>
      </w:pPr>
      <w:r w:rsidRPr="00280B62">
        <w:rPr>
          <w:b/>
          <w:bCs/>
          <w:color w:val="000000"/>
          <w:lang w:eastAsia="en-CA"/>
        </w:rPr>
        <w:t>Section 5.2</w:t>
      </w:r>
    </w:p>
    <w:p w14:paraId="35B39D5B" w14:textId="77777777" w:rsidR="002C4C7A" w:rsidRPr="00280B62" w:rsidRDefault="002C4C7A" w:rsidP="005B7277">
      <w:pPr>
        <w:ind w:right="-57"/>
        <w:jc w:val="left"/>
        <w:textAlignment w:val="baseline"/>
        <w:rPr>
          <w:b/>
          <w:bCs/>
          <w:color w:val="000000"/>
          <w:lang w:eastAsia="en-CA"/>
        </w:rPr>
      </w:pPr>
    </w:p>
    <w:p w14:paraId="46A86CCC" w14:textId="77777777" w:rsidR="002026F5" w:rsidRPr="00280B62" w:rsidRDefault="002026F5" w:rsidP="005B7277">
      <w:pPr>
        <w:ind w:right="-57"/>
        <w:jc w:val="left"/>
        <w:textAlignment w:val="baseline"/>
        <w:rPr>
          <w:color w:val="000000"/>
          <w:lang w:eastAsia="en-CA"/>
        </w:rPr>
      </w:pPr>
      <w:r w:rsidRPr="00280B62">
        <w:rPr>
          <w:color w:val="000000"/>
          <w:lang w:eastAsia="en-CA"/>
        </w:rPr>
        <w:t xml:space="preserve">Please provide the narrative </w:t>
      </w:r>
      <w:r w:rsidR="007B490F" w:rsidRPr="00280B62">
        <w:rPr>
          <w:color w:val="000000"/>
          <w:lang w:eastAsia="en-CA"/>
        </w:rPr>
        <w:t xml:space="preserve">supportive </w:t>
      </w:r>
      <w:r w:rsidRPr="00280B62">
        <w:rPr>
          <w:color w:val="000000"/>
          <w:lang w:eastAsia="en-CA"/>
        </w:rPr>
        <w:t>information</w:t>
      </w:r>
      <w:r w:rsidR="007B490F" w:rsidRPr="00280B62">
        <w:rPr>
          <w:color w:val="000000"/>
          <w:lang w:eastAsia="en-CA"/>
        </w:rPr>
        <w:t xml:space="preserve"> to complement </w:t>
      </w:r>
      <w:r w:rsidRPr="00280B62">
        <w:rPr>
          <w:color w:val="000000"/>
          <w:lang w:eastAsia="en-CA"/>
        </w:rPr>
        <w:t>section 5.1.</w:t>
      </w:r>
    </w:p>
    <w:p w14:paraId="4662A58D" w14:textId="77777777" w:rsidR="002026F5" w:rsidRPr="00280B62" w:rsidRDefault="002026F5" w:rsidP="005B7277">
      <w:pPr>
        <w:ind w:right="-57"/>
        <w:jc w:val="left"/>
        <w:textAlignment w:val="baseline"/>
        <w:rPr>
          <w:b/>
          <w:bCs/>
          <w:color w:val="000000"/>
          <w:lang w:eastAsia="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2"/>
        <w:gridCol w:w="2651"/>
        <w:gridCol w:w="4137"/>
      </w:tblGrid>
      <w:tr w:rsidR="002026F5" w:rsidRPr="00280B62" w14:paraId="34374547" w14:textId="77777777" w:rsidTr="00E94B95">
        <w:trPr>
          <w:trHeight w:val="422"/>
        </w:trPr>
        <w:tc>
          <w:tcPr>
            <w:tcW w:w="1405" w:type="pct"/>
            <w:shd w:val="clear" w:color="auto" w:fill="auto"/>
          </w:tcPr>
          <w:p w14:paraId="5175EB16" w14:textId="77777777" w:rsidR="002026F5" w:rsidRPr="00280B62" w:rsidRDefault="002026F5" w:rsidP="00E94B95">
            <w:pPr>
              <w:jc w:val="center"/>
              <w:rPr>
                <w:b/>
                <w:bCs/>
                <w:iCs/>
                <w:lang w:val="en-GB"/>
              </w:rPr>
            </w:pPr>
            <w:r w:rsidRPr="00280B62">
              <w:rPr>
                <w:b/>
                <w:bCs/>
                <w:color w:val="000000"/>
                <w:kern w:val="28"/>
                <w:lang w:eastAsia="en-CA"/>
              </w:rPr>
              <w:t>Lead Agency/Cooperating Agency</w:t>
            </w:r>
          </w:p>
        </w:tc>
        <w:tc>
          <w:tcPr>
            <w:tcW w:w="1404" w:type="pct"/>
            <w:shd w:val="clear" w:color="auto" w:fill="auto"/>
          </w:tcPr>
          <w:p w14:paraId="33C8952B" w14:textId="77777777" w:rsidR="002026F5" w:rsidRPr="00280B62" w:rsidRDefault="002026F5" w:rsidP="00E94B95">
            <w:pPr>
              <w:jc w:val="center"/>
              <w:rPr>
                <w:b/>
                <w:bCs/>
              </w:rPr>
            </w:pPr>
            <w:r w:rsidRPr="00280B62">
              <w:rPr>
                <w:b/>
                <w:bCs/>
                <w:iCs/>
                <w:lang w:val="en-GB"/>
              </w:rPr>
              <w:t>Project cycle phase</w:t>
            </w:r>
          </w:p>
        </w:tc>
        <w:tc>
          <w:tcPr>
            <w:tcW w:w="2191" w:type="pct"/>
            <w:shd w:val="clear" w:color="auto" w:fill="auto"/>
          </w:tcPr>
          <w:p w14:paraId="310F54DC" w14:textId="77777777" w:rsidR="002026F5" w:rsidRPr="00280B62" w:rsidRDefault="007B490F" w:rsidP="00E94B95">
            <w:pPr>
              <w:jc w:val="center"/>
              <w:rPr>
                <w:b/>
                <w:bCs/>
              </w:rPr>
            </w:pPr>
            <w:r w:rsidRPr="00280B62">
              <w:rPr>
                <w:b/>
                <w:bCs/>
                <w:iCs/>
                <w:lang w:val="en-GB"/>
              </w:rPr>
              <w:t xml:space="preserve">Qualitative </w:t>
            </w:r>
            <w:r w:rsidR="002026F5" w:rsidRPr="00280B62">
              <w:rPr>
                <w:b/>
                <w:bCs/>
                <w:iCs/>
                <w:lang w:val="en-GB"/>
              </w:rPr>
              <w:t>Description</w:t>
            </w:r>
          </w:p>
        </w:tc>
      </w:tr>
      <w:tr w:rsidR="002026F5" w:rsidRPr="00280B62" w14:paraId="34A9B2B8" w14:textId="77777777" w:rsidTr="00E94B95">
        <w:trPr>
          <w:trHeight w:val="422"/>
        </w:trPr>
        <w:tc>
          <w:tcPr>
            <w:tcW w:w="1405" w:type="pct"/>
            <w:vMerge w:val="restart"/>
            <w:shd w:val="clear" w:color="auto" w:fill="auto"/>
          </w:tcPr>
          <w:p w14:paraId="476987F7" w14:textId="77777777" w:rsidR="002026F5" w:rsidRPr="00280B62" w:rsidRDefault="002026F5" w:rsidP="00E94B95">
            <w:pPr>
              <w:rPr>
                <w:b/>
                <w:bCs/>
                <w:iCs/>
                <w:lang w:val="en-GB"/>
              </w:rPr>
            </w:pPr>
          </w:p>
        </w:tc>
        <w:tc>
          <w:tcPr>
            <w:tcW w:w="1404" w:type="pct"/>
            <w:shd w:val="clear" w:color="auto" w:fill="auto"/>
          </w:tcPr>
          <w:p w14:paraId="3691DA09" w14:textId="77777777" w:rsidR="002026F5" w:rsidRPr="00280B62" w:rsidRDefault="002026F5" w:rsidP="00E94B95">
            <w:pPr>
              <w:rPr>
                <w:b/>
                <w:bCs/>
                <w:iCs/>
                <w:lang w:val="en-GB"/>
              </w:rPr>
            </w:pPr>
            <w:r w:rsidRPr="00280B62">
              <w:rPr>
                <w:b/>
                <w:bCs/>
                <w:iCs/>
                <w:lang w:val="en-GB"/>
              </w:rPr>
              <w:t>Project preparation</w:t>
            </w:r>
          </w:p>
        </w:tc>
        <w:tc>
          <w:tcPr>
            <w:tcW w:w="2191" w:type="pct"/>
            <w:shd w:val="clear" w:color="auto" w:fill="auto"/>
          </w:tcPr>
          <w:p w14:paraId="146653CE" w14:textId="77777777" w:rsidR="002026F5" w:rsidRPr="00280B62" w:rsidRDefault="002026F5" w:rsidP="00E94B95">
            <w:pPr>
              <w:rPr>
                <w:b/>
                <w:bCs/>
                <w:iCs/>
                <w:lang w:val="en-GB"/>
              </w:rPr>
            </w:pPr>
          </w:p>
        </w:tc>
      </w:tr>
      <w:tr w:rsidR="002026F5" w:rsidRPr="00280B62" w14:paraId="732CA068" w14:textId="77777777" w:rsidTr="00E94B95">
        <w:trPr>
          <w:trHeight w:val="422"/>
        </w:trPr>
        <w:tc>
          <w:tcPr>
            <w:tcW w:w="1405" w:type="pct"/>
            <w:vMerge/>
            <w:shd w:val="clear" w:color="auto" w:fill="auto"/>
          </w:tcPr>
          <w:p w14:paraId="6D3A0F1D" w14:textId="77777777" w:rsidR="002026F5" w:rsidRPr="00280B62" w:rsidRDefault="002026F5" w:rsidP="00E94B95">
            <w:pPr>
              <w:rPr>
                <w:b/>
                <w:bCs/>
                <w:iCs/>
                <w:lang w:val="en-GB"/>
              </w:rPr>
            </w:pPr>
          </w:p>
        </w:tc>
        <w:tc>
          <w:tcPr>
            <w:tcW w:w="1404" w:type="pct"/>
            <w:shd w:val="clear" w:color="auto" w:fill="auto"/>
          </w:tcPr>
          <w:p w14:paraId="6762B64E" w14:textId="77777777" w:rsidR="002026F5" w:rsidRPr="00280B62" w:rsidRDefault="002026F5" w:rsidP="00E94B95">
            <w:pPr>
              <w:rPr>
                <w:b/>
                <w:bCs/>
                <w:iCs/>
                <w:lang w:val="en-GB"/>
              </w:rPr>
            </w:pPr>
            <w:r w:rsidRPr="00280B62">
              <w:rPr>
                <w:b/>
                <w:bCs/>
                <w:iCs/>
                <w:lang w:val="en-GB"/>
              </w:rPr>
              <w:t>Planning/Formulation</w:t>
            </w:r>
          </w:p>
        </w:tc>
        <w:tc>
          <w:tcPr>
            <w:tcW w:w="2191" w:type="pct"/>
            <w:shd w:val="clear" w:color="auto" w:fill="auto"/>
          </w:tcPr>
          <w:p w14:paraId="50F8C865" w14:textId="77777777" w:rsidR="002026F5" w:rsidRPr="00280B62" w:rsidRDefault="002026F5" w:rsidP="00E94B95">
            <w:pPr>
              <w:rPr>
                <w:b/>
                <w:bCs/>
                <w:iCs/>
                <w:lang w:val="en-GB"/>
              </w:rPr>
            </w:pPr>
          </w:p>
        </w:tc>
      </w:tr>
      <w:tr w:rsidR="002026F5" w:rsidRPr="00280B62" w14:paraId="34B17E7A" w14:textId="77777777" w:rsidTr="00E94B95">
        <w:trPr>
          <w:trHeight w:val="422"/>
        </w:trPr>
        <w:tc>
          <w:tcPr>
            <w:tcW w:w="1405" w:type="pct"/>
            <w:vMerge/>
            <w:shd w:val="clear" w:color="auto" w:fill="auto"/>
          </w:tcPr>
          <w:p w14:paraId="1212AE32" w14:textId="77777777" w:rsidR="002026F5" w:rsidRPr="00280B62" w:rsidRDefault="002026F5" w:rsidP="00E94B95">
            <w:pPr>
              <w:rPr>
                <w:b/>
                <w:bCs/>
                <w:iCs/>
                <w:lang w:val="en-GB"/>
              </w:rPr>
            </w:pPr>
          </w:p>
        </w:tc>
        <w:tc>
          <w:tcPr>
            <w:tcW w:w="1404" w:type="pct"/>
            <w:shd w:val="clear" w:color="auto" w:fill="auto"/>
          </w:tcPr>
          <w:p w14:paraId="71B163BE" w14:textId="77777777" w:rsidR="002026F5" w:rsidRPr="00280B62" w:rsidRDefault="002026F5" w:rsidP="00E94B95">
            <w:pPr>
              <w:rPr>
                <w:b/>
                <w:bCs/>
                <w:iCs/>
                <w:lang w:val="en-GB"/>
              </w:rPr>
            </w:pPr>
            <w:r w:rsidRPr="00280B62">
              <w:rPr>
                <w:b/>
                <w:bCs/>
                <w:iCs/>
                <w:lang w:val="en-GB"/>
              </w:rPr>
              <w:t>Implementation</w:t>
            </w:r>
          </w:p>
        </w:tc>
        <w:tc>
          <w:tcPr>
            <w:tcW w:w="2191" w:type="pct"/>
            <w:shd w:val="clear" w:color="auto" w:fill="auto"/>
          </w:tcPr>
          <w:p w14:paraId="3D4C56FA" w14:textId="77777777" w:rsidR="002026F5" w:rsidRPr="00280B62" w:rsidRDefault="002026F5" w:rsidP="00E94B95">
            <w:pPr>
              <w:rPr>
                <w:b/>
                <w:bCs/>
                <w:iCs/>
                <w:lang w:val="en-GB"/>
              </w:rPr>
            </w:pPr>
          </w:p>
        </w:tc>
      </w:tr>
      <w:tr w:rsidR="002026F5" w:rsidRPr="00FF32B2" w14:paraId="7F9A0DF7" w14:textId="77777777" w:rsidTr="00E94B95">
        <w:trPr>
          <w:trHeight w:val="422"/>
        </w:trPr>
        <w:tc>
          <w:tcPr>
            <w:tcW w:w="1405" w:type="pct"/>
            <w:vMerge/>
            <w:shd w:val="clear" w:color="auto" w:fill="auto"/>
          </w:tcPr>
          <w:p w14:paraId="184DD701" w14:textId="77777777" w:rsidR="002026F5" w:rsidRPr="00280B62" w:rsidRDefault="002026F5" w:rsidP="00E94B95">
            <w:pPr>
              <w:rPr>
                <w:b/>
                <w:bCs/>
                <w:iCs/>
                <w:lang w:val="en-GB"/>
              </w:rPr>
            </w:pPr>
          </w:p>
        </w:tc>
        <w:tc>
          <w:tcPr>
            <w:tcW w:w="1404" w:type="pct"/>
            <w:shd w:val="clear" w:color="auto" w:fill="auto"/>
          </w:tcPr>
          <w:p w14:paraId="7D3DFC2E" w14:textId="77777777" w:rsidR="002026F5" w:rsidRPr="00FF32B2" w:rsidRDefault="002026F5" w:rsidP="00690C28">
            <w:pPr>
              <w:jc w:val="left"/>
              <w:rPr>
                <w:b/>
                <w:bCs/>
                <w:iCs/>
                <w:lang w:val="en-GB"/>
              </w:rPr>
            </w:pPr>
            <w:r w:rsidRPr="00280B62">
              <w:rPr>
                <w:b/>
                <w:bCs/>
                <w:iCs/>
                <w:lang w:val="en-GB"/>
              </w:rPr>
              <w:t>Monitoring and Reporting</w:t>
            </w:r>
          </w:p>
        </w:tc>
        <w:tc>
          <w:tcPr>
            <w:tcW w:w="2191" w:type="pct"/>
            <w:shd w:val="clear" w:color="auto" w:fill="auto"/>
          </w:tcPr>
          <w:p w14:paraId="4E00611A" w14:textId="77777777" w:rsidR="002026F5" w:rsidRPr="00FF32B2" w:rsidRDefault="002026F5" w:rsidP="00E94B95">
            <w:pPr>
              <w:rPr>
                <w:b/>
                <w:bCs/>
                <w:iCs/>
                <w:lang w:val="en-GB"/>
              </w:rPr>
            </w:pPr>
          </w:p>
        </w:tc>
      </w:tr>
    </w:tbl>
    <w:p w14:paraId="5416AFAB" w14:textId="77777777" w:rsidR="002026F5" w:rsidRPr="00FF32B2" w:rsidRDefault="002026F5" w:rsidP="009B3441">
      <w:pPr>
        <w:ind w:right="-57"/>
        <w:jc w:val="left"/>
        <w:textAlignment w:val="baseline"/>
        <w:rPr>
          <w:b/>
          <w:bCs/>
          <w:color w:val="000000"/>
          <w:lang w:eastAsia="en-CA"/>
        </w:rPr>
      </w:pPr>
    </w:p>
    <w:p w14:paraId="055E258A" w14:textId="77777777" w:rsidR="009B3441" w:rsidRPr="00FF32B2" w:rsidRDefault="009B3441" w:rsidP="006D4EF0">
      <w:pPr>
        <w:ind w:right="-144"/>
        <w:jc w:val="left"/>
        <w:textAlignment w:val="baseline"/>
        <w:rPr>
          <w:b/>
          <w:bCs/>
          <w:color w:val="000000"/>
          <w:lang w:eastAsia="en-CA"/>
        </w:rPr>
      </w:pPr>
      <w:r w:rsidRPr="00FF32B2">
        <w:rPr>
          <w:b/>
          <w:bCs/>
          <w:color w:val="000000"/>
          <w:lang w:eastAsia="en-CA"/>
        </w:rPr>
        <w:t xml:space="preserve">SECTION 6: CONTRIBUTION TO THE </w:t>
      </w:r>
      <w:r w:rsidRPr="00FF32B2">
        <w:rPr>
          <w:b/>
          <w:bCs/>
        </w:rPr>
        <w:t>SUSTAINABLE DEVELOPMENT</w:t>
      </w:r>
      <w:r w:rsidR="00061397" w:rsidRPr="00FF32B2">
        <w:rPr>
          <w:b/>
          <w:bCs/>
        </w:rPr>
        <w:t xml:space="preserve"> GOALS</w:t>
      </w:r>
      <w:r w:rsidRPr="00FF32B2">
        <w:rPr>
          <w:b/>
          <w:bCs/>
        </w:rPr>
        <w:t xml:space="preserve"> </w:t>
      </w:r>
      <w:r w:rsidRPr="00FF32B2">
        <w:rPr>
          <w:b/>
          <w:bCs/>
          <w:color w:val="000000"/>
          <w:lang w:eastAsia="en-CA"/>
        </w:rPr>
        <w:t>(SDGs) (Optional)</w:t>
      </w:r>
      <w:r w:rsidR="002226FF" w:rsidRPr="00FF32B2">
        <w:rPr>
          <w:b/>
          <w:bCs/>
          <w:color w:val="000000"/>
          <w:lang w:eastAsia="en-CA"/>
        </w:rPr>
        <w:t xml:space="preserve">. </w:t>
      </w:r>
      <w:r w:rsidRPr="00FF32B2">
        <w:rPr>
          <w:color w:val="000000"/>
          <w:lang w:eastAsia="en-CA"/>
        </w:rPr>
        <w:t xml:space="preserve">Please select from the scroll-down list below and describe the </w:t>
      </w:r>
      <w:r w:rsidR="00061397" w:rsidRPr="00FF32B2">
        <w:rPr>
          <w:color w:val="000000"/>
          <w:lang w:eastAsia="en-CA"/>
        </w:rPr>
        <w:t xml:space="preserve">project’s </w:t>
      </w:r>
      <w:r w:rsidRPr="00FF32B2">
        <w:rPr>
          <w:color w:val="000000"/>
          <w:lang w:eastAsia="en-CA"/>
        </w:rPr>
        <w:t>contribution:</w:t>
      </w:r>
    </w:p>
    <w:p w14:paraId="07D2E0A0" w14:textId="77777777" w:rsidR="004F3134" w:rsidRPr="00FF32B2" w:rsidRDefault="004F3134" w:rsidP="00F30BFB">
      <w:pPr>
        <w:ind w:left="-144" w:right="-113"/>
        <w:jc w:val="left"/>
        <w:textAlignment w:val="baseline"/>
        <w:rPr>
          <w:color w:val="000000"/>
          <w:lang w:eastAsia="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3000"/>
        <w:gridCol w:w="3440"/>
      </w:tblGrid>
      <w:tr w:rsidR="000011B6" w:rsidRPr="002226FF" w14:paraId="6F2C560F" w14:textId="77777777" w:rsidTr="006C1BA8">
        <w:tc>
          <w:tcPr>
            <w:tcW w:w="1589" w:type="pct"/>
            <w:shd w:val="clear" w:color="auto" w:fill="auto"/>
          </w:tcPr>
          <w:p w14:paraId="40000429" w14:textId="77777777" w:rsidR="009B3441" w:rsidRPr="00FF32B2" w:rsidRDefault="009B3441" w:rsidP="00745226">
            <w:pPr>
              <w:jc w:val="center"/>
              <w:textAlignment w:val="baseline"/>
              <w:rPr>
                <w:b/>
                <w:bCs/>
                <w:color w:val="000000"/>
                <w:lang w:eastAsia="en-CA"/>
              </w:rPr>
            </w:pPr>
            <w:r w:rsidRPr="00FF32B2">
              <w:rPr>
                <w:b/>
                <w:bCs/>
                <w:color w:val="000000"/>
                <w:kern w:val="28"/>
                <w:lang w:eastAsia="en-CA"/>
              </w:rPr>
              <w:t>Lead Agency/Cooperating Agency</w:t>
            </w:r>
          </w:p>
        </w:tc>
        <w:tc>
          <w:tcPr>
            <w:tcW w:w="1589" w:type="pct"/>
            <w:shd w:val="clear" w:color="auto" w:fill="auto"/>
          </w:tcPr>
          <w:p w14:paraId="5BAC6EE9" w14:textId="77777777" w:rsidR="009B3441" w:rsidRPr="00FF32B2" w:rsidRDefault="009B3441" w:rsidP="00745226">
            <w:pPr>
              <w:jc w:val="center"/>
              <w:textAlignment w:val="baseline"/>
              <w:rPr>
                <w:b/>
                <w:bCs/>
                <w:color w:val="000000"/>
                <w:lang w:eastAsia="en-CA"/>
              </w:rPr>
            </w:pPr>
            <w:r w:rsidRPr="00FF32B2">
              <w:rPr>
                <w:b/>
                <w:bCs/>
                <w:color w:val="000000"/>
                <w:lang w:eastAsia="en-CA"/>
              </w:rPr>
              <w:t>SDGs (MLF</w:t>
            </w:r>
            <w:r w:rsidRPr="00FF32B2">
              <w:rPr>
                <w:b/>
                <w:bCs/>
                <w:color w:val="000000"/>
                <w:vertAlign w:val="superscript"/>
                <w:lang w:eastAsia="en-CA"/>
              </w:rPr>
              <w:footnoteReference w:id="30"/>
            </w:r>
            <w:r w:rsidRPr="00FF32B2">
              <w:rPr>
                <w:b/>
                <w:bCs/>
                <w:color w:val="000000"/>
                <w:lang w:eastAsia="en-CA"/>
              </w:rPr>
              <w:t xml:space="preserve">) </w:t>
            </w:r>
          </w:p>
        </w:tc>
        <w:tc>
          <w:tcPr>
            <w:tcW w:w="1822" w:type="pct"/>
            <w:shd w:val="clear" w:color="auto" w:fill="auto"/>
          </w:tcPr>
          <w:p w14:paraId="0127CE92" w14:textId="77777777" w:rsidR="009B3441" w:rsidRPr="002226FF" w:rsidRDefault="009B3441" w:rsidP="00745226">
            <w:pPr>
              <w:jc w:val="center"/>
              <w:textAlignment w:val="baseline"/>
              <w:rPr>
                <w:b/>
                <w:bCs/>
                <w:color w:val="000000"/>
                <w:lang w:eastAsia="en-CA"/>
              </w:rPr>
            </w:pPr>
            <w:r w:rsidRPr="00FF32B2">
              <w:rPr>
                <w:b/>
                <w:bCs/>
                <w:color w:val="000000"/>
                <w:lang w:eastAsia="en-CA"/>
              </w:rPr>
              <w:t>Description of contribution</w:t>
            </w:r>
          </w:p>
        </w:tc>
      </w:tr>
      <w:tr w:rsidR="000011B6" w:rsidRPr="002226FF" w14:paraId="1B92B72E" w14:textId="77777777" w:rsidTr="006C1BA8">
        <w:tc>
          <w:tcPr>
            <w:tcW w:w="1589" w:type="pct"/>
            <w:shd w:val="clear" w:color="auto" w:fill="auto"/>
          </w:tcPr>
          <w:p w14:paraId="12EE5EEF" w14:textId="77777777" w:rsidR="009B3441" w:rsidRPr="002226FF" w:rsidRDefault="009B3441" w:rsidP="00FE5B6E">
            <w:pPr>
              <w:jc w:val="left"/>
              <w:textAlignment w:val="baseline"/>
              <w:rPr>
                <w:color w:val="000000"/>
                <w:lang w:eastAsia="en-CA"/>
              </w:rPr>
            </w:pPr>
          </w:p>
        </w:tc>
        <w:tc>
          <w:tcPr>
            <w:tcW w:w="1589" w:type="pct"/>
            <w:shd w:val="clear" w:color="auto" w:fill="auto"/>
          </w:tcPr>
          <w:p w14:paraId="5DBCC1FA" w14:textId="77777777" w:rsidR="009B3441" w:rsidRPr="002226FF" w:rsidRDefault="009B3441" w:rsidP="00745226">
            <w:pPr>
              <w:ind w:left="57"/>
              <w:jc w:val="left"/>
              <w:textAlignment w:val="baseline"/>
              <w:rPr>
                <w:color w:val="000000"/>
                <w:lang w:eastAsia="en-CA"/>
              </w:rPr>
            </w:pPr>
          </w:p>
          <w:p w14:paraId="2D6A74C7" w14:textId="77777777" w:rsidR="009B3441" w:rsidRPr="002226FF" w:rsidRDefault="009B3441" w:rsidP="00745226">
            <w:pPr>
              <w:ind w:left="57"/>
              <w:jc w:val="left"/>
              <w:textAlignment w:val="baseline"/>
              <w:rPr>
                <w:color w:val="000000"/>
                <w:lang w:eastAsia="en-CA"/>
              </w:rPr>
            </w:pPr>
          </w:p>
        </w:tc>
        <w:tc>
          <w:tcPr>
            <w:tcW w:w="1822" w:type="pct"/>
            <w:shd w:val="clear" w:color="auto" w:fill="auto"/>
          </w:tcPr>
          <w:p w14:paraId="680ED1C7" w14:textId="77777777" w:rsidR="009B3441" w:rsidRPr="002226FF" w:rsidRDefault="009B3441" w:rsidP="00745226">
            <w:pPr>
              <w:jc w:val="left"/>
              <w:textAlignment w:val="baseline"/>
              <w:rPr>
                <w:color w:val="000000"/>
                <w:lang w:eastAsia="en-CA"/>
              </w:rPr>
            </w:pPr>
          </w:p>
        </w:tc>
      </w:tr>
    </w:tbl>
    <w:p w14:paraId="668A2B29" w14:textId="77777777" w:rsidR="009B3441" w:rsidRPr="002226FF" w:rsidRDefault="009B3441" w:rsidP="009B3441">
      <w:pPr>
        <w:outlineLvl w:val="0"/>
        <w:rPr>
          <w:b/>
          <w:highlight w:val="green"/>
        </w:rPr>
        <w:sectPr w:rsidR="009B3441" w:rsidRPr="002226FF" w:rsidSect="00B45349">
          <w:headerReference w:type="default" r:id="rId35"/>
          <w:footerReference w:type="first" r:id="rId36"/>
          <w:pgSz w:w="12240" w:h="15840" w:code="1"/>
          <w:pgMar w:top="720" w:right="1350" w:bottom="864" w:left="1440" w:header="720" w:footer="475" w:gutter="0"/>
          <w:pgNumType w:start="2"/>
          <w:cols w:space="720"/>
          <w:titlePg/>
          <w:docGrid w:linePitch="299"/>
        </w:sectPr>
      </w:pPr>
    </w:p>
    <w:p w14:paraId="5DA6C0B9" w14:textId="77777777" w:rsidR="009E45AD" w:rsidRPr="009E45AD" w:rsidRDefault="009E45AD" w:rsidP="006D4EF0">
      <w:pPr>
        <w:spacing w:after="120"/>
        <w:outlineLvl w:val="0"/>
        <w:rPr>
          <w:b/>
          <w:lang w:val="en-GB"/>
        </w:rPr>
      </w:pPr>
      <w:r w:rsidRPr="009E45AD">
        <w:rPr>
          <w:b/>
          <w:lang w:val="en-GB"/>
        </w:rPr>
        <w:lastRenderedPageBreak/>
        <w:t>SECTION 7: SUMMARY OF KEY DATA ON PROJECT IMPLEMENTATION AND DELAYS IN IMPLEMENTATION</w:t>
      </w: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
        <w:gridCol w:w="827"/>
        <w:gridCol w:w="727"/>
        <w:gridCol w:w="872"/>
        <w:gridCol w:w="961"/>
        <w:gridCol w:w="1116"/>
        <w:gridCol w:w="961"/>
        <w:gridCol w:w="983"/>
        <w:gridCol w:w="939"/>
        <w:gridCol w:w="939"/>
        <w:gridCol w:w="939"/>
      </w:tblGrid>
      <w:tr w:rsidR="00690C28" w:rsidRPr="00690C28" w14:paraId="6BD1AD2A" w14:textId="77777777" w:rsidTr="00690C28">
        <w:trPr>
          <w:trHeight w:val="647"/>
        </w:trPr>
        <w:tc>
          <w:tcPr>
            <w:tcW w:w="515" w:type="pct"/>
            <w:shd w:val="clear" w:color="auto" w:fill="auto"/>
          </w:tcPr>
          <w:p w14:paraId="613C6A92" w14:textId="77777777" w:rsidR="009E45AD" w:rsidRPr="00690C28" w:rsidRDefault="009E45AD" w:rsidP="008C139B">
            <w:pPr>
              <w:jc w:val="center"/>
              <w:rPr>
                <w:sz w:val="20"/>
                <w:szCs w:val="20"/>
              </w:rPr>
            </w:pPr>
            <w:r w:rsidRPr="00690C28">
              <w:rPr>
                <w:sz w:val="20"/>
                <w:szCs w:val="20"/>
              </w:rPr>
              <w:t>Agency</w:t>
            </w:r>
          </w:p>
        </w:tc>
        <w:tc>
          <w:tcPr>
            <w:tcW w:w="393" w:type="pct"/>
          </w:tcPr>
          <w:p w14:paraId="65D15C6C" w14:textId="77777777" w:rsidR="009E45AD" w:rsidRPr="00690C28" w:rsidRDefault="009E45AD" w:rsidP="008C139B">
            <w:pPr>
              <w:jc w:val="center"/>
              <w:rPr>
                <w:sz w:val="20"/>
                <w:szCs w:val="20"/>
              </w:rPr>
            </w:pPr>
            <w:r w:rsidRPr="00690C28">
              <w:rPr>
                <w:sz w:val="20"/>
                <w:szCs w:val="20"/>
              </w:rPr>
              <w:t>Project number</w:t>
            </w:r>
          </w:p>
        </w:tc>
        <w:tc>
          <w:tcPr>
            <w:tcW w:w="347" w:type="pct"/>
          </w:tcPr>
          <w:p w14:paraId="2BD37EF7" w14:textId="77777777" w:rsidR="009E45AD" w:rsidRPr="00690C28" w:rsidRDefault="009E45AD" w:rsidP="008C139B">
            <w:pPr>
              <w:jc w:val="center"/>
              <w:rPr>
                <w:sz w:val="20"/>
                <w:szCs w:val="20"/>
              </w:rPr>
            </w:pPr>
            <w:r w:rsidRPr="00690C28">
              <w:rPr>
                <w:sz w:val="20"/>
                <w:szCs w:val="20"/>
              </w:rPr>
              <w:t>Sector</w:t>
            </w:r>
          </w:p>
        </w:tc>
        <w:tc>
          <w:tcPr>
            <w:tcW w:w="414" w:type="pct"/>
          </w:tcPr>
          <w:p w14:paraId="6BBA9A80" w14:textId="77777777" w:rsidR="008C139B" w:rsidRPr="00690C28" w:rsidRDefault="009E45AD" w:rsidP="008C139B">
            <w:pPr>
              <w:jc w:val="center"/>
              <w:rPr>
                <w:sz w:val="20"/>
                <w:szCs w:val="20"/>
              </w:rPr>
            </w:pPr>
            <w:r w:rsidRPr="00690C28">
              <w:rPr>
                <w:sz w:val="20"/>
                <w:szCs w:val="20"/>
              </w:rPr>
              <w:t>Tranche</w:t>
            </w:r>
          </w:p>
          <w:p w14:paraId="70C6195B" w14:textId="77777777" w:rsidR="009E45AD" w:rsidRPr="00690C28" w:rsidRDefault="009E45AD" w:rsidP="008C139B">
            <w:pPr>
              <w:jc w:val="center"/>
              <w:rPr>
                <w:sz w:val="20"/>
                <w:szCs w:val="20"/>
              </w:rPr>
            </w:pPr>
            <w:r w:rsidRPr="00690C28">
              <w:rPr>
                <w:sz w:val="20"/>
                <w:szCs w:val="20"/>
              </w:rPr>
              <w:t>(s)*</w:t>
            </w:r>
          </w:p>
        </w:tc>
        <w:tc>
          <w:tcPr>
            <w:tcW w:w="455" w:type="pct"/>
          </w:tcPr>
          <w:p w14:paraId="7AC7B7CF" w14:textId="77777777" w:rsidR="009E45AD" w:rsidRPr="00690C28" w:rsidRDefault="009E45AD" w:rsidP="008C139B">
            <w:pPr>
              <w:jc w:val="center"/>
              <w:rPr>
                <w:sz w:val="20"/>
                <w:szCs w:val="20"/>
              </w:rPr>
            </w:pPr>
            <w:r w:rsidRPr="00690C28">
              <w:rPr>
                <w:sz w:val="20"/>
                <w:szCs w:val="20"/>
              </w:rPr>
              <w:t>Date approved</w:t>
            </w:r>
          </w:p>
        </w:tc>
        <w:tc>
          <w:tcPr>
            <w:tcW w:w="525" w:type="pct"/>
            <w:shd w:val="clear" w:color="auto" w:fill="auto"/>
          </w:tcPr>
          <w:p w14:paraId="5AE374DC" w14:textId="77777777" w:rsidR="009E45AD" w:rsidRPr="00690C28" w:rsidRDefault="009E45AD" w:rsidP="008C139B">
            <w:pPr>
              <w:jc w:val="center"/>
              <w:rPr>
                <w:sz w:val="20"/>
                <w:szCs w:val="20"/>
              </w:rPr>
            </w:pPr>
            <w:r w:rsidRPr="00690C28">
              <w:rPr>
                <w:sz w:val="20"/>
                <w:szCs w:val="20"/>
              </w:rPr>
              <w:t>Planned date of completion</w:t>
            </w:r>
          </w:p>
        </w:tc>
        <w:tc>
          <w:tcPr>
            <w:tcW w:w="455" w:type="pct"/>
          </w:tcPr>
          <w:p w14:paraId="63071514" w14:textId="77777777" w:rsidR="009E45AD" w:rsidRPr="00690C28" w:rsidRDefault="009E45AD" w:rsidP="008C139B">
            <w:pPr>
              <w:jc w:val="center"/>
              <w:rPr>
                <w:sz w:val="20"/>
                <w:szCs w:val="20"/>
              </w:rPr>
            </w:pPr>
            <w:r w:rsidRPr="00690C28">
              <w:rPr>
                <w:sz w:val="20"/>
                <w:szCs w:val="20"/>
              </w:rPr>
              <w:t>Funds approved</w:t>
            </w:r>
          </w:p>
        </w:tc>
        <w:tc>
          <w:tcPr>
            <w:tcW w:w="465" w:type="pct"/>
          </w:tcPr>
          <w:p w14:paraId="21C09575" w14:textId="77777777" w:rsidR="009E45AD" w:rsidRPr="00690C28" w:rsidRDefault="009E45AD" w:rsidP="008C139B">
            <w:pPr>
              <w:jc w:val="center"/>
              <w:rPr>
                <w:sz w:val="20"/>
                <w:szCs w:val="20"/>
              </w:rPr>
            </w:pPr>
            <w:r w:rsidRPr="00690C28">
              <w:rPr>
                <w:sz w:val="20"/>
                <w:szCs w:val="20"/>
              </w:rPr>
              <w:t>Funds disbursed</w:t>
            </w:r>
          </w:p>
        </w:tc>
        <w:tc>
          <w:tcPr>
            <w:tcW w:w="445" w:type="pct"/>
          </w:tcPr>
          <w:p w14:paraId="74326046" w14:textId="77777777" w:rsidR="009E45AD" w:rsidRPr="00690C28" w:rsidRDefault="009E45AD" w:rsidP="008C139B">
            <w:pPr>
              <w:jc w:val="center"/>
              <w:rPr>
                <w:sz w:val="20"/>
                <w:szCs w:val="20"/>
              </w:rPr>
            </w:pPr>
            <w:r w:rsidRPr="00690C28">
              <w:rPr>
                <w:sz w:val="20"/>
                <w:szCs w:val="20"/>
              </w:rPr>
              <w:t>Planned duration (months)</w:t>
            </w:r>
          </w:p>
        </w:tc>
        <w:tc>
          <w:tcPr>
            <w:tcW w:w="445" w:type="pct"/>
          </w:tcPr>
          <w:p w14:paraId="4BA4552A" w14:textId="77777777" w:rsidR="009E45AD" w:rsidRPr="00690C28" w:rsidRDefault="009E45AD" w:rsidP="008C139B">
            <w:pPr>
              <w:jc w:val="center"/>
              <w:rPr>
                <w:sz w:val="20"/>
                <w:szCs w:val="20"/>
              </w:rPr>
            </w:pPr>
            <w:r w:rsidRPr="00690C28">
              <w:rPr>
                <w:sz w:val="20"/>
                <w:szCs w:val="20"/>
              </w:rPr>
              <w:t>Actual duration (months)</w:t>
            </w:r>
          </w:p>
        </w:tc>
        <w:tc>
          <w:tcPr>
            <w:tcW w:w="542" w:type="pct"/>
          </w:tcPr>
          <w:p w14:paraId="7A641049" w14:textId="77777777" w:rsidR="009E45AD" w:rsidRPr="00690C28" w:rsidRDefault="009E45AD" w:rsidP="008C139B">
            <w:pPr>
              <w:jc w:val="center"/>
              <w:rPr>
                <w:sz w:val="20"/>
                <w:szCs w:val="20"/>
              </w:rPr>
            </w:pPr>
            <w:r w:rsidRPr="00690C28">
              <w:rPr>
                <w:sz w:val="20"/>
                <w:szCs w:val="20"/>
              </w:rPr>
              <w:t>Delay (months)</w:t>
            </w:r>
          </w:p>
        </w:tc>
      </w:tr>
      <w:tr w:rsidR="00690C28" w:rsidRPr="00690C28" w14:paraId="2E54B610" w14:textId="77777777" w:rsidTr="00690C28">
        <w:trPr>
          <w:trHeight w:val="1439"/>
        </w:trPr>
        <w:tc>
          <w:tcPr>
            <w:tcW w:w="515" w:type="pct"/>
            <w:shd w:val="clear" w:color="auto" w:fill="auto"/>
          </w:tcPr>
          <w:p w14:paraId="65ED0CC8" w14:textId="77777777" w:rsidR="009E45AD" w:rsidRPr="00690C28" w:rsidRDefault="009E45AD" w:rsidP="009E45AD">
            <w:pPr>
              <w:rPr>
                <w:sz w:val="20"/>
                <w:szCs w:val="20"/>
              </w:rPr>
            </w:pPr>
          </w:p>
        </w:tc>
        <w:tc>
          <w:tcPr>
            <w:tcW w:w="393" w:type="pct"/>
          </w:tcPr>
          <w:p w14:paraId="52103D7B" w14:textId="77777777" w:rsidR="009E45AD" w:rsidRPr="00690C28" w:rsidRDefault="009E45AD" w:rsidP="009E45AD">
            <w:pPr>
              <w:rPr>
                <w:sz w:val="20"/>
                <w:szCs w:val="20"/>
              </w:rPr>
            </w:pPr>
          </w:p>
        </w:tc>
        <w:tc>
          <w:tcPr>
            <w:tcW w:w="347" w:type="pct"/>
          </w:tcPr>
          <w:p w14:paraId="541375F1" w14:textId="77777777" w:rsidR="009E45AD" w:rsidRPr="00690C28" w:rsidRDefault="009E45AD" w:rsidP="009E45AD">
            <w:pPr>
              <w:rPr>
                <w:sz w:val="20"/>
                <w:szCs w:val="20"/>
              </w:rPr>
            </w:pPr>
          </w:p>
        </w:tc>
        <w:tc>
          <w:tcPr>
            <w:tcW w:w="414" w:type="pct"/>
          </w:tcPr>
          <w:p w14:paraId="09A08BBA" w14:textId="77777777" w:rsidR="009E45AD" w:rsidRPr="00690C28" w:rsidRDefault="009E45AD" w:rsidP="009E45AD">
            <w:pPr>
              <w:rPr>
                <w:sz w:val="20"/>
                <w:szCs w:val="20"/>
              </w:rPr>
            </w:pPr>
          </w:p>
        </w:tc>
        <w:tc>
          <w:tcPr>
            <w:tcW w:w="455" w:type="pct"/>
          </w:tcPr>
          <w:p w14:paraId="6F1D04A2" w14:textId="77777777" w:rsidR="009E45AD" w:rsidRPr="00690C28" w:rsidRDefault="009E45AD" w:rsidP="009E45AD">
            <w:pPr>
              <w:rPr>
                <w:sz w:val="20"/>
                <w:szCs w:val="20"/>
              </w:rPr>
            </w:pPr>
          </w:p>
        </w:tc>
        <w:tc>
          <w:tcPr>
            <w:tcW w:w="525" w:type="pct"/>
            <w:shd w:val="clear" w:color="auto" w:fill="auto"/>
          </w:tcPr>
          <w:p w14:paraId="47479F2E" w14:textId="77777777" w:rsidR="009E45AD" w:rsidRPr="00690C28" w:rsidRDefault="009E45AD" w:rsidP="009E45AD">
            <w:pPr>
              <w:rPr>
                <w:sz w:val="20"/>
                <w:szCs w:val="20"/>
              </w:rPr>
            </w:pPr>
          </w:p>
        </w:tc>
        <w:tc>
          <w:tcPr>
            <w:tcW w:w="455" w:type="pct"/>
          </w:tcPr>
          <w:p w14:paraId="21B289F2" w14:textId="77777777" w:rsidR="009E45AD" w:rsidRPr="00690C28" w:rsidRDefault="009E45AD" w:rsidP="009E45AD">
            <w:pPr>
              <w:rPr>
                <w:sz w:val="20"/>
                <w:szCs w:val="20"/>
              </w:rPr>
            </w:pPr>
          </w:p>
        </w:tc>
        <w:tc>
          <w:tcPr>
            <w:tcW w:w="465" w:type="pct"/>
          </w:tcPr>
          <w:p w14:paraId="5962C169" w14:textId="77777777" w:rsidR="009E45AD" w:rsidRPr="00690C28" w:rsidRDefault="009E45AD" w:rsidP="009E45AD">
            <w:pPr>
              <w:rPr>
                <w:sz w:val="20"/>
                <w:szCs w:val="20"/>
              </w:rPr>
            </w:pPr>
          </w:p>
        </w:tc>
        <w:tc>
          <w:tcPr>
            <w:tcW w:w="445" w:type="pct"/>
          </w:tcPr>
          <w:p w14:paraId="3CA2B156" w14:textId="77777777" w:rsidR="009E45AD" w:rsidRPr="00690C28" w:rsidRDefault="009E45AD" w:rsidP="009E45AD">
            <w:pPr>
              <w:rPr>
                <w:sz w:val="20"/>
                <w:szCs w:val="20"/>
              </w:rPr>
            </w:pPr>
          </w:p>
        </w:tc>
        <w:tc>
          <w:tcPr>
            <w:tcW w:w="445" w:type="pct"/>
          </w:tcPr>
          <w:p w14:paraId="487A0210" w14:textId="77777777" w:rsidR="009E45AD" w:rsidRPr="00690C28" w:rsidRDefault="009E45AD" w:rsidP="009E45AD">
            <w:pPr>
              <w:rPr>
                <w:sz w:val="20"/>
                <w:szCs w:val="20"/>
              </w:rPr>
            </w:pPr>
          </w:p>
        </w:tc>
        <w:tc>
          <w:tcPr>
            <w:tcW w:w="542" w:type="pct"/>
          </w:tcPr>
          <w:p w14:paraId="0BAE0724" w14:textId="77777777" w:rsidR="009E45AD" w:rsidRPr="00690C28" w:rsidRDefault="009E45AD" w:rsidP="009E45AD">
            <w:pPr>
              <w:rPr>
                <w:sz w:val="20"/>
                <w:szCs w:val="20"/>
              </w:rPr>
            </w:pPr>
          </w:p>
        </w:tc>
      </w:tr>
      <w:tr w:rsidR="00690C28" w:rsidRPr="00690C28" w14:paraId="50DE9D98" w14:textId="77777777" w:rsidTr="00690C28">
        <w:trPr>
          <w:trHeight w:val="1439"/>
        </w:trPr>
        <w:tc>
          <w:tcPr>
            <w:tcW w:w="515" w:type="pct"/>
            <w:shd w:val="clear" w:color="auto" w:fill="auto"/>
          </w:tcPr>
          <w:p w14:paraId="02D95051" w14:textId="77777777" w:rsidR="00172747" w:rsidRPr="00690C28" w:rsidRDefault="00172747" w:rsidP="009E45AD">
            <w:pPr>
              <w:rPr>
                <w:sz w:val="20"/>
                <w:szCs w:val="20"/>
              </w:rPr>
            </w:pPr>
          </w:p>
        </w:tc>
        <w:tc>
          <w:tcPr>
            <w:tcW w:w="393" w:type="pct"/>
          </w:tcPr>
          <w:p w14:paraId="65EAF85C" w14:textId="77777777" w:rsidR="00172747" w:rsidRPr="00690C28" w:rsidRDefault="00172747" w:rsidP="009E45AD">
            <w:pPr>
              <w:rPr>
                <w:sz w:val="20"/>
                <w:szCs w:val="20"/>
              </w:rPr>
            </w:pPr>
          </w:p>
        </w:tc>
        <w:tc>
          <w:tcPr>
            <w:tcW w:w="347" w:type="pct"/>
          </w:tcPr>
          <w:p w14:paraId="0246BF77" w14:textId="77777777" w:rsidR="00172747" w:rsidRPr="00690C28" w:rsidRDefault="00172747" w:rsidP="009E45AD">
            <w:pPr>
              <w:rPr>
                <w:sz w:val="20"/>
                <w:szCs w:val="20"/>
              </w:rPr>
            </w:pPr>
          </w:p>
        </w:tc>
        <w:tc>
          <w:tcPr>
            <w:tcW w:w="414" w:type="pct"/>
          </w:tcPr>
          <w:p w14:paraId="6F2BDAC5" w14:textId="77777777" w:rsidR="00172747" w:rsidRPr="00690C28" w:rsidRDefault="00172747" w:rsidP="009E45AD">
            <w:pPr>
              <w:rPr>
                <w:sz w:val="20"/>
                <w:szCs w:val="20"/>
              </w:rPr>
            </w:pPr>
          </w:p>
        </w:tc>
        <w:tc>
          <w:tcPr>
            <w:tcW w:w="455" w:type="pct"/>
          </w:tcPr>
          <w:p w14:paraId="0074ADA9" w14:textId="77777777" w:rsidR="00172747" w:rsidRPr="00690C28" w:rsidRDefault="00172747" w:rsidP="009E45AD">
            <w:pPr>
              <w:rPr>
                <w:sz w:val="20"/>
                <w:szCs w:val="20"/>
              </w:rPr>
            </w:pPr>
          </w:p>
        </w:tc>
        <w:tc>
          <w:tcPr>
            <w:tcW w:w="525" w:type="pct"/>
            <w:shd w:val="clear" w:color="auto" w:fill="auto"/>
          </w:tcPr>
          <w:p w14:paraId="1736DAC7" w14:textId="77777777" w:rsidR="00172747" w:rsidRPr="00690C28" w:rsidRDefault="00172747" w:rsidP="009E45AD">
            <w:pPr>
              <w:rPr>
                <w:sz w:val="20"/>
                <w:szCs w:val="20"/>
              </w:rPr>
            </w:pPr>
          </w:p>
        </w:tc>
        <w:tc>
          <w:tcPr>
            <w:tcW w:w="455" w:type="pct"/>
          </w:tcPr>
          <w:p w14:paraId="2E73C87B" w14:textId="77777777" w:rsidR="00172747" w:rsidRPr="00690C28" w:rsidRDefault="00172747" w:rsidP="009E45AD">
            <w:pPr>
              <w:rPr>
                <w:sz w:val="20"/>
                <w:szCs w:val="20"/>
              </w:rPr>
            </w:pPr>
          </w:p>
        </w:tc>
        <w:tc>
          <w:tcPr>
            <w:tcW w:w="465" w:type="pct"/>
          </w:tcPr>
          <w:p w14:paraId="2ADEE0E7" w14:textId="77777777" w:rsidR="00172747" w:rsidRPr="00690C28" w:rsidRDefault="00172747" w:rsidP="009E45AD">
            <w:pPr>
              <w:rPr>
                <w:sz w:val="20"/>
                <w:szCs w:val="20"/>
              </w:rPr>
            </w:pPr>
          </w:p>
        </w:tc>
        <w:tc>
          <w:tcPr>
            <w:tcW w:w="445" w:type="pct"/>
          </w:tcPr>
          <w:p w14:paraId="4366C151" w14:textId="77777777" w:rsidR="00172747" w:rsidRPr="00690C28" w:rsidRDefault="00172747" w:rsidP="009E45AD">
            <w:pPr>
              <w:rPr>
                <w:sz w:val="20"/>
                <w:szCs w:val="20"/>
              </w:rPr>
            </w:pPr>
          </w:p>
        </w:tc>
        <w:tc>
          <w:tcPr>
            <w:tcW w:w="445" w:type="pct"/>
          </w:tcPr>
          <w:p w14:paraId="581315E1" w14:textId="77777777" w:rsidR="00172747" w:rsidRPr="00690C28" w:rsidRDefault="00172747" w:rsidP="009E45AD">
            <w:pPr>
              <w:rPr>
                <w:sz w:val="20"/>
                <w:szCs w:val="20"/>
              </w:rPr>
            </w:pPr>
          </w:p>
        </w:tc>
        <w:tc>
          <w:tcPr>
            <w:tcW w:w="542" w:type="pct"/>
          </w:tcPr>
          <w:p w14:paraId="6F3B4BFA" w14:textId="77777777" w:rsidR="00172747" w:rsidRPr="00690C28" w:rsidRDefault="00172747" w:rsidP="009E45AD">
            <w:pPr>
              <w:rPr>
                <w:rStyle w:val="CommentReference"/>
                <w:sz w:val="20"/>
                <w:szCs w:val="20"/>
              </w:rPr>
            </w:pPr>
          </w:p>
        </w:tc>
      </w:tr>
      <w:tr w:rsidR="008C139B" w:rsidRPr="00690C28" w14:paraId="72C5C181" w14:textId="77777777" w:rsidTr="00690C28">
        <w:trPr>
          <w:trHeight w:val="170"/>
        </w:trPr>
        <w:tc>
          <w:tcPr>
            <w:tcW w:w="515" w:type="pct"/>
            <w:shd w:val="clear" w:color="auto" w:fill="auto"/>
          </w:tcPr>
          <w:p w14:paraId="0750C017" w14:textId="77777777" w:rsidR="009E45AD" w:rsidRPr="00690C28" w:rsidRDefault="009E45AD" w:rsidP="009E45AD">
            <w:pPr>
              <w:rPr>
                <w:sz w:val="20"/>
                <w:szCs w:val="20"/>
              </w:rPr>
            </w:pPr>
            <w:r w:rsidRPr="00690C28">
              <w:rPr>
                <w:sz w:val="20"/>
                <w:szCs w:val="20"/>
              </w:rPr>
              <w:t>Additional remarks, if applicable:</w:t>
            </w:r>
          </w:p>
        </w:tc>
        <w:tc>
          <w:tcPr>
            <w:tcW w:w="4485" w:type="pct"/>
            <w:gridSpan w:val="10"/>
          </w:tcPr>
          <w:p w14:paraId="3FE5ED19" w14:textId="77777777" w:rsidR="009E45AD" w:rsidRPr="00690C28" w:rsidRDefault="009E45AD" w:rsidP="009E45AD">
            <w:pPr>
              <w:rPr>
                <w:sz w:val="20"/>
                <w:szCs w:val="20"/>
                <w:highlight w:val="green"/>
              </w:rPr>
            </w:pPr>
          </w:p>
        </w:tc>
      </w:tr>
    </w:tbl>
    <w:p w14:paraId="279D6182" w14:textId="77777777" w:rsidR="009E45AD" w:rsidRPr="009E45AD" w:rsidRDefault="009E45AD" w:rsidP="009E45AD">
      <w:pPr>
        <w:spacing w:after="120"/>
        <w:outlineLvl w:val="0"/>
      </w:pPr>
      <w:r w:rsidRPr="009E45AD">
        <w:t>*Please indicate if several tranches were approved at the same time, e.g. Tranches: 1, 2.</w:t>
      </w:r>
    </w:p>
    <w:p w14:paraId="5BB28494" w14:textId="77777777" w:rsidR="009B3441" w:rsidRPr="002226FF" w:rsidRDefault="009B3441" w:rsidP="006D4EF0">
      <w:pPr>
        <w:textAlignment w:val="baseline"/>
        <w:rPr>
          <w:b/>
          <w:bCs/>
          <w:color w:val="000000"/>
          <w:lang w:eastAsia="en-CA"/>
        </w:rPr>
      </w:pPr>
      <w:r w:rsidRPr="002226FF">
        <w:rPr>
          <w:b/>
          <w:bCs/>
          <w:color w:val="000000"/>
          <w:lang w:eastAsia="en-CA"/>
        </w:rPr>
        <w:t>SECTION 8: OTHER SUPPORTING EVIDENCE</w:t>
      </w:r>
    </w:p>
    <w:p w14:paraId="6A94FF20" w14:textId="77777777" w:rsidR="004F3134" w:rsidRPr="002226FF" w:rsidRDefault="004F3134" w:rsidP="006D4EF0">
      <w:pPr>
        <w:textAlignment w:val="baseline"/>
        <w:rPr>
          <w:lang w:eastAsia="en-CA"/>
        </w:rPr>
      </w:pPr>
    </w:p>
    <w:p w14:paraId="710C54E6" w14:textId="77777777" w:rsidR="00B009A3" w:rsidRPr="002226FF" w:rsidRDefault="009B3441" w:rsidP="006D4EF0">
      <w:pPr>
        <w:ind w:right="57"/>
        <w:rPr>
          <w:color w:val="000000"/>
          <w:lang w:eastAsia="en-CA"/>
        </w:rPr>
      </w:pPr>
      <w:r w:rsidRPr="002226FF">
        <w:rPr>
          <w:color w:val="000000"/>
          <w:lang w:eastAsia="en-CA"/>
        </w:rPr>
        <w:t xml:space="preserve">Upload/attach documents, photos, files, or link addresses to websites or repositories of information. Each </w:t>
      </w:r>
      <w:r w:rsidR="00061397" w:rsidRPr="002226FF">
        <w:rPr>
          <w:color w:val="000000"/>
          <w:lang w:eastAsia="en-CA"/>
        </w:rPr>
        <w:t xml:space="preserve">piece of </w:t>
      </w:r>
      <w:r w:rsidRPr="002226FF">
        <w:rPr>
          <w:color w:val="000000"/>
          <w:lang w:eastAsia="en-CA"/>
        </w:rPr>
        <w:t>supporti</w:t>
      </w:r>
      <w:r w:rsidR="00061397" w:rsidRPr="002226FF">
        <w:rPr>
          <w:color w:val="000000"/>
          <w:lang w:eastAsia="en-CA"/>
        </w:rPr>
        <w:t>ng</w:t>
      </w:r>
      <w:r w:rsidRPr="002226FF">
        <w:rPr>
          <w:color w:val="000000"/>
          <w:lang w:eastAsia="en-CA"/>
        </w:rPr>
        <w:t xml:space="preserve"> evidence </w:t>
      </w:r>
      <w:r w:rsidR="00061397" w:rsidRPr="002226FF">
        <w:rPr>
          <w:color w:val="000000"/>
          <w:lang w:eastAsia="en-CA"/>
        </w:rPr>
        <w:t xml:space="preserve">will </w:t>
      </w:r>
      <w:r w:rsidRPr="002226FF">
        <w:rPr>
          <w:color w:val="000000"/>
          <w:lang w:eastAsia="en-CA"/>
        </w:rPr>
        <w:t xml:space="preserve">also have a space for indicating the rationale for its inclusion </w:t>
      </w:r>
      <w:r w:rsidR="00061397" w:rsidRPr="002226FF">
        <w:rPr>
          <w:color w:val="000000"/>
          <w:lang w:eastAsia="en-CA"/>
        </w:rPr>
        <w:t>and the section of the</w:t>
      </w:r>
      <w:r w:rsidRPr="002226FF">
        <w:rPr>
          <w:color w:val="000000"/>
          <w:lang w:eastAsia="en-CA"/>
        </w:rPr>
        <w:t xml:space="preserve"> PCR </w:t>
      </w:r>
      <w:r w:rsidR="00061397" w:rsidRPr="002226FF">
        <w:rPr>
          <w:color w:val="000000"/>
          <w:lang w:eastAsia="en-CA"/>
        </w:rPr>
        <w:t xml:space="preserve">to which </w:t>
      </w:r>
      <w:r w:rsidRPr="002226FF">
        <w:rPr>
          <w:color w:val="000000"/>
          <w:lang w:eastAsia="en-CA"/>
        </w:rPr>
        <w:t xml:space="preserve">it </w:t>
      </w:r>
      <w:r w:rsidR="00061397" w:rsidRPr="002226FF">
        <w:rPr>
          <w:color w:val="000000"/>
          <w:lang w:eastAsia="en-CA"/>
        </w:rPr>
        <w:t xml:space="preserve">is </w:t>
      </w:r>
      <w:r w:rsidRPr="002226FF">
        <w:rPr>
          <w:color w:val="000000"/>
          <w:lang w:eastAsia="en-CA"/>
        </w:rPr>
        <w:t>relate</w:t>
      </w:r>
      <w:r w:rsidR="00061397" w:rsidRPr="002226FF">
        <w:rPr>
          <w:color w:val="000000"/>
          <w:lang w:eastAsia="en-CA"/>
        </w:rPr>
        <w:t>d</w:t>
      </w:r>
      <w:r w:rsidRPr="002226FF">
        <w:rPr>
          <w:color w:val="000000"/>
          <w:lang w:eastAsia="en-CA"/>
        </w:rPr>
        <w:t>.</w:t>
      </w:r>
    </w:p>
    <w:p w14:paraId="0121F970" w14:textId="77777777" w:rsidR="00C91EA9" w:rsidRPr="009B3441" w:rsidRDefault="00C91EA9" w:rsidP="000C7BB7">
      <w:pPr>
        <w:jc w:val="left"/>
        <w:rPr>
          <w:rFonts w:eastAsia="Aptos"/>
          <w:sz w:val="20"/>
          <w:szCs w:val="20"/>
          <w:lang w:eastAsia="en-CA"/>
        </w:rPr>
      </w:pPr>
    </w:p>
    <w:sectPr w:rsidR="00C91EA9" w:rsidRPr="009B3441" w:rsidSect="00B45349">
      <w:headerReference w:type="first" r:id="rId37"/>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70A0F2" w14:textId="77777777" w:rsidR="00B45349" w:rsidRDefault="00B45349" w:rsidP="004A504B">
      <w:r>
        <w:separator/>
      </w:r>
    </w:p>
  </w:endnote>
  <w:endnote w:type="continuationSeparator" w:id="0">
    <w:p w14:paraId="548BE7E0" w14:textId="77777777" w:rsidR="00B45349" w:rsidRDefault="00B45349" w:rsidP="004A504B">
      <w:r>
        <w:continuationSeparator/>
      </w:r>
    </w:p>
  </w:endnote>
  <w:endnote w:type="continuationNotice" w:id="1">
    <w:p w14:paraId="650618D4" w14:textId="77777777" w:rsidR="00B45349" w:rsidRDefault="00B453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C21E52" w14:textId="77777777" w:rsidR="0086216F" w:rsidRDefault="0086216F" w:rsidP="00692A2B">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17443" w14:textId="77777777" w:rsidR="0086216F" w:rsidRDefault="0086216F" w:rsidP="004F3134">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56D84B" w14:textId="77777777" w:rsidR="0086216F" w:rsidRDefault="0086216F" w:rsidP="00F43C7B">
    <w:pPr>
      <w:pBdr>
        <w:top w:val="single" w:sz="4" w:space="0"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8B457B6" w14:textId="77777777" w:rsidR="0086216F" w:rsidRDefault="0086216F" w:rsidP="00F43C7B">
    <w:pPr>
      <w:pBdr>
        <w:top w:val="single" w:sz="4" w:space="0"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4566E8" w14:textId="77777777" w:rsidR="0086216F" w:rsidRDefault="0086216F" w:rsidP="00692A2B">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D3C00" w14:textId="77777777" w:rsidR="0086216F" w:rsidRDefault="0086216F" w:rsidP="004F3134">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F0884" w14:textId="77777777" w:rsidR="0086216F" w:rsidRDefault="0086216F">
    <w:pPr>
      <w:pStyle w:val="Footer"/>
      <w:jc w:val="center"/>
    </w:pPr>
    <w:r>
      <w:t>1</w:t>
    </w:r>
  </w:p>
  <w:p w14:paraId="3796B135" w14:textId="77777777" w:rsidR="0086216F" w:rsidRDefault="0086216F" w:rsidP="00667225">
    <w:pP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C0A1C" w14:textId="77777777" w:rsidR="0086216F" w:rsidRPr="004F3134" w:rsidRDefault="0086216F" w:rsidP="004F3134">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571E59" w14:textId="77777777" w:rsidR="0009713B" w:rsidRPr="004F3134" w:rsidRDefault="0009713B" w:rsidP="004F3134">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D8E486" w14:textId="77777777" w:rsidR="00B45349" w:rsidRDefault="00B45349" w:rsidP="004A504B">
      <w:r>
        <w:separator/>
      </w:r>
    </w:p>
  </w:footnote>
  <w:footnote w:type="continuationSeparator" w:id="0">
    <w:p w14:paraId="7F292A86" w14:textId="77777777" w:rsidR="00B45349" w:rsidRDefault="00B45349" w:rsidP="004A504B">
      <w:r>
        <w:continuationSeparator/>
      </w:r>
    </w:p>
  </w:footnote>
  <w:footnote w:type="continuationNotice" w:id="1">
    <w:p w14:paraId="6DFDEA9C" w14:textId="77777777" w:rsidR="00B45349" w:rsidRDefault="00B45349"/>
  </w:footnote>
  <w:footnote w:id="2">
    <w:p w14:paraId="50EDBB8E" w14:textId="77777777" w:rsidR="0086216F" w:rsidRPr="00225994" w:rsidRDefault="0086216F" w:rsidP="002974CF">
      <w:pPr>
        <w:pStyle w:val="FootnoteText"/>
        <w:rPr>
          <w:lang w:val="pt-PT"/>
        </w:rPr>
      </w:pPr>
      <w:r w:rsidRPr="001A24C6">
        <w:rPr>
          <w:rStyle w:val="FootnoteReference"/>
        </w:rPr>
        <w:footnoteRef/>
      </w:r>
      <w:r w:rsidRPr="00225994">
        <w:rPr>
          <w:lang w:val="pt-PT"/>
        </w:rPr>
        <w:t xml:space="preserve"> UNEP/OzL.Pro/ExCom/94/1</w:t>
      </w:r>
    </w:p>
  </w:footnote>
  <w:footnote w:id="3">
    <w:p w14:paraId="4B411A64" w14:textId="77777777" w:rsidR="0086216F" w:rsidRPr="001B508A" w:rsidRDefault="0086216F" w:rsidP="003901B5">
      <w:pPr>
        <w:pStyle w:val="FootnoteText"/>
        <w:rPr>
          <w:lang w:val="pt-PT"/>
        </w:rPr>
      </w:pPr>
      <w:r w:rsidRPr="001B508A">
        <w:rPr>
          <w:rStyle w:val="FootnoteReference"/>
        </w:rPr>
        <w:footnoteRef/>
      </w:r>
      <w:r w:rsidRPr="001B508A">
        <w:rPr>
          <w:lang w:val="pt-PT"/>
        </w:rPr>
        <w:t xml:space="preserve"> UNEP/OzL.Pro/ExCom/88/2/Add.2</w:t>
      </w:r>
    </w:p>
  </w:footnote>
  <w:footnote w:id="4">
    <w:p w14:paraId="1B9E4612" w14:textId="77777777" w:rsidR="0086216F" w:rsidRPr="00D3736A" w:rsidRDefault="0086216F" w:rsidP="003901B5">
      <w:pPr>
        <w:pStyle w:val="FootnoteText"/>
        <w:rPr>
          <w:lang w:val="pt-PT"/>
        </w:rPr>
      </w:pPr>
      <w:r w:rsidRPr="001B508A">
        <w:rPr>
          <w:rStyle w:val="FootnoteReference"/>
        </w:rPr>
        <w:footnoteRef/>
      </w:r>
      <w:r w:rsidRPr="001B508A">
        <w:rPr>
          <w:lang w:val="pt-PT"/>
        </w:rPr>
        <w:t xml:space="preserve"> UNEP/OzL.Pro/ExCom/88/2/Add.1</w:t>
      </w:r>
    </w:p>
  </w:footnote>
  <w:footnote w:id="5">
    <w:p w14:paraId="21F2EEEB" w14:textId="77777777" w:rsidR="0086216F" w:rsidRPr="00357504" w:rsidRDefault="0086216F">
      <w:pPr>
        <w:pStyle w:val="FootnoteText"/>
      </w:pPr>
      <w:r>
        <w:rPr>
          <w:rStyle w:val="FootnoteReference"/>
        </w:rPr>
        <w:footnoteRef/>
      </w:r>
      <w:r>
        <w:t xml:space="preserve"> </w:t>
      </w:r>
      <w:r w:rsidRPr="00357504">
        <w:t>UNEP/</w:t>
      </w:r>
      <w:proofErr w:type="spellStart"/>
      <w:r w:rsidRPr="00357504">
        <w:t>OzL.Pro</w:t>
      </w:r>
      <w:proofErr w:type="spellEnd"/>
      <w:r w:rsidRPr="00357504">
        <w:t>/ExCom/90/10</w:t>
      </w:r>
    </w:p>
  </w:footnote>
  <w:footnote w:id="6">
    <w:p w14:paraId="7FC460B2" w14:textId="77777777" w:rsidR="0086216F" w:rsidRPr="001B508A" w:rsidRDefault="0086216F" w:rsidP="00EA68AB">
      <w:pPr>
        <w:pStyle w:val="FootnoteText"/>
      </w:pPr>
      <w:r w:rsidRPr="001B508A">
        <w:rPr>
          <w:rStyle w:val="FootnoteReference"/>
        </w:rPr>
        <w:footnoteRef/>
      </w:r>
      <w:r w:rsidRPr="001B508A">
        <w:t xml:space="preserve"> Senior </w:t>
      </w:r>
      <w:r w:rsidR="003A16F0">
        <w:t>m</w:t>
      </w:r>
      <w:r w:rsidRPr="001B508A">
        <w:t xml:space="preserve">onitoring and </w:t>
      </w:r>
      <w:r w:rsidR="003A16F0">
        <w:t>e</w:t>
      </w:r>
      <w:r w:rsidRPr="001B508A">
        <w:t xml:space="preserve">valuation </w:t>
      </w:r>
      <w:r w:rsidR="003A16F0">
        <w:t>o</w:t>
      </w:r>
      <w:r w:rsidRPr="001B508A">
        <w:t xml:space="preserve">fficer (SMEO) and </w:t>
      </w:r>
      <w:r w:rsidR="003A16F0">
        <w:t>m</w:t>
      </w:r>
      <w:r w:rsidRPr="001B508A">
        <w:t>onitoring</w:t>
      </w:r>
      <w:r>
        <w:t xml:space="preserve"> and </w:t>
      </w:r>
      <w:r w:rsidR="003A16F0">
        <w:t>e</w:t>
      </w:r>
      <w:r w:rsidRPr="001B508A">
        <w:t>valuation programme assistant.</w:t>
      </w:r>
    </w:p>
  </w:footnote>
  <w:footnote w:id="7">
    <w:p w14:paraId="38EF076F" w14:textId="77777777" w:rsidR="0086216F" w:rsidRPr="0038324E" w:rsidRDefault="0086216F">
      <w:pPr>
        <w:pStyle w:val="FootnoteText"/>
      </w:pPr>
      <w:r>
        <w:rPr>
          <w:rStyle w:val="FootnoteReference"/>
        </w:rPr>
        <w:footnoteRef/>
      </w:r>
      <w:r>
        <w:t xml:space="preserve"> Some projects, such as institutional strengthening (IS) projects, do not require the submission of PCRs.</w:t>
      </w:r>
    </w:p>
  </w:footnote>
  <w:footnote w:id="8">
    <w:p w14:paraId="44FD001F" w14:textId="77777777" w:rsidR="0086216F" w:rsidRPr="00406D4A" w:rsidRDefault="0086216F" w:rsidP="00165C61">
      <w:pPr>
        <w:pStyle w:val="FootnoteText"/>
      </w:pPr>
      <w:r>
        <w:rPr>
          <w:rStyle w:val="FootnoteReference"/>
        </w:rPr>
        <w:footnoteRef/>
      </w:r>
      <w:r w:rsidRPr="00406D4A">
        <w:t xml:space="preserve"> UNEP/</w:t>
      </w:r>
      <w:proofErr w:type="spellStart"/>
      <w:r w:rsidRPr="00406D4A">
        <w:t>OzL.Pro</w:t>
      </w:r>
      <w:proofErr w:type="spellEnd"/>
      <w:r w:rsidRPr="00406D4A">
        <w:t>/ExCom/18/75 and UNEP/</w:t>
      </w:r>
      <w:proofErr w:type="spellStart"/>
      <w:r w:rsidRPr="00406D4A">
        <w:t>OzL.Pro</w:t>
      </w:r>
      <w:proofErr w:type="spellEnd"/>
      <w:r w:rsidRPr="00406D4A">
        <w:t>/ExCom/19/64</w:t>
      </w:r>
    </w:p>
  </w:footnote>
  <w:footnote w:id="9">
    <w:p w14:paraId="38FA7416" w14:textId="77777777" w:rsidR="0086216F" w:rsidRPr="00A04D51" w:rsidRDefault="0086216F" w:rsidP="00EA68AB">
      <w:pPr>
        <w:pStyle w:val="FootnoteText"/>
        <w:rPr>
          <w:lang w:val="en-US"/>
        </w:rPr>
      </w:pPr>
      <w:r>
        <w:rPr>
          <w:rStyle w:val="FootnoteReference"/>
        </w:rPr>
        <w:footnoteRef/>
      </w:r>
      <w:r w:rsidRPr="00A04D51">
        <w:rPr>
          <w:lang w:val="en-US"/>
        </w:rPr>
        <w:t xml:space="preserve"> UNEP/</w:t>
      </w:r>
      <w:proofErr w:type="spellStart"/>
      <w:r w:rsidRPr="00A04D51">
        <w:rPr>
          <w:lang w:val="en-US"/>
        </w:rPr>
        <w:t>OzL.Pro</w:t>
      </w:r>
      <w:proofErr w:type="spellEnd"/>
      <w:r w:rsidRPr="00A04D51">
        <w:rPr>
          <w:lang w:val="en-US"/>
        </w:rPr>
        <w:t>/ExCom/21/36</w:t>
      </w:r>
    </w:p>
  </w:footnote>
  <w:footnote w:id="10">
    <w:p w14:paraId="7B444D20" w14:textId="77777777" w:rsidR="0086216F" w:rsidRDefault="0086216F" w:rsidP="00E72646">
      <w:pPr>
        <w:pStyle w:val="FootnoteText"/>
      </w:pPr>
      <w:r>
        <w:rPr>
          <w:rStyle w:val="FootnoteReference"/>
        </w:rPr>
        <w:footnoteRef/>
      </w:r>
      <w:r>
        <w:t xml:space="preserve"> Implementing agencies for GEF-funded projects have developed specific guidance to prepare the terminal reports for GEF, see for example the “</w:t>
      </w:r>
      <w:hyperlink r:id="rId1" w:history="1">
        <w:r w:rsidRPr="00E72646">
          <w:rPr>
            <w:rStyle w:val="Hyperlink"/>
          </w:rPr>
          <w:t>Guidance for conducting terminal evaluations of UNDP-supported-GEF-financed projects</w:t>
        </w:r>
      </w:hyperlink>
      <w:r>
        <w:t>”.</w:t>
      </w:r>
    </w:p>
  </w:footnote>
  <w:footnote w:id="11">
    <w:p w14:paraId="064FBC5D" w14:textId="77777777" w:rsidR="0086216F" w:rsidRPr="00326D4C" w:rsidRDefault="0086216F" w:rsidP="00EA68AB">
      <w:pPr>
        <w:pStyle w:val="FootnoteText"/>
      </w:pPr>
      <w:r>
        <w:rPr>
          <w:rStyle w:val="FootnoteReference"/>
        </w:rPr>
        <w:footnoteRef/>
      </w:r>
      <w:r>
        <w:t xml:space="preserve"> </w:t>
      </w:r>
      <w:r w:rsidRPr="00662987">
        <w:t>UNEP/</w:t>
      </w:r>
      <w:proofErr w:type="spellStart"/>
      <w:r w:rsidRPr="00662987">
        <w:t>OzL.Pro</w:t>
      </w:r>
      <w:proofErr w:type="spellEnd"/>
      <w:r w:rsidRPr="00662987">
        <w:t>/ExCom/81/58</w:t>
      </w:r>
    </w:p>
  </w:footnote>
  <w:footnote w:id="12">
    <w:p w14:paraId="3BF9F974" w14:textId="77777777" w:rsidR="0086216F" w:rsidRDefault="0086216F" w:rsidP="00EA68AB">
      <w:pPr>
        <w:pStyle w:val="FootnoteText"/>
      </w:pPr>
      <w:r>
        <w:rPr>
          <w:rStyle w:val="FootnoteReference"/>
        </w:rPr>
        <w:footnoteRef/>
      </w:r>
      <w:r>
        <w:t xml:space="preserve"> Some decisions refer specifically to </w:t>
      </w:r>
      <w:proofErr w:type="gramStart"/>
      <w:r>
        <w:t>particular projects</w:t>
      </w:r>
      <w:proofErr w:type="gramEnd"/>
      <w:r>
        <w:t xml:space="preserve"> and define an ad hoc date for the submission of the PCRs; this generates the list of PCRs due by decision.</w:t>
      </w:r>
    </w:p>
  </w:footnote>
  <w:footnote w:id="13">
    <w:p w14:paraId="7FE39D6B" w14:textId="77777777" w:rsidR="0086216F" w:rsidRDefault="0086216F" w:rsidP="00EA68AB">
      <w:pPr>
        <w:pStyle w:val="FootnoteText"/>
      </w:pPr>
      <w:r>
        <w:rPr>
          <w:rStyle w:val="FootnoteReference"/>
        </w:rPr>
        <w:footnoteRef/>
      </w:r>
      <w:r>
        <w:t xml:space="preserve"> One of the implementing agencies has a dedicated consultant to undertake all the work related to PCRs.</w:t>
      </w:r>
    </w:p>
  </w:footnote>
  <w:footnote w:id="14">
    <w:p w14:paraId="5A1B209C" w14:textId="77777777" w:rsidR="0086216F" w:rsidRPr="00F773B7" w:rsidRDefault="0086216F">
      <w:pPr>
        <w:pStyle w:val="FootnoteText"/>
      </w:pPr>
      <w:r>
        <w:rPr>
          <w:rStyle w:val="FootnoteReference"/>
        </w:rPr>
        <w:footnoteRef/>
      </w:r>
      <w:r>
        <w:t xml:space="preserve"> </w:t>
      </w:r>
      <w:r w:rsidRPr="00F10E89">
        <w:t>Decisions</w:t>
      </w:r>
      <w:r>
        <w:t xml:space="preserve"> </w:t>
      </w:r>
      <w:r w:rsidRPr="00F10E89">
        <w:t>23/8 (</w:t>
      </w:r>
      <w:proofErr w:type="spellStart"/>
      <w:r w:rsidRPr="00F10E89">
        <w:t>i</w:t>
      </w:r>
      <w:proofErr w:type="spellEnd"/>
      <w:r w:rsidRPr="00F10E89">
        <w:t xml:space="preserve">), 24/9 (b) and </w:t>
      </w:r>
      <w:r>
        <w:t xml:space="preserve">more recently 81/29 and </w:t>
      </w:r>
      <w:r w:rsidRPr="00F10E89">
        <w:t>91/28 (c)</w:t>
      </w:r>
      <w:r>
        <w:t>.</w:t>
      </w:r>
    </w:p>
  </w:footnote>
  <w:footnote w:id="15">
    <w:p w14:paraId="5DBEDB8F" w14:textId="77777777" w:rsidR="0086216F" w:rsidRPr="00F773B7" w:rsidRDefault="0086216F">
      <w:pPr>
        <w:pStyle w:val="FootnoteText"/>
        <w:rPr>
          <w:lang w:val="en-US"/>
        </w:rPr>
      </w:pPr>
      <w:r>
        <w:rPr>
          <w:rStyle w:val="FootnoteReference"/>
        </w:rPr>
        <w:footnoteRef/>
      </w:r>
      <w:r>
        <w:t xml:space="preserve"> </w:t>
      </w:r>
      <w:r>
        <w:rPr>
          <w:lang w:val="en-US"/>
        </w:rPr>
        <w:t>The revised format will continue to include the indication on whether financial information is provisional or final.</w:t>
      </w:r>
    </w:p>
  </w:footnote>
  <w:footnote w:id="16">
    <w:p w14:paraId="7DF9E373" w14:textId="77777777" w:rsidR="0086216F" w:rsidRDefault="0086216F" w:rsidP="00C83450">
      <w:pPr>
        <w:pStyle w:val="FootnoteText"/>
      </w:pPr>
      <w:r>
        <w:rPr>
          <w:rStyle w:val="FootnoteReference"/>
        </w:rPr>
        <w:footnoteRef/>
      </w:r>
      <w:r>
        <w:t xml:space="preserve"> </w:t>
      </w:r>
      <w:hyperlink r:id="rId2" w:history="1">
        <w:r w:rsidRPr="00915A25">
          <w:rPr>
            <w:rStyle w:val="Hyperlink"/>
          </w:rPr>
          <w:t>http://multilateralfund.org/hpmppcr/login.aspx</w:t>
        </w:r>
      </w:hyperlink>
    </w:p>
  </w:footnote>
  <w:footnote w:id="17">
    <w:p w14:paraId="76979F32" w14:textId="77777777" w:rsidR="0086216F" w:rsidRPr="00F55B36" w:rsidRDefault="0086216F">
      <w:pPr>
        <w:pStyle w:val="FootnoteText"/>
      </w:pPr>
      <w:r>
        <w:rPr>
          <w:rStyle w:val="FootnoteReference"/>
        </w:rPr>
        <w:footnoteRef/>
      </w:r>
      <w:r>
        <w:t xml:space="preserve"> Implementing agencies responded to the survey with suggestions for improvement. A summary of the suggestions is provided in </w:t>
      </w:r>
      <w:r w:rsidR="00961DBD">
        <w:t>a</w:t>
      </w:r>
      <w:r>
        <w:t>nnex II.</w:t>
      </w:r>
    </w:p>
  </w:footnote>
  <w:footnote w:id="18">
    <w:p w14:paraId="31C33B13" w14:textId="77777777" w:rsidR="009F257E" w:rsidRPr="009F257E" w:rsidRDefault="009F257E">
      <w:pPr>
        <w:pStyle w:val="FootnoteText"/>
      </w:pPr>
      <w:r>
        <w:rPr>
          <w:rStyle w:val="FootnoteReference"/>
        </w:rPr>
        <w:footnoteRef/>
      </w:r>
      <w:r>
        <w:t xml:space="preserve"> This affects only the lead agency, in case of joint implementation, as it is the one responsible for the submission.</w:t>
      </w:r>
    </w:p>
  </w:footnote>
  <w:footnote w:id="19">
    <w:p w14:paraId="29BE0FC3" w14:textId="77777777" w:rsidR="0086216F" w:rsidRPr="00C553F1" w:rsidRDefault="0086216F">
      <w:pPr>
        <w:pStyle w:val="FootnoteText"/>
        <w:rPr>
          <w:lang w:val="en-GB"/>
        </w:rPr>
      </w:pPr>
      <w:r>
        <w:rPr>
          <w:rStyle w:val="FootnoteReference"/>
        </w:rPr>
        <w:footnoteRef/>
      </w:r>
      <w:r>
        <w:t xml:space="preserve"> It should be noted that some categories of projects (i.e. institutional strengthening or pilot projects, among others) are not required to submit PCRs. Bilateral and implementing agencies report to the Secretariat on these different types of projects, using other reporting mechanisms, and the information is not submitted to the SMEO. For evaluation purposes, the SMEO can request the Secretariat to share the information, when required.</w:t>
      </w:r>
    </w:p>
  </w:footnote>
  <w:footnote w:id="20">
    <w:p w14:paraId="7B6F66BB" w14:textId="77777777" w:rsidR="0086216F" w:rsidRPr="00B35875" w:rsidRDefault="0086216F" w:rsidP="00B310D6">
      <w:pPr>
        <w:pStyle w:val="FootnoteText"/>
        <w:rPr>
          <w:lang w:val="en-US"/>
        </w:rPr>
      </w:pPr>
      <w:r>
        <w:rPr>
          <w:rStyle w:val="FootnoteReference"/>
        </w:rPr>
        <w:footnoteRef/>
      </w:r>
      <w:r>
        <w:t xml:space="preserve"> </w:t>
      </w:r>
      <w:r>
        <w:rPr>
          <w:lang w:val="en-US"/>
        </w:rPr>
        <w:t>Such as information submitted for project review and progress reports.</w:t>
      </w:r>
    </w:p>
  </w:footnote>
  <w:footnote w:id="21">
    <w:p w14:paraId="7BC50B4B" w14:textId="77777777" w:rsidR="0086216F" w:rsidRPr="00054AC7" w:rsidRDefault="0086216F">
      <w:pPr>
        <w:pStyle w:val="FootnoteText"/>
        <w:rPr>
          <w:lang w:val="en-US"/>
        </w:rPr>
      </w:pPr>
      <w:r>
        <w:rPr>
          <w:rStyle w:val="FootnoteReference"/>
        </w:rPr>
        <w:footnoteRef/>
      </w:r>
      <w:r>
        <w:t xml:space="preserve"> </w:t>
      </w:r>
      <w:r>
        <w:rPr>
          <w:lang w:val="en-US"/>
        </w:rPr>
        <w:t>Reporting on gender would be mandatory as it has become a requirement for all projects from the 85</w:t>
      </w:r>
      <w:r w:rsidRPr="00054AC7">
        <w:rPr>
          <w:vertAlign w:val="superscript"/>
          <w:lang w:val="en-US"/>
        </w:rPr>
        <w:t>th</w:t>
      </w:r>
      <w:r>
        <w:rPr>
          <w:lang w:val="en-US"/>
        </w:rPr>
        <w:t xml:space="preserve"> meeting on, as per decision </w:t>
      </w:r>
      <w:r w:rsidR="00DA657D">
        <w:rPr>
          <w:lang w:val="en-US"/>
        </w:rPr>
        <w:t>92</w:t>
      </w:r>
      <w:r>
        <w:rPr>
          <w:lang w:val="en-US"/>
        </w:rPr>
        <w:t>/</w:t>
      </w:r>
      <w:r w:rsidR="00DA657D">
        <w:rPr>
          <w:lang w:val="en-US"/>
        </w:rPr>
        <w:t>40</w:t>
      </w:r>
      <w:r>
        <w:rPr>
          <w:lang w:val="en-US"/>
        </w:rPr>
        <w:t>. Other issues (e.g., SDGs) would be left up to the choice of the reporting entity.</w:t>
      </w:r>
    </w:p>
  </w:footnote>
  <w:footnote w:id="22">
    <w:p w14:paraId="514F23B9" w14:textId="77777777" w:rsidR="0086216F" w:rsidRPr="00406D4A" w:rsidRDefault="0086216F" w:rsidP="007333BF">
      <w:pPr>
        <w:pStyle w:val="FootnoteText"/>
        <w:rPr>
          <w:lang w:val="en-US"/>
        </w:rPr>
      </w:pPr>
      <w:r>
        <w:rPr>
          <w:rStyle w:val="FootnoteReference"/>
        </w:rPr>
        <w:footnoteRef/>
      </w:r>
      <w:r w:rsidRPr="00406D4A">
        <w:rPr>
          <w:lang w:val="en-US"/>
        </w:rPr>
        <w:t xml:space="preserve"> UNEP/</w:t>
      </w:r>
      <w:proofErr w:type="spellStart"/>
      <w:r w:rsidRPr="00406D4A">
        <w:rPr>
          <w:lang w:val="en-US"/>
        </w:rPr>
        <w:t>OzL.Pro</w:t>
      </w:r>
      <w:proofErr w:type="spellEnd"/>
      <w:r w:rsidRPr="00406D4A">
        <w:rPr>
          <w:lang w:val="en-US"/>
        </w:rPr>
        <w:t>/ExCom/</w:t>
      </w:r>
      <w:r w:rsidR="00126292">
        <w:rPr>
          <w:lang w:val="en-US"/>
        </w:rPr>
        <w:t>92</w:t>
      </w:r>
      <w:r w:rsidRPr="00406D4A">
        <w:rPr>
          <w:lang w:val="en-US"/>
        </w:rPr>
        <w:t>/</w:t>
      </w:r>
      <w:r w:rsidR="00126292">
        <w:rPr>
          <w:lang w:val="en-US"/>
        </w:rPr>
        <w:t>51</w:t>
      </w:r>
    </w:p>
  </w:footnote>
  <w:footnote w:id="23">
    <w:p w14:paraId="641A4433" w14:textId="77777777" w:rsidR="0086216F" w:rsidRPr="007571C0" w:rsidRDefault="0086216F">
      <w:pPr>
        <w:pStyle w:val="FootnoteText"/>
      </w:pPr>
      <w:r>
        <w:rPr>
          <w:rStyle w:val="FootnoteReference"/>
        </w:rPr>
        <w:footnoteRef/>
      </w:r>
      <w:r>
        <w:t xml:space="preserve"> For example, they could report on synergies with SDG 13 on climate change.</w:t>
      </w:r>
    </w:p>
  </w:footnote>
  <w:footnote w:id="24">
    <w:p w14:paraId="5EB74A1E" w14:textId="77777777" w:rsidR="0086216F" w:rsidRPr="00054AC7" w:rsidRDefault="0086216F">
      <w:pPr>
        <w:pStyle w:val="FootnoteText"/>
        <w:rPr>
          <w:lang w:val="en-US"/>
        </w:rPr>
      </w:pPr>
      <w:r>
        <w:rPr>
          <w:rStyle w:val="FootnoteReference"/>
        </w:rPr>
        <w:footnoteRef/>
      </w:r>
      <w:r>
        <w:t xml:space="preserve"> </w:t>
      </w:r>
      <w:r>
        <w:rPr>
          <w:lang w:val="en-US"/>
        </w:rPr>
        <w:t xml:space="preserve">For </w:t>
      </w:r>
      <w:r w:rsidR="00DC3395">
        <w:rPr>
          <w:lang w:val="en-US"/>
        </w:rPr>
        <w:t>example,</w:t>
      </w:r>
      <w:r>
        <w:rPr>
          <w:lang w:val="en-US"/>
        </w:rPr>
        <w:t xml:space="preserve"> “policy and regulatory framework” merged with “relevant legislation”.</w:t>
      </w:r>
    </w:p>
  </w:footnote>
  <w:footnote w:id="25">
    <w:p w14:paraId="38A348D3" w14:textId="77777777" w:rsidR="0086216F" w:rsidRPr="00054AC7" w:rsidRDefault="0086216F">
      <w:pPr>
        <w:pStyle w:val="FootnoteText"/>
        <w:rPr>
          <w:lang w:val="en-US"/>
        </w:rPr>
      </w:pPr>
      <w:r>
        <w:rPr>
          <w:rStyle w:val="FootnoteReference"/>
        </w:rPr>
        <w:footnoteRef/>
      </w:r>
      <w:r>
        <w:t xml:space="preserve"> </w:t>
      </w:r>
      <w:r>
        <w:rPr>
          <w:lang w:val="en-US"/>
        </w:rPr>
        <w:t xml:space="preserve">For details see the proposed universal format in </w:t>
      </w:r>
      <w:r w:rsidR="00C620E1">
        <w:rPr>
          <w:lang w:val="en-US"/>
        </w:rPr>
        <w:t>a</w:t>
      </w:r>
      <w:r>
        <w:rPr>
          <w:lang w:val="en-US"/>
        </w:rPr>
        <w:t>nnex I</w:t>
      </w:r>
      <w:r w:rsidR="00427B3F">
        <w:rPr>
          <w:lang w:val="en-US"/>
        </w:rPr>
        <w:t>II</w:t>
      </w:r>
      <w:r>
        <w:rPr>
          <w:lang w:val="en-US"/>
        </w:rPr>
        <w:t>.</w:t>
      </w:r>
    </w:p>
  </w:footnote>
  <w:footnote w:id="26">
    <w:p w14:paraId="6B2D9E04" w14:textId="77777777" w:rsidR="0086216F" w:rsidRPr="00453DD6" w:rsidRDefault="0086216F">
      <w:pPr>
        <w:pStyle w:val="FootnoteText"/>
      </w:pPr>
      <w:r>
        <w:rPr>
          <w:rStyle w:val="FootnoteReference"/>
        </w:rPr>
        <w:footnoteRef/>
      </w:r>
      <w:r>
        <w:t xml:space="preserve"> </w:t>
      </w:r>
      <w:r w:rsidRPr="00453DD6">
        <w:t>UNEP/</w:t>
      </w:r>
      <w:proofErr w:type="spellStart"/>
      <w:r w:rsidRPr="00453DD6">
        <w:t>OzL.Pro</w:t>
      </w:r>
      <w:proofErr w:type="spellEnd"/>
      <w:r w:rsidRPr="00453DD6">
        <w:t>/ExCom/75/85</w:t>
      </w:r>
      <w:r>
        <w:t xml:space="preserve"> and </w:t>
      </w:r>
      <w:r w:rsidRPr="00453DD6">
        <w:t>UNEP/</w:t>
      </w:r>
      <w:proofErr w:type="spellStart"/>
      <w:r w:rsidRPr="00453DD6">
        <w:t>OzL.Pro</w:t>
      </w:r>
      <w:proofErr w:type="spellEnd"/>
      <w:r w:rsidRPr="00453DD6">
        <w:t>/ExCom/76/66</w:t>
      </w:r>
    </w:p>
  </w:footnote>
  <w:footnote w:id="27">
    <w:p w14:paraId="5013F7B6" w14:textId="77777777" w:rsidR="005C0D36" w:rsidRPr="00EE0DAC" w:rsidRDefault="005C0D36" w:rsidP="005F0733">
      <w:pPr>
        <w:pStyle w:val="FootnoteText"/>
        <w:rPr>
          <w:lang w:val="en-US"/>
        </w:rPr>
      </w:pPr>
      <w:r>
        <w:rPr>
          <w:rStyle w:val="FootnoteReference"/>
        </w:rPr>
        <w:footnoteRef/>
      </w:r>
      <w:r w:rsidRPr="00EE0DAC">
        <w:rPr>
          <w:lang w:val="en-US"/>
        </w:rPr>
        <w:t xml:space="preserve"> </w:t>
      </w:r>
      <w:hyperlink r:id="rId3" w:tgtFrame="_blank" w:history="1">
        <w:r w:rsidRPr="00EE0DAC">
          <w:rPr>
            <w:rStyle w:val="Hyperlink"/>
            <w:lang w:val="en-US"/>
          </w:rPr>
          <w:t>http://www.multilateralfund.org/pcrindividual/search.aspx</w:t>
        </w:r>
      </w:hyperlink>
    </w:p>
  </w:footnote>
  <w:footnote w:id="28">
    <w:p w14:paraId="2912EF7D" w14:textId="77777777" w:rsidR="00DC3395" w:rsidRPr="009A5E79" w:rsidRDefault="00DC3395">
      <w:pPr>
        <w:pStyle w:val="FootnoteText"/>
        <w:rPr>
          <w:lang w:val="en-US"/>
        </w:rPr>
      </w:pPr>
      <w:r w:rsidRPr="003D7068">
        <w:rPr>
          <w:rStyle w:val="FootnoteReference"/>
        </w:rPr>
        <w:footnoteRef/>
      </w:r>
      <w:r w:rsidR="003D7068">
        <w:t xml:space="preserve"> </w:t>
      </w:r>
      <w:r w:rsidRPr="003D7068">
        <w:t>See</w:t>
      </w:r>
      <w:r w:rsidR="003D7068" w:rsidRPr="003D7068">
        <w:t xml:space="preserve"> 2023 </w:t>
      </w:r>
      <w:r w:rsidR="003D7068">
        <w:t>C</w:t>
      </w:r>
      <w:r w:rsidR="003D7068" w:rsidRPr="003D7068">
        <w:t xml:space="preserve">onsolidated </w:t>
      </w:r>
      <w:r w:rsidR="003D7068">
        <w:t>P</w:t>
      </w:r>
      <w:r w:rsidR="003D7068" w:rsidRPr="003D7068">
        <w:t xml:space="preserve">roject </w:t>
      </w:r>
      <w:r w:rsidR="003D7068">
        <w:t>C</w:t>
      </w:r>
      <w:r w:rsidR="003D7068" w:rsidRPr="003D7068">
        <w:t xml:space="preserve">ompletion </w:t>
      </w:r>
      <w:r w:rsidR="003D7068">
        <w:t>R</w:t>
      </w:r>
      <w:r w:rsidR="003D7068" w:rsidRPr="003D7068">
        <w:t xml:space="preserve">eport (Part II) </w:t>
      </w:r>
      <w:r w:rsidR="00B61A6E" w:rsidRPr="003D7068">
        <w:t>in document UNEP/</w:t>
      </w:r>
      <w:proofErr w:type="spellStart"/>
      <w:r w:rsidR="00B61A6E" w:rsidRPr="003D7068">
        <w:t>OzL.Pro</w:t>
      </w:r>
      <w:proofErr w:type="spellEnd"/>
      <w:r w:rsidR="00B61A6E" w:rsidRPr="003D7068">
        <w:t>/ExCom/93/22</w:t>
      </w:r>
    </w:p>
  </w:footnote>
  <w:footnote w:id="29">
    <w:p w14:paraId="567A573D" w14:textId="77777777" w:rsidR="0086216F" w:rsidRPr="00B3132A" w:rsidRDefault="0086216F" w:rsidP="009B3441">
      <w:pPr>
        <w:rPr>
          <w:sz w:val="20"/>
          <w:szCs w:val="20"/>
        </w:rPr>
      </w:pPr>
      <w:r>
        <w:rPr>
          <w:rStyle w:val="FootnoteReference"/>
        </w:rPr>
        <w:footnoteRef/>
      </w:r>
      <w:r>
        <w:t xml:space="preserve"> </w:t>
      </w:r>
      <w:r w:rsidR="00282883" w:rsidRPr="00B3132A">
        <w:rPr>
          <w:sz w:val="20"/>
          <w:szCs w:val="20"/>
        </w:rPr>
        <w:fldChar w:fldCharType="begin"/>
      </w:r>
      <w:r w:rsidR="00282883" w:rsidRPr="00B3132A">
        <w:rPr>
          <w:sz w:val="20"/>
          <w:szCs w:val="20"/>
        </w:rPr>
        <w:instrText xml:space="preserve"> DOCPROPERTY "Document number"  \* MERGEFORMAT </w:instrText>
      </w:r>
      <w:r w:rsidR="00282883" w:rsidRPr="00B3132A">
        <w:rPr>
          <w:sz w:val="20"/>
          <w:szCs w:val="20"/>
        </w:rPr>
        <w:fldChar w:fldCharType="separate"/>
      </w:r>
      <w:r w:rsidRPr="00B3132A">
        <w:rPr>
          <w:sz w:val="20"/>
          <w:szCs w:val="20"/>
        </w:rPr>
        <w:t>UNEP/</w:t>
      </w:r>
      <w:proofErr w:type="spellStart"/>
      <w:r w:rsidRPr="00B3132A">
        <w:rPr>
          <w:sz w:val="20"/>
          <w:szCs w:val="20"/>
        </w:rPr>
        <w:t>OzL.Pro</w:t>
      </w:r>
      <w:proofErr w:type="spellEnd"/>
      <w:r w:rsidRPr="00B3132A">
        <w:rPr>
          <w:sz w:val="20"/>
          <w:szCs w:val="20"/>
        </w:rPr>
        <w:t>/ExCom/92/51</w:t>
      </w:r>
      <w:r w:rsidR="00282883" w:rsidRPr="00B3132A">
        <w:rPr>
          <w:sz w:val="20"/>
          <w:szCs w:val="20"/>
        </w:rPr>
        <w:fldChar w:fldCharType="end"/>
      </w:r>
    </w:p>
  </w:footnote>
  <w:footnote w:id="30">
    <w:p w14:paraId="2E71AE48" w14:textId="77777777" w:rsidR="0086216F" w:rsidRPr="002038AA" w:rsidRDefault="0086216F" w:rsidP="009B3441">
      <w:pPr>
        <w:pStyle w:val="FootnoteText"/>
        <w:rPr>
          <w:lang w:val="en-GB"/>
        </w:rPr>
      </w:pPr>
      <w:r>
        <w:rPr>
          <w:rStyle w:val="FootnoteReference"/>
        </w:rPr>
        <w:footnoteRef/>
      </w:r>
      <w:r>
        <w:t xml:space="preserve"> </w:t>
      </w:r>
      <w:r w:rsidRPr="00D944AF">
        <w:t>UNEP/</w:t>
      </w:r>
      <w:proofErr w:type="spellStart"/>
      <w:r w:rsidRPr="00D944AF">
        <w:t>OzL.Pro</w:t>
      </w:r>
      <w:proofErr w:type="spellEnd"/>
      <w:r w:rsidRPr="00D944AF">
        <w:t>/ExCom/93/103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1B0E1" w14:textId="77777777" w:rsidR="0086216F" w:rsidRDefault="0086216F" w:rsidP="00B77D5F">
    <w:pPr>
      <w:pStyle w:val="Header"/>
      <w:jc w:val="left"/>
    </w:pPr>
    <w:r>
      <w:t>UNEP/</w:t>
    </w:r>
    <w:proofErr w:type="spellStart"/>
    <w:r>
      <w:t>OzL.Pro</w:t>
    </w:r>
    <w:proofErr w:type="spellEnd"/>
    <w:r>
      <w:t>/ExCom/94/</w:t>
    </w:r>
    <w:r w:rsidR="00F940DD">
      <w:t>8</w:t>
    </w:r>
  </w:p>
  <w:p w14:paraId="7B8B8F83" w14:textId="77777777" w:rsidR="0086216F" w:rsidRDefault="0086216F" w:rsidP="00B77D5F">
    <w:pPr>
      <w:pStyle w:val="Header"/>
      <w:jc w:val="left"/>
    </w:pPr>
  </w:p>
  <w:p w14:paraId="340D8462" w14:textId="77777777" w:rsidR="0086216F" w:rsidRDefault="0086216F" w:rsidP="00B77D5F">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0A934" w14:textId="77777777" w:rsidR="0086216F" w:rsidRPr="00F43C7B" w:rsidRDefault="0086216F" w:rsidP="00F43C7B">
    <w:pPr>
      <w:pStyle w:val="Header"/>
      <w:jc w:val="right"/>
      <w:rPr>
        <w:lang w:val="pt-PT"/>
      </w:rPr>
    </w:pPr>
    <w:r w:rsidRPr="00F43C7B">
      <w:rPr>
        <w:lang w:val="pt-PT"/>
      </w:rPr>
      <w:t>UNEP/OzL.Pro/ExCom/94/</w:t>
    </w:r>
    <w:r w:rsidR="00F940DD">
      <w:rPr>
        <w:lang w:val="pt-PT"/>
      </w:rPr>
      <w:t>8</w:t>
    </w:r>
  </w:p>
  <w:p w14:paraId="4BB81F29" w14:textId="77777777" w:rsidR="0086216F" w:rsidRDefault="0086216F" w:rsidP="00FE5B6E">
    <w:pPr>
      <w:pStyle w:val="Header"/>
      <w:jc w:val="right"/>
      <w:rPr>
        <w:lang w:val="pt-PT"/>
      </w:rPr>
    </w:pPr>
  </w:p>
  <w:p w14:paraId="7190379E" w14:textId="77777777" w:rsidR="0086216F" w:rsidRPr="00F43C7B" w:rsidRDefault="0086216F" w:rsidP="00FE5B6E">
    <w:pPr>
      <w:pStyle w:val="Heade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ADCD1F" w14:textId="77777777" w:rsidR="0086216F" w:rsidRDefault="0086216F" w:rsidP="00667225">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628CF4" w14:textId="77777777" w:rsidR="0086216F" w:rsidRDefault="0086216F">
    <w:pPr>
      <w:pStyle w:val="Header"/>
    </w:pPr>
    <w:r>
      <w:t>UNEP/</w:t>
    </w:r>
    <w:proofErr w:type="spellStart"/>
    <w:r>
      <w:t>OzL.Pro</w:t>
    </w:r>
    <w:proofErr w:type="spellEnd"/>
    <w:r>
      <w:t>/ExCom/94/</w:t>
    </w:r>
    <w:r w:rsidR="00F940DD">
      <w:t>8</w:t>
    </w:r>
  </w:p>
  <w:p w14:paraId="16C6297C" w14:textId="77777777" w:rsidR="0086216F" w:rsidRDefault="0086216F">
    <w:pPr>
      <w:pStyle w:val="Header"/>
    </w:pPr>
    <w:r>
      <w:t>Annex I</w:t>
    </w:r>
  </w:p>
  <w:p w14:paraId="4B324067" w14:textId="77777777" w:rsidR="0086216F" w:rsidRDefault="008621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07589" w14:textId="77777777" w:rsidR="0086216F" w:rsidRPr="00F43C7B" w:rsidRDefault="0086216F" w:rsidP="00F43C7B">
    <w:pPr>
      <w:pStyle w:val="Header"/>
      <w:jc w:val="right"/>
      <w:rPr>
        <w:lang w:val="pt-PT"/>
      </w:rPr>
    </w:pPr>
    <w:r w:rsidRPr="00F43C7B">
      <w:rPr>
        <w:lang w:val="pt-PT"/>
      </w:rPr>
      <w:t>UNEP/OzL.Pro/ExCom/94/</w:t>
    </w:r>
    <w:r w:rsidR="00F940DD">
      <w:rPr>
        <w:lang w:val="pt-PT"/>
      </w:rPr>
      <w:t>8</w:t>
    </w:r>
  </w:p>
  <w:p w14:paraId="0E49C251" w14:textId="77777777" w:rsidR="0086216F" w:rsidRDefault="0086216F" w:rsidP="00FE5B6E">
    <w:pPr>
      <w:pStyle w:val="Header"/>
      <w:jc w:val="right"/>
      <w:rPr>
        <w:lang w:val="pt-PT"/>
      </w:rPr>
    </w:pPr>
    <w:r>
      <w:rPr>
        <w:lang w:val="pt-PT"/>
      </w:rPr>
      <w:t>Annex I</w:t>
    </w:r>
  </w:p>
  <w:p w14:paraId="3EB06415" w14:textId="77777777" w:rsidR="0086216F" w:rsidRDefault="0086216F" w:rsidP="00FE5B6E">
    <w:pPr>
      <w:pStyle w:val="Header"/>
      <w:jc w:val="right"/>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18141" w14:textId="77777777" w:rsidR="0086216F" w:rsidRDefault="0086216F" w:rsidP="00667225">
    <w:pPr>
      <w:pStyle w:val="Header"/>
      <w:jc w:val="right"/>
    </w:pPr>
    <w:r>
      <w:t>UNEP/</w:t>
    </w:r>
    <w:proofErr w:type="spellStart"/>
    <w:r>
      <w:t>OzL.Pro</w:t>
    </w:r>
    <w:proofErr w:type="spellEnd"/>
    <w:r>
      <w:t>/ExCom/94/x</w:t>
    </w:r>
  </w:p>
  <w:p w14:paraId="1D887C06" w14:textId="77777777" w:rsidR="0086216F" w:rsidRDefault="0086216F" w:rsidP="00667225">
    <w:pPr>
      <w:pStyle w:val="Header"/>
      <w:jc w:val="right"/>
    </w:pPr>
    <w:r>
      <w:t>Annex 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B05BE" w14:textId="77777777" w:rsidR="00EB2FD9" w:rsidRDefault="00EB2FD9" w:rsidP="00EB2FD9">
    <w:pPr>
      <w:pStyle w:val="Header"/>
      <w:jc w:val="left"/>
    </w:pPr>
    <w:r>
      <w:t>UNEP/</w:t>
    </w:r>
    <w:proofErr w:type="spellStart"/>
    <w:r>
      <w:t>OzL.Pro</w:t>
    </w:r>
    <w:proofErr w:type="spellEnd"/>
    <w:r>
      <w:t>/ExCom/94/8</w:t>
    </w:r>
  </w:p>
  <w:p w14:paraId="156839D2" w14:textId="77777777" w:rsidR="00EB2FD9" w:rsidRDefault="00EB2FD9" w:rsidP="00EB2FD9">
    <w:pPr>
      <w:pStyle w:val="Header"/>
      <w:jc w:val="left"/>
    </w:pPr>
    <w:r>
      <w:t>Annex II</w:t>
    </w:r>
  </w:p>
  <w:p w14:paraId="5A7EE110" w14:textId="77777777" w:rsidR="0086216F" w:rsidRPr="00EB2FD9" w:rsidRDefault="0086216F" w:rsidP="00EB2FD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96254" w14:textId="77777777" w:rsidR="0086216F" w:rsidRDefault="0086216F" w:rsidP="0098492C">
    <w:pPr>
      <w:pStyle w:val="Header"/>
      <w:jc w:val="right"/>
    </w:pPr>
    <w:r>
      <w:t>UNEP/</w:t>
    </w:r>
    <w:proofErr w:type="spellStart"/>
    <w:r>
      <w:t>OzL.Pro</w:t>
    </w:r>
    <w:proofErr w:type="spellEnd"/>
    <w:r>
      <w:t>/ExCom/94/</w:t>
    </w:r>
    <w:r w:rsidR="00F940DD">
      <w:t>8</w:t>
    </w:r>
  </w:p>
  <w:p w14:paraId="38FE003D" w14:textId="77777777" w:rsidR="0086216F" w:rsidRDefault="0086216F" w:rsidP="0098492C">
    <w:pPr>
      <w:pStyle w:val="Header"/>
      <w:jc w:val="right"/>
    </w:pPr>
    <w:r>
      <w:t>Annex II</w:t>
    </w:r>
  </w:p>
  <w:p w14:paraId="035C0832" w14:textId="77777777" w:rsidR="0086216F" w:rsidRDefault="0086216F" w:rsidP="0098492C">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5F6D4" w14:textId="77777777" w:rsidR="0086216F" w:rsidRDefault="0086216F" w:rsidP="00667225">
    <w:pPr>
      <w:pStyle w:val="Header"/>
      <w:jc w:val="right"/>
    </w:pPr>
    <w:r>
      <w:t>UNEP/</w:t>
    </w:r>
    <w:proofErr w:type="spellStart"/>
    <w:r>
      <w:t>OzL.Pro</w:t>
    </w:r>
    <w:proofErr w:type="spellEnd"/>
    <w:r>
      <w:t>/ExCom/94/x</w:t>
    </w:r>
  </w:p>
  <w:p w14:paraId="10AAF00C" w14:textId="77777777" w:rsidR="0086216F" w:rsidRDefault="0086216F" w:rsidP="00667225">
    <w:pPr>
      <w:pStyle w:val="Header"/>
      <w:jc w:val="right"/>
    </w:pPr>
    <w:r>
      <w:t>Annex III</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E70E9E" w14:textId="77777777" w:rsidR="006D4EF0" w:rsidRDefault="006D4EF0" w:rsidP="007D2409">
    <w:pPr>
      <w:pStyle w:val="Header"/>
      <w:jc w:val="right"/>
    </w:pPr>
    <w:r>
      <w:t>UNEP/</w:t>
    </w:r>
    <w:proofErr w:type="spellStart"/>
    <w:r>
      <w:t>OzL.Pro</w:t>
    </w:r>
    <w:proofErr w:type="spellEnd"/>
    <w:r>
      <w:t>/ExCom/94/8</w:t>
    </w:r>
  </w:p>
  <w:p w14:paraId="5328B91C" w14:textId="77777777" w:rsidR="006D4EF0" w:rsidRDefault="006D4EF0" w:rsidP="007D2409">
    <w:pPr>
      <w:pStyle w:val="Header"/>
      <w:jc w:val="right"/>
    </w:pPr>
    <w:r>
      <w:t>Annex I</w:t>
    </w:r>
    <w:r w:rsidR="00535FBF">
      <w:t>II</w:t>
    </w:r>
  </w:p>
  <w:p w14:paraId="5C524ECC" w14:textId="77777777" w:rsidR="006D4EF0" w:rsidRPr="00EB2FD9" w:rsidRDefault="006D4EF0" w:rsidP="007D2409">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41EB1C" w14:textId="77777777" w:rsidR="006D4EF0" w:rsidRDefault="006D4EF0" w:rsidP="002C2FFE">
    <w:pPr>
      <w:pStyle w:val="Header"/>
      <w:jc w:val="right"/>
    </w:pPr>
    <w:r>
      <w:t>UNEP/</w:t>
    </w:r>
    <w:proofErr w:type="spellStart"/>
    <w:r>
      <w:t>OzL.Pro</w:t>
    </w:r>
    <w:proofErr w:type="spellEnd"/>
    <w:r>
      <w:t>/ExCom/94/8</w:t>
    </w:r>
  </w:p>
  <w:p w14:paraId="7EE57DF7" w14:textId="77777777" w:rsidR="006D4EF0" w:rsidRDefault="006D4EF0" w:rsidP="002C2FFE">
    <w:pPr>
      <w:pStyle w:val="Header"/>
      <w:jc w:val="right"/>
    </w:pPr>
    <w:r>
      <w:t>Annex I</w:t>
    </w:r>
    <w:r w:rsidR="00535FBF">
      <w:t>II</w:t>
    </w:r>
  </w:p>
  <w:p w14:paraId="451E630B" w14:textId="77777777" w:rsidR="006D4EF0" w:rsidRDefault="006D4EF0" w:rsidP="006D4EF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9CDD5" w14:textId="77777777" w:rsidR="0086216F" w:rsidRDefault="0086216F" w:rsidP="006D4EF0">
    <w:pPr>
      <w:pStyle w:val="Header"/>
      <w:jc w:val="right"/>
    </w:pPr>
    <w:r>
      <w:t>UNEP/</w:t>
    </w:r>
    <w:proofErr w:type="spellStart"/>
    <w:r>
      <w:t>OzL.Pro</w:t>
    </w:r>
    <w:proofErr w:type="spellEnd"/>
    <w:r>
      <w:t>/ExCom/94/</w:t>
    </w:r>
    <w:r w:rsidR="00F940DD">
      <w:t>8</w:t>
    </w:r>
  </w:p>
  <w:p w14:paraId="2CCA2365" w14:textId="77777777" w:rsidR="0086216F" w:rsidRDefault="0086216F" w:rsidP="006D4EF0">
    <w:pPr>
      <w:pStyle w:val="Header"/>
      <w:jc w:val="right"/>
    </w:pPr>
    <w:r>
      <w:t>Annex I</w:t>
    </w:r>
    <w:r w:rsidR="00D4282B">
      <w:t>II</w:t>
    </w:r>
  </w:p>
  <w:p w14:paraId="61BCAA50" w14:textId="77777777" w:rsidR="0086216F" w:rsidRDefault="0086216F" w:rsidP="0061043F">
    <w:pPr>
      <w:pStyle w:val="Heade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133640" w14:textId="77777777" w:rsidR="007D2409" w:rsidRDefault="007D2409" w:rsidP="007D2409">
    <w:pPr>
      <w:pStyle w:val="Header"/>
      <w:jc w:val="left"/>
    </w:pPr>
    <w:r>
      <w:t>UNEP/</w:t>
    </w:r>
    <w:proofErr w:type="spellStart"/>
    <w:r>
      <w:t>OzL.Pro</w:t>
    </w:r>
    <w:proofErr w:type="spellEnd"/>
    <w:r>
      <w:t>/ExCom/94/8</w:t>
    </w:r>
  </w:p>
  <w:p w14:paraId="0714F64B" w14:textId="77777777" w:rsidR="007D2409" w:rsidRDefault="007D2409" w:rsidP="007D2409">
    <w:pPr>
      <w:pStyle w:val="Header"/>
      <w:jc w:val="left"/>
    </w:pPr>
    <w:r>
      <w:t>Annex III</w:t>
    </w:r>
  </w:p>
  <w:p w14:paraId="4A3941D5" w14:textId="77777777" w:rsidR="007D2409" w:rsidRDefault="007D2409" w:rsidP="006D4EF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4415B3" w14:textId="77777777" w:rsidR="00275413" w:rsidRDefault="00427B3F" w:rsidP="007D2409">
    <w:pPr>
      <w:pStyle w:val="Header"/>
      <w:jc w:val="right"/>
    </w:pPr>
    <w:r>
      <w:t>UNEP/</w:t>
    </w:r>
    <w:proofErr w:type="spellStart"/>
    <w:r>
      <w:t>OzL.Pro</w:t>
    </w:r>
    <w:proofErr w:type="spellEnd"/>
    <w:r>
      <w:t>/ExCom/94/8</w:t>
    </w:r>
  </w:p>
  <w:p w14:paraId="42013058" w14:textId="77777777" w:rsidR="00427B3F" w:rsidRDefault="00427B3F" w:rsidP="007D2409">
    <w:pPr>
      <w:pStyle w:val="Header"/>
      <w:jc w:val="right"/>
    </w:pPr>
    <w:r>
      <w:t>Annex III</w:t>
    </w:r>
  </w:p>
  <w:p w14:paraId="42A88246" w14:textId="77777777" w:rsidR="00427B3F" w:rsidRPr="00C91EA9" w:rsidRDefault="00427B3F" w:rsidP="006071A8">
    <w:pPr>
      <w:pStyle w:val="Header"/>
      <w:spacing w:after="12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590BFD"/>
    <w:multiLevelType w:val="hybridMultilevel"/>
    <w:tmpl w:val="2BEC5F14"/>
    <w:lvl w:ilvl="0" w:tplc="CB66B9CC">
      <w:start w:val="1"/>
      <w:numFmt w:val="upperRoman"/>
      <w:pStyle w:val="StyleStyle2BoldAfter0pt"/>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77663F4"/>
    <w:multiLevelType w:val="hybridMultilevel"/>
    <w:tmpl w:val="7164A852"/>
    <w:lvl w:ilvl="0" w:tplc="8A5A3428">
      <w:numFmt w:val="bullet"/>
      <w:lvlText w:val="-"/>
      <w:lvlJc w:val="left"/>
      <w:pPr>
        <w:ind w:left="1080" w:hanging="360"/>
      </w:pPr>
      <w:rPr>
        <w:rFonts w:ascii="Times New Roman" w:eastAsia="Apto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79C1A88"/>
    <w:multiLevelType w:val="hybridMultilevel"/>
    <w:tmpl w:val="7FA0BF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7A905E2"/>
    <w:multiLevelType w:val="hybridMultilevel"/>
    <w:tmpl w:val="CE8E9588"/>
    <w:lvl w:ilvl="0" w:tplc="04090001">
      <w:start w:val="1"/>
      <w:numFmt w:val="bullet"/>
      <w:lvlText w:val=""/>
      <w:lvlJc w:val="left"/>
      <w:pPr>
        <w:ind w:left="663" w:hanging="360"/>
      </w:pPr>
      <w:rPr>
        <w:rFonts w:ascii="Symbol" w:hAnsi="Symbol" w:hint="default"/>
      </w:rPr>
    </w:lvl>
    <w:lvl w:ilvl="1" w:tplc="04090003">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15" w15:restartNumberingAfterBreak="0">
    <w:nsid w:val="0B172F87"/>
    <w:multiLevelType w:val="hybridMultilevel"/>
    <w:tmpl w:val="06C07710"/>
    <w:lvl w:ilvl="0" w:tplc="04090003">
      <w:start w:val="1"/>
      <w:numFmt w:val="bullet"/>
      <w:lvlText w:val="o"/>
      <w:lvlJc w:val="left"/>
      <w:pPr>
        <w:ind w:left="663" w:hanging="360"/>
      </w:pPr>
      <w:rPr>
        <w:rFonts w:ascii="Courier New" w:hAnsi="Courier New" w:cs="Courier New"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16" w15:restartNumberingAfterBreak="0">
    <w:nsid w:val="0BC12406"/>
    <w:multiLevelType w:val="hybridMultilevel"/>
    <w:tmpl w:val="5D085572"/>
    <w:lvl w:ilvl="0" w:tplc="BE0C5B48">
      <w:start w:val="4"/>
      <w:numFmt w:val="bullet"/>
      <w:lvlText w:val="-"/>
      <w:lvlJc w:val="left"/>
      <w:pPr>
        <w:ind w:left="720" w:hanging="360"/>
      </w:pPr>
      <w:rPr>
        <w:rFonts w:ascii="Times New Roman" w:eastAsia="Robot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0BEA3409"/>
    <w:multiLevelType w:val="hybridMultilevel"/>
    <w:tmpl w:val="E1A87A1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E255DFF"/>
    <w:multiLevelType w:val="hybridMultilevel"/>
    <w:tmpl w:val="3410C310"/>
    <w:lvl w:ilvl="0" w:tplc="10090001">
      <w:start w:val="1"/>
      <w:numFmt w:val="bullet"/>
      <w:lvlText w:val=""/>
      <w:lvlJc w:val="left"/>
      <w:pPr>
        <w:ind w:left="777" w:hanging="360"/>
      </w:pPr>
      <w:rPr>
        <w:rFonts w:ascii="Symbol" w:hAnsi="Symbol" w:hint="default"/>
      </w:rPr>
    </w:lvl>
    <w:lvl w:ilvl="1" w:tplc="10090003" w:tentative="1">
      <w:start w:val="1"/>
      <w:numFmt w:val="bullet"/>
      <w:lvlText w:val="o"/>
      <w:lvlJc w:val="left"/>
      <w:pPr>
        <w:ind w:left="1497" w:hanging="360"/>
      </w:pPr>
      <w:rPr>
        <w:rFonts w:ascii="Courier New" w:hAnsi="Courier New" w:cs="Courier New" w:hint="default"/>
      </w:rPr>
    </w:lvl>
    <w:lvl w:ilvl="2" w:tplc="10090005" w:tentative="1">
      <w:start w:val="1"/>
      <w:numFmt w:val="bullet"/>
      <w:lvlText w:val=""/>
      <w:lvlJc w:val="left"/>
      <w:pPr>
        <w:ind w:left="2217" w:hanging="360"/>
      </w:pPr>
      <w:rPr>
        <w:rFonts w:ascii="Wingdings" w:hAnsi="Wingdings" w:hint="default"/>
      </w:rPr>
    </w:lvl>
    <w:lvl w:ilvl="3" w:tplc="10090001" w:tentative="1">
      <w:start w:val="1"/>
      <w:numFmt w:val="bullet"/>
      <w:lvlText w:val=""/>
      <w:lvlJc w:val="left"/>
      <w:pPr>
        <w:ind w:left="2937" w:hanging="360"/>
      </w:pPr>
      <w:rPr>
        <w:rFonts w:ascii="Symbol" w:hAnsi="Symbol" w:hint="default"/>
      </w:rPr>
    </w:lvl>
    <w:lvl w:ilvl="4" w:tplc="10090003" w:tentative="1">
      <w:start w:val="1"/>
      <w:numFmt w:val="bullet"/>
      <w:lvlText w:val="o"/>
      <w:lvlJc w:val="left"/>
      <w:pPr>
        <w:ind w:left="3657" w:hanging="360"/>
      </w:pPr>
      <w:rPr>
        <w:rFonts w:ascii="Courier New" w:hAnsi="Courier New" w:cs="Courier New" w:hint="default"/>
      </w:rPr>
    </w:lvl>
    <w:lvl w:ilvl="5" w:tplc="10090005" w:tentative="1">
      <w:start w:val="1"/>
      <w:numFmt w:val="bullet"/>
      <w:lvlText w:val=""/>
      <w:lvlJc w:val="left"/>
      <w:pPr>
        <w:ind w:left="4377" w:hanging="360"/>
      </w:pPr>
      <w:rPr>
        <w:rFonts w:ascii="Wingdings" w:hAnsi="Wingdings" w:hint="default"/>
      </w:rPr>
    </w:lvl>
    <w:lvl w:ilvl="6" w:tplc="10090001" w:tentative="1">
      <w:start w:val="1"/>
      <w:numFmt w:val="bullet"/>
      <w:lvlText w:val=""/>
      <w:lvlJc w:val="left"/>
      <w:pPr>
        <w:ind w:left="5097" w:hanging="360"/>
      </w:pPr>
      <w:rPr>
        <w:rFonts w:ascii="Symbol" w:hAnsi="Symbol" w:hint="default"/>
      </w:rPr>
    </w:lvl>
    <w:lvl w:ilvl="7" w:tplc="10090003" w:tentative="1">
      <w:start w:val="1"/>
      <w:numFmt w:val="bullet"/>
      <w:lvlText w:val="o"/>
      <w:lvlJc w:val="left"/>
      <w:pPr>
        <w:ind w:left="5817" w:hanging="360"/>
      </w:pPr>
      <w:rPr>
        <w:rFonts w:ascii="Courier New" w:hAnsi="Courier New" w:cs="Courier New" w:hint="default"/>
      </w:rPr>
    </w:lvl>
    <w:lvl w:ilvl="8" w:tplc="10090005" w:tentative="1">
      <w:start w:val="1"/>
      <w:numFmt w:val="bullet"/>
      <w:lvlText w:val=""/>
      <w:lvlJc w:val="left"/>
      <w:pPr>
        <w:ind w:left="6537" w:hanging="360"/>
      </w:pPr>
      <w:rPr>
        <w:rFonts w:ascii="Wingdings" w:hAnsi="Wingdings" w:hint="default"/>
      </w:rPr>
    </w:lvl>
  </w:abstractNum>
  <w:abstractNum w:abstractNumId="19" w15:restartNumberingAfterBreak="0">
    <w:nsid w:val="0EA6254A"/>
    <w:multiLevelType w:val="hybridMultilevel"/>
    <w:tmpl w:val="F5DE0E2E"/>
    <w:lvl w:ilvl="0" w:tplc="10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F6D0D1F"/>
    <w:multiLevelType w:val="hybridMultilevel"/>
    <w:tmpl w:val="0A5A8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06F128F"/>
    <w:multiLevelType w:val="hybridMultilevel"/>
    <w:tmpl w:val="6DE69B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19D66C9"/>
    <w:multiLevelType w:val="hybridMultilevel"/>
    <w:tmpl w:val="5370897C"/>
    <w:lvl w:ilvl="0" w:tplc="04090001">
      <w:start w:val="1"/>
      <w:numFmt w:val="bullet"/>
      <w:lvlText w:val=""/>
      <w:lvlJc w:val="left"/>
      <w:pPr>
        <w:ind w:left="774" w:hanging="360"/>
      </w:pPr>
      <w:rPr>
        <w:rFonts w:ascii="Symbol" w:hAnsi="Symbol"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23" w15:restartNumberingAfterBreak="0">
    <w:nsid w:val="13FF49BA"/>
    <w:multiLevelType w:val="hybridMultilevel"/>
    <w:tmpl w:val="30A47026"/>
    <w:lvl w:ilvl="0" w:tplc="05083F80">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14802F7C"/>
    <w:multiLevelType w:val="hybridMultilevel"/>
    <w:tmpl w:val="BA525C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98E1576"/>
    <w:multiLevelType w:val="hybridMultilevel"/>
    <w:tmpl w:val="09F442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C1209CB"/>
    <w:multiLevelType w:val="hybridMultilevel"/>
    <w:tmpl w:val="D9983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C7B48F2"/>
    <w:multiLevelType w:val="hybridMultilevel"/>
    <w:tmpl w:val="6D42E4D0"/>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2B6B62A4"/>
    <w:multiLevelType w:val="hybridMultilevel"/>
    <w:tmpl w:val="FCDC0F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B8431E5"/>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2C4333D5"/>
    <w:multiLevelType w:val="hybridMultilevel"/>
    <w:tmpl w:val="4D368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F627CBD"/>
    <w:multiLevelType w:val="hybridMultilevel"/>
    <w:tmpl w:val="81CE42A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32466698"/>
    <w:multiLevelType w:val="hybridMultilevel"/>
    <w:tmpl w:val="8F38CC8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5" w15:restartNumberingAfterBreak="0">
    <w:nsid w:val="33FE5B15"/>
    <w:multiLevelType w:val="hybridMultilevel"/>
    <w:tmpl w:val="FD648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70C7314"/>
    <w:multiLevelType w:val="hybridMultilevel"/>
    <w:tmpl w:val="4F0AC82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380D792A"/>
    <w:multiLevelType w:val="hybridMultilevel"/>
    <w:tmpl w:val="1CC888B2"/>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A396D4F"/>
    <w:multiLevelType w:val="hybridMultilevel"/>
    <w:tmpl w:val="7908BA5E"/>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3D133CE9"/>
    <w:multiLevelType w:val="hybridMultilevel"/>
    <w:tmpl w:val="0A00E6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EFF7CEB"/>
    <w:multiLevelType w:val="hybridMultilevel"/>
    <w:tmpl w:val="4ED46D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40A66AFF"/>
    <w:multiLevelType w:val="hybridMultilevel"/>
    <w:tmpl w:val="FC68B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2451C18"/>
    <w:multiLevelType w:val="hybridMultilevel"/>
    <w:tmpl w:val="155477DC"/>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A0B5EF9"/>
    <w:multiLevelType w:val="hybridMultilevel"/>
    <w:tmpl w:val="23D04E0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4" w15:restartNumberingAfterBreak="0">
    <w:nsid w:val="4CDB33D5"/>
    <w:multiLevelType w:val="hybridMultilevel"/>
    <w:tmpl w:val="5EECE1FE"/>
    <w:lvl w:ilvl="0" w:tplc="50AA1D2A">
      <w:start w:val="1"/>
      <w:numFmt w:val="bullet"/>
      <w:lvlText w:val="-"/>
      <w:lvlJc w:val="left"/>
      <w:pPr>
        <w:ind w:left="1080" w:hanging="360"/>
      </w:pPr>
      <w:rPr>
        <w:rFonts w:ascii="Times New Roman" w:eastAsia="Apto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4E56709B"/>
    <w:multiLevelType w:val="hybridMultilevel"/>
    <w:tmpl w:val="71762E6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6" w15:restartNumberingAfterBreak="0">
    <w:nsid w:val="4E6005C5"/>
    <w:multiLevelType w:val="hybridMultilevel"/>
    <w:tmpl w:val="B824F1F0"/>
    <w:lvl w:ilvl="0" w:tplc="10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4EA84123"/>
    <w:multiLevelType w:val="hybridMultilevel"/>
    <w:tmpl w:val="30744C22"/>
    <w:lvl w:ilvl="0" w:tplc="F0CC6304">
      <w:start w:val="1"/>
      <w:numFmt w:val="upperRoman"/>
      <w:pStyle w:val="Style1"/>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F3453A2"/>
    <w:multiLevelType w:val="hybridMultilevel"/>
    <w:tmpl w:val="1176234E"/>
    <w:lvl w:ilvl="0" w:tplc="04090005">
      <w:start w:val="1"/>
      <w:numFmt w:val="bullet"/>
      <w:lvlText w:val=""/>
      <w:lvlJc w:val="left"/>
      <w:pPr>
        <w:ind w:left="720" w:hanging="360"/>
      </w:pPr>
      <w:rPr>
        <w:rFonts w:ascii="Wingdings" w:hAnsi="Wingdings" w:hint="default"/>
      </w:rPr>
    </w:lvl>
    <w:lvl w:ilvl="1" w:tplc="C3CCED2C">
      <w:numFmt w:val="bullet"/>
      <w:lvlText w:val="•"/>
      <w:lvlJc w:val="left"/>
      <w:pPr>
        <w:ind w:left="1860" w:hanging="780"/>
      </w:pPr>
      <w:rPr>
        <w:rFonts w:ascii="Times New Roman" w:eastAsia="Times New Roman" w:hAnsi="Times New Roman" w:cs="Times New Roman" w:hint="default"/>
        <w: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4F7155EF"/>
    <w:multiLevelType w:val="hybridMultilevel"/>
    <w:tmpl w:val="F9D060B8"/>
    <w:lvl w:ilvl="0" w:tplc="E5D6E68C">
      <w:start w:val="1"/>
      <w:numFmt w:val="decimal"/>
      <w:lvlText w:val="%1."/>
      <w:lvlJc w:val="left"/>
      <w:pPr>
        <w:ind w:left="720" w:hanging="360"/>
      </w:pPr>
    </w:lvl>
    <w:lvl w:ilvl="1" w:tplc="311201F2">
      <w:start w:val="1"/>
      <w:numFmt w:val="decimal"/>
      <w:lvlText w:val="%2."/>
      <w:lvlJc w:val="left"/>
      <w:pPr>
        <w:ind w:left="720" w:hanging="360"/>
      </w:pPr>
    </w:lvl>
    <w:lvl w:ilvl="2" w:tplc="FE0E29E2">
      <w:start w:val="1"/>
      <w:numFmt w:val="decimal"/>
      <w:lvlText w:val="%3."/>
      <w:lvlJc w:val="left"/>
      <w:pPr>
        <w:ind w:left="720" w:hanging="360"/>
      </w:pPr>
    </w:lvl>
    <w:lvl w:ilvl="3" w:tplc="4D2612D8">
      <w:start w:val="1"/>
      <w:numFmt w:val="decimal"/>
      <w:lvlText w:val="%4."/>
      <w:lvlJc w:val="left"/>
      <w:pPr>
        <w:ind w:left="720" w:hanging="360"/>
      </w:pPr>
    </w:lvl>
    <w:lvl w:ilvl="4" w:tplc="51F45BA0">
      <w:start w:val="1"/>
      <w:numFmt w:val="decimal"/>
      <w:lvlText w:val="%5."/>
      <w:lvlJc w:val="left"/>
      <w:pPr>
        <w:ind w:left="720" w:hanging="360"/>
      </w:pPr>
    </w:lvl>
    <w:lvl w:ilvl="5" w:tplc="6CD4711A">
      <w:start w:val="1"/>
      <w:numFmt w:val="decimal"/>
      <w:lvlText w:val="%6."/>
      <w:lvlJc w:val="left"/>
      <w:pPr>
        <w:ind w:left="720" w:hanging="360"/>
      </w:pPr>
    </w:lvl>
    <w:lvl w:ilvl="6" w:tplc="82965416">
      <w:start w:val="1"/>
      <w:numFmt w:val="decimal"/>
      <w:lvlText w:val="%7."/>
      <w:lvlJc w:val="left"/>
      <w:pPr>
        <w:ind w:left="720" w:hanging="360"/>
      </w:pPr>
    </w:lvl>
    <w:lvl w:ilvl="7" w:tplc="244CE2EA">
      <w:start w:val="1"/>
      <w:numFmt w:val="decimal"/>
      <w:lvlText w:val="%8."/>
      <w:lvlJc w:val="left"/>
      <w:pPr>
        <w:ind w:left="720" w:hanging="360"/>
      </w:pPr>
    </w:lvl>
    <w:lvl w:ilvl="8" w:tplc="E4E82DE2">
      <w:start w:val="1"/>
      <w:numFmt w:val="decimal"/>
      <w:lvlText w:val="%9."/>
      <w:lvlJc w:val="left"/>
      <w:pPr>
        <w:ind w:left="720" w:hanging="360"/>
      </w:pPr>
    </w:lvl>
  </w:abstractNum>
  <w:abstractNum w:abstractNumId="5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2" w15:restartNumberingAfterBreak="0">
    <w:nsid w:val="584337F8"/>
    <w:multiLevelType w:val="hybridMultilevel"/>
    <w:tmpl w:val="A2B46C92"/>
    <w:lvl w:ilvl="0" w:tplc="669601E0">
      <w:start w:val="3"/>
      <w:numFmt w:val="upperRoman"/>
      <w:lvlText w:val="%1."/>
      <w:lvlJc w:val="righ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864426F"/>
    <w:multiLevelType w:val="hybridMultilevel"/>
    <w:tmpl w:val="99249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E412BD6"/>
    <w:multiLevelType w:val="hybridMultilevel"/>
    <w:tmpl w:val="DB2004FA"/>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417"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5F02272C"/>
    <w:multiLevelType w:val="hybridMultilevel"/>
    <w:tmpl w:val="FF6A0834"/>
    <w:lvl w:ilvl="0" w:tplc="04090001">
      <w:start w:val="1"/>
      <w:numFmt w:val="bullet"/>
      <w:lvlText w:val=""/>
      <w:lvlJc w:val="left"/>
      <w:pPr>
        <w:ind w:left="774" w:hanging="360"/>
      </w:pPr>
      <w:rPr>
        <w:rFonts w:ascii="Symbol" w:hAnsi="Symbol"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56" w15:restartNumberingAfterBreak="0">
    <w:nsid w:val="5FE6348E"/>
    <w:multiLevelType w:val="hybridMultilevel"/>
    <w:tmpl w:val="694AACD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7" w15:restartNumberingAfterBreak="0">
    <w:nsid w:val="6013048A"/>
    <w:multiLevelType w:val="hybridMultilevel"/>
    <w:tmpl w:val="B10808BC"/>
    <w:lvl w:ilvl="0" w:tplc="8110D47C">
      <w:start w:val="1"/>
      <w:numFmt w:val="decimal"/>
      <w:lvlText w:val="%1."/>
      <w:lvlJc w:val="left"/>
      <w:pPr>
        <w:ind w:left="720" w:hanging="360"/>
      </w:pPr>
    </w:lvl>
    <w:lvl w:ilvl="1" w:tplc="30164B8C">
      <w:start w:val="1"/>
      <w:numFmt w:val="decimal"/>
      <w:lvlText w:val="%2."/>
      <w:lvlJc w:val="left"/>
      <w:pPr>
        <w:ind w:left="720" w:hanging="360"/>
      </w:pPr>
    </w:lvl>
    <w:lvl w:ilvl="2" w:tplc="A5B49DBA">
      <w:start w:val="1"/>
      <w:numFmt w:val="decimal"/>
      <w:lvlText w:val="%3."/>
      <w:lvlJc w:val="left"/>
      <w:pPr>
        <w:ind w:left="720" w:hanging="360"/>
      </w:pPr>
    </w:lvl>
    <w:lvl w:ilvl="3" w:tplc="525E32A2">
      <w:start w:val="1"/>
      <w:numFmt w:val="decimal"/>
      <w:lvlText w:val="%4."/>
      <w:lvlJc w:val="left"/>
      <w:pPr>
        <w:ind w:left="720" w:hanging="360"/>
      </w:pPr>
    </w:lvl>
    <w:lvl w:ilvl="4" w:tplc="E558E71A">
      <w:start w:val="1"/>
      <w:numFmt w:val="decimal"/>
      <w:lvlText w:val="%5."/>
      <w:lvlJc w:val="left"/>
      <w:pPr>
        <w:ind w:left="720" w:hanging="360"/>
      </w:pPr>
    </w:lvl>
    <w:lvl w:ilvl="5" w:tplc="7AAEEA52">
      <w:start w:val="1"/>
      <w:numFmt w:val="decimal"/>
      <w:lvlText w:val="%6."/>
      <w:lvlJc w:val="left"/>
      <w:pPr>
        <w:ind w:left="720" w:hanging="360"/>
      </w:pPr>
    </w:lvl>
    <w:lvl w:ilvl="6" w:tplc="C81C869C">
      <w:start w:val="1"/>
      <w:numFmt w:val="decimal"/>
      <w:lvlText w:val="%7."/>
      <w:lvlJc w:val="left"/>
      <w:pPr>
        <w:ind w:left="720" w:hanging="360"/>
      </w:pPr>
    </w:lvl>
    <w:lvl w:ilvl="7" w:tplc="847CE7B0">
      <w:start w:val="1"/>
      <w:numFmt w:val="decimal"/>
      <w:lvlText w:val="%8."/>
      <w:lvlJc w:val="left"/>
      <w:pPr>
        <w:ind w:left="720" w:hanging="360"/>
      </w:pPr>
    </w:lvl>
    <w:lvl w:ilvl="8" w:tplc="0DBC68BC">
      <w:start w:val="1"/>
      <w:numFmt w:val="decimal"/>
      <w:lvlText w:val="%9."/>
      <w:lvlJc w:val="left"/>
      <w:pPr>
        <w:ind w:left="720" w:hanging="360"/>
      </w:pPr>
    </w:lvl>
  </w:abstractNum>
  <w:abstractNum w:abstractNumId="58" w15:restartNumberingAfterBreak="0">
    <w:nsid w:val="642D702D"/>
    <w:multiLevelType w:val="hybridMultilevel"/>
    <w:tmpl w:val="61D0CA6A"/>
    <w:lvl w:ilvl="0" w:tplc="10090013">
      <w:start w:val="1"/>
      <w:numFmt w:val="upperRoman"/>
      <w:lvlText w:val="%1."/>
      <w:lvlJc w:val="righ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9" w15:restartNumberingAfterBreak="0">
    <w:nsid w:val="6EF630F8"/>
    <w:multiLevelType w:val="hybridMultilevel"/>
    <w:tmpl w:val="A3604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72D64A25"/>
    <w:multiLevelType w:val="hybridMultilevel"/>
    <w:tmpl w:val="592A274A"/>
    <w:lvl w:ilvl="0" w:tplc="5344C732">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78BB7856"/>
    <w:multiLevelType w:val="hybridMultilevel"/>
    <w:tmpl w:val="85C2FC84"/>
    <w:lvl w:ilvl="0" w:tplc="7D607406">
      <w:start w:val="4"/>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7A0909D2"/>
    <w:multiLevelType w:val="hybridMultilevel"/>
    <w:tmpl w:val="32B01606"/>
    <w:lvl w:ilvl="0" w:tplc="05F26E9E">
      <w:start w:val="4"/>
      <w:numFmt w:val="bullet"/>
      <w:lvlText w:val="-"/>
      <w:lvlJc w:val="left"/>
      <w:pPr>
        <w:ind w:left="1080" w:hanging="360"/>
      </w:pPr>
      <w:rPr>
        <w:rFonts w:ascii="Aptos" w:eastAsia="Calibri" w:hAnsi="Apto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7DEA5B8E"/>
    <w:multiLevelType w:val="hybridMultilevel"/>
    <w:tmpl w:val="EC8070F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65" w15:restartNumberingAfterBreak="0">
    <w:nsid w:val="7FE008D9"/>
    <w:multiLevelType w:val="hybridMultilevel"/>
    <w:tmpl w:val="74C0836E"/>
    <w:lvl w:ilvl="0" w:tplc="04EAC1D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0350047">
    <w:abstractNumId w:val="10"/>
  </w:num>
  <w:num w:numId="2" w16cid:durableId="1473786500">
    <w:abstractNumId w:val="10"/>
  </w:num>
  <w:num w:numId="3" w16cid:durableId="821847216">
    <w:abstractNumId w:val="10"/>
  </w:num>
  <w:num w:numId="4" w16cid:durableId="208108886">
    <w:abstractNumId w:val="10"/>
  </w:num>
  <w:num w:numId="5" w16cid:durableId="461113894">
    <w:abstractNumId w:val="10"/>
  </w:num>
  <w:num w:numId="6" w16cid:durableId="174275239">
    <w:abstractNumId w:val="9"/>
  </w:num>
  <w:num w:numId="7" w16cid:durableId="1600987780">
    <w:abstractNumId w:val="7"/>
  </w:num>
  <w:num w:numId="8" w16cid:durableId="1807040747">
    <w:abstractNumId w:val="6"/>
  </w:num>
  <w:num w:numId="9" w16cid:durableId="1260218651">
    <w:abstractNumId w:val="5"/>
  </w:num>
  <w:num w:numId="10" w16cid:durableId="1941907174">
    <w:abstractNumId w:val="4"/>
  </w:num>
  <w:num w:numId="11" w16cid:durableId="2128621334">
    <w:abstractNumId w:val="8"/>
  </w:num>
  <w:num w:numId="12" w16cid:durableId="315766267">
    <w:abstractNumId w:val="3"/>
  </w:num>
  <w:num w:numId="13" w16cid:durableId="218519482">
    <w:abstractNumId w:val="2"/>
  </w:num>
  <w:num w:numId="14" w16cid:durableId="1098599938">
    <w:abstractNumId w:val="1"/>
  </w:num>
  <w:num w:numId="15" w16cid:durableId="1596592816">
    <w:abstractNumId w:val="0"/>
  </w:num>
  <w:num w:numId="16" w16cid:durableId="675226765">
    <w:abstractNumId w:val="30"/>
  </w:num>
  <w:num w:numId="17" w16cid:durableId="2010600239">
    <w:abstractNumId w:val="47"/>
  </w:num>
  <w:num w:numId="18" w16cid:durableId="1712680302">
    <w:abstractNumId w:val="51"/>
  </w:num>
  <w:num w:numId="19" w16cid:durableId="1671178164">
    <w:abstractNumId w:val="64"/>
  </w:num>
  <w:num w:numId="20" w16cid:durableId="1583876227">
    <w:abstractNumId w:val="34"/>
  </w:num>
  <w:num w:numId="21" w16cid:durableId="1121722847">
    <w:abstractNumId w:val="29"/>
  </w:num>
  <w:num w:numId="22" w16cid:durableId="371735349">
    <w:abstractNumId w:val="48"/>
  </w:num>
  <w:num w:numId="23" w16cid:durableId="706292899">
    <w:abstractNumId w:val="11"/>
  </w:num>
  <w:num w:numId="24" w16cid:durableId="584726893">
    <w:abstractNumId w:val="62"/>
  </w:num>
  <w:num w:numId="25" w16cid:durableId="1475679902">
    <w:abstractNumId w:val="38"/>
  </w:num>
  <w:num w:numId="26" w16cid:durableId="1680154219">
    <w:abstractNumId w:val="27"/>
  </w:num>
  <w:num w:numId="27" w16cid:durableId="716708947">
    <w:abstractNumId w:val="23"/>
  </w:num>
  <w:num w:numId="28" w16cid:durableId="1429471770">
    <w:abstractNumId w:val="37"/>
  </w:num>
  <w:num w:numId="29" w16cid:durableId="1420365491">
    <w:abstractNumId w:val="61"/>
  </w:num>
  <w:num w:numId="30" w16cid:durableId="551113823">
    <w:abstractNumId w:val="57"/>
  </w:num>
  <w:num w:numId="31" w16cid:durableId="183790297">
    <w:abstractNumId w:val="50"/>
  </w:num>
  <w:num w:numId="32" w16cid:durableId="1711226839">
    <w:abstractNumId w:val="45"/>
  </w:num>
  <w:num w:numId="33" w16cid:durableId="1347100947">
    <w:abstractNumId w:val="58"/>
  </w:num>
  <w:num w:numId="34" w16cid:durableId="100687633">
    <w:abstractNumId w:val="52"/>
  </w:num>
  <w:num w:numId="35" w16cid:durableId="1245459192">
    <w:abstractNumId w:val="10"/>
  </w:num>
  <w:num w:numId="36" w16cid:durableId="301079595">
    <w:abstractNumId w:val="53"/>
  </w:num>
  <w:num w:numId="37" w16cid:durableId="1186674515">
    <w:abstractNumId w:val="26"/>
  </w:num>
  <w:num w:numId="38" w16cid:durableId="789933408">
    <w:abstractNumId w:val="10"/>
  </w:num>
  <w:num w:numId="39" w16cid:durableId="1537037460">
    <w:abstractNumId w:val="42"/>
  </w:num>
  <w:num w:numId="40" w16cid:durableId="1764914571">
    <w:abstractNumId w:val="60"/>
  </w:num>
  <w:num w:numId="41" w16cid:durableId="958680091">
    <w:abstractNumId w:val="10"/>
  </w:num>
  <w:num w:numId="42" w16cid:durableId="2123723614">
    <w:abstractNumId w:val="65"/>
  </w:num>
  <w:num w:numId="43" w16cid:durableId="961569708">
    <w:abstractNumId w:val="10"/>
  </w:num>
  <w:num w:numId="44" w16cid:durableId="130905612">
    <w:abstractNumId w:val="10"/>
  </w:num>
  <w:num w:numId="45" w16cid:durableId="2056468638">
    <w:abstractNumId w:val="40"/>
  </w:num>
  <w:num w:numId="46" w16cid:durableId="1107702826">
    <w:abstractNumId w:val="18"/>
  </w:num>
  <w:num w:numId="47" w16cid:durableId="1646663702">
    <w:abstractNumId w:val="19"/>
  </w:num>
  <w:num w:numId="48" w16cid:durableId="1098988454">
    <w:abstractNumId w:val="43"/>
  </w:num>
  <w:num w:numId="49" w16cid:durableId="138570308">
    <w:abstractNumId w:val="33"/>
  </w:num>
  <w:num w:numId="50" w16cid:durableId="265843409">
    <w:abstractNumId w:val="13"/>
  </w:num>
  <w:num w:numId="51" w16cid:durableId="415247101">
    <w:abstractNumId w:val="56"/>
  </w:num>
  <w:num w:numId="52" w16cid:durableId="1663965110">
    <w:abstractNumId w:val="35"/>
  </w:num>
  <w:num w:numId="53" w16cid:durableId="1598437566">
    <w:abstractNumId w:val="46"/>
  </w:num>
  <w:num w:numId="54" w16cid:durableId="245773048">
    <w:abstractNumId w:val="15"/>
  </w:num>
  <w:num w:numId="55" w16cid:durableId="483662380">
    <w:abstractNumId w:val="21"/>
  </w:num>
  <w:num w:numId="56" w16cid:durableId="1321497445">
    <w:abstractNumId w:val="28"/>
  </w:num>
  <w:num w:numId="57" w16cid:durableId="1108431638">
    <w:abstractNumId w:val="16"/>
  </w:num>
  <w:num w:numId="58" w16cid:durableId="940069093">
    <w:abstractNumId w:val="32"/>
  </w:num>
  <w:num w:numId="59" w16cid:durableId="955284759">
    <w:abstractNumId w:val="44"/>
  </w:num>
  <w:num w:numId="60" w16cid:durableId="884409523">
    <w:abstractNumId w:val="25"/>
  </w:num>
  <w:num w:numId="61" w16cid:durableId="1809398706">
    <w:abstractNumId w:val="36"/>
  </w:num>
  <w:num w:numId="62" w16cid:durableId="1424758779">
    <w:abstractNumId w:val="49"/>
  </w:num>
  <w:num w:numId="63" w16cid:durableId="655694413">
    <w:abstractNumId w:val="63"/>
  </w:num>
  <w:num w:numId="64" w16cid:durableId="858011104">
    <w:abstractNumId w:val="59"/>
  </w:num>
  <w:num w:numId="65" w16cid:durableId="39398837">
    <w:abstractNumId w:val="14"/>
  </w:num>
  <w:num w:numId="66" w16cid:durableId="703793159">
    <w:abstractNumId w:val="54"/>
  </w:num>
  <w:num w:numId="67" w16cid:durableId="872379594">
    <w:abstractNumId w:val="17"/>
  </w:num>
  <w:num w:numId="68" w16cid:durableId="668481060">
    <w:abstractNumId w:val="22"/>
  </w:num>
  <w:num w:numId="69" w16cid:durableId="857812738">
    <w:abstractNumId w:val="31"/>
  </w:num>
  <w:num w:numId="70" w16cid:durableId="603273358">
    <w:abstractNumId w:val="20"/>
  </w:num>
  <w:num w:numId="71" w16cid:durableId="1889878423">
    <w:abstractNumId w:val="24"/>
  </w:num>
  <w:num w:numId="72" w16cid:durableId="245195153">
    <w:abstractNumId w:val="41"/>
  </w:num>
  <w:num w:numId="73" w16cid:durableId="820586241">
    <w:abstractNumId w:val="55"/>
  </w:num>
  <w:num w:numId="74" w16cid:durableId="397673623">
    <w:abstractNumId w:val="12"/>
  </w:num>
  <w:num w:numId="75" w16cid:durableId="1081220784">
    <w:abstractNumId w:val="39"/>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E23"/>
    <w:rsid w:val="00000FED"/>
    <w:rsid w:val="000011B6"/>
    <w:rsid w:val="00001708"/>
    <w:rsid w:val="0000254B"/>
    <w:rsid w:val="00002BBA"/>
    <w:rsid w:val="00002FE0"/>
    <w:rsid w:val="000037C9"/>
    <w:rsid w:val="0000434E"/>
    <w:rsid w:val="00004F4E"/>
    <w:rsid w:val="00011D2A"/>
    <w:rsid w:val="000168A8"/>
    <w:rsid w:val="00016EA4"/>
    <w:rsid w:val="00020E31"/>
    <w:rsid w:val="000211A9"/>
    <w:rsid w:val="00021238"/>
    <w:rsid w:val="00022071"/>
    <w:rsid w:val="00023E12"/>
    <w:rsid w:val="00024C32"/>
    <w:rsid w:val="00031260"/>
    <w:rsid w:val="00031DC3"/>
    <w:rsid w:val="00033E56"/>
    <w:rsid w:val="000352F9"/>
    <w:rsid w:val="0003681A"/>
    <w:rsid w:val="000372B7"/>
    <w:rsid w:val="00037F41"/>
    <w:rsid w:val="0004077A"/>
    <w:rsid w:val="00043607"/>
    <w:rsid w:val="0004366C"/>
    <w:rsid w:val="000451AC"/>
    <w:rsid w:val="000465A6"/>
    <w:rsid w:val="00050F6E"/>
    <w:rsid w:val="000519C1"/>
    <w:rsid w:val="00054AC7"/>
    <w:rsid w:val="00054F74"/>
    <w:rsid w:val="000554B9"/>
    <w:rsid w:val="00061397"/>
    <w:rsid w:val="00061EC2"/>
    <w:rsid w:val="00062B97"/>
    <w:rsid w:val="00064579"/>
    <w:rsid w:val="00066CE8"/>
    <w:rsid w:val="00066F67"/>
    <w:rsid w:val="00070005"/>
    <w:rsid w:val="00074565"/>
    <w:rsid w:val="000768F6"/>
    <w:rsid w:val="00077C01"/>
    <w:rsid w:val="00080602"/>
    <w:rsid w:val="00080ED0"/>
    <w:rsid w:val="0008206E"/>
    <w:rsid w:val="00082E9D"/>
    <w:rsid w:val="00083685"/>
    <w:rsid w:val="000841BD"/>
    <w:rsid w:val="00085B8F"/>
    <w:rsid w:val="00090481"/>
    <w:rsid w:val="00091132"/>
    <w:rsid w:val="0009713B"/>
    <w:rsid w:val="000A3826"/>
    <w:rsid w:val="000A4B7A"/>
    <w:rsid w:val="000A6C26"/>
    <w:rsid w:val="000A76A1"/>
    <w:rsid w:val="000B2B7A"/>
    <w:rsid w:val="000B36C8"/>
    <w:rsid w:val="000B76A0"/>
    <w:rsid w:val="000C0AD9"/>
    <w:rsid w:val="000C151C"/>
    <w:rsid w:val="000C655D"/>
    <w:rsid w:val="000C7B78"/>
    <w:rsid w:val="000C7BB7"/>
    <w:rsid w:val="000D1E80"/>
    <w:rsid w:val="000D52A4"/>
    <w:rsid w:val="000E07BC"/>
    <w:rsid w:val="000E2E21"/>
    <w:rsid w:val="000E54A1"/>
    <w:rsid w:val="000E6888"/>
    <w:rsid w:val="000E77C4"/>
    <w:rsid w:val="000F1CD4"/>
    <w:rsid w:val="000F4103"/>
    <w:rsid w:val="000F4566"/>
    <w:rsid w:val="000F70A7"/>
    <w:rsid w:val="000F7D61"/>
    <w:rsid w:val="0010457B"/>
    <w:rsid w:val="00104FB0"/>
    <w:rsid w:val="00105878"/>
    <w:rsid w:val="001061E5"/>
    <w:rsid w:val="00110A1D"/>
    <w:rsid w:val="00112E29"/>
    <w:rsid w:val="001139F1"/>
    <w:rsid w:val="00113CCA"/>
    <w:rsid w:val="00115536"/>
    <w:rsid w:val="0011792C"/>
    <w:rsid w:val="00122F25"/>
    <w:rsid w:val="00126292"/>
    <w:rsid w:val="00131AF9"/>
    <w:rsid w:val="0013264A"/>
    <w:rsid w:val="0013292C"/>
    <w:rsid w:val="00135980"/>
    <w:rsid w:val="0013786F"/>
    <w:rsid w:val="00142A35"/>
    <w:rsid w:val="00143E5A"/>
    <w:rsid w:val="00143EFB"/>
    <w:rsid w:val="00144C45"/>
    <w:rsid w:val="0014632E"/>
    <w:rsid w:val="00150F1F"/>
    <w:rsid w:val="00151A19"/>
    <w:rsid w:val="00153020"/>
    <w:rsid w:val="001553AE"/>
    <w:rsid w:val="00157478"/>
    <w:rsid w:val="0016040D"/>
    <w:rsid w:val="00161419"/>
    <w:rsid w:val="00164719"/>
    <w:rsid w:val="00165C61"/>
    <w:rsid w:val="00166599"/>
    <w:rsid w:val="00166FC4"/>
    <w:rsid w:val="0016745D"/>
    <w:rsid w:val="001677AC"/>
    <w:rsid w:val="00172747"/>
    <w:rsid w:val="00173B45"/>
    <w:rsid w:val="00173ECE"/>
    <w:rsid w:val="00175820"/>
    <w:rsid w:val="00175A28"/>
    <w:rsid w:val="001804EA"/>
    <w:rsid w:val="0018228B"/>
    <w:rsid w:val="00186B00"/>
    <w:rsid w:val="00190A61"/>
    <w:rsid w:val="00194E81"/>
    <w:rsid w:val="00197179"/>
    <w:rsid w:val="001A1EB2"/>
    <w:rsid w:val="001A2215"/>
    <w:rsid w:val="001A3342"/>
    <w:rsid w:val="001A3E3D"/>
    <w:rsid w:val="001A6357"/>
    <w:rsid w:val="001A7049"/>
    <w:rsid w:val="001B1E40"/>
    <w:rsid w:val="001C1178"/>
    <w:rsid w:val="001C21FA"/>
    <w:rsid w:val="001C764E"/>
    <w:rsid w:val="001D1388"/>
    <w:rsid w:val="001D4B66"/>
    <w:rsid w:val="001D5A67"/>
    <w:rsid w:val="001E1052"/>
    <w:rsid w:val="001E21B1"/>
    <w:rsid w:val="001E2B12"/>
    <w:rsid w:val="001E2D10"/>
    <w:rsid w:val="001E2F93"/>
    <w:rsid w:val="001E34C4"/>
    <w:rsid w:val="001E36C9"/>
    <w:rsid w:val="001E4554"/>
    <w:rsid w:val="001E61E5"/>
    <w:rsid w:val="001E704A"/>
    <w:rsid w:val="001F2159"/>
    <w:rsid w:val="001F2E36"/>
    <w:rsid w:val="001F53FD"/>
    <w:rsid w:val="001F557C"/>
    <w:rsid w:val="001F6086"/>
    <w:rsid w:val="001F77A8"/>
    <w:rsid w:val="002026B3"/>
    <w:rsid w:val="002026F5"/>
    <w:rsid w:val="00207272"/>
    <w:rsid w:val="00207F0A"/>
    <w:rsid w:val="002104CA"/>
    <w:rsid w:val="00210B8B"/>
    <w:rsid w:val="0021185D"/>
    <w:rsid w:val="00211DA8"/>
    <w:rsid w:val="00212B71"/>
    <w:rsid w:val="00213179"/>
    <w:rsid w:val="00214863"/>
    <w:rsid w:val="002156B4"/>
    <w:rsid w:val="002200D7"/>
    <w:rsid w:val="0022023E"/>
    <w:rsid w:val="00222303"/>
    <w:rsid w:val="002226FF"/>
    <w:rsid w:val="00224FCD"/>
    <w:rsid w:val="00225994"/>
    <w:rsid w:val="00226794"/>
    <w:rsid w:val="002272D1"/>
    <w:rsid w:val="00230485"/>
    <w:rsid w:val="00232F0E"/>
    <w:rsid w:val="00234870"/>
    <w:rsid w:val="00235B23"/>
    <w:rsid w:val="00235E86"/>
    <w:rsid w:val="00236627"/>
    <w:rsid w:val="00252CB6"/>
    <w:rsid w:val="00253222"/>
    <w:rsid w:val="002547F0"/>
    <w:rsid w:val="002555C0"/>
    <w:rsid w:val="0025588E"/>
    <w:rsid w:val="002574FA"/>
    <w:rsid w:val="00257DDF"/>
    <w:rsid w:val="00260687"/>
    <w:rsid w:val="002617CB"/>
    <w:rsid w:val="00261C13"/>
    <w:rsid w:val="00262847"/>
    <w:rsid w:val="00262E6A"/>
    <w:rsid w:val="0026443F"/>
    <w:rsid w:val="0026469E"/>
    <w:rsid w:val="002727E7"/>
    <w:rsid w:val="00272EEC"/>
    <w:rsid w:val="00273039"/>
    <w:rsid w:val="00275413"/>
    <w:rsid w:val="00276D88"/>
    <w:rsid w:val="00280B62"/>
    <w:rsid w:val="00280F7F"/>
    <w:rsid w:val="00281BB2"/>
    <w:rsid w:val="00282883"/>
    <w:rsid w:val="0028352E"/>
    <w:rsid w:val="002869BB"/>
    <w:rsid w:val="0029409D"/>
    <w:rsid w:val="002951B5"/>
    <w:rsid w:val="002974CF"/>
    <w:rsid w:val="002A03C3"/>
    <w:rsid w:val="002B254E"/>
    <w:rsid w:val="002B4CE8"/>
    <w:rsid w:val="002B72E9"/>
    <w:rsid w:val="002C2FFE"/>
    <w:rsid w:val="002C425C"/>
    <w:rsid w:val="002C4C7A"/>
    <w:rsid w:val="002C7998"/>
    <w:rsid w:val="002D7C73"/>
    <w:rsid w:val="002E16AB"/>
    <w:rsid w:val="002E5B94"/>
    <w:rsid w:val="002E6B6F"/>
    <w:rsid w:val="002F09A5"/>
    <w:rsid w:val="002F1E53"/>
    <w:rsid w:val="002F2CAA"/>
    <w:rsid w:val="002F3C39"/>
    <w:rsid w:val="002F5482"/>
    <w:rsid w:val="002F562F"/>
    <w:rsid w:val="0030052C"/>
    <w:rsid w:val="003066F9"/>
    <w:rsid w:val="00307A3C"/>
    <w:rsid w:val="00311DB0"/>
    <w:rsid w:val="003169B6"/>
    <w:rsid w:val="003227D4"/>
    <w:rsid w:val="003306E1"/>
    <w:rsid w:val="00330C48"/>
    <w:rsid w:val="003320E4"/>
    <w:rsid w:val="00333A8B"/>
    <w:rsid w:val="0033525D"/>
    <w:rsid w:val="00335D3F"/>
    <w:rsid w:val="003401B3"/>
    <w:rsid w:val="00340A16"/>
    <w:rsid w:val="003414F3"/>
    <w:rsid w:val="00346532"/>
    <w:rsid w:val="00346E7C"/>
    <w:rsid w:val="003512B0"/>
    <w:rsid w:val="0035327A"/>
    <w:rsid w:val="0035613E"/>
    <w:rsid w:val="003563D0"/>
    <w:rsid w:val="00357504"/>
    <w:rsid w:val="00362367"/>
    <w:rsid w:val="00363EE9"/>
    <w:rsid w:val="00364504"/>
    <w:rsid w:val="00372E22"/>
    <w:rsid w:val="00373F12"/>
    <w:rsid w:val="00376128"/>
    <w:rsid w:val="0037742E"/>
    <w:rsid w:val="00377D56"/>
    <w:rsid w:val="003803E5"/>
    <w:rsid w:val="003810AA"/>
    <w:rsid w:val="0038245A"/>
    <w:rsid w:val="0038324E"/>
    <w:rsid w:val="003840E6"/>
    <w:rsid w:val="00384898"/>
    <w:rsid w:val="00385CFC"/>
    <w:rsid w:val="00385D64"/>
    <w:rsid w:val="003901B5"/>
    <w:rsid w:val="003915EC"/>
    <w:rsid w:val="003919A3"/>
    <w:rsid w:val="0039330D"/>
    <w:rsid w:val="0039337A"/>
    <w:rsid w:val="00396DC4"/>
    <w:rsid w:val="00397873"/>
    <w:rsid w:val="003A16F0"/>
    <w:rsid w:val="003A3189"/>
    <w:rsid w:val="003A3C6D"/>
    <w:rsid w:val="003A3CA7"/>
    <w:rsid w:val="003A45C2"/>
    <w:rsid w:val="003B0EFC"/>
    <w:rsid w:val="003B27B0"/>
    <w:rsid w:val="003B33BD"/>
    <w:rsid w:val="003B569D"/>
    <w:rsid w:val="003B5D41"/>
    <w:rsid w:val="003C0068"/>
    <w:rsid w:val="003C1894"/>
    <w:rsid w:val="003C292D"/>
    <w:rsid w:val="003C3C0E"/>
    <w:rsid w:val="003D42A6"/>
    <w:rsid w:val="003D4F21"/>
    <w:rsid w:val="003D4FAC"/>
    <w:rsid w:val="003D5220"/>
    <w:rsid w:val="003D6FA9"/>
    <w:rsid w:val="003D7068"/>
    <w:rsid w:val="003E1885"/>
    <w:rsid w:val="003E74DC"/>
    <w:rsid w:val="003E770E"/>
    <w:rsid w:val="003E7906"/>
    <w:rsid w:val="003F000F"/>
    <w:rsid w:val="003F2B96"/>
    <w:rsid w:val="003F3C50"/>
    <w:rsid w:val="003F5390"/>
    <w:rsid w:val="004027DE"/>
    <w:rsid w:val="00402819"/>
    <w:rsid w:val="00402F4B"/>
    <w:rsid w:val="00406202"/>
    <w:rsid w:val="00406A6A"/>
    <w:rsid w:val="00406B22"/>
    <w:rsid w:val="00406D4A"/>
    <w:rsid w:val="00407147"/>
    <w:rsid w:val="004078FA"/>
    <w:rsid w:val="00414387"/>
    <w:rsid w:val="0041497D"/>
    <w:rsid w:val="00415678"/>
    <w:rsid w:val="00420501"/>
    <w:rsid w:val="0042237D"/>
    <w:rsid w:val="004241B1"/>
    <w:rsid w:val="00427B3F"/>
    <w:rsid w:val="00431E08"/>
    <w:rsid w:val="004328A7"/>
    <w:rsid w:val="00434C74"/>
    <w:rsid w:val="004408BB"/>
    <w:rsid w:val="0044125D"/>
    <w:rsid w:val="004420ED"/>
    <w:rsid w:val="00444BE0"/>
    <w:rsid w:val="004512D4"/>
    <w:rsid w:val="00452EAE"/>
    <w:rsid w:val="00453DD6"/>
    <w:rsid w:val="00454EA2"/>
    <w:rsid w:val="00456EB4"/>
    <w:rsid w:val="00457827"/>
    <w:rsid w:val="004718F3"/>
    <w:rsid w:val="00475040"/>
    <w:rsid w:val="0047685F"/>
    <w:rsid w:val="0047793A"/>
    <w:rsid w:val="00481026"/>
    <w:rsid w:val="00481811"/>
    <w:rsid w:val="00484BEF"/>
    <w:rsid w:val="00490B7F"/>
    <w:rsid w:val="00490C06"/>
    <w:rsid w:val="00493D40"/>
    <w:rsid w:val="00493EE3"/>
    <w:rsid w:val="004941B4"/>
    <w:rsid w:val="00494C84"/>
    <w:rsid w:val="0049631A"/>
    <w:rsid w:val="004967B6"/>
    <w:rsid w:val="004A504B"/>
    <w:rsid w:val="004A6911"/>
    <w:rsid w:val="004B3652"/>
    <w:rsid w:val="004B3E58"/>
    <w:rsid w:val="004B54E0"/>
    <w:rsid w:val="004B7384"/>
    <w:rsid w:val="004C1DC0"/>
    <w:rsid w:val="004C360F"/>
    <w:rsid w:val="004C3C13"/>
    <w:rsid w:val="004C4269"/>
    <w:rsid w:val="004C5E0C"/>
    <w:rsid w:val="004C62DC"/>
    <w:rsid w:val="004D253E"/>
    <w:rsid w:val="004D6236"/>
    <w:rsid w:val="004D7EE8"/>
    <w:rsid w:val="004D7F90"/>
    <w:rsid w:val="004E2F2A"/>
    <w:rsid w:val="004E346F"/>
    <w:rsid w:val="004E4A3D"/>
    <w:rsid w:val="004E4DBB"/>
    <w:rsid w:val="004E4E41"/>
    <w:rsid w:val="004E7211"/>
    <w:rsid w:val="004E73DB"/>
    <w:rsid w:val="004E7F9C"/>
    <w:rsid w:val="004F3086"/>
    <w:rsid w:val="004F3134"/>
    <w:rsid w:val="004F3493"/>
    <w:rsid w:val="004F3B63"/>
    <w:rsid w:val="004F5143"/>
    <w:rsid w:val="004F5C18"/>
    <w:rsid w:val="004F77AC"/>
    <w:rsid w:val="00500D72"/>
    <w:rsid w:val="005011F3"/>
    <w:rsid w:val="00504184"/>
    <w:rsid w:val="00505469"/>
    <w:rsid w:val="00507C08"/>
    <w:rsid w:val="00511512"/>
    <w:rsid w:val="00512B09"/>
    <w:rsid w:val="0052013C"/>
    <w:rsid w:val="005214DC"/>
    <w:rsid w:val="005220ED"/>
    <w:rsid w:val="0052242C"/>
    <w:rsid w:val="005225F2"/>
    <w:rsid w:val="005256BD"/>
    <w:rsid w:val="00526041"/>
    <w:rsid w:val="00526F8D"/>
    <w:rsid w:val="00532597"/>
    <w:rsid w:val="00532BE0"/>
    <w:rsid w:val="00532F9A"/>
    <w:rsid w:val="00533796"/>
    <w:rsid w:val="00533A1E"/>
    <w:rsid w:val="00533E23"/>
    <w:rsid w:val="00535686"/>
    <w:rsid w:val="00535FBF"/>
    <w:rsid w:val="00536AE8"/>
    <w:rsid w:val="00537343"/>
    <w:rsid w:val="005405AD"/>
    <w:rsid w:val="0054097D"/>
    <w:rsid w:val="00542687"/>
    <w:rsid w:val="00544463"/>
    <w:rsid w:val="005448B8"/>
    <w:rsid w:val="005501BA"/>
    <w:rsid w:val="00550653"/>
    <w:rsid w:val="005516F3"/>
    <w:rsid w:val="00552151"/>
    <w:rsid w:val="0055288B"/>
    <w:rsid w:val="0055353B"/>
    <w:rsid w:val="00555D75"/>
    <w:rsid w:val="00556714"/>
    <w:rsid w:val="00560DF0"/>
    <w:rsid w:val="00565898"/>
    <w:rsid w:val="00565F25"/>
    <w:rsid w:val="005667B5"/>
    <w:rsid w:val="0056759C"/>
    <w:rsid w:val="00571F95"/>
    <w:rsid w:val="00576C80"/>
    <w:rsid w:val="005779F4"/>
    <w:rsid w:val="00580042"/>
    <w:rsid w:val="005814D5"/>
    <w:rsid w:val="00582E45"/>
    <w:rsid w:val="00583A17"/>
    <w:rsid w:val="0058562A"/>
    <w:rsid w:val="005903AB"/>
    <w:rsid w:val="00592E06"/>
    <w:rsid w:val="005935F0"/>
    <w:rsid w:val="00593F56"/>
    <w:rsid w:val="0059513E"/>
    <w:rsid w:val="005A20B5"/>
    <w:rsid w:val="005A286F"/>
    <w:rsid w:val="005A36E7"/>
    <w:rsid w:val="005A5556"/>
    <w:rsid w:val="005A6AA4"/>
    <w:rsid w:val="005A6D9F"/>
    <w:rsid w:val="005A784E"/>
    <w:rsid w:val="005B0376"/>
    <w:rsid w:val="005B0ACA"/>
    <w:rsid w:val="005B1A52"/>
    <w:rsid w:val="005B48FF"/>
    <w:rsid w:val="005B4989"/>
    <w:rsid w:val="005B7132"/>
    <w:rsid w:val="005B7206"/>
    <w:rsid w:val="005B7277"/>
    <w:rsid w:val="005C0D36"/>
    <w:rsid w:val="005C1E32"/>
    <w:rsid w:val="005C3F84"/>
    <w:rsid w:val="005C670D"/>
    <w:rsid w:val="005D363F"/>
    <w:rsid w:val="005D4014"/>
    <w:rsid w:val="005D47E9"/>
    <w:rsid w:val="005D6EE4"/>
    <w:rsid w:val="005E0D9C"/>
    <w:rsid w:val="005E1B20"/>
    <w:rsid w:val="005E3610"/>
    <w:rsid w:val="005E443C"/>
    <w:rsid w:val="005E6039"/>
    <w:rsid w:val="005F0733"/>
    <w:rsid w:val="005F4282"/>
    <w:rsid w:val="005F5E0C"/>
    <w:rsid w:val="0060035D"/>
    <w:rsid w:val="00601DBB"/>
    <w:rsid w:val="00602193"/>
    <w:rsid w:val="00604514"/>
    <w:rsid w:val="00604C15"/>
    <w:rsid w:val="006071A8"/>
    <w:rsid w:val="0061043F"/>
    <w:rsid w:val="0061282B"/>
    <w:rsid w:val="006158D5"/>
    <w:rsid w:val="0061680A"/>
    <w:rsid w:val="00616888"/>
    <w:rsid w:val="0062450E"/>
    <w:rsid w:val="0062589A"/>
    <w:rsid w:val="00625D83"/>
    <w:rsid w:val="00627257"/>
    <w:rsid w:val="006312C3"/>
    <w:rsid w:val="00631301"/>
    <w:rsid w:val="0063326F"/>
    <w:rsid w:val="00635864"/>
    <w:rsid w:val="00642E30"/>
    <w:rsid w:val="00643D88"/>
    <w:rsid w:val="006465E0"/>
    <w:rsid w:val="006466B9"/>
    <w:rsid w:val="00650124"/>
    <w:rsid w:val="00651984"/>
    <w:rsid w:val="006537AE"/>
    <w:rsid w:val="006551E9"/>
    <w:rsid w:val="00661A66"/>
    <w:rsid w:val="006623E7"/>
    <w:rsid w:val="00662B80"/>
    <w:rsid w:val="00663621"/>
    <w:rsid w:val="00665053"/>
    <w:rsid w:val="00665380"/>
    <w:rsid w:val="0066560E"/>
    <w:rsid w:val="0066633F"/>
    <w:rsid w:val="00667225"/>
    <w:rsid w:val="0066768F"/>
    <w:rsid w:val="00670F6C"/>
    <w:rsid w:val="0067191C"/>
    <w:rsid w:val="00676E58"/>
    <w:rsid w:val="0067708E"/>
    <w:rsid w:val="00680E22"/>
    <w:rsid w:val="00682F3A"/>
    <w:rsid w:val="006834C4"/>
    <w:rsid w:val="006834C9"/>
    <w:rsid w:val="006852C7"/>
    <w:rsid w:val="006852CE"/>
    <w:rsid w:val="00690C28"/>
    <w:rsid w:val="00690C3D"/>
    <w:rsid w:val="00692A2B"/>
    <w:rsid w:val="00692D14"/>
    <w:rsid w:val="006A262A"/>
    <w:rsid w:val="006A3D01"/>
    <w:rsid w:val="006A4C62"/>
    <w:rsid w:val="006A7A3B"/>
    <w:rsid w:val="006B355D"/>
    <w:rsid w:val="006B65C7"/>
    <w:rsid w:val="006C102B"/>
    <w:rsid w:val="006C1727"/>
    <w:rsid w:val="006C1BA8"/>
    <w:rsid w:val="006C32FD"/>
    <w:rsid w:val="006C39CE"/>
    <w:rsid w:val="006D0FB7"/>
    <w:rsid w:val="006D0FCC"/>
    <w:rsid w:val="006D21F5"/>
    <w:rsid w:val="006D267D"/>
    <w:rsid w:val="006D3089"/>
    <w:rsid w:val="006D4EF0"/>
    <w:rsid w:val="006E126D"/>
    <w:rsid w:val="006E1FC3"/>
    <w:rsid w:val="006E261A"/>
    <w:rsid w:val="006E2E2A"/>
    <w:rsid w:val="006E5A3D"/>
    <w:rsid w:val="006E704C"/>
    <w:rsid w:val="006F1714"/>
    <w:rsid w:val="006F3744"/>
    <w:rsid w:val="006F4E9C"/>
    <w:rsid w:val="006F6C32"/>
    <w:rsid w:val="007018B0"/>
    <w:rsid w:val="00704CE9"/>
    <w:rsid w:val="00705583"/>
    <w:rsid w:val="0070616B"/>
    <w:rsid w:val="00706295"/>
    <w:rsid w:val="00706FDA"/>
    <w:rsid w:val="00711F9A"/>
    <w:rsid w:val="00713810"/>
    <w:rsid w:val="00713ECB"/>
    <w:rsid w:val="00714D0E"/>
    <w:rsid w:val="00716496"/>
    <w:rsid w:val="00716505"/>
    <w:rsid w:val="00720FB3"/>
    <w:rsid w:val="007215B2"/>
    <w:rsid w:val="00725CC7"/>
    <w:rsid w:val="00727DB2"/>
    <w:rsid w:val="007303A5"/>
    <w:rsid w:val="00730A6E"/>
    <w:rsid w:val="00730B3E"/>
    <w:rsid w:val="0073169E"/>
    <w:rsid w:val="00731C7E"/>
    <w:rsid w:val="007324C8"/>
    <w:rsid w:val="007333BF"/>
    <w:rsid w:val="0073420B"/>
    <w:rsid w:val="00736367"/>
    <w:rsid w:val="0074002A"/>
    <w:rsid w:val="00742B13"/>
    <w:rsid w:val="00745226"/>
    <w:rsid w:val="0074760E"/>
    <w:rsid w:val="00747D83"/>
    <w:rsid w:val="0075201C"/>
    <w:rsid w:val="00753C15"/>
    <w:rsid w:val="00754ABA"/>
    <w:rsid w:val="00754DAE"/>
    <w:rsid w:val="007571C0"/>
    <w:rsid w:val="0075758F"/>
    <w:rsid w:val="007576E9"/>
    <w:rsid w:val="00760F4B"/>
    <w:rsid w:val="0076318A"/>
    <w:rsid w:val="00763A0B"/>
    <w:rsid w:val="00765838"/>
    <w:rsid w:val="00766E98"/>
    <w:rsid w:val="00767DDF"/>
    <w:rsid w:val="00772794"/>
    <w:rsid w:val="00774D8A"/>
    <w:rsid w:val="00775531"/>
    <w:rsid w:val="00777535"/>
    <w:rsid w:val="00777811"/>
    <w:rsid w:val="00782A22"/>
    <w:rsid w:val="00782B0D"/>
    <w:rsid w:val="00783AE3"/>
    <w:rsid w:val="007873CF"/>
    <w:rsid w:val="007903B6"/>
    <w:rsid w:val="00794C1E"/>
    <w:rsid w:val="00795889"/>
    <w:rsid w:val="00796002"/>
    <w:rsid w:val="007967D3"/>
    <w:rsid w:val="0079781A"/>
    <w:rsid w:val="007A02E5"/>
    <w:rsid w:val="007A1546"/>
    <w:rsid w:val="007A1883"/>
    <w:rsid w:val="007A2279"/>
    <w:rsid w:val="007A228C"/>
    <w:rsid w:val="007A368E"/>
    <w:rsid w:val="007A5868"/>
    <w:rsid w:val="007A6365"/>
    <w:rsid w:val="007B04CE"/>
    <w:rsid w:val="007B11C6"/>
    <w:rsid w:val="007B15DB"/>
    <w:rsid w:val="007B16B2"/>
    <w:rsid w:val="007B3FE5"/>
    <w:rsid w:val="007B490F"/>
    <w:rsid w:val="007B6871"/>
    <w:rsid w:val="007B6E88"/>
    <w:rsid w:val="007B795B"/>
    <w:rsid w:val="007B7A2F"/>
    <w:rsid w:val="007C1C8A"/>
    <w:rsid w:val="007C32EE"/>
    <w:rsid w:val="007C3D33"/>
    <w:rsid w:val="007C3D9E"/>
    <w:rsid w:val="007C5903"/>
    <w:rsid w:val="007C7A97"/>
    <w:rsid w:val="007D2409"/>
    <w:rsid w:val="007D2723"/>
    <w:rsid w:val="007D294A"/>
    <w:rsid w:val="007D3676"/>
    <w:rsid w:val="007D47D2"/>
    <w:rsid w:val="007D69BB"/>
    <w:rsid w:val="007D6EC0"/>
    <w:rsid w:val="007D7C4F"/>
    <w:rsid w:val="007D7CBE"/>
    <w:rsid w:val="007D7E1D"/>
    <w:rsid w:val="007E2DCB"/>
    <w:rsid w:val="007E3CFE"/>
    <w:rsid w:val="007E503C"/>
    <w:rsid w:val="007E52B2"/>
    <w:rsid w:val="007E5AB9"/>
    <w:rsid w:val="007E73C7"/>
    <w:rsid w:val="007E7C6C"/>
    <w:rsid w:val="007F0B94"/>
    <w:rsid w:val="007F24A8"/>
    <w:rsid w:val="007F46FE"/>
    <w:rsid w:val="00801BD4"/>
    <w:rsid w:val="00801F4B"/>
    <w:rsid w:val="008025AE"/>
    <w:rsid w:val="008029B0"/>
    <w:rsid w:val="0080345C"/>
    <w:rsid w:val="00804A52"/>
    <w:rsid w:val="008057F3"/>
    <w:rsid w:val="0081336F"/>
    <w:rsid w:val="008152F0"/>
    <w:rsid w:val="00815B7E"/>
    <w:rsid w:val="00824878"/>
    <w:rsid w:val="00824E1A"/>
    <w:rsid w:val="0082522F"/>
    <w:rsid w:val="00831979"/>
    <w:rsid w:val="00833036"/>
    <w:rsid w:val="00837D9A"/>
    <w:rsid w:val="00841F05"/>
    <w:rsid w:val="0084273D"/>
    <w:rsid w:val="0084319F"/>
    <w:rsid w:val="00850009"/>
    <w:rsid w:val="0085101C"/>
    <w:rsid w:val="00851352"/>
    <w:rsid w:val="008519BA"/>
    <w:rsid w:val="00851B57"/>
    <w:rsid w:val="008528C4"/>
    <w:rsid w:val="0085454C"/>
    <w:rsid w:val="00854BBD"/>
    <w:rsid w:val="0085519F"/>
    <w:rsid w:val="00857077"/>
    <w:rsid w:val="0085726B"/>
    <w:rsid w:val="0086216F"/>
    <w:rsid w:val="008631E3"/>
    <w:rsid w:val="00863230"/>
    <w:rsid w:val="008632C8"/>
    <w:rsid w:val="00864777"/>
    <w:rsid w:val="00864A46"/>
    <w:rsid w:val="00865BD0"/>
    <w:rsid w:val="0086719E"/>
    <w:rsid w:val="00867544"/>
    <w:rsid w:val="008702EE"/>
    <w:rsid w:val="008717D8"/>
    <w:rsid w:val="0087215C"/>
    <w:rsid w:val="0087252C"/>
    <w:rsid w:val="00875D25"/>
    <w:rsid w:val="00880E35"/>
    <w:rsid w:val="008849C4"/>
    <w:rsid w:val="00885CEA"/>
    <w:rsid w:val="008875FE"/>
    <w:rsid w:val="00887F8E"/>
    <w:rsid w:val="00891BFA"/>
    <w:rsid w:val="00896234"/>
    <w:rsid w:val="008975CC"/>
    <w:rsid w:val="00897E43"/>
    <w:rsid w:val="008B2765"/>
    <w:rsid w:val="008B4847"/>
    <w:rsid w:val="008B6931"/>
    <w:rsid w:val="008B7051"/>
    <w:rsid w:val="008C139B"/>
    <w:rsid w:val="008C222B"/>
    <w:rsid w:val="008C2C12"/>
    <w:rsid w:val="008C552B"/>
    <w:rsid w:val="008C5738"/>
    <w:rsid w:val="008C7EAD"/>
    <w:rsid w:val="008D0CFE"/>
    <w:rsid w:val="008D219C"/>
    <w:rsid w:val="008D6152"/>
    <w:rsid w:val="008D7378"/>
    <w:rsid w:val="008E01E6"/>
    <w:rsid w:val="008E5B09"/>
    <w:rsid w:val="008E7BA9"/>
    <w:rsid w:val="008F0F81"/>
    <w:rsid w:val="008F27BF"/>
    <w:rsid w:val="008F2E64"/>
    <w:rsid w:val="008F5063"/>
    <w:rsid w:val="00907838"/>
    <w:rsid w:val="00912DC0"/>
    <w:rsid w:val="009142EC"/>
    <w:rsid w:val="009145E4"/>
    <w:rsid w:val="00914DE2"/>
    <w:rsid w:val="009154C3"/>
    <w:rsid w:val="00923540"/>
    <w:rsid w:val="00926553"/>
    <w:rsid w:val="00926767"/>
    <w:rsid w:val="0092682D"/>
    <w:rsid w:val="00926EF2"/>
    <w:rsid w:val="00931679"/>
    <w:rsid w:val="00931A4F"/>
    <w:rsid w:val="00932CA4"/>
    <w:rsid w:val="00935D01"/>
    <w:rsid w:val="009361D5"/>
    <w:rsid w:val="009428A4"/>
    <w:rsid w:val="00944951"/>
    <w:rsid w:val="009505E2"/>
    <w:rsid w:val="00950AAB"/>
    <w:rsid w:val="00950C35"/>
    <w:rsid w:val="0095305F"/>
    <w:rsid w:val="00956A89"/>
    <w:rsid w:val="00956F16"/>
    <w:rsid w:val="00961DBD"/>
    <w:rsid w:val="009632A0"/>
    <w:rsid w:val="009638AB"/>
    <w:rsid w:val="009659F4"/>
    <w:rsid w:val="009660F5"/>
    <w:rsid w:val="00966CF7"/>
    <w:rsid w:val="00967672"/>
    <w:rsid w:val="00970D60"/>
    <w:rsid w:val="0097202E"/>
    <w:rsid w:val="0097424C"/>
    <w:rsid w:val="00980698"/>
    <w:rsid w:val="00981BC7"/>
    <w:rsid w:val="009836BC"/>
    <w:rsid w:val="009839B6"/>
    <w:rsid w:val="009845EC"/>
    <w:rsid w:val="0098491B"/>
    <w:rsid w:val="0098492C"/>
    <w:rsid w:val="009849EE"/>
    <w:rsid w:val="009936F3"/>
    <w:rsid w:val="0099390E"/>
    <w:rsid w:val="009960E5"/>
    <w:rsid w:val="009A0879"/>
    <w:rsid w:val="009A49E2"/>
    <w:rsid w:val="009A5E79"/>
    <w:rsid w:val="009A702D"/>
    <w:rsid w:val="009A7ADC"/>
    <w:rsid w:val="009B0D30"/>
    <w:rsid w:val="009B3441"/>
    <w:rsid w:val="009C19B7"/>
    <w:rsid w:val="009C357B"/>
    <w:rsid w:val="009C4C8E"/>
    <w:rsid w:val="009C51AA"/>
    <w:rsid w:val="009C5ABB"/>
    <w:rsid w:val="009D0C3C"/>
    <w:rsid w:val="009D6B52"/>
    <w:rsid w:val="009D7216"/>
    <w:rsid w:val="009D7C51"/>
    <w:rsid w:val="009E1338"/>
    <w:rsid w:val="009E196C"/>
    <w:rsid w:val="009E44D2"/>
    <w:rsid w:val="009E45AD"/>
    <w:rsid w:val="009E6A0A"/>
    <w:rsid w:val="009F0E85"/>
    <w:rsid w:val="009F257E"/>
    <w:rsid w:val="009F36BF"/>
    <w:rsid w:val="009F3E9F"/>
    <w:rsid w:val="009F46F4"/>
    <w:rsid w:val="009F69A6"/>
    <w:rsid w:val="00A01908"/>
    <w:rsid w:val="00A01B6A"/>
    <w:rsid w:val="00A03F47"/>
    <w:rsid w:val="00A04D51"/>
    <w:rsid w:val="00A111B6"/>
    <w:rsid w:val="00A13F91"/>
    <w:rsid w:val="00A22A5F"/>
    <w:rsid w:val="00A26D27"/>
    <w:rsid w:val="00A30367"/>
    <w:rsid w:val="00A324AD"/>
    <w:rsid w:val="00A33836"/>
    <w:rsid w:val="00A35089"/>
    <w:rsid w:val="00A3600B"/>
    <w:rsid w:val="00A36AC4"/>
    <w:rsid w:val="00A376EE"/>
    <w:rsid w:val="00A40029"/>
    <w:rsid w:val="00A408F4"/>
    <w:rsid w:val="00A423F0"/>
    <w:rsid w:val="00A42673"/>
    <w:rsid w:val="00A42A99"/>
    <w:rsid w:val="00A5037C"/>
    <w:rsid w:val="00A5151A"/>
    <w:rsid w:val="00A57939"/>
    <w:rsid w:val="00A57E0A"/>
    <w:rsid w:val="00A57E66"/>
    <w:rsid w:val="00A60251"/>
    <w:rsid w:val="00A62BDE"/>
    <w:rsid w:val="00A666D2"/>
    <w:rsid w:val="00A71113"/>
    <w:rsid w:val="00A72E21"/>
    <w:rsid w:val="00A755F9"/>
    <w:rsid w:val="00A76D30"/>
    <w:rsid w:val="00A77790"/>
    <w:rsid w:val="00A77919"/>
    <w:rsid w:val="00A823F6"/>
    <w:rsid w:val="00A845C7"/>
    <w:rsid w:val="00A8713B"/>
    <w:rsid w:val="00A8719E"/>
    <w:rsid w:val="00A874F9"/>
    <w:rsid w:val="00AA0A89"/>
    <w:rsid w:val="00AA1A09"/>
    <w:rsid w:val="00AA3C19"/>
    <w:rsid w:val="00AA5368"/>
    <w:rsid w:val="00AA53ED"/>
    <w:rsid w:val="00AA6429"/>
    <w:rsid w:val="00AA79C0"/>
    <w:rsid w:val="00AB4613"/>
    <w:rsid w:val="00AC01AA"/>
    <w:rsid w:val="00AC4F72"/>
    <w:rsid w:val="00AC5041"/>
    <w:rsid w:val="00AC5FDB"/>
    <w:rsid w:val="00AD0BA3"/>
    <w:rsid w:val="00AD3731"/>
    <w:rsid w:val="00AD6FBF"/>
    <w:rsid w:val="00AD7E25"/>
    <w:rsid w:val="00AE0B6F"/>
    <w:rsid w:val="00AE1EF1"/>
    <w:rsid w:val="00AE2A78"/>
    <w:rsid w:val="00AE355C"/>
    <w:rsid w:val="00AE35D9"/>
    <w:rsid w:val="00AE38F5"/>
    <w:rsid w:val="00AE482E"/>
    <w:rsid w:val="00AE6EB1"/>
    <w:rsid w:val="00AE775E"/>
    <w:rsid w:val="00AF2ED7"/>
    <w:rsid w:val="00AF4C6B"/>
    <w:rsid w:val="00AF525C"/>
    <w:rsid w:val="00AF55A7"/>
    <w:rsid w:val="00AF6BD8"/>
    <w:rsid w:val="00AF6CA0"/>
    <w:rsid w:val="00AF741A"/>
    <w:rsid w:val="00B009A3"/>
    <w:rsid w:val="00B01ADB"/>
    <w:rsid w:val="00B03D88"/>
    <w:rsid w:val="00B04161"/>
    <w:rsid w:val="00B056F9"/>
    <w:rsid w:val="00B11E3D"/>
    <w:rsid w:val="00B12482"/>
    <w:rsid w:val="00B14D2C"/>
    <w:rsid w:val="00B15BD9"/>
    <w:rsid w:val="00B17E82"/>
    <w:rsid w:val="00B234D2"/>
    <w:rsid w:val="00B23654"/>
    <w:rsid w:val="00B305BC"/>
    <w:rsid w:val="00B310D6"/>
    <w:rsid w:val="00B3132A"/>
    <w:rsid w:val="00B35875"/>
    <w:rsid w:val="00B36435"/>
    <w:rsid w:val="00B415B0"/>
    <w:rsid w:val="00B45349"/>
    <w:rsid w:val="00B45722"/>
    <w:rsid w:val="00B4575A"/>
    <w:rsid w:val="00B50D1A"/>
    <w:rsid w:val="00B52708"/>
    <w:rsid w:val="00B539BA"/>
    <w:rsid w:val="00B53B11"/>
    <w:rsid w:val="00B54DB6"/>
    <w:rsid w:val="00B57273"/>
    <w:rsid w:val="00B575BA"/>
    <w:rsid w:val="00B61A6E"/>
    <w:rsid w:val="00B6227A"/>
    <w:rsid w:val="00B64B3D"/>
    <w:rsid w:val="00B67184"/>
    <w:rsid w:val="00B71608"/>
    <w:rsid w:val="00B72635"/>
    <w:rsid w:val="00B7282B"/>
    <w:rsid w:val="00B76429"/>
    <w:rsid w:val="00B77D5F"/>
    <w:rsid w:val="00B83441"/>
    <w:rsid w:val="00B85D62"/>
    <w:rsid w:val="00B86471"/>
    <w:rsid w:val="00B94BD6"/>
    <w:rsid w:val="00B952A0"/>
    <w:rsid w:val="00B956D4"/>
    <w:rsid w:val="00B97446"/>
    <w:rsid w:val="00BA2A7A"/>
    <w:rsid w:val="00BA3FAA"/>
    <w:rsid w:val="00BA7432"/>
    <w:rsid w:val="00BB2764"/>
    <w:rsid w:val="00BB467A"/>
    <w:rsid w:val="00BB5B87"/>
    <w:rsid w:val="00BC0CFD"/>
    <w:rsid w:val="00BC1AA0"/>
    <w:rsid w:val="00BC2495"/>
    <w:rsid w:val="00BC314A"/>
    <w:rsid w:val="00BC4FF6"/>
    <w:rsid w:val="00BC626A"/>
    <w:rsid w:val="00BC7EB9"/>
    <w:rsid w:val="00BD2643"/>
    <w:rsid w:val="00BD308C"/>
    <w:rsid w:val="00BD56B1"/>
    <w:rsid w:val="00BD6558"/>
    <w:rsid w:val="00BE1FB7"/>
    <w:rsid w:val="00BE65E2"/>
    <w:rsid w:val="00BF27B9"/>
    <w:rsid w:val="00BF2AD7"/>
    <w:rsid w:val="00BF2F76"/>
    <w:rsid w:val="00BF3022"/>
    <w:rsid w:val="00BF3214"/>
    <w:rsid w:val="00BF35E4"/>
    <w:rsid w:val="00BF48A8"/>
    <w:rsid w:val="00BF5573"/>
    <w:rsid w:val="00C019B1"/>
    <w:rsid w:val="00C03EF3"/>
    <w:rsid w:val="00C05F8A"/>
    <w:rsid w:val="00C06609"/>
    <w:rsid w:val="00C11E8F"/>
    <w:rsid w:val="00C1314B"/>
    <w:rsid w:val="00C1422E"/>
    <w:rsid w:val="00C14A60"/>
    <w:rsid w:val="00C15867"/>
    <w:rsid w:val="00C22398"/>
    <w:rsid w:val="00C2296D"/>
    <w:rsid w:val="00C23155"/>
    <w:rsid w:val="00C23C5B"/>
    <w:rsid w:val="00C32A00"/>
    <w:rsid w:val="00C37FB5"/>
    <w:rsid w:val="00C40C41"/>
    <w:rsid w:val="00C41C03"/>
    <w:rsid w:val="00C4474F"/>
    <w:rsid w:val="00C45885"/>
    <w:rsid w:val="00C46CC9"/>
    <w:rsid w:val="00C50F22"/>
    <w:rsid w:val="00C53B6E"/>
    <w:rsid w:val="00C553F1"/>
    <w:rsid w:val="00C57971"/>
    <w:rsid w:val="00C620E1"/>
    <w:rsid w:val="00C621E0"/>
    <w:rsid w:val="00C65737"/>
    <w:rsid w:val="00C65BD7"/>
    <w:rsid w:val="00C67CC3"/>
    <w:rsid w:val="00C7028F"/>
    <w:rsid w:val="00C70BCD"/>
    <w:rsid w:val="00C72D86"/>
    <w:rsid w:val="00C756BE"/>
    <w:rsid w:val="00C76BA4"/>
    <w:rsid w:val="00C778B6"/>
    <w:rsid w:val="00C77A45"/>
    <w:rsid w:val="00C80F28"/>
    <w:rsid w:val="00C81170"/>
    <w:rsid w:val="00C817BD"/>
    <w:rsid w:val="00C82341"/>
    <w:rsid w:val="00C83450"/>
    <w:rsid w:val="00C83A48"/>
    <w:rsid w:val="00C85865"/>
    <w:rsid w:val="00C85E85"/>
    <w:rsid w:val="00C91EA9"/>
    <w:rsid w:val="00C92716"/>
    <w:rsid w:val="00C975BA"/>
    <w:rsid w:val="00CA277E"/>
    <w:rsid w:val="00CA2EAE"/>
    <w:rsid w:val="00CA3B06"/>
    <w:rsid w:val="00CA4AC1"/>
    <w:rsid w:val="00CA59FB"/>
    <w:rsid w:val="00CB0316"/>
    <w:rsid w:val="00CB0B11"/>
    <w:rsid w:val="00CB1DBA"/>
    <w:rsid w:val="00CB36AF"/>
    <w:rsid w:val="00CB3A71"/>
    <w:rsid w:val="00CB426A"/>
    <w:rsid w:val="00CB5354"/>
    <w:rsid w:val="00CB7BB5"/>
    <w:rsid w:val="00CC07B9"/>
    <w:rsid w:val="00CC0A14"/>
    <w:rsid w:val="00CC10C8"/>
    <w:rsid w:val="00CC3C9E"/>
    <w:rsid w:val="00CC4816"/>
    <w:rsid w:val="00CC6A14"/>
    <w:rsid w:val="00CC70A3"/>
    <w:rsid w:val="00CD0EAC"/>
    <w:rsid w:val="00CD3C29"/>
    <w:rsid w:val="00CD4442"/>
    <w:rsid w:val="00CD46E7"/>
    <w:rsid w:val="00CD53C3"/>
    <w:rsid w:val="00CD574E"/>
    <w:rsid w:val="00CE1887"/>
    <w:rsid w:val="00CE4C22"/>
    <w:rsid w:val="00CE76E5"/>
    <w:rsid w:val="00CE7A1A"/>
    <w:rsid w:val="00CF22A6"/>
    <w:rsid w:val="00CF2DC3"/>
    <w:rsid w:val="00CF41EC"/>
    <w:rsid w:val="00CF5D04"/>
    <w:rsid w:val="00CF623C"/>
    <w:rsid w:val="00D010BC"/>
    <w:rsid w:val="00D015B6"/>
    <w:rsid w:val="00D04364"/>
    <w:rsid w:val="00D04DE4"/>
    <w:rsid w:val="00D062E9"/>
    <w:rsid w:val="00D063F1"/>
    <w:rsid w:val="00D07742"/>
    <w:rsid w:val="00D14B91"/>
    <w:rsid w:val="00D14F22"/>
    <w:rsid w:val="00D162AE"/>
    <w:rsid w:val="00D173CF"/>
    <w:rsid w:val="00D21B91"/>
    <w:rsid w:val="00D22A5A"/>
    <w:rsid w:val="00D25D76"/>
    <w:rsid w:val="00D264A2"/>
    <w:rsid w:val="00D266A6"/>
    <w:rsid w:val="00D34592"/>
    <w:rsid w:val="00D35114"/>
    <w:rsid w:val="00D3616C"/>
    <w:rsid w:val="00D37391"/>
    <w:rsid w:val="00D40097"/>
    <w:rsid w:val="00D4282B"/>
    <w:rsid w:val="00D46601"/>
    <w:rsid w:val="00D4741C"/>
    <w:rsid w:val="00D509C4"/>
    <w:rsid w:val="00D51420"/>
    <w:rsid w:val="00D51A7F"/>
    <w:rsid w:val="00D53079"/>
    <w:rsid w:val="00D54BF0"/>
    <w:rsid w:val="00D57918"/>
    <w:rsid w:val="00D5794D"/>
    <w:rsid w:val="00D655A8"/>
    <w:rsid w:val="00D67C8C"/>
    <w:rsid w:val="00D72765"/>
    <w:rsid w:val="00D73DC6"/>
    <w:rsid w:val="00D74C1A"/>
    <w:rsid w:val="00D754C1"/>
    <w:rsid w:val="00D76572"/>
    <w:rsid w:val="00D77393"/>
    <w:rsid w:val="00D77A35"/>
    <w:rsid w:val="00D81B3E"/>
    <w:rsid w:val="00D8398E"/>
    <w:rsid w:val="00D85F1F"/>
    <w:rsid w:val="00D90C70"/>
    <w:rsid w:val="00D90E49"/>
    <w:rsid w:val="00D90E82"/>
    <w:rsid w:val="00D91BCE"/>
    <w:rsid w:val="00D96ADE"/>
    <w:rsid w:val="00DA0CE2"/>
    <w:rsid w:val="00DA2387"/>
    <w:rsid w:val="00DA556F"/>
    <w:rsid w:val="00DA5FB1"/>
    <w:rsid w:val="00DA657D"/>
    <w:rsid w:val="00DA7DF7"/>
    <w:rsid w:val="00DB16D9"/>
    <w:rsid w:val="00DB1C8D"/>
    <w:rsid w:val="00DB2727"/>
    <w:rsid w:val="00DB3E94"/>
    <w:rsid w:val="00DB685E"/>
    <w:rsid w:val="00DC0E89"/>
    <w:rsid w:val="00DC18EF"/>
    <w:rsid w:val="00DC3395"/>
    <w:rsid w:val="00DC5F78"/>
    <w:rsid w:val="00DC6A10"/>
    <w:rsid w:val="00DC7B1A"/>
    <w:rsid w:val="00DD1701"/>
    <w:rsid w:val="00DD26AC"/>
    <w:rsid w:val="00DD2EBA"/>
    <w:rsid w:val="00DD3FA5"/>
    <w:rsid w:val="00DD64AD"/>
    <w:rsid w:val="00DE3495"/>
    <w:rsid w:val="00DE5306"/>
    <w:rsid w:val="00DE5F89"/>
    <w:rsid w:val="00DE657E"/>
    <w:rsid w:val="00DF4704"/>
    <w:rsid w:val="00DF720A"/>
    <w:rsid w:val="00DF74E1"/>
    <w:rsid w:val="00E024AA"/>
    <w:rsid w:val="00E044BF"/>
    <w:rsid w:val="00E04898"/>
    <w:rsid w:val="00E06C82"/>
    <w:rsid w:val="00E07C99"/>
    <w:rsid w:val="00E1002E"/>
    <w:rsid w:val="00E116E7"/>
    <w:rsid w:val="00E12207"/>
    <w:rsid w:val="00E13F4D"/>
    <w:rsid w:val="00E15C77"/>
    <w:rsid w:val="00E20BB5"/>
    <w:rsid w:val="00E21F33"/>
    <w:rsid w:val="00E250F1"/>
    <w:rsid w:val="00E262DE"/>
    <w:rsid w:val="00E26DBF"/>
    <w:rsid w:val="00E32C0B"/>
    <w:rsid w:val="00E3550D"/>
    <w:rsid w:val="00E35DB8"/>
    <w:rsid w:val="00E40291"/>
    <w:rsid w:val="00E40528"/>
    <w:rsid w:val="00E45001"/>
    <w:rsid w:val="00E46881"/>
    <w:rsid w:val="00E47154"/>
    <w:rsid w:val="00E47B6B"/>
    <w:rsid w:val="00E525ED"/>
    <w:rsid w:val="00E52838"/>
    <w:rsid w:val="00E5323E"/>
    <w:rsid w:val="00E532D2"/>
    <w:rsid w:val="00E53714"/>
    <w:rsid w:val="00E5484F"/>
    <w:rsid w:val="00E55EC8"/>
    <w:rsid w:val="00E614E0"/>
    <w:rsid w:val="00E61633"/>
    <w:rsid w:val="00E6432F"/>
    <w:rsid w:val="00E70E00"/>
    <w:rsid w:val="00E72646"/>
    <w:rsid w:val="00E73879"/>
    <w:rsid w:val="00E73F7F"/>
    <w:rsid w:val="00E75120"/>
    <w:rsid w:val="00E753E8"/>
    <w:rsid w:val="00E815C1"/>
    <w:rsid w:val="00E83AB1"/>
    <w:rsid w:val="00E84247"/>
    <w:rsid w:val="00E85409"/>
    <w:rsid w:val="00E864C3"/>
    <w:rsid w:val="00E94B95"/>
    <w:rsid w:val="00E96BA6"/>
    <w:rsid w:val="00EA2FDF"/>
    <w:rsid w:val="00EA3A43"/>
    <w:rsid w:val="00EA429F"/>
    <w:rsid w:val="00EA48AF"/>
    <w:rsid w:val="00EA4F9E"/>
    <w:rsid w:val="00EA63CA"/>
    <w:rsid w:val="00EA68AB"/>
    <w:rsid w:val="00EA6D3B"/>
    <w:rsid w:val="00EA7485"/>
    <w:rsid w:val="00EA7B51"/>
    <w:rsid w:val="00EB00AD"/>
    <w:rsid w:val="00EB0AC7"/>
    <w:rsid w:val="00EB136C"/>
    <w:rsid w:val="00EB2FD9"/>
    <w:rsid w:val="00EB480E"/>
    <w:rsid w:val="00EB5EC6"/>
    <w:rsid w:val="00EB7FC9"/>
    <w:rsid w:val="00EC5ABB"/>
    <w:rsid w:val="00ED27E8"/>
    <w:rsid w:val="00ED7137"/>
    <w:rsid w:val="00ED7993"/>
    <w:rsid w:val="00EE031B"/>
    <w:rsid w:val="00EE0DAC"/>
    <w:rsid w:val="00EE192F"/>
    <w:rsid w:val="00EE2FA2"/>
    <w:rsid w:val="00EE6809"/>
    <w:rsid w:val="00EF06EA"/>
    <w:rsid w:val="00EF455E"/>
    <w:rsid w:val="00EF50D7"/>
    <w:rsid w:val="00EF61C9"/>
    <w:rsid w:val="00F01501"/>
    <w:rsid w:val="00F019FB"/>
    <w:rsid w:val="00F050AF"/>
    <w:rsid w:val="00F07604"/>
    <w:rsid w:val="00F10E89"/>
    <w:rsid w:val="00F114A7"/>
    <w:rsid w:val="00F1632A"/>
    <w:rsid w:val="00F17B51"/>
    <w:rsid w:val="00F21088"/>
    <w:rsid w:val="00F25349"/>
    <w:rsid w:val="00F30BFB"/>
    <w:rsid w:val="00F326BF"/>
    <w:rsid w:val="00F327E7"/>
    <w:rsid w:val="00F333CC"/>
    <w:rsid w:val="00F33469"/>
    <w:rsid w:val="00F34140"/>
    <w:rsid w:val="00F35746"/>
    <w:rsid w:val="00F41C0A"/>
    <w:rsid w:val="00F43C7B"/>
    <w:rsid w:val="00F447C7"/>
    <w:rsid w:val="00F459B4"/>
    <w:rsid w:val="00F5201B"/>
    <w:rsid w:val="00F5211B"/>
    <w:rsid w:val="00F54D52"/>
    <w:rsid w:val="00F554A9"/>
    <w:rsid w:val="00F55B36"/>
    <w:rsid w:val="00F561FF"/>
    <w:rsid w:val="00F60735"/>
    <w:rsid w:val="00F64F00"/>
    <w:rsid w:val="00F706AA"/>
    <w:rsid w:val="00F716FD"/>
    <w:rsid w:val="00F73CE1"/>
    <w:rsid w:val="00F76DA1"/>
    <w:rsid w:val="00F773B7"/>
    <w:rsid w:val="00F7746E"/>
    <w:rsid w:val="00F80355"/>
    <w:rsid w:val="00F83982"/>
    <w:rsid w:val="00F865BC"/>
    <w:rsid w:val="00F86A48"/>
    <w:rsid w:val="00F87C43"/>
    <w:rsid w:val="00F903FA"/>
    <w:rsid w:val="00F940DD"/>
    <w:rsid w:val="00F94A1B"/>
    <w:rsid w:val="00F96B32"/>
    <w:rsid w:val="00FA3051"/>
    <w:rsid w:val="00FA452B"/>
    <w:rsid w:val="00FA5722"/>
    <w:rsid w:val="00FA7816"/>
    <w:rsid w:val="00FB0C81"/>
    <w:rsid w:val="00FC071C"/>
    <w:rsid w:val="00FC2200"/>
    <w:rsid w:val="00FC2540"/>
    <w:rsid w:val="00FC2BE6"/>
    <w:rsid w:val="00FC4212"/>
    <w:rsid w:val="00FC4C4E"/>
    <w:rsid w:val="00FC5EE5"/>
    <w:rsid w:val="00FC7AF6"/>
    <w:rsid w:val="00FD2523"/>
    <w:rsid w:val="00FD2F5C"/>
    <w:rsid w:val="00FE1882"/>
    <w:rsid w:val="00FE2C8F"/>
    <w:rsid w:val="00FE2E3B"/>
    <w:rsid w:val="00FE49B9"/>
    <w:rsid w:val="00FE5B6E"/>
    <w:rsid w:val="00FF0204"/>
    <w:rsid w:val="00FF32B2"/>
    <w:rsid w:val="00FF3AED"/>
    <w:rsid w:val="00FF4497"/>
    <w:rsid w:val="00FF5336"/>
    <w:rsid w:val="00FF5DBF"/>
    <w:rsid w:val="00FF67DB"/>
    <w:rsid w:val="00FF7D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0247E"/>
  <w15:docId w15:val="{B51F18D1-0B1B-42C5-9CE1-4C3F74F42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3,Char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1,标题 41,He=ding 41,heading 4"/>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rsid w:val="00493D40"/>
    <w:pPr>
      <w:spacing w:after="120"/>
      <w:ind w:left="1440" w:right="1440"/>
    </w:pPr>
  </w:style>
  <w:style w:type="paragraph" w:styleId="BodyText3">
    <w:name w:val="Body Text 3"/>
    <w:basedOn w:val="Normal"/>
    <w:link w:val="BodyText3Char"/>
    <w:rsid w:val="00493D40"/>
    <w:pPr>
      <w:spacing w:after="120"/>
    </w:pPr>
    <w:rPr>
      <w:sz w:val="16"/>
      <w:szCs w:val="16"/>
    </w:rPr>
  </w:style>
  <w:style w:type="paragraph" w:styleId="BodyTextIndent3">
    <w:name w:val="Body Text Indent 3"/>
    <w:basedOn w:val="Normal"/>
    <w:link w:val="BodyTextIndent3Char"/>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uiPriority w:val="99"/>
    <w:unhideWhenUsed/>
    <w:rsid w:val="006E126D"/>
    <w:rPr>
      <w:vertAlign w:val="superscript"/>
    </w:rPr>
  </w:style>
  <w:style w:type="paragraph" w:customStyle="1" w:styleId="Newheader4">
    <w:name w:val="New header 4"/>
    <w:basedOn w:val="Heading4"/>
    <w:next w:val="Normal"/>
    <w:qFormat/>
    <w:rsid w:val="00AC5041"/>
  </w:style>
  <w:style w:type="paragraph" w:customStyle="1" w:styleId="StyleHeading1Para1Heading1CharHeading1Char3CharHeadin">
    <w:name w:val="Style Heading 1Para (1)Heading 1 CharHeading 1 Char3 CharHeadin..."/>
    <w:rsid w:val="00EA68AB"/>
    <w:pPr>
      <w:spacing w:after="480" w:line="259" w:lineRule="auto"/>
      <w:jc w:val="center"/>
    </w:pPr>
    <w:rPr>
      <w:b/>
      <w:bCs/>
      <w:sz w:val="24"/>
      <w:szCs w:val="24"/>
      <w:lang w:val="en-GB"/>
    </w:rPr>
  </w:style>
  <w:style w:type="paragraph" w:styleId="TOCHeading">
    <w:name w:val="TOC Heading"/>
    <w:basedOn w:val="Heading1"/>
    <w:next w:val="Normal"/>
    <w:uiPriority w:val="39"/>
    <w:unhideWhenUsed/>
    <w:qFormat/>
    <w:rsid w:val="00EA68AB"/>
    <w:pPr>
      <w:keepNext/>
      <w:keepLines/>
      <w:numPr>
        <w:numId w:val="0"/>
      </w:numPr>
      <w:spacing w:before="240" w:after="0" w:line="259" w:lineRule="auto"/>
      <w:jc w:val="left"/>
      <w:outlineLvl w:val="9"/>
    </w:pPr>
    <w:rPr>
      <w:rFonts w:ascii="Calibri Light" w:hAnsi="Calibri Light"/>
      <w:color w:val="2F5496"/>
      <w:sz w:val="32"/>
      <w:szCs w:val="32"/>
      <w:lang w:val="en-US"/>
    </w:rPr>
  </w:style>
  <w:style w:type="character" w:styleId="Hyperlink">
    <w:name w:val="Hyperlink"/>
    <w:uiPriority w:val="99"/>
    <w:unhideWhenUsed/>
    <w:rsid w:val="00EA68AB"/>
    <w:rPr>
      <w:color w:val="0563C1"/>
      <w:u w:val="single"/>
    </w:rPr>
  </w:style>
  <w:style w:type="paragraph" w:customStyle="1" w:styleId="Style1">
    <w:name w:val="Style1"/>
    <w:basedOn w:val="Normal"/>
    <w:qFormat/>
    <w:rsid w:val="00EA68AB"/>
    <w:pPr>
      <w:numPr>
        <w:numId w:val="22"/>
      </w:numPr>
      <w:spacing w:after="240" w:line="259" w:lineRule="auto"/>
      <w:jc w:val="left"/>
      <w:outlineLvl w:val="0"/>
    </w:pPr>
    <w:rPr>
      <w:rFonts w:eastAsia="Calibri" w:cs="Arial"/>
      <w:b/>
      <w:bCs/>
      <w:lang w:val="en-GB"/>
    </w:rPr>
  </w:style>
  <w:style w:type="paragraph" w:customStyle="1" w:styleId="Style2">
    <w:name w:val="Style2"/>
    <w:basedOn w:val="Normal"/>
    <w:link w:val="Style2Char"/>
    <w:qFormat/>
    <w:rsid w:val="00EA68AB"/>
    <w:pPr>
      <w:spacing w:after="160"/>
      <w:jc w:val="left"/>
    </w:pPr>
    <w:rPr>
      <w:rFonts w:eastAsia="Calibri" w:cs="Arial"/>
      <w:lang w:val="en-GB"/>
    </w:rPr>
  </w:style>
  <w:style w:type="character" w:customStyle="1" w:styleId="Style2Char">
    <w:name w:val="Style2 Char"/>
    <w:link w:val="Style2"/>
    <w:rsid w:val="00EA68AB"/>
    <w:rPr>
      <w:rFonts w:eastAsia="Calibri" w:cs="Arial"/>
      <w:sz w:val="22"/>
      <w:szCs w:val="22"/>
      <w:lang w:val="en-GB" w:eastAsia="en-US"/>
    </w:rPr>
  </w:style>
  <w:style w:type="character" w:customStyle="1" w:styleId="normaltextrun">
    <w:name w:val="normaltextrun"/>
    <w:rsid w:val="00EA68AB"/>
    <w:rPr>
      <w:rFonts w:cs="Times New Roman"/>
    </w:rPr>
  </w:style>
  <w:style w:type="paragraph" w:customStyle="1" w:styleId="StyleStyle3ComplexItalic">
    <w:name w:val="Style Style3 + (Complex) Italic"/>
    <w:basedOn w:val="Normal"/>
    <w:rsid w:val="00EA68AB"/>
    <w:pPr>
      <w:spacing w:after="160"/>
      <w:jc w:val="left"/>
      <w:outlineLvl w:val="1"/>
    </w:pPr>
    <w:rPr>
      <w:rFonts w:eastAsia="Calibri" w:cs="Arial"/>
      <w:i/>
      <w:iCs/>
      <w:lang w:val="en-GB"/>
    </w:rPr>
  </w:style>
  <w:style w:type="paragraph" w:customStyle="1" w:styleId="StyleStyle3Underline">
    <w:name w:val="Style Style3 + Underline"/>
    <w:basedOn w:val="Normal"/>
    <w:rsid w:val="00EA68AB"/>
    <w:pPr>
      <w:spacing w:after="160"/>
      <w:jc w:val="left"/>
      <w:outlineLvl w:val="2"/>
    </w:pPr>
    <w:rPr>
      <w:rFonts w:eastAsia="Calibri" w:cs="Arial"/>
      <w:u w:val="single"/>
      <w:lang w:val="en-GB"/>
    </w:rPr>
  </w:style>
  <w:style w:type="character" w:styleId="FollowedHyperlink">
    <w:name w:val="FollowedHyperlink"/>
    <w:uiPriority w:val="99"/>
    <w:semiHidden/>
    <w:unhideWhenUsed/>
    <w:rsid w:val="00EA68AB"/>
    <w:rPr>
      <w:color w:val="800080"/>
      <w:u w:val="single"/>
    </w:rPr>
  </w:style>
  <w:style w:type="paragraph" w:styleId="TOC1">
    <w:name w:val="toc 1"/>
    <w:basedOn w:val="Normal"/>
    <w:next w:val="Normal"/>
    <w:autoRedefine/>
    <w:unhideWhenUsed/>
    <w:rsid w:val="00714D0E"/>
    <w:pPr>
      <w:tabs>
        <w:tab w:val="left" w:pos="660"/>
        <w:tab w:val="right" w:leader="dot" w:pos="9350"/>
      </w:tabs>
      <w:spacing w:line="480" w:lineRule="auto"/>
      <w:ind w:hanging="426"/>
    </w:pPr>
    <w:rPr>
      <w:b/>
      <w:bCs/>
      <w:noProof/>
    </w:rPr>
  </w:style>
  <w:style w:type="paragraph" w:styleId="TOC2">
    <w:name w:val="toc 2"/>
    <w:basedOn w:val="Normal"/>
    <w:next w:val="Normal"/>
    <w:autoRedefine/>
    <w:unhideWhenUsed/>
    <w:rsid w:val="00714D0E"/>
    <w:pPr>
      <w:tabs>
        <w:tab w:val="right" w:leader="dot" w:pos="9350"/>
      </w:tabs>
      <w:spacing w:line="480" w:lineRule="auto"/>
      <w:ind w:left="-4" w:hanging="450"/>
      <w:jc w:val="left"/>
    </w:pPr>
  </w:style>
  <w:style w:type="paragraph" w:styleId="TOC3">
    <w:name w:val="toc 3"/>
    <w:basedOn w:val="Normal"/>
    <w:next w:val="Normal"/>
    <w:autoRedefine/>
    <w:unhideWhenUsed/>
    <w:rsid w:val="00D015B6"/>
    <w:pPr>
      <w:tabs>
        <w:tab w:val="right" w:leader="dot" w:pos="9350"/>
      </w:tabs>
      <w:ind w:left="227"/>
    </w:pPr>
  </w:style>
  <w:style w:type="paragraph" w:customStyle="1" w:styleId="StyleStyle2BoldAfter0pt">
    <w:name w:val="Style Style2 + Bold After:  0 pt"/>
    <w:basedOn w:val="Style2"/>
    <w:rsid w:val="00D015B6"/>
    <w:pPr>
      <w:numPr>
        <w:numId w:val="23"/>
      </w:numPr>
      <w:spacing w:after="0"/>
    </w:pPr>
    <w:rPr>
      <w:rFonts w:eastAsia="Times New Roman"/>
      <w:b/>
      <w:bCs/>
    </w:rPr>
  </w:style>
  <w:style w:type="paragraph" w:styleId="EndnoteText">
    <w:name w:val="endnote text"/>
    <w:basedOn w:val="Normal"/>
    <w:link w:val="EndnoteTextChar"/>
    <w:semiHidden/>
    <w:unhideWhenUsed/>
    <w:rsid w:val="00C553F1"/>
    <w:rPr>
      <w:sz w:val="20"/>
      <w:szCs w:val="20"/>
    </w:rPr>
  </w:style>
  <w:style w:type="character" w:customStyle="1" w:styleId="EndnoteTextChar">
    <w:name w:val="Endnote Text Char"/>
    <w:link w:val="EndnoteText"/>
    <w:semiHidden/>
    <w:rsid w:val="00C553F1"/>
    <w:rPr>
      <w:lang w:eastAsia="en-US"/>
    </w:rPr>
  </w:style>
  <w:style w:type="character" w:styleId="EndnoteReference">
    <w:name w:val="endnote reference"/>
    <w:uiPriority w:val="99"/>
    <w:semiHidden/>
    <w:unhideWhenUsed/>
    <w:rsid w:val="00C553F1"/>
    <w:rPr>
      <w:vertAlign w:val="superscript"/>
    </w:rPr>
  </w:style>
  <w:style w:type="paragraph" w:styleId="Revision">
    <w:name w:val="Revision"/>
    <w:hidden/>
    <w:uiPriority w:val="99"/>
    <w:semiHidden/>
    <w:rsid w:val="00414387"/>
    <w:rPr>
      <w:sz w:val="22"/>
      <w:szCs w:val="22"/>
      <w:lang w:val="en-CA"/>
    </w:rPr>
  </w:style>
  <w:style w:type="paragraph" w:styleId="ListParagraph">
    <w:name w:val="List Paragraph"/>
    <w:basedOn w:val="Normal"/>
    <w:uiPriority w:val="34"/>
    <w:qFormat/>
    <w:rsid w:val="004D7EE8"/>
    <w:pPr>
      <w:spacing w:after="160" w:line="259" w:lineRule="auto"/>
      <w:ind w:left="720"/>
      <w:contextualSpacing/>
      <w:jc w:val="left"/>
    </w:pPr>
    <w:rPr>
      <w:rFonts w:ascii="Aptos" w:eastAsia="Aptos" w:hAnsi="Aptos" w:cs="Arial"/>
      <w:kern w:val="2"/>
      <w:lang w:val="en-US"/>
    </w:rPr>
  </w:style>
  <w:style w:type="paragraph" w:styleId="TOC4">
    <w:name w:val="toc 4"/>
    <w:basedOn w:val="Normal"/>
    <w:next w:val="Normal"/>
    <w:autoRedefine/>
    <w:unhideWhenUsed/>
    <w:rsid w:val="00262E6A"/>
    <w:pPr>
      <w:spacing w:after="100" w:line="259" w:lineRule="auto"/>
      <w:ind w:left="660"/>
      <w:jc w:val="left"/>
    </w:pPr>
    <w:rPr>
      <w:rFonts w:ascii="Calibri" w:hAnsi="Calibri" w:cs="Arial"/>
      <w:kern w:val="2"/>
      <w:lang w:eastAsia="en-CA"/>
    </w:rPr>
  </w:style>
  <w:style w:type="paragraph" w:styleId="TOC5">
    <w:name w:val="toc 5"/>
    <w:basedOn w:val="Normal"/>
    <w:next w:val="Normal"/>
    <w:autoRedefine/>
    <w:unhideWhenUsed/>
    <w:rsid w:val="00262E6A"/>
    <w:pPr>
      <w:spacing w:after="100" w:line="259" w:lineRule="auto"/>
      <w:ind w:left="880"/>
      <w:jc w:val="left"/>
    </w:pPr>
    <w:rPr>
      <w:rFonts w:ascii="Calibri" w:hAnsi="Calibri" w:cs="Arial"/>
      <w:kern w:val="2"/>
      <w:lang w:eastAsia="en-CA"/>
    </w:rPr>
  </w:style>
  <w:style w:type="paragraph" w:styleId="TOC6">
    <w:name w:val="toc 6"/>
    <w:basedOn w:val="Normal"/>
    <w:next w:val="Normal"/>
    <w:autoRedefine/>
    <w:unhideWhenUsed/>
    <w:rsid w:val="00262E6A"/>
    <w:pPr>
      <w:spacing w:after="100" w:line="259" w:lineRule="auto"/>
      <w:ind w:left="1100"/>
      <w:jc w:val="left"/>
    </w:pPr>
    <w:rPr>
      <w:rFonts w:ascii="Calibri" w:hAnsi="Calibri" w:cs="Arial"/>
      <w:kern w:val="2"/>
      <w:lang w:eastAsia="en-CA"/>
    </w:rPr>
  </w:style>
  <w:style w:type="paragraph" w:styleId="TOC7">
    <w:name w:val="toc 7"/>
    <w:basedOn w:val="Normal"/>
    <w:next w:val="Normal"/>
    <w:autoRedefine/>
    <w:unhideWhenUsed/>
    <w:rsid w:val="00262E6A"/>
    <w:pPr>
      <w:spacing w:after="100" w:line="259" w:lineRule="auto"/>
      <w:ind w:left="1320"/>
      <w:jc w:val="left"/>
    </w:pPr>
    <w:rPr>
      <w:rFonts w:ascii="Calibri" w:hAnsi="Calibri" w:cs="Arial"/>
      <w:kern w:val="2"/>
      <w:lang w:eastAsia="en-CA"/>
    </w:rPr>
  </w:style>
  <w:style w:type="paragraph" w:styleId="TOC8">
    <w:name w:val="toc 8"/>
    <w:basedOn w:val="Normal"/>
    <w:next w:val="Normal"/>
    <w:autoRedefine/>
    <w:unhideWhenUsed/>
    <w:rsid w:val="00262E6A"/>
    <w:pPr>
      <w:spacing w:after="100" w:line="259" w:lineRule="auto"/>
      <w:ind w:left="1540"/>
      <w:jc w:val="left"/>
    </w:pPr>
    <w:rPr>
      <w:rFonts w:ascii="Calibri" w:hAnsi="Calibri" w:cs="Arial"/>
      <w:kern w:val="2"/>
      <w:lang w:eastAsia="en-CA"/>
    </w:rPr>
  </w:style>
  <w:style w:type="paragraph" w:styleId="TOC9">
    <w:name w:val="toc 9"/>
    <w:basedOn w:val="Normal"/>
    <w:next w:val="Normal"/>
    <w:autoRedefine/>
    <w:unhideWhenUsed/>
    <w:rsid w:val="00262E6A"/>
    <w:pPr>
      <w:spacing w:after="100" w:line="259" w:lineRule="auto"/>
      <w:ind w:left="1760"/>
      <w:jc w:val="left"/>
    </w:pPr>
    <w:rPr>
      <w:rFonts w:ascii="Calibri" w:hAnsi="Calibri" w:cs="Arial"/>
      <w:kern w:val="2"/>
      <w:lang w:eastAsia="en-CA"/>
    </w:rPr>
  </w:style>
  <w:style w:type="character" w:styleId="UnresolvedMention">
    <w:name w:val="Unresolved Mention"/>
    <w:uiPriority w:val="99"/>
    <w:semiHidden/>
    <w:unhideWhenUsed/>
    <w:rsid w:val="00262E6A"/>
    <w:rPr>
      <w:color w:val="605E5C"/>
      <w:shd w:val="clear" w:color="auto" w:fill="E1DFDD"/>
    </w:rPr>
  </w:style>
  <w:style w:type="paragraph" w:styleId="NormalWeb">
    <w:name w:val="Normal (Web)"/>
    <w:basedOn w:val="Normal"/>
    <w:uiPriority w:val="99"/>
    <w:unhideWhenUsed/>
    <w:rsid w:val="00EE0DAC"/>
    <w:pPr>
      <w:spacing w:before="100" w:beforeAutospacing="1" w:after="100" w:afterAutospacing="1"/>
      <w:jc w:val="left"/>
    </w:pPr>
    <w:rPr>
      <w:sz w:val="24"/>
      <w:szCs w:val="24"/>
      <w:lang w:eastAsia="en-CA"/>
    </w:rPr>
  </w:style>
  <w:style w:type="character" w:customStyle="1" w:styleId="FooterChar">
    <w:name w:val="Footer Char"/>
    <w:link w:val="Footer"/>
    <w:uiPriority w:val="99"/>
    <w:rsid w:val="00066F67"/>
    <w:rPr>
      <w:sz w:val="22"/>
      <w:szCs w:val="22"/>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9B3441"/>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Heading 3 Char2 Char,Char Char2 Char"/>
    <w:link w:val="Heading3"/>
    <w:rsid w:val="009B3441"/>
    <w:rPr>
      <w:sz w:val="22"/>
      <w:szCs w:val="22"/>
      <w:lang w:val="en-CA"/>
    </w:rPr>
  </w:style>
  <w:style w:type="character" w:customStyle="1" w:styleId="Heading4Char">
    <w:name w:val="Heading 4 Char"/>
    <w:aliases w:val="Heading 11 Char,para 4 Char,Título 41 Char,Heading 41 Char,标题 41 Char,He=ding 41 Char,heading 4 Char"/>
    <w:link w:val="Heading4"/>
    <w:rsid w:val="009B3441"/>
    <w:rPr>
      <w:sz w:val="22"/>
      <w:szCs w:val="22"/>
      <w:lang w:val="en-CA"/>
    </w:rPr>
  </w:style>
  <w:style w:type="character" w:customStyle="1" w:styleId="Heading5Char">
    <w:name w:val="Heading 5 Char"/>
    <w:link w:val="Heading5"/>
    <w:rsid w:val="009B3441"/>
    <w:rPr>
      <w:sz w:val="22"/>
      <w:szCs w:val="22"/>
      <w:lang w:val="en-CA"/>
    </w:rPr>
  </w:style>
  <w:style w:type="character" w:customStyle="1" w:styleId="Heading6Char">
    <w:name w:val="Heading 6 Char"/>
    <w:link w:val="Heading6"/>
    <w:rsid w:val="009B3441"/>
    <w:rPr>
      <w:rFonts w:ascii="Arial" w:hAnsi="Arial"/>
      <w:i/>
      <w:sz w:val="22"/>
      <w:szCs w:val="22"/>
      <w:lang w:val="en-CA"/>
    </w:rPr>
  </w:style>
  <w:style w:type="character" w:customStyle="1" w:styleId="Heading7Char">
    <w:name w:val="Heading 7 Char"/>
    <w:link w:val="Heading7"/>
    <w:rsid w:val="009B3441"/>
    <w:rPr>
      <w:rFonts w:ascii="Arial" w:hAnsi="Arial"/>
      <w:sz w:val="22"/>
      <w:szCs w:val="22"/>
      <w:lang w:val="en-CA"/>
    </w:rPr>
  </w:style>
  <w:style w:type="character" w:customStyle="1" w:styleId="Heading8Char">
    <w:name w:val="Heading 8 Char"/>
    <w:link w:val="Heading8"/>
    <w:rsid w:val="009B3441"/>
    <w:rPr>
      <w:b/>
      <w:sz w:val="22"/>
      <w:szCs w:val="22"/>
      <w:lang w:val="en-CA"/>
    </w:rPr>
  </w:style>
  <w:style w:type="character" w:customStyle="1" w:styleId="Heading9Char">
    <w:name w:val="Heading 9 Char"/>
    <w:link w:val="Heading9"/>
    <w:rsid w:val="009B3441"/>
    <w:rPr>
      <w:rFonts w:ascii="Arial" w:hAnsi="Arial"/>
      <w:i/>
      <w:sz w:val="18"/>
      <w:szCs w:val="22"/>
      <w:lang w:val="en-CA"/>
    </w:rPr>
  </w:style>
  <w:style w:type="character" w:customStyle="1" w:styleId="HeaderChar">
    <w:name w:val="Header Char"/>
    <w:link w:val="Header"/>
    <w:uiPriority w:val="99"/>
    <w:rsid w:val="009B3441"/>
    <w:rPr>
      <w:sz w:val="22"/>
      <w:szCs w:val="22"/>
      <w:lang w:val="en-CA"/>
    </w:rPr>
  </w:style>
  <w:style w:type="character" w:customStyle="1" w:styleId="BodyText3Char">
    <w:name w:val="Body Text 3 Char"/>
    <w:link w:val="BodyText3"/>
    <w:rsid w:val="009B3441"/>
    <w:rPr>
      <w:sz w:val="16"/>
      <w:szCs w:val="16"/>
      <w:lang w:val="en-CA"/>
    </w:rPr>
  </w:style>
  <w:style w:type="character" w:customStyle="1" w:styleId="BodyTextIndent3Char">
    <w:name w:val="Body Text Indent 3 Char"/>
    <w:link w:val="BodyTextIndent3"/>
    <w:rsid w:val="009B3441"/>
    <w:rPr>
      <w:sz w:val="16"/>
      <w:szCs w:val="16"/>
      <w:lang w:val="en-CA"/>
    </w:rPr>
  </w:style>
  <w:style w:type="character" w:customStyle="1" w:styleId="PlainTextChar">
    <w:name w:val="Plain Text Char"/>
    <w:link w:val="PlainText"/>
    <w:rsid w:val="009B3441"/>
    <w:rPr>
      <w:rFonts w:ascii="Courier New" w:hAnsi="Courier New" w:cs="Courier New"/>
      <w:szCs w:val="22"/>
      <w:lang w:val="en-CA"/>
    </w:rPr>
  </w:style>
  <w:style w:type="character" w:customStyle="1" w:styleId="SubtitleChar">
    <w:name w:val="Subtitle Char"/>
    <w:link w:val="Subtitle"/>
    <w:rsid w:val="009B3441"/>
    <w:rPr>
      <w:rFonts w:ascii="Arial" w:hAnsi="Arial" w:cs="Arial"/>
      <w:sz w:val="22"/>
      <w:szCs w:val="22"/>
      <w:lang w:val="en-CA"/>
    </w:rPr>
  </w:style>
  <w:style w:type="character" w:customStyle="1" w:styleId="TitleChar">
    <w:name w:val="Title Char"/>
    <w:link w:val="Title"/>
    <w:rsid w:val="009B3441"/>
    <w:rPr>
      <w:rFonts w:ascii="Arial" w:hAnsi="Arial" w:cs="Arial"/>
      <w:b/>
      <w:bCs/>
      <w:kern w:val="28"/>
      <w:sz w:val="22"/>
      <w:szCs w:val="22"/>
      <w:lang w:val="en-CA"/>
    </w:rPr>
  </w:style>
  <w:style w:type="character" w:customStyle="1" w:styleId="DateChar">
    <w:name w:val="Date Char"/>
    <w:link w:val="Date"/>
    <w:rsid w:val="009B3441"/>
    <w:rPr>
      <w:sz w:val="22"/>
      <w:szCs w:val="22"/>
      <w:lang w:val="en-CA"/>
    </w:rPr>
  </w:style>
  <w:style w:type="paragraph" w:styleId="Quote">
    <w:name w:val="Quote"/>
    <w:basedOn w:val="Normal"/>
    <w:next w:val="Normal"/>
    <w:link w:val="QuoteChar"/>
    <w:uiPriority w:val="29"/>
    <w:qFormat/>
    <w:rsid w:val="009B3441"/>
    <w:pPr>
      <w:spacing w:before="160" w:after="160"/>
      <w:jc w:val="center"/>
    </w:pPr>
    <w:rPr>
      <w:i/>
      <w:iCs/>
      <w:color w:val="404040"/>
    </w:rPr>
  </w:style>
  <w:style w:type="character" w:customStyle="1" w:styleId="QuoteChar">
    <w:name w:val="Quote Char"/>
    <w:link w:val="Quote"/>
    <w:uiPriority w:val="29"/>
    <w:rsid w:val="009B3441"/>
    <w:rPr>
      <w:i/>
      <w:iCs/>
      <w:color w:val="404040"/>
      <w:sz w:val="22"/>
      <w:szCs w:val="22"/>
      <w:lang w:val="en-CA"/>
    </w:rPr>
  </w:style>
  <w:style w:type="character" w:styleId="IntenseEmphasis">
    <w:name w:val="Intense Emphasis"/>
    <w:uiPriority w:val="21"/>
    <w:qFormat/>
    <w:rsid w:val="009B3441"/>
    <w:rPr>
      <w:i/>
      <w:iCs/>
      <w:color w:val="365F91"/>
    </w:rPr>
  </w:style>
  <w:style w:type="paragraph" w:styleId="IntenseQuote">
    <w:name w:val="Intense Quote"/>
    <w:basedOn w:val="Normal"/>
    <w:next w:val="Normal"/>
    <w:link w:val="IntenseQuoteChar"/>
    <w:uiPriority w:val="30"/>
    <w:qFormat/>
    <w:rsid w:val="009B3441"/>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sid w:val="009B3441"/>
    <w:rPr>
      <w:i/>
      <w:iCs/>
      <w:color w:val="365F91"/>
      <w:sz w:val="22"/>
      <w:szCs w:val="22"/>
      <w:lang w:val="en-CA"/>
    </w:rPr>
  </w:style>
  <w:style w:type="character" w:styleId="IntenseReference">
    <w:name w:val="Intense Reference"/>
    <w:uiPriority w:val="32"/>
    <w:qFormat/>
    <w:rsid w:val="009B3441"/>
    <w:rPr>
      <w:b/>
      <w:bCs/>
      <w:smallCaps/>
      <w:color w:val="365F91"/>
      <w:spacing w:val="5"/>
    </w:rPr>
  </w:style>
  <w:style w:type="character" w:customStyle="1" w:styleId="eop">
    <w:name w:val="eop"/>
    <w:basedOn w:val="DefaultParagraphFont"/>
    <w:rsid w:val="009B3441"/>
  </w:style>
  <w:style w:type="character" w:styleId="Emphasis">
    <w:name w:val="Emphasis"/>
    <w:uiPriority w:val="20"/>
    <w:qFormat/>
    <w:rsid w:val="009B3441"/>
    <w:rPr>
      <w:i/>
      <w:iCs/>
    </w:rPr>
  </w:style>
  <w:style w:type="paragraph" w:customStyle="1" w:styleId="paragraph">
    <w:name w:val="paragraph"/>
    <w:basedOn w:val="Normal"/>
    <w:rsid w:val="009B3441"/>
    <w:pPr>
      <w:spacing w:before="100" w:beforeAutospacing="1" w:after="100" w:afterAutospacing="1"/>
      <w:jc w:val="left"/>
    </w:pPr>
    <w:rPr>
      <w:sz w:val="24"/>
      <w:szCs w:val="24"/>
      <w:lang w:eastAsia="en-CA"/>
    </w:rPr>
  </w:style>
  <w:style w:type="paragraph" w:customStyle="1" w:styleId="Question">
    <w:name w:val="Question"/>
    <w:basedOn w:val="Normal"/>
    <w:rsid w:val="009B3441"/>
    <w:pPr>
      <w:keepLines/>
      <w:widowControl w:val="0"/>
      <w:tabs>
        <w:tab w:val="left" w:pos="720"/>
      </w:tabs>
      <w:spacing w:before="120" w:after="120"/>
      <w:jc w:val="left"/>
    </w:pPr>
    <w:rPr>
      <w:noProof/>
      <w:szCs w:val="20"/>
    </w:rPr>
  </w:style>
  <w:style w:type="paragraph" w:customStyle="1" w:styleId="QuestionInTable">
    <w:name w:val="QuestionInTable"/>
    <w:basedOn w:val="Normal"/>
    <w:rsid w:val="009B3441"/>
    <w:pPr>
      <w:widowControl w:val="0"/>
      <w:tabs>
        <w:tab w:val="left" w:pos="720"/>
      </w:tabs>
      <w:jc w:val="left"/>
    </w:pPr>
    <w:rPr>
      <w:noProof/>
      <w:sz w:val="20"/>
      <w:szCs w:val="20"/>
    </w:rPr>
  </w:style>
  <w:style w:type="paragraph" w:customStyle="1" w:styleId="TableHeading">
    <w:name w:val="TableHeading"/>
    <w:basedOn w:val="Normal"/>
    <w:rsid w:val="009B3441"/>
    <w:pPr>
      <w:keepNext/>
      <w:keepLines/>
      <w:widowControl w:val="0"/>
      <w:tabs>
        <w:tab w:val="left" w:pos="720"/>
      </w:tabs>
      <w:jc w:val="center"/>
    </w:pPr>
    <w:rPr>
      <w:b/>
      <w:noProof/>
      <w:sz w:val="20"/>
      <w:szCs w:val="20"/>
    </w:rPr>
  </w:style>
  <w:style w:type="paragraph" w:customStyle="1" w:styleId="Answer">
    <w:name w:val="Answer"/>
    <w:basedOn w:val="Normal"/>
    <w:rsid w:val="009B3441"/>
    <w:pPr>
      <w:tabs>
        <w:tab w:val="left" w:pos="720"/>
      </w:tabs>
      <w:jc w:val="left"/>
    </w:pPr>
    <w:rPr>
      <w:szCs w:val="20"/>
      <w:lang w:val="en-US"/>
    </w:rPr>
  </w:style>
  <w:style w:type="paragraph" w:customStyle="1" w:styleId="AnswerInTable">
    <w:name w:val="AnswerInTable"/>
    <w:basedOn w:val="Answer"/>
    <w:rsid w:val="009B3441"/>
    <w:rPr>
      <w:sz w:val="20"/>
    </w:rPr>
  </w:style>
  <w:style w:type="character" w:customStyle="1" w:styleId="superscript">
    <w:name w:val="superscript"/>
    <w:basedOn w:val="DefaultParagraphFont"/>
    <w:rsid w:val="009B3441"/>
  </w:style>
  <w:style w:type="paragraph" w:styleId="BodyText">
    <w:name w:val="Body Text"/>
    <w:basedOn w:val="Normal"/>
    <w:link w:val="BodyTextChar"/>
    <w:qFormat/>
    <w:rsid w:val="009B3441"/>
    <w:pPr>
      <w:widowControl w:val="0"/>
      <w:autoSpaceDE w:val="0"/>
      <w:autoSpaceDN w:val="0"/>
      <w:jc w:val="left"/>
    </w:pPr>
    <w:rPr>
      <w:sz w:val="24"/>
      <w:szCs w:val="24"/>
      <w:lang w:val="en-US"/>
    </w:rPr>
  </w:style>
  <w:style w:type="character" w:customStyle="1" w:styleId="BodyTextChar">
    <w:name w:val="Body Text Char"/>
    <w:link w:val="BodyText"/>
    <w:rsid w:val="009B3441"/>
    <w:rPr>
      <w:sz w:val="24"/>
      <w:szCs w:val="24"/>
    </w:rPr>
  </w:style>
  <w:style w:type="paragraph" w:customStyle="1" w:styleId="TableParagraph">
    <w:name w:val="Table Paragraph"/>
    <w:basedOn w:val="Normal"/>
    <w:uiPriority w:val="1"/>
    <w:qFormat/>
    <w:rsid w:val="009B3441"/>
    <w:pPr>
      <w:widowControl w:val="0"/>
      <w:autoSpaceDE w:val="0"/>
      <w:autoSpaceDN w:val="0"/>
      <w:jc w:val="left"/>
    </w:pPr>
    <w:rPr>
      <w:lang w:val="en-US"/>
    </w:rPr>
  </w:style>
  <w:style w:type="numbering" w:customStyle="1" w:styleId="NoList1">
    <w:name w:val="No List1"/>
    <w:next w:val="NoList"/>
    <w:uiPriority w:val="99"/>
    <w:semiHidden/>
    <w:unhideWhenUsed/>
    <w:rsid w:val="009B3441"/>
  </w:style>
  <w:style w:type="table" w:customStyle="1" w:styleId="Table3Deffects11">
    <w:name w:val="Table 3D effects 11"/>
    <w:basedOn w:val="TableNormal"/>
    <w:next w:val="Table3Deffects1"/>
    <w:semiHidden/>
    <w:rsid w:val="009B3441"/>
    <w:pPr>
      <w:jc w:val="both"/>
    </w:pPr>
    <w:rPr>
      <w:rFonts w:eastAsia="SimSun"/>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B3441"/>
    <w:pPr>
      <w:jc w:val="both"/>
    </w:pPr>
    <w:rPr>
      <w:rFonts w:eastAsia="SimSun"/>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B3441"/>
    <w:pPr>
      <w:jc w:val="both"/>
    </w:pPr>
    <w:rPr>
      <w:rFonts w:eastAsia="SimSun"/>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B3441"/>
    <w:pPr>
      <w:jc w:val="both"/>
    </w:pPr>
    <w:rPr>
      <w:rFonts w:eastAsia="SimSun"/>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B3441"/>
    <w:pPr>
      <w:jc w:val="both"/>
    </w:pPr>
    <w:rPr>
      <w:rFonts w:eastAsia="SimSun"/>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B3441"/>
    <w:pPr>
      <w:jc w:val="both"/>
    </w:pPr>
    <w:rPr>
      <w:rFonts w:eastAsia="SimSun"/>
      <w:color w:val="000080"/>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B3441"/>
    <w:pPr>
      <w:jc w:val="both"/>
    </w:pPr>
    <w:rPr>
      <w:rFonts w:eastAsia="SimSun"/>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B3441"/>
    <w:pPr>
      <w:jc w:val="both"/>
    </w:pPr>
    <w:rPr>
      <w:rFonts w:eastAsia="SimSun"/>
      <w:color w:val="FFFFFF"/>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B3441"/>
    <w:pPr>
      <w:jc w:val="both"/>
    </w:pPr>
    <w:rPr>
      <w:rFonts w:eastAsia="SimSun"/>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B3441"/>
    <w:pPr>
      <w:jc w:val="both"/>
    </w:pPr>
    <w:rPr>
      <w:rFonts w:eastAsia="SimSun"/>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B3441"/>
    <w:pPr>
      <w:jc w:val="both"/>
    </w:pPr>
    <w:rPr>
      <w:rFonts w:eastAsia="SimSun"/>
      <w:b/>
      <w:bCs/>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B3441"/>
    <w:pPr>
      <w:jc w:val="both"/>
    </w:pPr>
    <w:rPr>
      <w:rFonts w:eastAsia="SimSun"/>
      <w:b/>
      <w:bCs/>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B3441"/>
    <w:pPr>
      <w:jc w:val="both"/>
    </w:pPr>
    <w:rPr>
      <w:rFonts w:eastAsia="SimSun"/>
      <w:b/>
      <w:bCs/>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B3441"/>
    <w:pPr>
      <w:jc w:val="both"/>
    </w:pPr>
    <w:rPr>
      <w:rFonts w:eastAsia="SimSun"/>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B3441"/>
    <w:pPr>
      <w:jc w:val="both"/>
    </w:pPr>
    <w:rPr>
      <w:rFonts w:eastAsia="SimSun"/>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B3441"/>
    <w:pPr>
      <w:jc w:val="both"/>
    </w:pPr>
    <w:rPr>
      <w:rFonts w:eastAsia="SimSun"/>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B3441"/>
    <w:pPr>
      <w:jc w:val="both"/>
    </w:pPr>
    <w:rPr>
      <w:rFonts w:eastAsia="SimSun"/>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uiPriority w:val="39"/>
    <w:rsid w:val="009B3441"/>
    <w:pPr>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B3441"/>
    <w:pPr>
      <w:jc w:val="both"/>
    </w:pPr>
    <w:rPr>
      <w:rFonts w:eastAsia="SimSun"/>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B3441"/>
    <w:pPr>
      <w:jc w:val="both"/>
    </w:pPr>
    <w:rPr>
      <w:rFonts w:eastAsia="SimSun"/>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B3441"/>
    <w:pPr>
      <w:jc w:val="both"/>
    </w:pPr>
    <w:rPr>
      <w:rFonts w:eastAsia="SimSun"/>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B3441"/>
    <w:pPr>
      <w:jc w:val="both"/>
    </w:pPr>
    <w:rPr>
      <w:rFonts w:eastAsia="SimSun"/>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B3441"/>
    <w:pPr>
      <w:jc w:val="both"/>
    </w:pPr>
    <w:rPr>
      <w:rFonts w:eastAsia="SimSun"/>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B3441"/>
    <w:pPr>
      <w:jc w:val="both"/>
    </w:pPr>
    <w:rPr>
      <w:rFonts w:eastAsia="SimSun"/>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B3441"/>
    <w:pPr>
      <w:jc w:val="both"/>
    </w:pPr>
    <w:rPr>
      <w:rFonts w:eastAsia="SimSun"/>
      <w:b/>
      <w:bCs/>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B3441"/>
    <w:pPr>
      <w:jc w:val="both"/>
    </w:pPr>
    <w:rPr>
      <w:rFonts w:eastAsia="SimSun"/>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B3441"/>
    <w:pPr>
      <w:jc w:val="both"/>
    </w:pPr>
    <w:rPr>
      <w:rFonts w:eastAsia="SimSun"/>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B3441"/>
    <w:pPr>
      <w:jc w:val="both"/>
    </w:pPr>
    <w:rPr>
      <w:rFonts w:eastAsia="SimSun"/>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B3441"/>
    <w:pPr>
      <w:jc w:val="both"/>
    </w:pPr>
    <w:rPr>
      <w:rFonts w:eastAsia="SimSun"/>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B3441"/>
    <w:pPr>
      <w:jc w:val="both"/>
    </w:pPr>
    <w:rPr>
      <w:rFonts w:eastAsia="SimSun"/>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B3441"/>
    <w:pPr>
      <w:jc w:val="both"/>
    </w:pPr>
    <w:rPr>
      <w:rFonts w:eastAsia="SimSun"/>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B3441"/>
    <w:pPr>
      <w:jc w:val="both"/>
    </w:pPr>
    <w:rPr>
      <w:rFonts w:eastAsia="SimSun"/>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B3441"/>
    <w:pPr>
      <w:jc w:val="both"/>
    </w:pPr>
    <w:rPr>
      <w:rFonts w:eastAsia="SimSun"/>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B3441"/>
    <w:pPr>
      <w:jc w:val="both"/>
    </w:pPr>
    <w:rPr>
      <w:rFonts w:eastAsia="SimSun"/>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B3441"/>
    <w:pPr>
      <w:jc w:val="both"/>
    </w:pPr>
    <w:rPr>
      <w:rFonts w:eastAsia="SimSun"/>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B3441"/>
    <w:pPr>
      <w:jc w:val="both"/>
    </w:pPr>
    <w:rPr>
      <w:rFonts w:eastAsia="SimSun"/>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B3441"/>
    <w:pPr>
      <w:jc w:val="both"/>
    </w:pPr>
    <w:rPr>
      <w:rFonts w:eastAsia="SimSun"/>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B3441"/>
    <w:pPr>
      <w:jc w:val="both"/>
    </w:pPr>
    <w:rPr>
      <w:rFonts w:eastAsia="SimSun"/>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B3441"/>
    <w:pPr>
      <w:jc w:val="both"/>
    </w:pPr>
    <w:rPr>
      <w:rFonts w:eastAsia="SimSun"/>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B3441"/>
    <w:pPr>
      <w:jc w:val="both"/>
    </w:pPr>
    <w:rPr>
      <w:rFonts w:eastAsia="SimSun"/>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B3441"/>
    <w:pPr>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B3441"/>
    <w:pPr>
      <w:jc w:val="both"/>
    </w:pPr>
    <w:rPr>
      <w:rFonts w:eastAsia="SimSun"/>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B3441"/>
    <w:pPr>
      <w:jc w:val="both"/>
    </w:pPr>
    <w:rPr>
      <w:rFonts w:eastAsia="SimSun"/>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B3441"/>
    <w:pPr>
      <w:jc w:val="both"/>
    </w:pPr>
    <w:rPr>
      <w:rFonts w:eastAsia="SimSun"/>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te">
    <w:name w:val="Note"/>
    <w:basedOn w:val="Normal"/>
    <w:rsid w:val="009B3441"/>
    <w:pPr>
      <w:keepLines/>
      <w:widowControl w:val="0"/>
      <w:tabs>
        <w:tab w:val="left" w:pos="720"/>
      </w:tabs>
      <w:jc w:val="left"/>
    </w:pPr>
    <w:rPr>
      <w:noProof/>
      <w:sz w:val="18"/>
      <w:szCs w:val="20"/>
    </w:rPr>
  </w:style>
  <w:style w:type="paragraph" w:customStyle="1" w:styleId="SectionTitle">
    <w:name w:val="SectionTitle"/>
    <w:basedOn w:val="Normal"/>
    <w:rsid w:val="009B3441"/>
    <w:pPr>
      <w:keepNext/>
      <w:widowControl w:val="0"/>
      <w:tabs>
        <w:tab w:val="left" w:pos="720"/>
      </w:tabs>
      <w:spacing w:before="480" w:after="240"/>
      <w:jc w:val="left"/>
    </w:pPr>
    <w:rPr>
      <w:b/>
      <w:caps/>
      <w:noProof/>
      <w:sz w:val="20"/>
      <w:szCs w:val="20"/>
    </w:rPr>
  </w:style>
  <w:style w:type="paragraph" w:customStyle="1" w:styleId="Space">
    <w:name w:val="Space"/>
    <w:basedOn w:val="Normal"/>
    <w:rsid w:val="009B3441"/>
    <w:pPr>
      <w:widowControl w:val="0"/>
      <w:tabs>
        <w:tab w:val="left" w:pos="720"/>
      </w:tabs>
      <w:jc w:val="left"/>
    </w:pPr>
    <w:rPr>
      <w:noProof/>
      <w:sz w:val="20"/>
      <w:szCs w:val="20"/>
    </w:rPr>
  </w:style>
  <w:style w:type="paragraph" w:customStyle="1" w:styleId="SubsectionTitle">
    <w:name w:val="SubsectionTitle"/>
    <w:basedOn w:val="Normal"/>
    <w:rsid w:val="009B3441"/>
    <w:pPr>
      <w:keepNext/>
      <w:keepLines/>
      <w:widowControl w:val="0"/>
      <w:tabs>
        <w:tab w:val="left" w:pos="720"/>
      </w:tabs>
      <w:spacing w:before="240" w:after="120"/>
      <w:jc w:val="left"/>
    </w:pPr>
    <w:rPr>
      <w:b/>
      <w:noProof/>
      <w:sz w:val="20"/>
      <w:szCs w:val="20"/>
    </w:rPr>
  </w:style>
  <w:style w:type="character" w:styleId="PageNumber">
    <w:name w:val="page number"/>
    <w:basedOn w:val="DefaultParagraphFont"/>
    <w:rsid w:val="009B3441"/>
  </w:style>
  <w:style w:type="paragraph" w:styleId="BodyText2">
    <w:name w:val="Body Text 2"/>
    <w:basedOn w:val="Normal"/>
    <w:link w:val="BodyText2Char"/>
    <w:rsid w:val="009B3441"/>
    <w:pPr>
      <w:widowControl w:val="0"/>
      <w:tabs>
        <w:tab w:val="left" w:pos="720"/>
      </w:tabs>
      <w:spacing w:after="120" w:line="480" w:lineRule="auto"/>
      <w:jc w:val="left"/>
    </w:pPr>
    <w:rPr>
      <w:noProof/>
      <w:sz w:val="20"/>
      <w:szCs w:val="20"/>
    </w:rPr>
  </w:style>
  <w:style w:type="character" w:customStyle="1" w:styleId="BodyText2Char">
    <w:name w:val="Body Text 2 Char"/>
    <w:link w:val="BodyText2"/>
    <w:rsid w:val="009B3441"/>
    <w:rPr>
      <w:noProof/>
      <w:lang w:val="en-CA"/>
    </w:rPr>
  </w:style>
  <w:style w:type="paragraph" w:styleId="BodyTextFirstIndent">
    <w:name w:val="Body Text First Indent"/>
    <w:basedOn w:val="BodyText"/>
    <w:link w:val="BodyTextFirstIndentChar"/>
    <w:rsid w:val="009B3441"/>
    <w:pPr>
      <w:tabs>
        <w:tab w:val="left" w:pos="720"/>
      </w:tabs>
      <w:autoSpaceDE/>
      <w:autoSpaceDN/>
      <w:spacing w:after="120"/>
      <w:ind w:firstLine="210"/>
    </w:pPr>
    <w:rPr>
      <w:noProof/>
      <w:sz w:val="20"/>
      <w:szCs w:val="20"/>
      <w:lang w:val="en-CA"/>
    </w:rPr>
  </w:style>
  <w:style w:type="character" w:customStyle="1" w:styleId="BodyTextFirstIndentChar">
    <w:name w:val="Body Text First Indent Char"/>
    <w:link w:val="BodyTextFirstIndent"/>
    <w:rsid w:val="009B3441"/>
    <w:rPr>
      <w:noProof/>
      <w:sz w:val="24"/>
      <w:szCs w:val="24"/>
      <w:lang w:val="en-CA"/>
    </w:rPr>
  </w:style>
  <w:style w:type="paragraph" w:styleId="BodyTextIndent">
    <w:name w:val="Body Text Indent"/>
    <w:basedOn w:val="Normal"/>
    <w:link w:val="BodyTextIndentChar"/>
    <w:rsid w:val="009B3441"/>
    <w:pPr>
      <w:widowControl w:val="0"/>
      <w:tabs>
        <w:tab w:val="left" w:pos="720"/>
      </w:tabs>
      <w:spacing w:after="120"/>
      <w:ind w:left="360"/>
      <w:jc w:val="left"/>
    </w:pPr>
    <w:rPr>
      <w:noProof/>
      <w:sz w:val="20"/>
      <w:szCs w:val="20"/>
    </w:rPr>
  </w:style>
  <w:style w:type="character" w:customStyle="1" w:styleId="BodyTextIndentChar">
    <w:name w:val="Body Text Indent Char"/>
    <w:link w:val="BodyTextIndent"/>
    <w:rsid w:val="009B3441"/>
    <w:rPr>
      <w:noProof/>
      <w:lang w:val="en-CA"/>
    </w:rPr>
  </w:style>
  <w:style w:type="paragraph" w:styleId="BodyTextFirstIndent2">
    <w:name w:val="Body Text First Indent 2"/>
    <w:basedOn w:val="BodyTextIndent"/>
    <w:link w:val="BodyTextFirstIndent2Char"/>
    <w:rsid w:val="009B3441"/>
    <w:pPr>
      <w:ind w:firstLine="210"/>
    </w:pPr>
  </w:style>
  <w:style w:type="character" w:customStyle="1" w:styleId="BodyTextFirstIndent2Char">
    <w:name w:val="Body Text First Indent 2 Char"/>
    <w:basedOn w:val="BodyTextIndentChar"/>
    <w:link w:val="BodyTextFirstIndent2"/>
    <w:rsid w:val="009B3441"/>
    <w:rPr>
      <w:noProof/>
      <w:lang w:val="en-CA"/>
    </w:rPr>
  </w:style>
  <w:style w:type="paragraph" w:styleId="BodyTextIndent2">
    <w:name w:val="Body Text Indent 2"/>
    <w:basedOn w:val="Normal"/>
    <w:link w:val="BodyTextIndent2Char"/>
    <w:rsid w:val="009B3441"/>
    <w:pPr>
      <w:widowControl w:val="0"/>
      <w:tabs>
        <w:tab w:val="left" w:pos="720"/>
      </w:tabs>
      <w:spacing w:after="120" w:line="480" w:lineRule="auto"/>
      <w:ind w:left="360"/>
      <w:jc w:val="left"/>
    </w:pPr>
    <w:rPr>
      <w:noProof/>
      <w:sz w:val="20"/>
      <w:szCs w:val="20"/>
    </w:rPr>
  </w:style>
  <w:style w:type="character" w:customStyle="1" w:styleId="BodyTextIndent2Char">
    <w:name w:val="Body Text Indent 2 Char"/>
    <w:link w:val="BodyTextIndent2"/>
    <w:rsid w:val="009B3441"/>
    <w:rPr>
      <w:noProof/>
      <w:lang w:val="en-CA"/>
    </w:rPr>
  </w:style>
  <w:style w:type="paragraph" w:styleId="Caption">
    <w:name w:val="caption"/>
    <w:basedOn w:val="Normal"/>
    <w:next w:val="Normal"/>
    <w:qFormat/>
    <w:rsid w:val="009B3441"/>
    <w:pPr>
      <w:widowControl w:val="0"/>
      <w:tabs>
        <w:tab w:val="left" w:pos="720"/>
      </w:tabs>
      <w:spacing w:before="120" w:after="120"/>
      <w:jc w:val="left"/>
    </w:pPr>
    <w:rPr>
      <w:b/>
      <w:noProof/>
      <w:sz w:val="20"/>
      <w:szCs w:val="20"/>
    </w:rPr>
  </w:style>
  <w:style w:type="paragraph" w:styleId="Closing">
    <w:name w:val="Closing"/>
    <w:basedOn w:val="Normal"/>
    <w:link w:val="ClosingChar"/>
    <w:rsid w:val="009B3441"/>
    <w:pPr>
      <w:widowControl w:val="0"/>
      <w:tabs>
        <w:tab w:val="left" w:pos="720"/>
      </w:tabs>
      <w:ind w:left="4320"/>
      <w:jc w:val="left"/>
    </w:pPr>
    <w:rPr>
      <w:noProof/>
      <w:sz w:val="20"/>
      <w:szCs w:val="20"/>
    </w:rPr>
  </w:style>
  <w:style w:type="character" w:customStyle="1" w:styleId="ClosingChar">
    <w:name w:val="Closing Char"/>
    <w:link w:val="Closing"/>
    <w:rsid w:val="009B3441"/>
    <w:rPr>
      <w:noProof/>
      <w:lang w:val="en-CA"/>
    </w:rPr>
  </w:style>
  <w:style w:type="paragraph" w:styleId="DocumentMap">
    <w:name w:val="Document Map"/>
    <w:basedOn w:val="Normal"/>
    <w:link w:val="DocumentMapChar"/>
    <w:semiHidden/>
    <w:rsid w:val="009B3441"/>
    <w:pPr>
      <w:widowControl w:val="0"/>
      <w:shd w:val="clear" w:color="auto" w:fill="000080"/>
      <w:tabs>
        <w:tab w:val="left" w:pos="720"/>
      </w:tabs>
      <w:jc w:val="left"/>
    </w:pPr>
    <w:rPr>
      <w:rFonts w:ascii="Tahoma" w:hAnsi="Tahoma"/>
      <w:noProof/>
      <w:sz w:val="20"/>
      <w:szCs w:val="20"/>
    </w:rPr>
  </w:style>
  <w:style w:type="character" w:customStyle="1" w:styleId="DocumentMapChar">
    <w:name w:val="Document Map Char"/>
    <w:link w:val="DocumentMap"/>
    <w:semiHidden/>
    <w:rsid w:val="009B3441"/>
    <w:rPr>
      <w:rFonts w:ascii="Tahoma" w:hAnsi="Tahoma"/>
      <w:noProof/>
      <w:shd w:val="clear" w:color="auto" w:fill="000080"/>
      <w:lang w:val="en-CA"/>
    </w:rPr>
  </w:style>
  <w:style w:type="paragraph" w:styleId="EnvelopeAddress">
    <w:name w:val="envelope address"/>
    <w:basedOn w:val="Normal"/>
    <w:rsid w:val="009B3441"/>
    <w:pPr>
      <w:framePr w:w="7920" w:h="1980" w:hRule="exact" w:hSpace="180" w:wrap="auto" w:hAnchor="page" w:xAlign="center" w:yAlign="bottom"/>
      <w:widowControl w:val="0"/>
      <w:tabs>
        <w:tab w:val="left" w:pos="720"/>
      </w:tabs>
      <w:ind w:left="2880"/>
      <w:jc w:val="left"/>
    </w:pPr>
    <w:rPr>
      <w:rFonts w:ascii="Arial" w:hAnsi="Arial"/>
      <w:noProof/>
      <w:sz w:val="24"/>
      <w:szCs w:val="20"/>
    </w:rPr>
  </w:style>
  <w:style w:type="paragraph" w:styleId="EnvelopeReturn">
    <w:name w:val="envelope return"/>
    <w:basedOn w:val="Normal"/>
    <w:rsid w:val="009B3441"/>
    <w:pPr>
      <w:widowControl w:val="0"/>
      <w:tabs>
        <w:tab w:val="left" w:pos="720"/>
      </w:tabs>
      <w:jc w:val="left"/>
    </w:pPr>
    <w:rPr>
      <w:rFonts w:ascii="Arial" w:hAnsi="Arial"/>
      <w:noProof/>
      <w:sz w:val="20"/>
      <w:szCs w:val="20"/>
    </w:rPr>
  </w:style>
  <w:style w:type="paragraph" w:styleId="Index1">
    <w:name w:val="index 1"/>
    <w:basedOn w:val="Normal"/>
    <w:next w:val="Normal"/>
    <w:autoRedefine/>
    <w:semiHidden/>
    <w:rsid w:val="009B3441"/>
    <w:pPr>
      <w:widowControl w:val="0"/>
      <w:ind w:left="200" w:hanging="200"/>
      <w:jc w:val="left"/>
    </w:pPr>
    <w:rPr>
      <w:noProof/>
      <w:sz w:val="20"/>
      <w:szCs w:val="20"/>
    </w:rPr>
  </w:style>
  <w:style w:type="paragraph" w:styleId="Index2">
    <w:name w:val="index 2"/>
    <w:basedOn w:val="Normal"/>
    <w:next w:val="Normal"/>
    <w:autoRedefine/>
    <w:semiHidden/>
    <w:rsid w:val="009B3441"/>
    <w:pPr>
      <w:widowControl w:val="0"/>
      <w:ind w:left="400" w:hanging="200"/>
      <w:jc w:val="left"/>
    </w:pPr>
    <w:rPr>
      <w:noProof/>
      <w:sz w:val="20"/>
      <w:szCs w:val="20"/>
    </w:rPr>
  </w:style>
  <w:style w:type="paragraph" w:styleId="Index3">
    <w:name w:val="index 3"/>
    <w:basedOn w:val="Normal"/>
    <w:next w:val="Normal"/>
    <w:autoRedefine/>
    <w:semiHidden/>
    <w:rsid w:val="009B3441"/>
    <w:pPr>
      <w:widowControl w:val="0"/>
      <w:ind w:left="600" w:hanging="200"/>
      <w:jc w:val="left"/>
    </w:pPr>
    <w:rPr>
      <w:noProof/>
      <w:sz w:val="20"/>
      <w:szCs w:val="20"/>
    </w:rPr>
  </w:style>
  <w:style w:type="paragraph" w:styleId="Index4">
    <w:name w:val="index 4"/>
    <w:basedOn w:val="Normal"/>
    <w:next w:val="Normal"/>
    <w:autoRedefine/>
    <w:semiHidden/>
    <w:rsid w:val="009B3441"/>
    <w:pPr>
      <w:widowControl w:val="0"/>
      <w:ind w:left="800" w:hanging="200"/>
      <w:jc w:val="left"/>
    </w:pPr>
    <w:rPr>
      <w:noProof/>
      <w:sz w:val="20"/>
      <w:szCs w:val="20"/>
    </w:rPr>
  </w:style>
  <w:style w:type="paragraph" w:styleId="Index5">
    <w:name w:val="index 5"/>
    <w:basedOn w:val="Normal"/>
    <w:next w:val="Normal"/>
    <w:autoRedefine/>
    <w:semiHidden/>
    <w:rsid w:val="009B3441"/>
    <w:pPr>
      <w:widowControl w:val="0"/>
      <w:ind w:left="1000" w:hanging="200"/>
      <w:jc w:val="left"/>
    </w:pPr>
    <w:rPr>
      <w:noProof/>
      <w:sz w:val="20"/>
      <w:szCs w:val="20"/>
    </w:rPr>
  </w:style>
  <w:style w:type="paragraph" w:styleId="Index6">
    <w:name w:val="index 6"/>
    <w:basedOn w:val="Normal"/>
    <w:next w:val="Normal"/>
    <w:autoRedefine/>
    <w:semiHidden/>
    <w:rsid w:val="009B3441"/>
    <w:pPr>
      <w:widowControl w:val="0"/>
      <w:ind w:left="1200" w:hanging="200"/>
      <w:jc w:val="left"/>
    </w:pPr>
    <w:rPr>
      <w:noProof/>
      <w:sz w:val="20"/>
      <w:szCs w:val="20"/>
    </w:rPr>
  </w:style>
  <w:style w:type="paragraph" w:styleId="Index7">
    <w:name w:val="index 7"/>
    <w:basedOn w:val="Normal"/>
    <w:next w:val="Normal"/>
    <w:autoRedefine/>
    <w:semiHidden/>
    <w:rsid w:val="009B3441"/>
    <w:pPr>
      <w:widowControl w:val="0"/>
      <w:ind w:left="1400" w:hanging="200"/>
      <w:jc w:val="left"/>
    </w:pPr>
    <w:rPr>
      <w:noProof/>
      <w:sz w:val="20"/>
      <w:szCs w:val="20"/>
    </w:rPr>
  </w:style>
  <w:style w:type="paragraph" w:styleId="Index8">
    <w:name w:val="index 8"/>
    <w:basedOn w:val="Normal"/>
    <w:next w:val="Normal"/>
    <w:autoRedefine/>
    <w:semiHidden/>
    <w:rsid w:val="009B3441"/>
    <w:pPr>
      <w:widowControl w:val="0"/>
      <w:ind w:left="1600" w:hanging="200"/>
      <w:jc w:val="left"/>
    </w:pPr>
    <w:rPr>
      <w:noProof/>
      <w:sz w:val="20"/>
      <w:szCs w:val="20"/>
    </w:rPr>
  </w:style>
  <w:style w:type="paragraph" w:styleId="Index9">
    <w:name w:val="index 9"/>
    <w:basedOn w:val="Normal"/>
    <w:next w:val="Normal"/>
    <w:autoRedefine/>
    <w:semiHidden/>
    <w:rsid w:val="009B3441"/>
    <w:pPr>
      <w:widowControl w:val="0"/>
      <w:ind w:left="1800" w:hanging="200"/>
      <w:jc w:val="left"/>
    </w:pPr>
    <w:rPr>
      <w:noProof/>
      <w:sz w:val="20"/>
      <w:szCs w:val="20"/>
    </w:rPr>
  </w:style>
  <w:style w:type="paragraph" w:styleId="IndexHeading">
    <w:name w:val="index heading"/>
    <w:basedOn w:val="Normal"/>
    <w:next w:val="Index1"/>
    <w:semiHidden/>
    <w:rsid w:val="009B3441"/>
    <w:pPr>
      <w:widowControl w:val="0"/>
      <w:tabs>
        <w:tab w:val="left" w:pos="720"/>
      </w:tabs>
      <w:jc w:val="left"/>
    </w:pPr>
    <w:rPr>
      <w:rFonts w:ascii="Arial" w:hAnsi="Arial"/>
      <w:b/>
      <w:noProof/>
      <w:sz w:val="20"/>
      <w:szCs w:val="20"/>
    </w:rPr>
  </w:style>
  <w:style w:type="paragraph" w:styleId="List">
    <w:name w:val="List"/>
    <w:basedOn w:val="Normal"/>
    <w:rsid w:val="009B3441"/>
    <w:pPr>
      <w:widowControl w:val="0"/>
      <w:tabs>
        <w:tab w:val="left" w:pos="720"/>
      </w:tabs>
      <w:ind w:left="360" w:hanging="360"/>
      <w:jc w:val="left"/>
    </w:pPr>
    <w:rPr>
      <w:noProof/>
      <w:sz w:val="20"/>
      <w:szCs w:val="20"/>
    </w:rPr>
  </w:style>
  <w:style w:type="paragraph" w:styleId="List2">
    <w:name w:val="List 2"/>
    <w:basedOn w:val="Normal"/>
    <w:rsid w:val="009B3441"/>
    <w:pPr>
      <w:widowControl w:val="0"/>
      <w:tabs>
        <w:tab w:val="left" w:pos="720"/>
      </w:tabs>
      <w:ind w:left="720" w:hanging="360"/>
      <w:jc w:val="left"/>
    </w:pPr>
    <w:rPr>
      <w:noProof/>
      <w:sz w:val="20"/>
      <w:szCs w:val="20"/>
    </w:rPr>
  </w:style>
  <w:style w:type="paragraph" w:styleId="List3">
    <w:name w:val="List 3"/>
    <w:basedOn w:val="Normal"/>
    <w:rsid w:val="009B3441"/>
    <w:pPr>
      <w:widowControl w:val="0"/>
      <w:tabs>
        <w:tab w:val="left" w:pos="720"/>
      </w:tabs>
      <w:ind w:left="1080" w:hanging="360"/>
      <w:jc w:val="left"/>
    </w:pPr>
    <w:rPr>
      <w:noProof/>
      <w:sz w:val="20"/>
      <w:szCs w:val="20"/>
    </w:rPr>
  </w:style>
  <w:style w:type="paragraph" w:styleId="List4">
    <w:name w:val="List 4"/>
    <w:basedOn w:val="Normal"/>
    <w:rsid w:val="009B3441"/>
    <w:pPr>
      <w:widowControl w:val="0"/>
      <w:tabs>
        <w:tab w:val="left" w:pos="720"/>
      </w:tabs>
      <w:ind w:left="1440" w:hanging="360"/>
      <w:jc w:val="left"/>
    </w:pPr>
    <w:rPr>
      <w:noProof/>
      <w:sz w:val="20"/>
      <w:szCs w:val="20"/>
    </w:rPr>
  </w:style>
  <w:style w:type="paragraph" w:styleId="List5">
    <w:name w:val="List 5"/>
    <w:basedOn w:val="Normal"/>
    <w:rsid w:val="009B3441"/>
    <w:pPr>
      <w:widowControl w:val="0"/>
      <w:tabs>
        <w:tab w:val="left" w:pos="720"/>
      </w:tabs>
      <w:ind w:left="1800" w:hanging="360"/>
      <w:jc w:val="left"/>
    </w:pPr>
    <w:rPr>
      <w:noProof/>
      <w:sz w:val="20"/>
      <w:szCs w:val="20"/>
    </w:rPr>
  </w:style>
  <w:style w:type="paragraph" w:styleId="ListBullet">
    <w:name w:val="List Bullet"/>
    <w:basedOn w:val="Normal"/>
    <w:autoRedefine/>
    <w:rsid w:val="009B3441"/>
    <w:pPr>
      <w:widowControl w:val="0"/>
      <w:tabs>
        <w:tab w:val="num" w:pos="360"/>
        <w:tab w:val="left" w:pos="720"/>
      </w:tabs>
      <w:ind w:left="360" w:hanging="360"/>
      <w:jc w:val="left"/>
    </w:pPr>
    <w:rPr>
      <w:noProof/>
      <w:sz w:val="20"/>
      <w:szCs w:val="20"/>
    </w:rPr>
  </w:style>
  <w:style w:type="paragraph" w:styleId="ListBullet2">
    <w:name w:val="List Bullet 2"/>
    <w:basedOn w:val="Normal"/>
    <w:autoRedefine/>
    <w:rsid w:val="009B3441"/>
    <w:pPr>
      <w:widowControl w:val="0"/>
      <w:tabs>
        <w:tab w:val="num" w:pos="720"/>
      </w:tabs>
      <w:ind w:left="720" w:hanging="360"/>
      <w:jc w:val="left"/>
    </w:pPr>
    <w:rPr>
      <w:noProof/>
      <w:sz w:val="20"/>
      <w:szCs w:val="20"/>
    </w:rPr>
  </w:style>
  <w:style w:type="paragraph" w:styleId="ListBullet3">
    <w:name w:val="List Bullet 3"/>
    <w:basedOn w:val="Normal"/>
    <w:autoRedefine/>
    <w:rsid w:val="009B3441"/>
    <w:pPr>
      <w:widowControl w:val="0"/>
      <w:tabs>
        <w:tab w:val="left" w:pos="720"/>
        <w:tab w:val="num" w:pos="1080"/>
      </w:tabs>
      <w:ind w:left="1080" w:hanging="360"/>
      <w:jc w:val="left"/>
    </w:pPr>
    <w:rPr>
      <w:noProof/>
      <w:sz w:val="20"/>
      <w:szCs w:val="20"/>
    </w:rPr>
  </w:style>
  <w:style w:type="paragraph" w:styleId="ListBullet4">
    <w:name w:val="List Bullet 4"/>
    <w:basedOn w:val="Normal"/>
    <w:autoRedefine/>
    <w:rsid w:val="009B3441"/>
    <w:pPr>
      <w:widowControl w:val="0"/>
      <w:tabs>
        <w:tab w:val="left" w:pos="720"/>
        <w:tab w:val="num" w:pos="1440"/>
      </w:tabs>
      <w:ind w:left="1440" w:hanging="360"/>
      <w:jc w:val="left"/>
    </w:pPr>
    <w:rPr>
      <w:noProof/>
      <w:sz w:val="20"/>
      <w:szCs w:val="20"/>
    </w:rPr>
  </w:style>
  <w:style w:type="paragraph" w:styleId="ListBullet5">
    <w:name w:val="List Bullet 5"/>
    <w:basedOn w:val="Normal"/>
    <w:autoRedefine/>
    <w:rsid w:val="009B3441"/>
    <w:pPr>
      <w:widowControl w:val="0"/>
      <w:tabs>
        <w:tab w:val="left" w:pos="720"/>
        <w:tab w:val="num" w:pos="1800"/>
      </w:tabs>
      <w:ind w:left="1800" w:hanging="360"/>
      <w:jc w:val="left"/>
    </w:pPr>
    <w:rPr>
      <w:noProof/>
      <w:sz w:val="20"/>
      <w:szCs w:val="20"/>
    </w:rPr>
  </w:style>
  <w:style w:type="paragraph" w:styleId="ListContinue">
    <w:name w:val="List Continue"/>
    <w:basedOn w:val="Normal"/>
    <w:rsid w:val="009B3441"/>
    <w:pPr>
      <w:widowControl w:val="0"/>
      <w:tabs>
        <w:tab w:val="left" w:pos="720"/>
      </w:tabs>
      <w:spacing w:after="120"/>
      <w:ind w:left="360"/>
      <w:jc w:val="left"/>
    </w:pPr>
    <w:rPr>
      <w:noProof/>
      <w:sz w:val="20"/>
      <w:szCs w:val="20"/>
    </w:rPr>
  </w:style>
  <w:style w:type="paragraph" w:styleId="ListContinue2">
    <w:name w:val="List Continue 2"/>
    <w:basedOn w:val="Normal"/>
    <w:rsid w:val="009B3441"/>
    <w:pPr>
      <w:widowControl w:val="0"/>
      <w:tabs>
        <w:tab w:val="left" w:pos="720"/>
      </w:tabs>
      <w:spacing w:after="120"/>
      <w:ind w:left="720"/>
      <w:jc w:val="left"/>
    </w:pPr>
    <w:rPr>
      <w:noProof/>
      <w:sz w:val="20"/>
      <w:szCs w:val="20"/>
    </w:rPr>
  </w:style>
  <w:style w:type="paragraph" w:styleId="ListContinue3">
    <w:name w:val="List Continue 3"/>
    <w:basedOn w:val="Normal"/>
    <w:rsid w:val="009B3441"/>
    <w:pPr>
      <w:widowControl w:val="0"/>
      <w:tabs>
        <w:tab w:val="left" w:pos="720"/>
      </w:tabs>
      <w:spacing w:after="120"/>
      <w:ind w:left="1080"/>
      <w:jc w:val="left"/>
    </w:pPr>
    <w:rPr>
      <w:noProof/>
      <w:sz w:val="20"/>
      <w:szCs w:val="20"/>
    </w:rPr>
  </w:style>
  <w:style w:type="paragraph" w:styleId="ListContinue4">
    <w:name w:val="List Continue 4"/>
    <w:basedOn w:val="Normal"/>
    <w:rsid w:val="009B3441"/>
    <w:pPr>
      <w:widowControl w:val="0"/>
      <w:tabs>
        <w:tab w:val="left" w:pos="720"/>
      </w:tabs>
      <w:spacing w:after="120"/>
      <w:ind w:left="1440"/>
      <w:jc w:val="left"/>
    </w:pPr>
    <w:rPr>
      <w:noProof/>
      <w:sz w:val="20"/>
      <w:szCs w:val="20"/>
    </w:rPr>
  </w:style>
  <w:style w:type="paragraph" w:styleId="ListContinue5">
    <w:name w:val="List Continue 5"/>
    <w:basedOn w:val="Normal"/>
    <w:rsid w:val="009B3441"/>
    <w:pPr>
      <w:widowControl w:val="0"/>
      <w:tabs>
        <w:tab w:val="left" w:pos="720"/>
      </w:tabs>
      <w:spacing w:after="120"/>
      <w:ind w:left="1800"/>
      <w:jc w:val="left"/>
    </w:pPr>
    <w:rPr>
      <w:noProof/>
      <w:sz w:val="20"/>
      <w:szCs w:val="20"/>
    </w:rPr>
  </w:style>
  <w:style w:type="paragraph" w:styleId="ListNumber">
    <w:name w:val="List Number"/>
    <w:basedOn w:val="Normal"/>
    <w:rsid w:val="009B3441"/>
    <w:pPr>
      <w:widowControl w:val="0"/>
      <w:tabs>
        <w:tab w:val="num" w:pos="360"/>
        <w:tab w:val="left" w:pos="720"/>
      </w:tabs>
      <w:ind w:left="360" w:hanging="360"/>
      <w:jc w:val="left"/>
    </w:pPr>
    <w:rPr>
      <w:noProof/>
      <w:sz w:val="20"/>
      <w:szCs w:val="20"/>
    </w:rPr>
  </w:style>
  <w:style w:type="paragraph" w:styleId="ListNumber2">
    <w:name w:val="List Number 2"/>
    <w:basedOn w:val="Normal"/>
    <w:rsid w:val="009B3441"/>
    <w:pPr>
      <w:widowControl w:val="0"/>
      <w:tabs>
        <w:tab w:val="num" w:pos="720"/>
      </w:tabs>
      <w:ind w:left="720" w:hanging="360"/>
      <w:jc w:val="left"/>
    </w:pPr>
    <w:rPr>
      <w:noProof/>
      <w:sz w:val="20"/>
      <w:szCs w:val="20"/>
    </w:rPr>
  </w:style>
  <w:style w:type="paragraph" w:styleId="ListNumber3">
    <w:name w:val="List Number 3"/>
    <w:basedOn w:val="Normal"/>
    <w:rsid w:val="009B3441"/>
    <w:pPr>
      <w:widowControl w:val="0"/>
      <w:tabs>
        <w:tab w:val="left" w:pos="720"/>
        <w:tab w:val="num" w:pos="1080"/>
      </w:tabs>
      <w:ind w:left="1080" w:hanging="360"/>
      <w:jc w:val="left"/>
    </w:pPr>
    <w:rPr>
      <w:noProof/>
      <w:sz w:val="20"/>
      <w:szCs w:val="20"/>
    </w:rPr>
  </w:style>
  <w:style w:type="paragraph" w:styleId="ListNumber4">
    <w:name w:val="List Number 4"/>
    <w:basedOn w:val="Normal"/>
    <w:rsid w:val="009B3441"/>
    <w:pPr>
      <w:widowControl w:val="0"/>
      <w:tabs>
        <w:tab w:val="left" w:pos="720"/>
        <w:tab w:val="num" w:pos="1440"/>
      </w:tabs>
      <w:ind w:left="1440" w:hanging="360"/>
      <w:jc w:val="left"/>
    </w:pPr>
    <w:rPr>
      <w:noProof/>
      <w:sz w:val="20"/>
      <w:szCs w:val="20"/>
    </w:rPr>
  </w:style>
  <w:style w:type="paragraph" w:styleId="ListNumber5">
    <w:name w:val="List Number 5"/>
    <w:basedOn w:val="Normal"/>
    <w:rsid w:val="009B3441"/>
    <w:pPr>
      <w:widowControl w:val="0"/>
      <w:tabs>
        <w:tab w:val="left" w:pos="720"/>
        <w:tab w:val="num" w:pos="1800"/>
      </w:tabs>
      <w:ind w:left="1800" w:hanging="360"/>
      <w:jc w:val="left"/>
    </w:pPr>
    <w:rPr>
      <w:noProof/>
      <w:sz w:val="20"/>
      <w:szCs w:val="20"/>
    </w:rPr>
  </w:style>
  <w:style w:type="paragraph" w:styleId="MacroText">
    <w:name w:val="macro"/>
    <w:link w:val="MacroTextChar"/>
    <w:semiHidden/>
    <w:rsid w:val="009B3441"/>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noProof/>
      <w:lang w:val="en-CA"/>
    </w:rPr>
  </w:style>
  <w:style w:type="character" w:customStyle="1" w:styleId="MacroTextChar">
    <w:name w:val="Macro Text Char"/>
    <w:link w:val="MacroText"/>
    <w:semiHidden/>
    <w:rsid w:val="009B3441"/>
    <w:rPr>
      <w:rFonts w:ascii="Courier New" w:hAnsi="Courier New"/>
      <w:noProof/>
      <w:lang w:val="en-CA"/>
    </w:rPr>
  </w:style>
  <w:style w:type="paragraph" w:styleId="MessageHeader">
    <w:name w:val="Message Header"/>
    <w:basedOn w:val="Normal"/>
    <w:link w:val="MessageHeaderChar"/>
    <w:rsid w:val="009B3441"/>
    <w:pPr>
      <w:widowControl w:val="0"/>
      <w:pBdr>
        <w:top w:val="single" w:sz="6" w:space="1" w:color="auto"/>
        <w:left w:val="single" w:sz="6" w:space="1" w:color="auto"/>
        <w:bottom w:val="single" w:sz="6" w:space="1" w:color="auto"/>
        <w:right w:val="single" w:sz="6" w:space="1" w:color="auto"/>
      </w:pBdr>
      <w:shd w:val="pct20" w:color="auto" w:fill="auto"/>
      <w:tabs>
        <w:tab w:val="left" w:pos="720"/>
      </w:tabs>
      <w:ind w:left="1080" w:hanging="1080"/>
      <w:jc w:val="left"/>
    </w:pPr>
    <w:rPr>
      <w:rFonts w:ascii="Arial" w:hAnsi="Arial"/>
      <w:noProof/>
      <w:sz w:val="24"/>
      <w:szCs w:val="20"/>
    </w:rPr>
  </w:style>
  <w:style w:type="character" w:customStyle="1" w:styleId="MessageHeaderChar">
    <w:name w:val="Message Header Char"/>
    <w:link w:val="MessageHeader"/>
    <w:rsid w:val="009B3441"/>
    <w:rPr>
      <w:rFonts w:ascii="Arial" w:hAnsi="Arial"/>
      <w:noProof/>
      <w:sz w:val="24"/>
      <w:shd w:val="pct20" w:color="auto" w:fill="auto"/>
      <w:lang w:val="en-CA"/>
    </w:rPr>
  </w:style>
  <w:style w:type="paragraph" w:styleId="NormalIndent">
    <w:name w:val="Normal Indent"/>
    <w:basedOn w:val="Normal"/>
    <w:rsid w:val="009B3441"/>
    <w:pPr>
      <w:widowControl w:val="0"/>
      <w:tabs>
        <w:tab w:val="left" w:pos="720"/>
      </w:tabs>
      <w:ind w:left="720"/>
      <w:jc w:val="left"/>
    </w:pPr>
    <w:rPr>
      <w:noProof/>
      <w:sz w:val="20"/>
      <w:szCs w:val="20"/>
    </w:rPr>
  </w:style>
  <w:style w:type="paragraph" w:styleId="NoteHeading">
    <w:name w:val="Note Heading"/>
    <w:basedOn w:val="Normal"/>
    <w:next w:val="Normal"/>
    <w:link w:val="NoteHeadingChar"/>
    <w:rsid w:val="009B3441"/>
    <w:pPr>
      <w:widowControl w:val="0"/>
      <w:tabs>
        <w:tab w:val="left" w:pos="720"/>
      </w:tabs>
      <w:jc w:val="left"/>
    </w:pPr>
    <w:rPr>
      <w:noProof/>
      <w:sz w:val="20"/>
      <w:szCs w:val="20"/>
    </w:rPr>
  </w:style>
  <w:style w:type="character" w:customStyle="1" w:styleId="NoteHeadingChar">
    <w:name w:val="Note Heading Char"/>
    <w:link w:val="NoteHeading"/>
    <w:rsid w:val="009B3441"/>
    <w:rPr>
      <w:noProof/>
      <w:lang w:val="en-CA"/>
    </w:rPr>
  </w:style>
  <w:style w:type="paragraph" w:styleId="Salutation">
    <w:name w:val="Salutation"/>
    <w:basedOn w:val="Normal"/>
    <w:next w:val="Normal"/>
    <w:link w:val="SalutationChar"/>
    <w:rsid w:val="009B3441"/>
    <w:pPr>
      <w:widowControl w:val="0"/>
      <w:tabs>
        <w:tab w:val="left" w:pos="720"/>
      </w:tabs>
      <w:jc w:val="left"/>
    </w:pPr>
    <w:rPr>
      <w:noProof/>
      <w:sz w:val="20"/>
      <w:szCs w:val="20"/>
    </w:rPr>
  </w:style>
  <w:style w:type="character" w:customStyle="1" w:styleId="SalutationChar">
    <w:name w:val="Salutation Char"/>
    <w:link w:val="Salutation"/>
    <w:rsid w:val="009B3441"/>
    <w:rPr>
      <w:noProof/>
      <w:lang w:val="en-CA"/>
    </w:rPr>
  </w:style>
  <w:style w:type="paragraph" w:styleId="Signature">
    <w:name w:val="Signature"/>
    <w:basedOn w:val="Normal"/>
    <w:link w:val="SignatureChar"/>
    <w:rsid w:val="009B3441"/>
    <w:pPr>
      <w:widowControl w:val="0"/>
      <w:tabs>
        <w:tab w:val="left" w:pos="720"/>
      </w:tabs>
      <w:ind w:left="4320"/>
      <w:jc w:val="left"/>
    </w:pPr>
    <w:rPr>
      <w:noProof/>
      <w:sz w:val="20"/>
      <w:szCs w:val="20"/>
    </w:rPr>
  </w:style>
  <w:style w:type="character" w:customStyle="1" w:styleId="SignatureChar">
    <w:name w:val="Signature Char"/>
    <w:link w:val="Signature"/>
    <w:rsid w:val="009B3441"/>
    <w:rPr>
      <w:noProof/>
      <w:lang w:val="en-CA"/>
    </w:rPr>
  </w:style>
  <w:style w:type="paragraph" w:styleId="TableofAuthorities">
    <w:name w:val="table of authorities"/>
    <w:basedOn w:val="Normal"/>
    <w:next w:val="Normal"/>
    <w:semiHidden/>
    <w:rsid w:val="009B3441"/>
    <w:pPr>
      <w:widowControl w:val="0"/>
      <w:ind w:left="200" w:hanging="200"/>
      <w:jc w:val="left"/>
    </w:pPr>
    <w:rPr>
      <w:noProof/>
      <w:sz w:val="20"/>
      <w:szCs w:val="20"/>
    </w:rPr>
  </w:style>
  <w:style w:type="paragraph" w:styleId="TableofFigures">
    <w:name w:val="table of figures"/>
    <w:basedOn w:val="Normal"/>
    <w:next w:val="Normal"/>
    <w:semiHidden/>
    <w:rsid w:val="009B3441"/>
    <w:pPr>
      <w:widowControl w:val="0"/>
      <w:ind w:left="400" w:hanging="400"/>
      <w:jc w:val="left"/>
    </w:pPr>
    <w:rPr>
      <w:noProof/>
      <w:sz w:val="20"/>
      <w:szCs w:val="20"/>
    </w:rPr>
  </w:style>
  <w:style w:type="paragraph" w:styleId="TOAHeading">
    <w:name w:val="toa heading"/>
    <w:basedOn w:val="Normal"/>
    <w:next w:val="Normal"/>
    <w:semiHidden/>
    <w:rsid w:val="009B3441"/>
    <w:pPr>
      <w:widowControl w:val="0"/>
      <w:tabs>
        <w:tab w:val="left" w:pos="720"/>
      </w:tabs>
      <w:spacing w:before="120"/>
      <w:jc w:val="left"/>
    </w:pPr>
    <w:rPr>
      <w:rFonts w:ascii="Arial" w:hAnsi="Arial"/>
      <w:b/>
      <w:noProof/>
      <w:sz w:val="24"/>
      <w:szCs w:val="20"/>
    </w:rPr>
  </w:style>
  <w:style w:type="character" w:customStyle="1" w:styleId="cf01">
    <w:name w:val="cf01"/>
    <w:rsid w:val="009B3441"/>
    <w:rPr>
      <w:rFonts w:ascii="Segoe UI" w:hAnsi="Segoe UI" w:cs="Segoe UI" w:hint="default"/>
      <w:sz w:val="18"/>
      <w:szCs w:val="18"/>
    </w:rPr>
  </w:style>
  <w:style w:type="character" w:customStyle="1" w:styleId="ui-provider">
    <w:name w:val="ui-provider"/>
    <w:basedOn w:val="DefaultParagraphFont"/>
    <w:rsid w:val="003A1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29432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2018790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67473951">
      <w:bodyDiv w:val="1"/>
      <w:marLeft w:val="0"/>
      <w:marRight w:val="0"/>
      <w:marTop w:val="0"/>
      <w:marBottom w:val="0"/>
      <w:divBdr>
        <w:top w:val="none" w:sz="0" w:space="0" w:color="auto"/>
        <w:left w:val="none" w:sz="0" w:space="0" w:color="auto"/>
        <w:bottom w:val="none" w:sz="0" w:space="0" w:color="auto"/>
        <w:right w:val="none" w:sz="0" w:space="0" w:color="auto"/>
      </w:divBdr>
    </w:div>
    <w:div w:id="1007826761">
      <w:bodyDiv w:val="1"/>
      <w:marLeft w:val="0"/>
      <w:marRight w:val="0"/>
      <w:marTop w:val="0"/>
      <w:marBottom w:val="0"/>
      <w:divBdr>
        <w:top w:val="none" w:sz="0" w:space="0" w:color="auto"/>
        <w:left w:val="none" w:sz="0" w:space="0" w:color="auto"/>
        <w:bottom w:val="none" w:sz="0" w:space="0" w:color="auto"/>
        <w:right w:val="none" w:sz="0" w:space="0" w:color="auto"/>
      </w:divBdr>
      <w:divsChild>
        <w:div w:id="957416528">
          <w:marLeft w:val="0"/>
          <w:marRight w:val="0"/>
          <w:marTop w:val="0"/>
          <w:marBottom w:val="0"/>
          <w:divBdr>
            <w:top w:val="none" w:sz="0" w:space="0" w:color="auto"/>
            <w:left w:val="none" w:sz="0" w:space="0" w:color="auto"/>
            <w:bottom w:val="none" w:sz="0" w:space="0" w:color="auto"/>
            <w:right w:val="none" w:sz="0" w:space="0" w:color="auto"/>
          </w:divBdr>
          <w:divsChild>
            <w:div w:id="108654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17337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 Type="http://schemas.openxmlformats.org/officeDocument/2006/relationships/footer" Target="footer1.xml"/><Relationship Id="rId26" Type="http://schemas.openxmlformats.org/officeDocument/2006/relationships/header" Target="header7.xml"/><Relationship Id="rId39" Type="http://schemas.openxmlformats.org/officeDocument/2006/relationships/theme" Target="theme/theme1.xml"/><Relationship Id="rId21" Type="http://schemas.openxmlformats.org/officeDocument/2006/relationships/footer" Target="footer3.xml"/><Relationship Id="rId34"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4.xml"/><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5.xml"/><Relationship Id="rId28" Type="http://schemas.openxmlformats.org/officeDocument/2006/relationships/footer" Target="footer5.xml"/><Relationship Id="rId36"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header" Target="header8.xml"/><Relationship Id="rId30" Type="http://schemas.openxmlformats.org/officeDocument/2006/relationships/footer" Target="footer6.xml"/><Relationship Id="rId35" Type="http://schemas.openxmlformats.org/officeDocument/2006/relationships/header" Target="header13.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www.multilateralfund.org/pcrindividual/search.aspx" TargetMode="External"/><Relationship Id="rId2" Type="http://schemas.openxmlformats.org/officeDocument/2006/relationships/hyperlink" Target="http://multilateralfund.org/hpmppcr/login.aspx" TargetMode="External"/><Relationship Id="rId1" Type="http://schemas.openxmlformats.org/officeDocument/2006/relationships/hyperlink" Target="https://erc.undp.org/pdf/TE_GuidanceforUNDP-supportedGEF-financedProjec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96DAE4D-58C4-E24A-8401-0014AFAAA32B}">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1245E213-D38C-44C2-B035-559C9CA8E84B}"/>
</file>

<file path=customXml/itemProps4.xml><?xml version="1.0" encoding="utf-8"?>
<ds:datastoreItem xmlns:ds="http://schemas.openxmlformats.org/officeDocument/2006/customXml" ds:itemID="{938A76AF-1B4D-4846-9245-CC6E8F797DE3}">
  <ds:schemaRefs>
    <ds:schemaRef ds:uri="http://schemas.microsoft.com/office/2006/metadata/properties"/>
    <ds:schemaRef ds:uri="http://schemas.microsoft.com/office/infopath/2007/PartnerControls"/>
    <ds:schemaRef ds:uri="6b03d5a6-c642-4a08-93b6-965b66bfac2e"/>
    <ds:schemaRef ds:uri="06f771d2-e9c4-49f6-918c-e8f42cc522aa"/>
    <ds:schemaRef ds:uri="64e33b30-101d-41de-b951-961aab25ea29"/>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24</Pages>
  <Words>8253</Words>
  <Characters>47046</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Report on the review of the project completion reports </vt:lpstr>
    </vt:vector>
  </TitlesOfParts>
  <Company>UNMFS</Company>
  <LinksUpToDate>false</LinksUpToDate>
  <CharactersWithSpaces>55189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review of the project completion reports                                                                                                                                                                     .</dc:title>
  <dc:subject/>
  <dc:creator>Mulu Alem</dc:creator>
  <cp:keywords/>
  <dc:description/>
  <cp:lastModifiedBy>MH</cp:lastModifiedBy>
  <cp:revision>7</cp:revision>
  <cp:lastPrinted>2024-05-01T19:30:00Z</cp:lastPrinted>
  <dcterms:created xsi:type="dcterms:W3CDTF">2024-04-30T02:20:00Z</dcterms:created>
  <dcterms:modified xsi:type="dcterms:W3CDTF">2024-05-07T19:49:00Z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UNEP/OzL.Pro/ExCom/94/8</vt:lpwstr>
  </property>
  <property fmtid="{D5CDD505-2E9C-101B-9397-08002B2CF9AE}" pid="3" name="Revision date">
    <vt:lpwstr>4/29/2024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a35767d7c338225d3368fb9dcb38fa978f90216c564459fa12cda5db2fe55ebe</vt:lpwstr>
  </property>
  <property fmtid="{D5CDD505-2E9C-101B-9397-08002B2CF9AE}" pid="8" name="lcf76f155ced4ddcb4097134ff3c332f">
    <vt:lpwstr/>
  </property>
</Properties>
</file>