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ED3642">
        <w:fldChar w:fldCharType="begin"/>
      </w:r>
      <w:r w:rsidR="00ED3642">
        <w:instrText xml:space="preserve"> DOCPROPERTY "Document number"  \* MERGEFORMAT </w:instrText>
      </w:r>
      <w:r w:rsidR="00ED3642">
        <w:fldChar w:fldCharType="separate"/>
      </w:r>
      <w:r w:rsidR="00167C5C">
        <w:t>UNEP/</w:t>
      </w:r>
      <w:proofErr w:type="spellStart"/>
      <w:r w:rsidR="00167C5C">
        <w:t>OzL.Pro</w:t>
      </w:r>
      <w:proofErr w:type="spellEnd"/>
      <w:r w:rsidR="00167C5C">
        <w:t>/</w:t>
      </w:r>
      <w:proofErr w:type="spellStart"/>
      <w:r w:rsidR="00167C5C">
        <w:t>ExCom</w:t>
      </w:r>
      <w:proofErr w:type="spellEnd"/>
      <w:r w:rsidR="00167C5C">
        <w:t>/84/4</w:t>
      </w:r>
      <w:r w:rsidR="00ED3642">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D93A3D">
        <w:t>27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4731B8" w:rsidRDefault="004731B8" w:rsidP="001C3C80">
      <w:pPr>
        <w:tabs>
          <w:tab w:val="left" w:pos="8280"/>
        </w:tabs>
      </w:pPr>
    </w:p>
    <w:p w:rsidR="00167C5C" w:rsidRPr="00167C5C" w:rsidRDefault="00167C5C" w:rsidP="00167C5C">
      <w:pPr>
        <w:jc w:val="center"/>
        <w:outlineLvl w:val="0"/>
        <w:rPr>
          <w:b/>
          <w:caps/>
        </w:rPr>
      </w:pPr>
    </w:p>
    <w:p w:rsidR="00167C5C" w:rsidRDefault="00167C5C" w:rsidP="00167C5C">
      <w:pPr>
        <w:spacing w:after="240"/>
        <w:jc w:val="center"/>
        <w:outlineLvl w:val="0"/>
        <w:rPr>
          <w:b/>
          <w:caps/>
        </w:rPr>
      </w:pPr>
      <w:r w:rsidRPr="00167C5C">
        <w:rPr>
          <w:b/>
          <w:caps/>
        </w:rPr>
        <w:t>report on balances and availability of resources</w:t>
      </w:r>
    </w:p>
    <w:p w:rsidR="00167C5C" w:rsidRPr="00167C5C" w:rsidRDefault="00167C5C" w:rsidP="00167C5C">
      <w:pPr>
        <w:spacing w:after="240"/>
        <w:jc w:val="left"/>
        <w:outlineLvl w:val="0"/>
        <w:rPr>
          <w:b/>
          <w:caps/>
        </w:rPr>
      </w:pPr>
      <w:r w:rsidRPr="00167C5C">
        <w:rPr>
          <w:b/>
        </w:rPr>
        <w:t>Introduction</w:t>
      </w:r>
    </w:p>
    <w:p w:rsidR="00167C5C" w:rsidRDefault="00167C5C" w:rsidP="005E0138">
      <w:pPr>
        <w:numPr>
          <w:ilvl w:val="0"/>
          <w:numId w:val="1"/>
        </w:numPr>
        <w:spacing w:after="240"/>
        <w:outlineLvl w:val="0"/>
      </w:pPr>
      <w:r w:rsidRPr="00167C5C">
        <w:t>This document presents a summary of financial adjustments indicated by the bilateral (BAs) and implementing agencies (IAs) as agreed by the Secretariat. It includes statistical data</w:t>
      </w:r>
      <w:r w:rsidRPr="00167C5C">
        <w:rPr>
          <w:vertAlign w:val="superscript"/>
        </w:rPr>
        <w:footnoteReference w:id="1"/>
      </w:r>
      <w:r w:rsidRPr="00167C5C">
        <w:t xml:space="preserve"> from all projects with balances that have been held for over 12 months following completion of the project, as required by decisions 28/7 and 56/2(c). It addresses balances to be returned against projects as a follow-up to relevant decisions (referred to as “by-decision” projects in this document). It indicates the level of resources available to the Executive Committee in cash as recorded in the Status of contributions and disbursements document,</w:t>
      </w:r>
      <w:r w:rsidRPr="00167C5C">
        <w:rPr>
          <w:vertAlign w:val="superscript"/>
        </w:rPr>
        <w:footnoteReference w:id="2"/>
      </w:r>
      <w:r w:rsidRPr="00167C5C">
        <w:t xml:space="preserve"> as required by decision 41/92(b), and presents a recommendation.</w:t>
      </w:r>
    </w:p>
    <w:p w:rsidR="00167C5C" w:rsidRPr="00167C5C" w:rsidRDefault="00167C5C" w:rsidP="00167C5C">
      <w:pPr>
        <w:numPr>
          <w:ilvl w:val="0"/>
          <w:numId w:val="1"/>
        </w:numPr>
        <w:spacing w:after="240"/>
        <w:outlineLvl w:val="0"/>
      </w:pPr>
      <w:r w:rsidRPr="00167C5C">
        <w:t>This document also contains the following four annexes:</w:t>
      </w:r>
    </w:p>
    <w:p w:rsidR="00167C5C" w:rsidRDefault="00167C5C" w:rsidP="00167C5C">
      <w:pPr>
        <w:tabs>
          <w:tab w:val="num" w:pos="709"/>
        </w:tabs>
        <w:spacing w:after="240"/>
        <w:ind w:left="1985" w:hanging="1276"/>
      </w:pPr>
      <w:r w:rsidRPr="00167C5C">
        <w:t>Annex I</w:t>
      </w:r>
      <w:r w:rsidRPr="00167C5C">
        <w:tab/>
        <w:t>Amounts held by IAs and BAs for completed projects, including O</w:t>
      </w:r>
      <w:r w:rsidR="000F746C">
        <w:t>DS alternatives survey projects</w:t>
      </w:r>
    </w:p>
    <w:p w:rsidR="00167C5C" w:rsidRDefault="00167C5C" w:rsidP="00167C5C">
      <w:pPr>
        <w:tabs>
          <w:tab w:val="num" w:pos="709"/>
        </w:tabs>
        <w:spacing w:after="240"/>
        <w:ind w:left="1985" w:hanging="1276"/>
      </w:pPr>
      <w:r w:rsidRPr="00167C5C">
        <w:t xml:space="preserve">Annex II </w:t>
      </w:r>
      <w:r w:rsidRPr="00167C5C">
        <w:tab/>
        <w:t>Amounts held</w:t>
      </w:r>
      <w:r w:rsidR="000F746C">
        <w:t xml:space="preserve"> by IAs and BAs for by-decision projects</w:t>
      </w:r>
    </w:p>
    <w:p w:rsidR="00167C5C" w:rsidRPr="00167C5C" w:rsidRDefault="00167C5C" w:rsidP="00167C5C">
      <w:pPr>
        <w:tabs>
          <w:tab w:val="num" w:pos="709"/>
        </w:tabs>
        <w:spacing w:after="240"/>
        <w:ind w:left="1985" w:hanging="1276"/>
      </w:pPr>
      <w:r w:rsidRPr="00167C5C">
        <w:t xml:space="preserve">Annex III </w:t>
      </w:r>
      <w:r w:rsidRPr="00167C5C">
        <w:tab/>
        <w:t>Amounts held by IAs for the ad</w:t>
      </w:r>
      <w:r w:rsidR="000F746C">
        <w:t>ditional contributions projects</w:t>
      </w:r>
    </w:p>
    <w:p w:rsidR="008250A5" w:rsidRDefault="00167C5C" w:rsidP="008250A5">
      <w:pPr>
        <w:keepLines/>
        <w:tabs>
          <w:tab w:val="num" w:pos="709"/>
        </w:tabs>
        <w:spacing w:after="240"/>
        <w:ind w:left="1984" w:hanging="1264"/>
      </w:pPr>
      <w:r w:rsidRPr="00167C5C">
        <w:t>Annex IV</w:t>
      </w:r>
      <w:r w:rsidRPr="00167C5C">
        <w:tab/>
        <w:t>Fund returns by IAs and BAs from completed, on-going, by-decision, survey of ODS alternatives and add</w:t>
      </w:r>
      <w:r w:rsidR="000F746C">
        <w:t>itional voluntary contributions projects</w:t>
      </w:r>
    </w:p>
    <w:p w:rsidR="008250A5" w:rsidRPr="005E0138" w:rsidRDefault="008250A5" w:rsidP="005E0138">
      <w:pPr>
        <w:pStyle w:val="Heading1"/>
      </w:pPr>
      <w:r w:rsidRPr="00167C5C">
        <w:t xml:space="preserve">Annexes I, II and III provide explanations on the delays in </w:t>
      </w:r>
      <w:r w:rsidRPr="00167C5C">
        <w:rPr>
          <w:lang w:val="en-CA"/>
        </w:rPr>
        <w:t>disbursing</w:t>
      </w:r>
      <w:r w:rsidRPr="00167C5C">
        <w:t xml:space="preserve"> committed amounts or returning not-committed amounts.</w:t>
      </w:r>
    </w:p>
    <w:p w:rsidR="005E0138" w:rsidRDefault="005E0138" w:rsidP="005434FF">
      <w:pPr>
        <w:keepLines/>
        <w:tabs>
          <w:tab w:val="num" w:pos="709"/>
        </w:tabs>
        <w:spacing w:after="240"/>
        <w:rPr>
          <w:b/>
        </w:rPr>
      </w:pPr>
    </w:p>
    <w:p w:rsidR="00167C5C" w:rsidRPr="00167C5C" w:rsidRDefault="00167C5C" w:rsidP="005434FF">
      <w:pPr>
        <w:keepLines/>
        <w:tabs>
          <w:tab w:val="num" w:pos="709"/>
        </w:tabs>
        <w:spacing w:after="240"/>
        <w:rPr>
          <w:b/>
        </w:rPr>
      </w:pPr>
      <w:r w:rsidRPr="00167C5C">
        <w:rPr>
          <w:b/>
        </w:rPr>
        <w:lastRenderedPageBreak/>
        <w:t>Funds to be returned to the 84</w:t>
      </w:r>
      <w:r w:rsidRPr="00167C5C">
        <w:rPr>
          <w:b/>
          <w:vertAlign w:val="superscript"/>
        </w:rPr>
        <w:t>th</w:t>
      </w:r>
      <w:r w:rsidRPr="00167C5C">
        <w:rPr>
          <w:b/>
        </w:rPr>
        <w:t xml:space="preserve"> meeting</w:t>
      </w:r>
    </w:p>
    <w:p w:rsidR="00167C5C" w:rsidRPr="00167C5C" w:rsidRDefault="00167C5C" w:rsidP="00167C5C">
      <w:pPr>
        <w:pStyle w:val="Heading1"/>
      </w:pPr>
      <w:r w:rsidRPr="00167C5C">
        <w:t>The total funds to be returne</w:t>
      </w:r>
      <w:r w:rsidR="000F746C">
        <w:t>d amount to US $6,199,50</w:t>
      </w:r>
      <w:r w:rsidR="0085619D">
        <w:t xml:space="preserve">9 (i.e. </w:t>
      </w:r>
      <w:r w:rsidRPr="00167C5C">
        <w:t>US $920,287 by BAs and US $5,279,222</w:t>
      </w:r>
      <w:r w:rsidR="000F746C">
        <w:t>)</w:t>
      </w:r>
      <w:r w:rsidRPr="00167C5C">
        <w:t xml:space="preserve"> by IAs from completed, by-decision, survey of ODS alternatives and additional contributions projects</w:t>
      </w:r>
      <w:r w:rsidR="000F746C">
        <w:t>.</w:t>
      </w:r>
    </w:p>
    <w:p w:rsidR="00167C5C" w:rsidRPr="00167C5C" w:rsidRDefault="00167C5C" w:rsidP="00167C5C">
      <w:pPr>
        <w:keepNext/>
        <w:keepLines/>
        <w:tabs>
          <w:tab w:val="num" w:pos="709"/>
        </w:tabs>
        <w:rPr>
          <w:u w:val="single"/>
        </w:rPr>
      </w:pPr>
      <w:r w:rsidRPr="00167C5C">
        <w:rPr>
          <w:u w:val="single"/>
        </w:rPr>
        <w:t>Funds to be returned by IAs</w:t>
      </w:r>
    </w:p>
    <w:p w:rsidR="00167C5C" w:rsidRPr="00167C5C" w:rsidRDefault="00167C5C" w:rsidP="00167C5C">
      <w:pPr>
        <w:keepNext/>
        <w:keepLines/>
        <w:tabs>
          <w:tab w:val="num" w:pos="709"/>
        </w:tabs>
        <w:ind w:left="1985" w:hanging="1985"/>
        <w:rPr>
          <w:sz w:val="24"/>
          <w:szCs w:val="24"/>
          <w:u w:val="single"/>
        </w:rPr>
      </w:pPr>
    </w:p>
    <w:p w:rsidR="000F746C" w:rsidRPr="000F746C" w:rsidRDefault="00167C5C" w:rsidP="000F746C">
      <w:pPr>
        <w:pStyle w:val="Heading1"/>
        <w:widowControl w:val="0"/>
        <w:ind w:right="17"/>
        <w:rPr>
          <w:b/>
        </w:rPr>
      </w:pPr>
      <w:r w:rsidRPr="00167C5C">
        <w:t>The total funds to be returned by IAs amount to US</w:t>
      </w:r>
      <w:r w:rsidR="000F746C">
        <w:t> $5,279,222 as shown in Table 1.</w:t>
      </w:r>
    </w:p>
    <w:p w:rsidR="00167C5C" w:rsidRPr="000F746C" w:rsidRDefault="00167C5C" w:rsidP="008250A5">
      <w:pPr>
        <w:pStyle w:val="Heading1"/>
        <w:widowControl w:val="0"/>
        <w:numPr>
          <w:ilvl w:val="0"/>
          <w:numId w:val="0"/>
        </w:numPr>
        <w:spacing w:after="0"/>
        <w:ind w:right="17"/>
        <w:rPr>
          <w:b/>
        </w:rPr>
      </w:pPr>
      <w:r w:rsidRPr="000F746C">
        <w:rPr>
          <w:b/>
        </w:rPr>
        <w:t>Table 1. Funds to be returned by IAs to the 84</w:t>
      </w:r>
      <w:r w:rsidRPr="000F746C">
        <w:rPr>
          <w:b/>
          <w:vertAlign w:val="superscript"/>
        </w:rPr>
        <w:t>th</w:t>
      </w:r>
      <w:r w:rsidR="0085619D" w:rsidRPr="000F746C">
        <w:rPr>
          <w:b/>
        </w:rPr>
        <w:t xml:space="preserve"> meeting (US </w:t>
      </w:r>
      <w:r w:rsidRPr="000F746C">
        <w:rPr>
          <w:b/>
        </w:rPr>
        <w:t>$)</w:t>
      </w:r>
    </w:p>
    <w:tbl>
      <w:tblPr>
        <w:tblStyle w:val="TableGrid10"/>
        <w:tblW w:w="0" w:type="auto"/>
        <w:tblLook w:val="04A0" w:firstRow="1" w:lastRow="0" w:firstColumn="1" w:lastColumn="0" w:noHBand="0" w:noVBand="1"/>
      </w:tblPr>
      <w:tblGrid>
        <w:gridCol w:w="2337"/>
        <w:gridCol w:w="2337"/>
        <w:gridCol w:w="2338"/>
        <w:gridCol w:w="2338"/>
      </w:tblGrid>
      <w:tr w:rsidR="008250A5" w:rsidTr="009A42AE">
        <w:tc>
          <w:tcPr>
            <w:tcW w:w="2337" w:type="dxa"/>
          </w:tcPr>
          <w:p w:rsidR="008250A5" w:rsidRPr="0085619D" w:rsidRDefault="008250A5" w:rsidP="009A42AE">
            <w:pPr>
              <w:widowControl w:val="0"/>
              <w:jc w:val="center"/>
              <w:rPr>
                <w:rFonts w:ascii="Times New Roman" w:hAnsi="Times New Roman" w:cs="Times New Roman"/>
                <w:b/>
                <w:sz w:val="20"/>
                <w:szCs w:val="20"/>
              </w:rPr>
            </w:pPr>
            <w:r w:rsidRPr="0085619D">
              <w:rPr>
                <w:rFonts w:ascii="Times New Roman" w:hAnsi="Times New Roman" w:cs="Times New Roman"/>
                <w:b/>
                <w:sz w:val="20"/>
                <w:szCs w:val="20"/>
              </w:rPr>
              <w:t>Agency</w:t>
            </w:r>
          </w:p>
        </w:tc>
        <w:tc>
          <w:tcPr>
            <w:tcW w:w="2337" w:type="dxa"/>
          </w:tcPr>
          <w:p w:rsidR="008250A5" w:rsidRPr="0085619D" w:rsidRDefault="008250A5" w:rsidP="009A42AE">
            <w:pPr>
              <w:widowControl w:val="0"/>
              <w:jc w:val="center"/>
              <w:rPr>
                <w:rFonts w:ascii="Times New Roman" w:hAnsi="Times New Roman" w:cs="Times New Roman"/>
                <w:b/>
                <w:sz w:val="20"/>
                <w:szCs w:val="20"/>
              </w:rPr>
            </w:pPr>
            <w:r w:rsidRPr="0085619D">
              <w:rPr>
                <w:rFonts w:ascii="Times New Roman" w:hAnsi="Times New Roman" w:cs="Times New Roman"/>
                <w:b/>
                <w:sz w:val="20"/>
                <w:szCs w:val="20"/>
              </w:rPr>
              <w:t>Project cost</w:t>
            </w:r>
          </w:p>
        </w:tc>
        <w:tc>
          <w:tcPr>
            <w:tcW w:w="2338" w:type="dxa"/>
          </w:tcPr>
          <w:p w:rsidR="008250A5" w:rsidRPr="0085619D" w:rsidRDefault="008250A5" w:rsidP="009A42AE">
            <w:pPr>
              <w:widowControl w:val="0"/>
              <w:jc w:val="center"/>
              <w:rPr>
                <w:rFonts w:ascii="Times New Roman" w:hAnsi="Times New Roman" w:cs="Times New Roman"/>
                <w:b/>
                <w:sz w:val="20"/>
                <w:szCs w:val="20"/>
              </w:rPr>
            </w:pPr>
            <w:r w:rsidRPr="0085619D">
              <w:rPr>
                <w:rFonts w:ascii="Times New Roman" w:hAnsi="Times New Roman" w:cs="Times New Roman"/>
                <w:b/>
                <w:sz w:val="20"/>
                <w:szCs w:val="20"/>
              </w:rPr>
              <w:t>Agency Support cost</w:t>
            </w:r>
          </w:p>
        </w:tc>
        <w:tc>
          <w:tcPr>
            <w:tcW w:w="2338" w:type="dxa"/>
          </w:tcPr>
          <w:p w:rsidR="008250A5" w:rsidRPr="0085619D" w:rsidRDefault="008250A5" w:rsidP="009A42AE">
            <w:pPr>
              <w:widowControl w:val="0"/>
              <w:jc w:val="center"/>
              <w:rPr>
                <w:rFonts w:ascii="Times New Roman" w:hAnsi="Times New Roman" w:cs="Times New Roman"/>
                <w:sz w:val="20"/>
                <w:szCs w:val="20"/>
              </w:rPr>
            </w:pPr>
            <w:r w:rsidRPr="0085619D">
              <w:rPr>
                <w:rFonts w:ascii="Times New Roman" w:hAnsi="Times New Roman" w:cs="Times New Roman"/>
                <w:b/>
                <w:sz w:val="20"/>
                <w:szCs w:val="20"/>
              </w:rPr>
              <w:t>Total cost</w:t>
            </w:r>
          </w:p>
        </w:tc>
      </w:tr>
      <w:tr w:rsidR="008250A5" w:rsidTr="009A42AE">
        <w:tc>
          <w:tcPr>
            <w:tcW w:w="2337" w:type="dxa"/>
          </w:tcPr>
          <w:p w:rsidR="008250A5" w:rsidRPr="0085619D" w:rsidRDefault="008250A5" w:rsidP="009A42AE">
            <w:pPr>
              <w:widowControl w:val="0"/>
              <w:jc w:val="left"/>
              <w:rPr>
                <w:rFonts w:ascii="Times New Roman" w:hAnsi="Times New Roman" w:cs="Times New Roman"/>
                <w:sz w:val="20"/>
                <w:szCs w:val="20"/>
              </w:rPr>
            </w:pPr>
            <w:r w:rsidRPr="0085619D">
              <w:rPr>
                <w:rFonts w:ascii="Times New Roman" w:hAnsi="Times New Roman" w:cs="Times New Roman"/>
                <w:sz w:val="20"/>
                <w:szCs w:val="20"/>
              </w:rPr>
              <w:t>UNDP</w:t>
            </w:r>
          </w:p>
        </w:tc>
        <w:tc>
          <w:tcPr>
            <w:tcW w:w="2337" w:type="dxa"/>
          </w:tcPr>
          <w:p w:rsidR="008250A5" w:rsidRPr="0085619D" w:rsidRDefault="008250A5" w:rsidP="009A42AE">
            <w:pPr>
              <w:widowControl w:val="0"/>
              <w:jc w:val="right"/>
              <w:rPr>
                <w:rFonts w:ascii="Times New Roman" w:hAnsi="Times New Roman" w:cs="Times New Roman"/>
                <w:sz w:val="20"/>
                <w:szCs w:val="20"/>
              </w:rPr>
            </w:pPr>
            <w:r w:rsidRPr="0085619D">
              <w:rPr>
                <w:rFonts w:ascii="Times New Roman" w:hAnsi="Times New Roman" w:cs="Times New Roman"/>
                <w:sz w:val="20"/>
                <w:szCs w:val="20"/>
              </w:rPr>
              <w:t>464,433</w:t>
            </w:r>
          </w:p>
        </w:tc>
        <w:tc>
          <w:tcPr>
            <w:tcW w:w="2338" w:type="dxa"/>
          </w:tcPr>
          <w:p w:rsidR="008250A5" w:rsidRPr="0085619D" w:rsidRDefault="008250A5" w:rsidP="009A42AE">
            <w:pPr>
              <w:widowControl w:val="0"/>
              <w:jc w:val="right"/>
              <w:rPr>
                <w:rFonts w:ascii="Times New Roman" w:hAnsi="Times New Roman" w:cs="Times New Roman"/>
                <w:sz w:val="20"/>
                <w:szCs w:val="20"/>
              </w:rPr>
            </w:pPr>
            <w:r w:rsidRPr="0085619D">
              <w:rPr>
                <w:rFonts w:ascii="Times New Roman" w:hAnsi="Times New Roman" w:cs="Times New Roman"/>
                <w:sz w:val="20"/>
                <w:szCs w:val="20"/>
              </w:rPr>
              <w:t>32,717</w:t>
            </w:r>
          </w:p>
        </w:tc>
        <w:tc>
          <w:tcPr>
            <w:tcW w:w="2338" w:type="dxa"/>
          </w:tcPr>
          <w:p w:rsidR="008250A5" w:rsidRPr="0085619D" w:rsidRDefault="008250A5" w:rsidP="009A42AE">
            <w:pPr>
              <w:widowControl w:val="0"/>
              <w:jc w:val="right"/>
              <w:rPr>
                <w:rFonts w:ascii="Times New Roman" w:hAnsi="Times New Roman" w:cs="Times New Roman"/>
                <w:sz w:val="20"/>
                <w:szCs w:val="20"/>
              </w:rPr>
            </w:pPr>
            <w:r w:rsidRPr="0085619D">
              <w:rPr>
                <w:rFonts w:ascii="Times New Roman" w:hAnsi="Times New Roman" w:cs="Times New Roman"/>
                <w:sz w:val="20"/>
                <w:szCs w:val="20"/>
              </w:rPr>
              <w:t>497,150</w:t>
            </w:r>
          </w:p>
        </w:tc>
      </w:tr>
      <w:tr w:rsidR="008250A5" w:rsidTr="009A42AE">
        <w:tc>
          <w:tcPr>
            <w:tcW w:w="2337" w:type="dxa"/>
          </w:tcPr>
          <w:p w:rsidR="008250A5" w:rsidRPr="0085619D" w:rsidRDefault="008250A5" w:rsidP="009A42AE">
            <w:pPr>
              <w:widowControl w:val="0"/>
              <w:jc w:val="left"/>
              <w:rPr>
                <w:rFonts w:ascii="Times New Roman" w:hAnsi="Times New Roman" w:cs="Times New Roman"/>
                <w:sz w:val="20"/>
                <w:szCs w:val="20"/>
                <w:highlight w:val="yellow"/>
              </w:rPr>
            </w:pPr>
            <w:r w:rsidRPr="0085619D">
              <w:rPr>
                <w:rFonts w:ascii="Times New Roman" w:hAnsi="Times New Roman" w:cs="Times New Roman"/>
                <w:sz w:val="20"/>
                <w:szCs w:val="20"/>
              </w:rPr>
              <w:t>UNEP</w:t>
            </w:r>
          </w:p>
        </w:tc>
        <w:tc>
          <w:tcPr>
            <w:tcW w:w="2337" w:type="dxa"/>
          </w:tcPr>
          <w:p w:rsidR="008250A5" w:rsidRPr="0085619D" w:rsidRDefault="008250A5" w:rsidP="009A42AE">
            <w:pPr>
              <w:jc w:val="right"/>
              <w:rPr>
                <w:rFonts w:ascii="Times New Roman" w:hAnsi="Times New Roman" w:cs="Times New Roman"/>
                <w:sz w:val="20"/>
                <w:szCs w:val="20"/>
              </w:rPr>
            </w:pPr>
            <w:r w:rsidRPr="0085619D">
              <w:rPr>
                <w:rFonts w:ascii="Times New Roman" w:hAnsi="Times New Roman" w:cs="Times New Roman"/>
                <w:sz w:val="20"/>
                <w:szCs w:val="20"/>
              </w:rPr>
              <w:t>2,088,985</w:t>
            </w:r>
          </w:p>
        </w:tc>
        <w:tc>
          <w:tcPr>
            <w:tcW w:w="2338" w:type="dxa"/>
          </w:tcPr>
          <w:p w:rsidR="008250A5" w:rsidRPr="0085619D" w:rsidRDefault="008250A5" w:rsidP="009A42AE">
            <w:pPr>
              <w:jc w:val="right"/>
              <w:rPr>
                <w:rFonts w:ascii="Times New Roman" w:hAnsi="Times New Roman" w:cs="Times New Roman"/>
                <w:sz w:val="20"/>
                <w:szCs w:val="20"/>
              </w:rPr>
            </w:pPr>
            <w:r w:rsidRPr="0085619D">
              <w:rPr>
                <w:rFonts w:ascii="Times New Roman" w:hAnsi="Times New Roman" w:cs="Times New Roman"/>
                <w:sz w:val="20"/>
                <w:szCs w:val="20"/>
              </w:rPr>
              <w:t>162,972</w:t>
            </w:r>
          </w:p>
        </w:tc>
        <w:tc>
          <w:tcPr>
            <w:tcW w:w="2338" w:type="dxa"/>
          </w:tcPr>
          <w:p w:rsidR="008250A5" w:rsidRPr="0085619D" w:rsidRDefault="008250A5" w:rsidP="009A42AE">
            <w:pPr>
              <w:jc w:val="right"/>
              <w:rPr>
                <w:rFonts w:ascii="Times New Roman" w:hAnsi="Times New Roman" w:cs="Times New Roman"/>
                <w:color w:val="000000"/>
                <w:sz w:val="20"/>
                <w:szCs w:val="20"/>
              </w:rPr>
            </w:pPr>
            <w:r w:rsidRPr="0085619D">
              <w:rPr>
                <w:rFonts w:ascii="Times New Roman" w:hAnsi="Times New Roman" w:cs="Times New Roman"/>
                <w:color w:val="000000"/>
                <w:sz w:val="20"/>
                <w:szCs w:val="20"/>
              </w:rPr>
              <w:t>2,251,957</w:t>
            </w:r>
          </w:p>
        </w:tc>
      </w:tr>
      <w:tr w:rsidR="008250A5" w:rsidTr="009A42AE">
        <w:tc>
          <w:tcPr>
            <w:tcW w:w="2337" w:type="dxa"/>
          </w:tcPr>
          <w:p w:rsidR="008250A5" w:rsidRPr="0085619D" w:rsidRDefault="008250A5" w:rsidP="009A42AE">
            <w:pPr>
              <w:widowControl w:val="0"/>
              <w:jc w:val="left"/>
              <w:rPr>
                <w:rFonts w:ascii="Times New Roman" w:hAnsi="Times New Roman" w:cs="Times New Roman"/>
                <w:sz w:val="20"/>
                <w:szCs w:val="20"/>
              </w:rPr>
            </w:pPr>
            <w:r w:rsidRPr="0085619D">
              <w:rPr>
                <w:rFonts w:ascii="Times New Roman" w:hAnsi="Times New Roman" w:cs="Times New Roman"/>
                <w:sz w:val="20"/>
                <w:szCs w:val="20"/>
              </w:rPr>
              <w:t>UNIDO</w:t>
            </w:r>
          </w:p>
        </w:tc>
        <w:tc>
          <w:tcPr>
            <w:tcW w:w="2337" w:type="dxa"/>
            <w:tcBorders>
              <w:bottom w:val="single" w:sz="4" w:space="0" w:color="auto"/>
            </w:tcBorders>
          </w:tcPr>
          <w:p w:rsidR="008250A5" w:rsidRPr="0085619D" w:rsidRDefault="008250A5" w:rsidP="009A42AE">
            <w:pPr>
              <w:jc w:val="right"/>
              <w:rPr>
                <w:rFonts w:ascii="Times New Roman" w:hAnsi="Times New Roman" w:cs="Times New Roman"/>
                <w:color w:val="000000"/>
                <w:sz w:val="20"/>
                <w:szCs w:val="20"/>
                <w:lang w:val="en-CA"/>
              </w:rPr>
            </w:pPr>
            <w:r w:rsidRPr="0085619D">
              <w:rPr>
                <w:rFonts w:ascii="Times New Roman" w:hAnsi="Times New Roman" w:cs="Times New Roman"/>
                <w:color w:val="000000"/>
                <w:sz w:val="20"/>
                <w:szCs w:val="20"/>
                <w:lang w:val="en-CA"/>
              </w:rPr>
              <w:t>1,050,427</w:t>
            </w:r>
          </w:p>
        </w:tc>
        <w:tc>
          <w:tcPr>
            <w:tcW w:w="2338" w:type="dxa"/>
          </w:tcPr>
          <w:p w:rsidR="008250A5" w:rsidRPr="0085619D" w:rsidRDefault="008250A5" w:rsidP="009A42AE">
            <w:pPr>
              <w:jc w:val="right"/>
              <w:rPr>
                <w:rFonts w:ascii="Times New Roman" w:hAnsi="Times New Roman" w:cs="Times New Roman"/>
                <w:color w:val="000000"/>
                <w:sz w:val="20"/>
                <w:szCs w:val="20"/>
              </w:rPr>
            </w:pPr>
            <w:r w:rsidRPr="0085619D">
              <w:rPr>
                <w:rFonts w:ascii="Times New Roman" w:hAnsi="Times New Roman" w:cs="Times New Roman"/>
                <w:color w:val="000000"/>
                <w:sz w:val="20"/>
                <w:szCs w:val="20"/>
              </w:rPr>
              <w:t>83,858</w:t>
            </w:r>
          </w:p>
        </w:tc>
        <w:tc>
          <w:tcPr>
            <w:tcW w:w="2338" w:type="dxa"/>
          </w:tcPr>
          <w:p w:rsidR="008250A5" w:rsidRPr="0085619D" w:rsidRDefault="008250A5" w:rsidP="009A42AE">
            <w:pPr>
              <w:jc w:val="right"/>
              <w:rPr>
                <w:rFonts w:ascii="Times New Roman" w:hAnsi="Times New Roman" w:cs="Times New Roman"/>
                <w:color w:val="000000"/>
                <w:sz w:val="20"/>
                <w:szCs w:val="20"/>
              </w:rPr>
            </w:pPr>
            <w:r w:rsidRPr="0085619D">
              <w:rPr>
                <w:rFonts w:ascii="Times New Roman" w:hAnsi="Times New Roman" w:cs="Times New Roman"/>
                <w:color w:val="000000"/>
                <w:sz w:val="20"/>
                <w:szCs w:val="20"/>
              </w:rPr>
              <w:t>1,134,285</w:t>
            </w:r>
          </w:p>
        </w:tc>
      </w:tr>
      <w:tr w:rsidR="008250A5" w:rsidTr="009A42AE">
        <w:tc>
          <w:tcPr>
            <w:tcW w:w="2337" w:type="dxa"/>
          </w:tcPr>
          <w:p w:rsidR="008250A5" w:rsidRPr="0085619D" w:rsidRDefault="008250A5" w:rsidP="009A42AE">
            <w:pPr>
              <w:widowControl w:val="0"/>
              <w:jc w:val="left"/>
              <w:rPr>
                <w:rFonts w:ascii="Times New Roman" w:hAnsi="Times New Roman" w:cs="Times New Roman"/>
                <w:sz w:val="20"/>
                <w:szCs w:val="20"/>
              </w:rPr>
            </w:pPr>
            <w:r w:rsidRPr="0085619D">
              <w:rPr>
                <w:rFonts w:ascii="Times New Roman" w:hAnsi="Times New Roman" w:cs="Times New Roman"/>
                <w:sz w:val="20"/>
                <w:szCs w:val="20"/>
              </w:rPr>
              <w:t>World Bank</w:t>
            </w:r>
          </w:p>
        </w:tc>
        <w:tc>
          <w:tcPr>
            <w:tcW w:w="2337" w:type="dxa"/>
            <w:tcBorders>
              <w:top w:val="single" w:sz="4" w:space="0" w:color="auto"/>
              <w:left w:val="nil"/>
              <w:bottom w:val="single" w:sz="4" w:space="0" w:color="auto"/>
              <w:right w:val="single" w:sz="4" w:space="0" w:color="auto"/>
            </w:tcBorders>
            <w:shd w:val="clear" w:color="auto" w:fill="auto"/>
          </w:tcPr>
          <w:p w:rsidR="008250A5" w:rsidRPr="0085619D" w:rsidRDefault="008250A5" w:rsidP="009A42AE">
            <w:pPr>
              <w:jc w:val="right"/>
              <w:rPr>
                <w:rFonts w:ascii="Times New Roman" w:hAnsi="Times New Roman" w:cs="Times New Roman"/>
                <w:color w:val="000000"/>
                <w:sz w:val="20"/>
                <w:szCs w:val="20"/>
                <w:lang w:val="en-CA"/>
              </w:rPr>
            </w:pPr>
            <w:r w:rsidRPr="0085619D">
              <w:rPr>
                <w:rFonts w:ascii="Times New Roman" w:hAnsi="Times New Roman" w:cs="Times New Roman"/>
                <w:color w:val="000000"/>
                <w:sz w:val="20"/>
                <w:szCs w:val="20"/>
                <w:lang w:val="en-CA"/>
              </w:rPr>
              <w:t>1,300,521</w:t>
            </w:r>
          </w:p>
        </w:tc>
        <w:tc>
          <w:tcPr>
            <w:tcW w:w="2338" w:type="dxa"/>
            <w:tcBorders>
              <w:top w:val="nil"/>
              <w:left w:val="single" w:sz="4" w:space="0" w:color="auto"/>
              <w:bottom w:val="nil"/>
              <w:right w:val="nil"/>
            </w:tcBorders>
            <w:shd w:val="clear" w:color="auto" w:fill="auto"/>
          </w:tcPr>
          <w:p w:rsidR="008250A5" w:rsidRPr="0085619D" w:rsidRDefault="008250A5" w:rsidP="009A42AE">
            <w:pPr>
              <w:jc w:val="right"/>
              <w:rPr>
                <w:rFonts w:ascii="Times New Roman" w:hAnsi="Times New Roman" w:cs="Times New Roman"/>
                <w:color w:val="000000"/>
                <w:sz w:val="20"/>
                <w:szCs w:val="20"/>
              </w:rPr>
            </w:pPr>
            <w:r w:rsidRPr="0085619D">
              <w:rPr>
                <w:rFonts w:ascii="Times New Roman" w:hAnsi="Times New Roman" w:cs="Times New Roman"/>
                <w:color w:val="000000"/>
                <w:sz w:val="20"/>
                <w:szCs w:val="20"/>
              </w:rPr>
              <w:t>95,309</w:t>
            </w:r>
          </w:p>
        </w:tc>
        <w:tc>
          <w:tcPr>
            <w:tcW w:w="2338" w:type="dxa"/>
          </w:tcPr>
          <w:p w:rsidR="008250A5" w:rsidRPr="0085619D" w:rsidRDefault="008250A5" w:rsidP="009A42AE">
            <w:pPr>
              <w:jc w:val="right"/>
              <w:rPr>
                <w:rFonts w:ascii="Times New Roman" w:hAnsi="Times New Roman" w:cs="Times New Roman"/>
                <w:sz w:val="20"/>
                <w:szCs w:val="20"/>
              </w:rPr>
            </w:pPr>
            <w:r w:rsidRPr="0085619D">
              <w:rPr>
                <w:rFonts w:ascii="Times New Roman" w:hAnsi="Times New Roman" w:cs="Times New Roman"/>
                <w:sz w:val="20"/>
                <w:szCs w:val="20"/>
              </w:rPr>
              <w:t>1,395,830</w:t>
            </w:r>
          </w:p>
        </w:tc>
      </w:tr>
      <w:tr w:rsidR="008250A5" w:rsidTr="009A42AE">
        <w:tc>
          <w:tcPr>
            <w:tcW w:w="2337" w:type="dxa"/>
            <w:vAlign w:val="center"/>
          </w:tcPr>
          <w:p w:rsidR="008250A5" w:rsidRPr="0085619D" w:rsidRDefault="008250A5" w:rsidP="009A42AE">
            <w:pPr>
              <w:widowControl w:val="0"/>
              <w:jc w:val="left"/>
              <w:rPr>
                <w:rFonts w:ascii="Times New Roman" w:hAnsi="Times New Roman" w:cs="Times New Roman"/>
                <w:b/>
                <w:sz w:val="20"/>
                <w:szCs w:val="20"/>
              </w:rPr>
            </w:pPr>
            <w:r w:rsidRPr="0085619D">
              <w:rPr>
                <w:rFonts w:ascii="Times New Roman" w:hAnsi="Times New Roman" w:cs="Times New Roman"/>
                <w:b/>
                <w:sz w:val="20"/>
                <w:szCs w:val="20"/>
              </w:rPr>
              <w:t>Total</w:t>
            </w:r>
          </w:p>
        </w:tc>
        <w:tc>
          <w:tcPr>
            <w:tcW w:w="2337" w:type="dxa"/>
            <w:tcBorders>
              <w:top w:val="single" w:sz="4" w:space="0" w:color="auto"/>
            </w:tcBorders>
            <w:vAlign w:val="bottom"/>
          </w:tcPr>
          <w:p w:rsidR="008250A5" w:rsidRPr="0085619D" w:rsidRDefault="008250A5" w:rsidP="009A42AE">
            <w:pPr>
              <w:jc w:val="right"/>
              <w:rPr>
                <w:rFonts w:ascii="Times New Roman" w:hAnsi="Times New Roman" w:cs="Times New Roman"/>
                <w:b/>
                <w:color w:val="000000"/>
                <w:sz w:val="20"/>
                <w:szCs w:val="20"/>
                <w:lang w:val="en-CA"/>
              </w:rPr>
            </w:pPr>
            <w:r w:rsidRPr="0085619D">
              <w:rPr>
                <w:rFonts w:ascii="Times New Roman" w:hAnsi="Times New Roman" w:cs="Times New Roman"/>
                <w:b/>
                <w:color w:val="000000"/>
                <w:sz w:val="20"/>
                <w:szCs w:val="20"/>
              </w:rPr>
              <w:t>4,904,366</w:t>
            </w:r>
          </w:p>
        </w:tc>
        <w:tc>
          <w:tcPr>
            <w:tcW w:w="2338" w:type="dxa"/>
            <w:vAlign w:val="bottom"/>
          </w:tcPr>
          <w:p w:rsidR="008250A5" w:rsidRPr="0085619D" w:rsidRDefault="008250A5" w:rsidP="009A42AE">
            <w:pPr>
              <w:jc w:val="right"/>
              <w:rPr>
                <w:rFonts w:ascii="Times New Roman" w:hAnsi="Times New Roman" w:cs="Times New Roman"/>
                <w:b/>
                <w:color w:val="000000"/>
                <w:sz w:val="20"/>
                <w:szCs w:val="20"/>
              </w:rPr>
            </w:pPr>
            <w:r w:rsidRPr="0085619D">
              <w:rPr>
                <w:rFonts w:ascii="Times New Roman" w:hAnsi="Times New Roman" w:cs="Times New Roman"/>
                <w:b/>
                <w:color w:val="000000"/>
                <w:sz w:val="20"/>
                <w:szCs w:val="20"/>
              </w:rPr>
              <w:t>374,856</w:t>
            </w:r>
          </w:p>
        </w:tc>
        <w:tc>
          <w:tcPr>
            <w:tcW w:w="2338" w:type="dxa"/>
            <w:vAlign w:val="bottom"/>
          </w:tcPr>
          <w:p w:rsidR="008250A5" w:rsidRPr="0085619D" w:rsidRDefault="008250A5" w:rsidP="009A42AE">
            <w:pPr>
              <w:jc w:val="right"/>
              <w:rPr>
                <w:rFonts w:ascii="Times New Roman" w:hAnsi="Times New Roman" w:cs="Times New Roman"/>
                <w:b/>
                <w:color w:val="000000"/>
                <w:sz w:val="20"/>
                <w:szCs w:val="20"/>
              </w:rPr>
            </w:pPr>
            <w:r w:rsidRPr="0085619D">
              <w:rPr>
                <w:rFonts w:ascii="Times New Roman" w:hAnsi="Times New Roman" w:cs="Times New Roman"/>
                <w:b/>
                <w:color w:val="000000"/>
                <w:sz w:val="20"/>
                <w:szCs w:val="20"/>
              </w:rPr>
              <w:t>5,279,222</w:t>
            </w:r>
          </w:p>
        </w:tc>
      </w:tr>
    </w:tbl>
    <w:p w:rsidR="00167C5C" w:rsidRPr="00167C5C" w:rsidRDefault="00167C5C" w:rsidP="00167C5C">
      <w:pPr>
        <w:widowControl w:val="0"/>
        <w:rPr>
          <w:sz w:val="18"/>
          <w:szCs w:val="18"/>
          <w:lang w:val="en-CA"/>
        </w:rPr>
      </w:pPr>
    </w:p>
    <w:p w:rsidR="00167C5C" w:rsidRPr="0085619D" w:rsidRDefault="00167C5C" w:rsidP="00167C5C">
      <w:pPr>
        <w:pStyle w:val="Heading1"/>
      </w:pPr>
      <w:r w:rsidRPr="00167C5C">
        <w:t>Table 2 presents information on bala</w:t>
      </w:r>
      <w:r w:rsidR="008250A5">
        <w:t xml:space="preserve">nces of completed, by-decisions, </w:t>
      </w:r>
      <w:r w:rsidRPr="00167C5C">
        <w:t>survey of ODS alternative</w:t>
      </w:r>
      <w:r w:rsidR="008250A5">
        <w:t>s and additional voluntary contributions</w:t>
      </w:r>
      <w:r w:rsidRPr="00167C5C">
        <w:t xml:space="preserve"> projects that are still being withheld by the IAs. </w:t>
      </w:r>
    </w:p>
    <w:p w:rsidR="00167C5C" w:rsidRPr="00167C5C" w:rsidRDefault="00167C5C" w:rsidP="00167C5C">
      <w:pPr>
        <w:tabs>
          <w:tab w:val="center" w:pos="4320"/>
          <w:tab w:val="left" w:pos="8647"/>
        </w:tabs>
        <w:ind w:right="-23"/>
        <w:rPr>
          <w:b/>
        </w:rPr>
      </w:pPr>
      <w:r w:rsidRPr="00167C5C">
        <w:rPr>
          <w:b/>
        </w:rPr>
        <w:t>Table 2. Balances of completed, by-decision, survey of ODS alternative</w:t>
      </w:r>
      <w:r w:rsidR="003D501B">
        <w:rPr>
          <w:b/>
        </w:rPr>
        <w:t>s</w:t>
      </w:r>
      <w:r w:rsidRPr="00167C5C">
        <w:rPr>
          <w:b/>
        </w:rPr>
        <w:t xml:space="preserve"> and additional</w:t>
      </w:r>
      <w:r w:rsidR="003D501B">
        <w:rPr>
          <w:b/>
        </w:rPr>
        <w:t xml:space="preserve"> voluntary</w:t>
      </w:r>
      <w:r w:rsidRPr="00167C5C">
        <w:rPr>
          <w:b/>
        </w:rPr>
        <w:t xml:space="preserve"> contributions projects withheld by IAs (including agency support costs)</w:t>
      </w:r>
    </w:p>
    <w:tbl>
      <w:tblPr>
        <w:tblStyle w:val="TableGrid10"/>
        <w:tblW w:w="0" w:type="auto"/>
        <w:tblCellMar>
          <w:left w:w="28" w:type="dxa"/>
          <w:right w:w="28" w:type="dxa"/>
        </w:tblCellMar>
        <w:tblLook w:val="04A0" w:firstRow="1" w:lastRow="0" w:firstColumn="1" w:lastColumn="0" w:noHBand="0" w:noVBand="1"/>
      </w:tblPr>
      <w:tblGrid>
        <w:gridCol w:w="1105"/>
        <w:gridCol w:w="768"/>
        <w:gridCol w:w="983"/>
        <w:gridCol w:w="768"/>
        <w:gridCol w:w="839"/>
        <w:gridCol w:w="768"/>
        <w:gridCol w:w="839"/>
        <w:gridCol w:w="768"/>
        <w:gridCol w:w="839"/>
        <w:gridCol w:w="768"/>
        <w:gridCol w:w="983"/>
      </w:tblGrid>
      <w:tr w:rsidR="005E5D8F" w:rsidRPr="005D5A44" w:rsidTr="005E5D8F">
        <w:tc>
          <w:tcPr>
            <w:tcW w:w="1105" w:type="dxa"/>
          </w:tcPr>
          <w:p w:rsidR="00BD11F8" w:rsidRPr="005D5A44" w:rsidRDefault="00BD11F8" w:rsidP="00377177">
            <w:pPr>
              <w:tabs>
                <w:tab w:val="center" w:pos="4320"/>
                <w:tab w:val="right" w:pos="8640"/>
              </w:tabs>
              <w:jc w:val="center"/>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Year completed</w:t>
            </w:r>
          </w:p>
        </w:tc>
        <w:tc>
          <w:tcPr>
            <w:tcW w:w="1745" w:type="dxa"/>
            <w:gridSpan w:val="2"/>
          </w:tcPr>
          <w:p w:rsidR="00BD11F8" w:rsidRPr="005D5A44" w:rsidRDefault="00BD11F8" w:rsidP="00377177">
            <w:pPr>
              <w:tabs>
                <w:tab w:val="center" w:pos="4320"/>
                <w:tab w:val="right" w:pos="8640"/>
              </w:tabs>
              <w:jc w:val="center"/>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UNDP</w:t>
            </w:r>
          </w:p>
        </w:tc>
        <w:tc>
          <w:tcPr>
            <w:tcW w:w="1601" w:type="dxa"/>
            <w:gridSpan w:val="2"/>
          </w:tcPr>
          <w:p w:rsidR="00BD11F8" w:rsidRPr="005D5A44" w:rsidRDefault="00BD11F8" w:rsidP="00377177">
            <w:pPr>
              <w:tabs>
                <w:tab w:val="center" w:pos="4320"/>
                <w:tab w:val="right" w:pos="8640"/>
              </w:tabs>
              <w:jc w:val="center"/>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UNEP</w:t>
            </w:r>
          </w:p>
        </w:tc>
        <w:tc>
          <w:tcPr>
            <w:tcW w:w="1601" w:type="dxa"/>
            <w:gridSpan w:val="2"/>
          </w:tcPr>
          <w:p w:rsidR="00BD11F8" w:rsidRPr="005D5A44" w:rsidRDefault="00BD11F8" w:rsidP="00377177">
            <w:pPr>
              <w:tabs>
                <w:tab w:val="center" w:pos="4320"/>
                <w:tab w:val="right" w:pos="8640"/>
              </w:tabs>
              <w:jc w:val="center"/>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UNIDO</w:t>
            </w:r>
          </w:p>
        </w:tc>
        <w:tc>
          <w:tcPr>
            <w:tcW w:w="1601" w:type="dxa"/>
            <w:gridSpan w:val="2"/>
          </w:tcPr>
          <w:p w:rsidR="00BD11F8" w:rsidRPr="005D5A44" w:rsidRDefault="005E5D8F" w:rsidP="00377177">
            <w:pPr>
              <w:tabs>
                <w:tab w:val="center" w:pos="4320"/>
                <w:tab w:val="right" w:pos="8640"/>
              </w:tabs>
              <w:jc w:val="center"/>
              <w:rPr>
                <w:rFonts w:ascii="Times New Roman" w:hAnsi="Times New Roman" w:cs="Times New Roman"/>
                <w:b/>
                <w:sz w:val="20"/>
                <w:szCs w:val="20"/>
              </w:rPr>
            </w:pPr>
            <w:r w:rsidRPr="005E5D8F">
              <w:rPr>
                <w:rFonts w:ascii="Times New Roman" w:hAnsi="Times New Roman" w:cs="Times New Roman"/>
                <w:b/>
                <w:bCs/>
                <w:color w:val="000000"/>
                <w:sz w:val="20"/>
                <w:szCs w:val="20"/>
                <w:lang w:eastAsia="en-CA"/>
              </w:rPr>
              <w:t>World Bank</w:t>
            </w:r>
          </w:p>
        </w:tc>
        <w:tc>
          <w:tcPr>
            <w:tcW w:w="1745" w:type="dxa"/>
            <w:gridSpan w:val="2"/>
          </w:tcPr>
          <w:p w:rsidR="00BD11F8" w:rsidRPr="005D5A44" w:rsidRDefault="00BD11F8" w:rsidP="00377177">
            <w:pPr>
              <w:tabs>
                <w:tab w:val="center" w:pos="4320"/>
                <w:tab w:val="right" w:pos="8640"/>
              </w:tabs>
              <w:jc w:val="center"/>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Total</w:t>
            </w:r>
          </w:p>
        </w:tc>
      </w:tr>
      <w:tr w:rsidR="005E5D8F" w:rsidRPr="005E5D8F" w:rsidTr="005E5D8F">
        <w:tc>
          <w:tcPr>
            <w:tcW w:w="1105" w:type="dxa"/>
          </w:tcPr>
          <w:p w:rsidR="00BD11F8" w:rsidRPr="005D5A44" w:rsidRDefault="00BD11F8" w:rsidP="00377177">
            <w:pPr>
              <w:tabs>
                <w:tab w:val="center" w:pos="4320"/>
                <w:tab w:val="right" w:pos="8640"/>
              </w:tabs>
              <w:rPr>
                <w:rFonts w:ascii="Times New Roman" w:hAnsi="Times New Roman" w:cs="Times New Roman"/>
                <w:b/>
                <w:sz w:val="20"/>
                <w:szCs w:val="20"/>
              </w:rPr>
            </w:pPr>
          </w:p>
        </w:tc>
        <w:tc>
          <w:tcPr>
            <w:tcW w:w="762" w:type="dxa"/>
            <w:vAlign w:val="center"/>
          </w:tcPr>
          <w:p w:rsidR="00BD11F8" w:rsidRPr="005D5A44" w:rsidRDefault="00BD11F8" w:rsidP="00377177">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Number</w:t>
            </w:r>
          </w:p>
        </w:tc>
        <w:tc>
          <w:tcPr>
            <w:tcW w:w="983" w:type="dxa"/>
            <w:vAlign w:val="center"/>
          </w:tcPr>
          <w:p w:rsidR="00BD11F8" w:rsidRPr="005D5A44" w:rsidRDefault="00BD11F8" w:rsidP="00377177">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(US</w:t>
            </w:r>
            <w:r w:rsidRPr="005E5D8F">
              <w:rPr>
                <w:rFonts w:ascii="Times New Roman" w:hAnsi="Times New Roman" w:cs="Times New Roman"/>
                <w:b/>
                <w:bCs/>
                <w:color w:val="000000"/>
                <w:sz w:val="20"/>
                <w:szCs w:val="20"/>
                <w:lang w:eastAsia="en-CA"/>
              </w:rPr>
              <w:t xml:space="preserve"> </w:t>
            </w:r>
            <w:r w:rsidRPr="005D5A44">
              <w:rPr>
                <w:rFonts w:ascii="Times New Roman" w:hAnsi="Times New Roman" w:cs="Times New Roman"/>
                <w:b/>
                <w:bCs/>
                <w:color w:val="000000"/>
                <w:sz w:val="20"/>
                <w:szCs w:val="20"/>
                <w:lang w:eastAsia="en-CA"/>
              </w:rPr>
              <w:t>$)</w:t>
            </w:r>
          </w:p>
        </w:tc>
        <w:tc>
          <w:tcPr>
            <w:tcW w:w="762" w:type="dxa"/>
            <w:vAlign w:val="center"/>
          </w:tcPr>
          <w:p w:rsidR="00BD11F8" w:rsidRPr="005D5A44" w:rsidRDefault="00BD11F8" w:rsidP="00377177">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Number</w:t>
            </w:r>
          </w:p>
        </w:tc>
        <w:tc>
          <w:tcPr>
            <w:tcW w:w="839" w:type="dxa"/>
            <w:vAlign w:val="center"/>
          </w:tcPr>
          <w:p w:rsidR="00BD11F8" w:rsidRPr="005D5A44" w:rsidRDefault="00BD11F8" w:rsidP="00377177">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(US</w:t>
            </w:r>
            <w:r w:rsidRPr="005E5D8F">
              <w:rPr>
                <w:rFonts w:ascii="Times New Roman" w:hAnsi="Times New Roman" w:cs="Times New Roman"/>
                <w:b/>
                <w:bCs/>
                <w:color w:val="000000"/>
                <w:sz w:val="20"/>
                <w:szCs w:val="20"/>
                <w:lang w:eastAsia="en-CA"/>
              </w:rPr>
              <w:t xml:space="preserve"> </w:t>
            </w:r>
            <w:r w:rsidRPr="005D5A44">
              <w:rPr>
                <w:rFonts w:ascii="Times New Roman" w:hAnsi="Times New Roman" w:cs="Times New Roman"/>
                <w:b/>
                <w:bCs/>
                <w:color w:val="000000"/>
                <w:sz w:val="20"/>
                <w:szCs w:val="20"/>
                <w:lang w:eastAsia="en-CA"/>
              </w:rPr>
              <w:t>$)</w:t>
            </w:r>
          </w:p>
        </w:tc>
        <w:tc>
          <w:tcPr>
            <w:tcW w:w="762" w:type="dxa"/>
            <w:vAlign w:val="center"/>
          </w:tcPr>
          <w:p w:rsidR="00BD11F8" w:rsidRPr="005D5A44" w:rsidRDefault="00BD11F8" w:rsidP="00377177">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Number</w:t>
            </w:r>
          </w:p>
        </w:tc>
        <w:tc>
          <w:tcPr>
            <w:tcW w:w="839" w:type="dxa"/>
            <w:vAlign w:val="center"/>
          </w:tcPr>
          <w:p w:rsidR="00BD11F8" w:rsidRPr="005D5A44" w:rsidRDefault="00BD11F8" w:rsidP="00377177">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(US</w:t>
            </w:r>
            <w:r w:rsidRPr="005E5D8F">
              <w:rPr>
                <w:rFonts w:ascii="Times New Roman" w:hAnsi="Times New Roman" w:cs="Times New Roman"/>
                <w:b/>
                <w:bCs/>
                <w:color w:val="000000"/>
                <w:sz w:val="20"/>
                <w:szCs w:val="20"/>
                <w:lang w:eastAsia="en-CA"/>
              </w:rPr>
              <w:t xml:space="preserve"> </w:t>
            </w:r>
            <w:r w:rsidRPr="005D5A44">
              <w:rPr>
                <w:rFonts w:ascii="Times New Roman" w:hAnsi="Times New Roman" w:cs="Times New Roman"/>
                <w:b/>
                <w:bCs/>
                <w:color w:val="000000"/>
                <w:sz w:val="20"/>
                <w:szCs w:val="20"/>
                <w:lang w:eastAsia="en-CA"/>
              </w:rPr>
              <w:t>$)</w:t>
            </w:r>
          </w:p>
        </w:tc>
        <w:tc>
          <w:tcPr>
            <w:tcW w:w="762" w:type="dxa"/>
            <w:vAlign w:val="center"/>
          </w:tcPr>
          <w:p w:rsidR="00BD11F8" w:rsidRPr="005D5A44" w:rsidRDefault="00BD11F8" w:rsidP="00377177">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Number</w:t>
            </w:r>
          </w:p>
        </w:tc>
        <w:tc>
          <w:tcPr>
            <w:tcW w:w="839" w:type="dxa"/>
            <w:vAlign w:val="center"/>
          </w:tcPr>
          <w:p w:rsidR="00BD11F8" w:rsidRPr="005D5A44" w:rsidRDefault="00BD11F8" w:rsidP="00377177">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(US</w:t>
            </w:r>
            <w:r w:rsidRPr="005E5D8F">
              <w:rPr>
                <w:rFonts w:ascii="Times New Roman" w:hAnsi="Times New Roman" w:cs="Times New Roman"/>
                <w:b/>
                <w:bCs/>
                <w:color w:val="000000"/>
                <w:sz w:val="20"/>
                <w:szCs w:val="20"/>
                <w:lang w:eastAsia="en-CA"/>
              </w:rPr>
              <w:t xml:space="preserve"> </w:t>
            </w:r>
            <w:r w:rsidRPr="005D5A44">
              <w:rPr>
                <w:rFonts w:ascii="Times New Roman" w:hAnsi="Times New Roman" w:cs="Times New Roman"/>
                <w:b/>
                <w:bCs/>
                <w:color w:val="000000"/>
                <w:sz w:val="20"/>
                <w:szCs w:val="20"/>
                <w:lang w:eastAsia="en-CA"/>
              </w:rPr>
              <w:t>$)</w:t>
            </w:r>
          </w:p>
        </w:tc>
        <w:tc>
          <w:tcPr>
            <w:tcW w:w="762" w:type="dxa"/>
            <w:vAlign w:val="center"/>
          </w:tcPr>
          <w:p w:rsidR="00BD11F8" w:rsidRPr="005D5A44" w:rsidRDefault="00BD11F8" w:rsidP="00377177">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Number</w:t>
            </w:r>
          </w:p>
        </w:tc>
        <w:tc>
          <w:tcPr>
            <w:tcW w:w="983" w:type="dxa"/>
          </w:tcPr>
          <w:p w:rsidR="00BD11F8" w:rsidRPr="005D5A44" w:rsidRDefault="00BD11F8" w:rsidP="00377177">
            <w:pPr>
              <w:tabs>
                <w:tab w:val="center" w:pos="4320"/>
                <w:tab w:val="right" w:pos="8640"/>
              </w:tabs>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(US</w:t>
            </w:r>
            <w:r w:rsidRPr="005E5D8F">
              <w:rPr>
                <w:rFonts w:ascii="Times New Roman" w:hAnsi="Times New Roman" w:cs="Times New Roman"/>
                <w:b/>
                <w:bCs/>
                <w:color w:val="000000"/>
                <w:sz w:val="20"/>
                <w:szCs w:val="20"/>
                <w:lang w:eastAsia="en-CA"/>
              </w:rPr>
              <w:t xml:space="preserve"> </w:t>
            </w:r>
            <w:r w:rsidRPr="005D5A44">
              <w:rPr>
                <w:rFonts w:ascii="Times New Roman" w:hAnsi="Times New Roman" w:cs="Times New Roman"/>
                <w:b/>
                <w:bCs/>
                <w:color w:val="000000"/>
                <w:sz w:val="20"/>
                <w:szCs w:val="20"/>
                <w:lang w:eastAsia="en-CA"/>
              </w:rPr>
              <w:t>$</w:t>
            </w:r>
            <w:r w:rsidR="005E5D8F" w:rsidRPr="005E5D8F">
              <w:rPr>
                <w:rFonts w:ascii="Times New Roman" w:hAnsi="Times New Roman" w:cs="Times New Roman"/>
                <w:b/>
                <w:bCs/>
                <w:color w:val="000000"/>
                <w:sz w:val="20"/>
                <w:szCs w:val="20"/>
                <w:lang w:eastAsia="en-CA"/>
              </w:rPr>
              <w:t>)</w:t>
            </w:r>
          </w:p>
        </w:tc>
      </w:tr>
      <w:tr w:rsidR="00BD11F8" w:rsidRPr="005D5A44" w:rsidTr="005E5D8F">
        <w:tc>
          <w:tcPr>
            <w:tcW w:w="9398" w:type="dxa"/>
            <w:gridSpan w:val="11"/>
          </w:tcPr>
          <w:p w:rsidR="00BD11F8" w:rsidRPr="005D5A44" w:rsidRDefault="00BD11F8" w:rsidP="00377177">
            <w:pPr>
              <w:tabs>
                <w:tab w:val="center" w:pos="4320"/>
                <w:tab w:val="right" w:pos="8640"/>
              </w:tabs>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Projects completed over two years ago</w:t>
            </w:r>
          </w:p>
        </w:tc>
      </w:tr>
      <w:tr w:rsidR="005E5D8F" w:rsidRPr="005E5D8F" w:rsidTr="005E5D8F">
        <w:tc>
          <w:tcPr>
            <w:tcW w:w="1105" w:type="dxa"/>
          </w:tcPr>
          <w:p w:rsidR="00BD11F8" w:rsidRPr="005E5D8F" w:rsidRDefault="00BD11F8" w:rsidP="00377177">
            <w:pPr>
              <w:tabs>
                <w:tab w:val="center" w:pos="4320"/>
                <w:tab w:val="right" w:pos="8640"/>
              </w:tabs>
              <w:rPr>
                <w:rFonts w:ascii="Times New Roman" w:hAnsi="Times New Roman" w:cs="Times New Roman"/>
                <w:color w:val="000000"/>
                <w:sz w:val="20"/>
                <w:szCs w:val="20"/>
                <w:lang w:eastAsia="en-CA"/>
              </w:rPr>
            </w:pPr>
            <w:r w:rsidRPr="005E5D8F">
              <w:rPr>
                <w:rFonts w:ascii="Times New Roman" w:hAnsi="Times New Roman" w:cs="Times New Roman"/>
                <w:color w:val="000000"/>
                <w:sz w:val="20"/>
                <w:szCs w:val="20"/>
                <w:lang w:eastAsia="en-CA"/>
              </w:rPr>
              <w:t>2016</w:t>
            </w:r>
          </w:p>
        </w:tc>
        <w:tc>
          <w:tcPr>
            <w:tcW w:w="762"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983"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1</w:t>
            </w:r>
          </w:p>
        </w:tc>
        <w:tc>
          <w:tcPr>
            <w:tcW w:w="839" w:type="dxa"/>
          </w:tcPr>
          <w:p w:rsidR="00BD11F8" w:rsidRPr="005E5D8F" w:rsidRDefault="00BD11F8" w:rsidP="000515A3">
            <w:pPr>
              <w:jc w:val="right"/>
              <w:rPr>
                <w:rFonts w:ascii="Times New Roman" w:hAnsi="Times New Roman" w:cs="Times New Roman"/>
                <w:sz w:val="20"/>
                <w:szCs w:val="20"/>
              </w:rPr>
            </w:pPr>
            <w:r w:rsidRPr="005E5D8F">
              <w:rPr>
                <w:rFonts w:ascii="Times New Roman" w:hAnsi="Times New Roman" w:cs="Times New Roman"/>
                <w:sz w:val="20"/>
                <w:szCs w:val="20"/>
              </w:rPr>
              <w:t>152,209</w:t>
            </w:r>
          </w:p>
        </w:tc>
        <w:tc>
          <w:tcPr>
            <w:tcW w:w="762"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1</w:t>
            </w:r>
          </w:p>
        </w:tc>
        <w:tc>
          <w:tcPr>
            <w:tcW w:w="983" w:type="dxa"/>
          </w:tcPr>
          <w:p w:rsidR="00BD11F8" w:rsidRPr="005E5D8F" w:rsidRDefault="00BD11F8" w:rsidP="000515A3">
            <w:pPr>
              <w:jc w:val="right"/>
              <w:rPr>
                <w:rFonts w:ascii="Times New Roman" w:hAnsi="Times New Roman" w:cs="Times New Roman"/>
                <w:sz w:val="20"/>
                <w:szCs w:val="20"/>
              </w:rPr>
            </w:pPr>
            <w:r w:rsidRPr="005E5D8F">
              <w:rPr>
                <w:rFonts w:ascii="Times New Roman" w:hAnsi="Times New Roman" w:cs="Times New Roman"/>
                <w:sz w:val="20"/>
                <w:szCs w:val="20"/>
              </w:rPr>
              <w:t>152,209</w:t>
            </w:r>
          </w:p>
        </w:tc>
      </w:tr>
      <w:tr w:rsidR="005E5D8F" w:rsidRPr="005E5D8F" w:rsidTr="005E5D8F">
        <w:tc>
          <w:tcPr>
            <w:tcW w:w="1105" w:type="dxa"/>
          </w:tcPr>
          <w:p w:rsidR="00BD11F8" w:rsidRPr="005E5D8F" w:rsidRDefault="00BD11F8" w:rsidP="00377177">
            <w:pPr>
              <w:tabs>
                <w:tab w:val="center" w:pos="4320"/>
                <w:tab w:val="right" w:pos="8640"/>
              </w:tabs>
              <w:rPr>
                <w:rFonts w:ascii="Times New Roman" w:hAnsi="Times New Roman" w:cs="Times New Roman"/>
                <w:b/>
                <w:sz w:val="20"/>
                <w:szCs w:val="20"/>
              </w:rPr>
            </w:pPr>
            <w:r w:rsidRPr="005E5D8F">
              <w:rPr>
                <w:rFonts w:ascii="Times New Roman" w:hAnsi="Times New Roman" w:cs="Times New Roman"/>
                <w:b/>
                <w:bCs/>
                <w:color w:val="000000"/>
                <w:sz w:val="20"/>
                <w:szCs w:val="20"/>
                <w:lang w:eastAsia="en-CA"/>
              </w:rPr>
              <w:t>Sub-total</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sz w:val="20"/>
                <w:szCs w:val="20"/>
              </w:rPr>
            </w:pPr>
            <w:r w:rsidRPr="005E5D8F">
              <w:rPr>
                <w:rFonts w:ascii="Times New Roman" w:hAnsi="Times New Roman" w:cs="Times New Roman"/>
                <w:b/>
                <w:sz w:val="20"/>
                <w:szCs w:val="20"/>
              </w:rPr>
              <w:t>0</w:t>
            </w:r>
          </w:p>
        </w:tc>
        <w:tc>
          <w:tcPr>
            <w:tcW w:w="983" w:type="dxa"/>
          </w:tcPr>
          <w:p w:rsidR="00BD11F8" w:rsidRPr="005E5D8F" w:rsidRDefault="00BD11F8" w:rsidP="000515A3">
            <w:pPr>
              <w:tabs>
                <w:tab w:val="center" w:pos="4320"/>
                <w:tab w:val="right" w:pos="8640"/>
              </w:tabs>
              <w:jc w:val="right"/>
              <w:rPr>
                <w:rFonts w:ascii="Times New Roman" w:hAnsi="Times New Roman" w:cs="Times New Roman"/>
                <w:b/>
                <w:sz w:val="20"/>
                <w:szCs w:val="20"/>
              </w:rPr>
            </w:pPr>
            <w:r w:rsidRPr="005E5D8F">
              <w:rPr>
                <w:rFonts w:ascii="Times New Roman" w:hAnsi="Times New Roman" w:cs="Times New Roman"/>
                <w:b/>
                <w:sz w:val="20"/>
                <w:szCs w:val="20"/>
              </w:rPr>
              <w:t>0</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sz w:val="20"/>
                <w:szCs w:val="20"/>
              </w:rPr>
            </w:pPr>
            <w:r w:rsidRPr="005E5D8F">
              <w:rPr>
                <w:rFonts w:ascii="Times New Roman" w:hAnsi="Times New Roman" w:cs="Times New Roman"/>
                <w:b/>
                <w:sz w:val="20"/>
                <w:szCs w:val="20"/>
              </w:rPr>
              <w:t>0</w:t>
            </w:r>
          </w:p>
        </w:tc>
        <w:tc>
          <w:tcPr>
            <w:tcW w:w="839" w:type="dxa"/>
          </w:tcPr>
          <w:p w:rsidR="00BD11F8" w:rsidRPr="005E5D8F" w:rsidRDefault="00BD11F8" w:rsidP="000515A3">
            <w:pPr>
              <w:tabs>
                <w:tab w:val="center" w:pos="4320"/>
                <w:tab w:val="right" w:pos="8640"/>
              </w:tabs>
              <w:jc w:val="right"/>
              <w:rPr>
                <w:rFonts w:ascii="Times New Roman" w:hAnsi="Times New Roman" w:cs="Times New Roman"/>
                <w:b/>
                <w:sz w:val="20"/>
                <w:szCs w:val="20"/>
              </w:rPr>
            </w:pPr>
            <w:r w:rsidRPr="005E5D8F">
              <w:rPr>
                <w:rFonts w:ascii="Times New Roman" w:hAnsi="Times New Roman" w:cs="Times New Roman"/>
                <w:b/>
                <w:sz w:val="20"/>
                <w:szCs w:val="20"/>
              </w:rPr>
              <w:t>0</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sz w:val="20"/>
                <w:szCs w:val="20"/>
              </w:rPr>
            </w:pPr>
            <w:r w:rsidRPr="005E5D8F">
              <w:rPr>
                <w:rFonts w:ascii="Times New Roman" w:hAnsi="Times New Roman" w:cs="Times New Roman"/>
                <w:b/>
                <w:sz w:val="20"/>
                <w:szCs w:val="20"/>
              </w:rPr>
              <w:t>1</w:t>
            </w:r>
          </w:p>
        </w:tc>
        <w:tc>
          <w:tcPr>
            <w:tcW w:w="839" w:type="dxa"/>
          </w:tcPr>
          <w:p w:rsidR="00BD11F8" w:rsidRPr="005E5D8F" w:rsidRDefault="00BD11F8" w:rsidP="000515A3">
            <w:pPr>
              <w:tabs>
                <w:tab w:val="center" w:pos="4320"/>
                <w:tab w:val="right" w:pos="8640"/>
              </w:tabs>
              <w:jc w:val="right"/>
              <w:rPr>
                <w:rFonts w:ascii="Times New Roman" w:hAnsi="Times New Roman" w:cs="Times New Roman"/>
                <w:b/>
                <w:sz w:val="20"/>
                <w:szCs w:val="20"/>
              </w:rPr>
            </w:pPr>
            <w:r w:rsidRPr="005E5D8F">
              <w:rPr>
                <w:rFonts w:ascii="Times New Roman" w:hAnsi="Times New Roman" w:cs="Times New Roman"/>
                <w:b/>
                <w:sz w:val="20"/>
                <w:szCs w:val="20"/>
              </w:rPr>
              <w:t>152,209</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sz w:val="20"/>
                <w:szCs w:val="20"/>
              </w:rPr>
            </w:pPr>
            <w:r w:rsidRPr="005E5D8F">
              <w:rPr>
                <w:rFonts w:ascii="Times New Roman" w:hAnsi="Times New Roman" w:cs="Times New Roman"/>
                <w:b/>
                <w:sz w:val="20"/>
                <w:szCs w:val="20"/>
              </w:rPr>
              <w:t>0</w:t>
            </w:r>
          </w:p>
        </w:tc>
        <w:tc>
          <w:tcPr>
            <w:tcW w:w="839" w:type="dxa"/>
          </w:tcPr>
          <w:p w:rsidR="00BD11F8" w:rsidRPr="005E5D8F" w:rsidRDefault="00BD11F8" w:rsidP="000515A3">
            <w:pPr>
              <w:tabs>
                <w:tab w:val="center" w:pos="4320"/>
                <w:tab w:val="right" w:pos="8640"/>
              </w:tabs>
              <w:jc w:val="right"/>
              <w:rPr>
                <w:rFonts w:ascii="Times New Roman" w:hAnsi="Times New Roman" w:cs="Times New Roman"/>
                <w:b/>
                <w:sz w:val="20"/>
                <w:szCs w:val="20"/>
              </w:rPr>
            </w:pPr>
            <w:r w:rsidRPr="005E5D8F">
              <w:rPr>
                <w:rFonts w:ascii="Times New Roman" w:hAnsi="Times New Roman" w:cs="Times New Roman"/>
                <w:b/>
                <w:sz w:val="20"/>
                <w:szCs w:val="20"/>
              </w:rPr>
              <w:t>0</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sz w:val="20"/>
                <w:szCs w:val="20"/>
              </w:rPr>
            </w:pPr>
            <w:r w:rsidRPr="005E5D8F">
              <w:rPr>
                <w:rFonts w:ascii="Times New Roman" w:hAnsi="Times New Roman" w:cs="Times New Roman"/>
                <w:b/>
                <w:sz w:val="20"/>
                <w:szCs w:val="20"/>
              </w:rPr>
              <w:t>1</w:t>
            </w:r>
          </w:p>
        </w:tc>
        <w:tc>
          <w:tcPr>
            <w:tcW w:w="983" w:type="dxa"/>
          </w:tcPr>
          <w:p w:rsidR="00BD11F8" w:rsidRPr="005E5D8F" w:rsidRDefault="00BD11F8" w:rsidP="000515A3">
            <w:pPr>
              <w:tabs>
                <w:tab w:val="center" w:pos="4320"/>
                <w:tab w:val="right" w:pos="8640"/>
              </w:tabs>
              <w:jc w:val="right"/>
              <w:rPr>
                <w:rFonts w:ascii="Times New Roman" w:hAnsi="Times New Roman" w:cs="Times New Roman"/>
                <w:b/>
                <w:sz w:val="20"/>
                <w:szCs w:val="20"/>
              </w:rPr>
            </w:pPr>
            <w:r w:rsidRPr="005E5D8F">
              <w:rPr>
                <w:rFonts w:ascii="Times New Roman" w:hAnsi="Times New Roman" w:cs="Times New Roman"/>
                <w:b/>
                <w:sz w:val="20"/>
                <w:szCs w:val="20"/>
              </w:rPr>
              <w:t>152,209</w:t>
            </w:r>
          </w:p>
        </w:tc>
      </w:tr>
      <w:tr w:rsidR="00BD11F8" w:rsidRPr="005D5A44" w:rsidTr="005E5D8F">
        <w:tc>
          <w:tcPr>
            <w:tcW w:w="9398" w:type="dxa"/>
            <w:gridSpan w:val="11"/>
          </w:tcPr>
          <w:p w:rsidR="00BD11F8" w:rsidRPr="005D5A44" w:rsidRDefault="00BD11F8" w:rsidP="000515A3">
            <w:pPr>
              <w:tabs>
                <w:tab w:val="center" w:pos="4320"/>
                <w:tab w:val="right" w:pos="8640"/>
              </w:tabs>
              <w:jc w:val="left"/>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Projects completed in less than two years ago</w:t>
            </w:r>
          </w:p>
        </w:tc>
      </w:tr>
      <w:tr w:rsidR="005E5D8F" w:rsidRPr="005E5D8F" w:rsidTr="005E5D8F">
        <w:tc>
          <w:tcPr>
            <w:tcW w:w="1105" w:type="dxa"/>
          </w:tcPr>
          <w:p w:rsidR="00BD11F8" w:rsidRPr="005E5D8F" w:rsidRDefault="00BD11F8" w:rsidP="00377177">
            <w:pPr>
              <w:tabs>
                <w:tab w:val="center" w:pos="4320"/>
                <w:tab w:val="right" w:pos="8640"/>
              </w:tabs>
              <w:jc w:val="left"/>
              <w:rPr>
                <w:rFonts w:ascii="Times New Roman" w:hAnsi="Times New Roman" w:cs="Times New Roman"/>
                <w:b/>
                <w:sz w:val="20"/>
                <w:szCs w:val="20"/>
              </w:rPr>
            </w:pPr>
            <w:r w:rsidRPr="005E5D8F">
              <w:rPr>
                <w:rFonts w:ascii="Times New Roman" w:hAnsi="Times New Roman" w:cs="Times New Roman"/>
                <w:color w:val="000000"/>
                <w:sz w:val="20"/>
                <w:szCs w:val="20"/>
                <w:lang w:eastAsia="en-CA"/>
              </w:rPr>
              <w:t>1 to 31 Dec 2017</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1</w:t>
            </w:r>
          </w:p>
        </w:tc>
        <w:tc>
          <w:tcPr>
            <w:tcW w:w="983" w:type="dxa"/>
          </w:tcPr>
          <w:p w:rsidR="00BD11F8" w:rsidRPr="005E5D8F" w:rsidRDefault="00BD11F8" w:rsidP="000515A3">
            <w:pPr>
              <w:tabs>
                <w:tab w:val="center" w:pos="4320"/>
                <w:tab w:val="right" w:pos="8640"/>
              </w:tabs>
              <w:jc w:val="right"/>
              <w:rPr>
                <w:rFonts w:ascii="Times New Roman" w:hAnsi="Times New Roman" w:cs="Times New Roman"/>
                <w:sz w:val="20"/>
                <w:szCs w:val="20"/>
              </w:rPr>
            </w:pPr>
            <w:r w:rsidRPr="005E5D8F">
              <w:rPr>
                <w:rFonts w:ascii="Times New Roman" w:hAnsi="Times New Roman" w:cs="Times New Roman"/>
                <w:sz w:val="20"/>
                <w:szCs w:val="20"/>
              </w:rPr>
              <w:t>144,344</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1</w:t>
            </w: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r w:rsidRPr="005E5D8F">
              <w:rPr>
                <w:rFonts w:ascii="Times New Roman" w:hAnsi="Times New Roman" w:cs="Times New Roman"/>
                <w:sz w:val="20"/>
                <w:szCs w:val="20"/>
              </w:rPr>
              <w:t>64,519</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autoSpaceDE w:val="0"/>
              <w:autoSpaceDN w:val="0"/>
              <w:adjustRightInd w:val="0"/>
              <w:jc w:val="center"/>
              <w:rPr>
                <w:rFonts w:ascii="Times New Roman" w:hAnsi="Times New Roman" w:cs="Times New Roman"/>
                <w:color w:val="000000"/>
                <w:sz w:val="20"/>
                <w:szCs w:val="20"/>
                <w:lang w:val="en-CA"/>
              </w:rPr>
            </w:pPr>
            <w:r w:rsidRPr="005E5D8F">
              <w:rPr>
                <w:rFonts w:ascii="Times New Roman" w:hAnsi="Times New Roman" w:cs="Times New Roman"/>
                <w:color w:val="000000"/>
                <w:sz w:val="20"/>
                <w:szCs w:val="20"/>
                <w:lang w:val="en-CA"/>
              </w:rPr>
              <w:t>2</w:t>
            </w:r>
          </w:p>
        </w:tc>
        <w:tc>
          <w:tcPr>
            <w:tcW w:w="983" w:type="dxa"/>
          </w:tcPr>
          <w:p w:rsidR="00BD11F8" w:rsidRPr="005E5D8F" w:rsidRDefault="00BD11F8" w:rsidP="000515A3">
            <w:pPr>
              <w:autoSpaceDE w:val="0"/>
              <w:autoSpaceDN w:val="0"/>
              <w:adjustRightInd w:val="0"/>
              <w:jc w:val="right"/>
              <w:rPr>
                <w:rFonts w:ascii="Times New Roman" w:hAnsi="Times New Roman" w:cs="Times New Roman"/>
                <w:color w:val="000000"/>
                <w:sz w:val="20"/>
                <w:szCs w:val="20"/>
                <w:lang w:val="en-CA"/>
              </w:rPr>
            </w:pPr>
            <w:r w:rsidRPr="005E5D8F">
              <w:rPr>
                <w:rFonts w:ascii="Times New Roman" w:hAnsi="Times New Roman" w:cs="Times New Roman"/>
                <w:color w:val="000000"/>
                <w:sz w:val="20"/>
                <w:szCs w:val="20"/>
                <w:lang w:val="en-CA"/>
              </w:rPr>
              <w:t>208,863</w:t>
            </w:r>
          </w:p>
        </w:tc>
      </w:tr>
      <w:tr w:rsidR="005E5D8F" w:rsidRPr="005E5D8F" w:rsidTr="005E5D8F">
        <w:tc>
          <w:tcPr>
            <w:tcW w:w="1105" w:type="dxa"/>
          </w:tcPr>
          <w:p w:rsidR="00BD11F8" w:rsidRPr="005E5D8F" w:rsidRDefault="00BD11F8" w:rsidP="00377177">
            <w:pPr>
              <w:tabs>
                <w:tab w:val="center" w:pos="4320"/>
                <w:tab w:val="right" w:pos="8640"/>
              </w:tabs>
              <w:jc w:val="left"/>
              <w:rPr>
                <w:rFonts w:ascii="Times New Roman" w:hAnsi="Times New Roman" w:cs="Times New Roman"/>
                <w:color w:val="000000"/>
                <w:sz w:val="20"/>
                <w:szCs w:val="20"/>
                <w:lang w:eastAsia="en-CA"/>
              </w:rPr>
            </w:pPr>
            <w:r w:rsidRPr="005E5D8F">
              <w:rPr>
                <w:rFonts w:ascii="Times New Roman" w:hAnsi="Times New Roman" w:cs="Times New Roman"/>
                <w:color w:val="000000"/>
                <w:sz w:val="20"/>
                <w:szCs w:val="20"/>
                <w:lang w:eastAsia="en-CA"/>
              </w:rPr>
              <w:t>2018</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8</w:t>
            </w:r>
          </w:p>
        </w:tc>
        <w:tc>
          <w:tcPr>
            <w:tcW w:w="983" w:type="dxa"/>
          </w:tcPr>
          <w:p w:rsidR="00BD11F8" w:rsidRPr="005E5D8F" w:rsidRDefault="00BD11F8" w:rsidP="000515A3">
            <w:pPr>
              <w:jc w:val="right"/>
              <w:rPr>
                <w:rFonts w:ascii="Times New Roman" w:hAnsi="Times New Roman" w:cs="Times New Roman"/>
                <w:sz w:val="20"/>
                <w:szCs w:val="20"/>
              </w:rPr>
            </w:pPr>
            <w:r w:rsidRPr="005E5D8F">
              <w:rPr>
                <w:rFonts w:ascii="Times New Roman" w:hAnsi="Times New Roman" w:cs="Times New Roman"/>
                <w:sz w:val="20"/>
                <w:szCs w:val="20"/>
              </w:rPr>
              <w:t>153,966</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13</w:t>
            </w: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r w:rsidRPr="005E5D8F">
              <w:rPr>
                <w:rFonts w:ascii="Times New Roman" w:hAnsi="Times New Roman" w:cs="Times New Roman"/>
                <w:sz w:val="20"/>
                <w:szCs w:val="20"/>
              </w:rPr>
              <w:t>73,091</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autoSpaceDE w:val="0"/>
              <w:autoSpaceDN w:val="0"/>
              <w:adjustRightInd w:val="0"/>
              <w:jc w:val="center"/>
              <w:rPr>
                <w:rFonts w:ascii="Times New Roman" w:hAnsi="Times New Roman" w:cs="Times New Roman"/>
                <w:color w:val="000000"/>
                <w:sz w:val="20"/>
                <w:szCs w:val="20"/>
                <w:lang w:val="en-CA"/>
              </w:rPr>
            </w:pPr>
            <w:r w:rsidRPr="005E5D8F">
              <w:rPr>
                <w:rFonts w:ascii="Times New Roman" w:hAnsi="Times New Roman" w:cs="Times New Roman"/>
                <w:color w:val="000000"/>
                <w:sz w:val="20"/>
                <w:szCs w:val="20"/>
                <w:lang w:val="en-CA"/>
              </w:rPr>
              <w:t>21</w:t>
            </w:r>
          </w:p>
        </w:tc>
        <w:tc>
          <w:tcPr>
            <w:tcW w:w="983" w:type="dxa"/>
          </w:tcPr>
          <w:p w:rsidR="00BD11F8" w:rsidRPr="005E5D8F" w:rsidRDefault="00BD11F8" w:rsidP="000515A3">
            <w:pPr>
              <w:autoSpaceDE w:val="0"/>
              <w:autoSpaceDN w:val="0"/>
              <w:adjustRightInd w:val="0"/>
              <w:jc w:val="right"/>
              <w:rPr>
                <w:rFonts w:ascii="Times New Roman" w:hAnsi="Times New Roman" w:cs="Times New Roman"/>
                <w:color w:val="000000"/>
                <w:sz w:val="20"/>
                <w:szCs w:val="20"/>
                <w:lang w:val="en-CA"/>
              </w:rPr>
            </w:pPr>
            <w:r w:rsidRPr="005E5D8F">
              <w:rPr>
                <w:rFonts w:ascii="Times New Roman" w:hAnsi="Times New Roman" w:cs="Times New Roman"/>
                <w:color w:val="000000"/>
                <w:sz w:val="20"/>
                <w:szCs w:val="20"/>
                <w:lang w:val="en-CA"/>
              </w:rPr>
              <w:t>227,057</w:t>
            </w:r>
          </w:p>
        </w:tc>
      </w:tr>
      <w:tr w:rsidR="005E5D8F" w:rsidRPr="005E5D8F" w:rsidTr="005E5D8F">
        <w:tc>
          <w:tcPr>
            <w:tcW w:w="1105" w:type="dxa"/>
          </w:tcPr>
          <w:p w:rsidR="00BD11F8" w:rsidRPr="005E5D8F" w:rsidRDefault="005E5D8F" w:rsidP="00377177">
            <w:pPr>
              <w:tabs>
                <w:tab w:val="center" w:pos="4320"/>
                <w:tab w:val="right" w:pos="8640"/>
              </w:tabs>
              <w:jc w:val="left"/>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On</w:t>
            </w:r>
            <w:r w:rsidR="00BD11F8" w:rsidRPr="005E5D8F">
              <w:rPr>
                <w:rFonts w:ascii="Times New Roman" w:hAnsi="Times New Roman" w:cs="Times New Roman"/>
                <w:color w:val="000000"/>
                <w:sz w:val="20"/>
                <w:szCs w:val="20"/>
                <w:lang w:eastAsia="en-CA"/>
              </w:rPr>
              <w:t xml:space="preserve">going </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983" w:type="dxa"/>
          </w:tcPr>
          <w:p w:rsidR="00BD11F8" w:rsidRPr="005E5D8F" w:rsidRDefault="00BD11F8" w:rsidP="000515A3">
            <w:pPr>
              <w:jc w:val="right"/>
              <w:rPr>
                <w:rFonts w:ascii="Times New Roman" w:hAnsi="Times New Roman" w:cs="Times New Roman"/>
                <w:sz w:val="20"/>
                <w:szCs w:val="20"/>
              </w:rPr>
            </w:pP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1</w:t>
            </w: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r w:rsidRPr="005E5D8F">
              <w:rPr>
                <w:rFonts w:ascii="Times New Roman" w:hAnsi="Times New Roman" w:cs="Times New Roman"/>
                <w:sz w:val="20"/>
                <w:szCs w:val="20"/>
              </w:rPr>
              <w:t>87,274</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autoSpaceDE w:val="0"/>
              <w:autoSpaceDN w:val="0"/>
              <w:adjustRightInd w:val="0"/>
              <w:jc w:val="center"/>
              <w:rPr>
                <w:rFonts w:ascii="Times New Roman" w:hAnsi="Times New Roman" w:cs="Times New Roman"/>
                <w:color w:val="000000"/>
                <w:sz w:val="20"/>
                <w:szCs w:val="20"/>
                <w:lang w:val="en-CA"/>
              </w:rPr>
            </w:pPr>
            <w:r w:rsidRPr="005E5D8F">
              <w:rPr>
                <w:rFonts w:ascii="Times New Roman" w:hAnsi="Times New Roman" w:cs="Times New Roman"/>
                <w:color w:val="000000"/>
                <w:sz w:val="20"/>
                <w:szCs w:val="20"/>
                <w:lang w:val="en-CA"/>
              </w:rPr>
              <w:t>1</w:t>
            </w:r>
          </w:p>
        </w:tc>
        <w:tc>
          <w:tcPr>
            <w:tcW w:w="983" w:type="dxa"/>
          </w:tcPr>
          <w:p w:rsidR="00BD11F8" w:rsidRPr="005E5D8F" w:rsidRDefault="00BD11F8" w:rsidP="000515A3">
            <w:pPr>
              <w:autoSpaceDE w:val="0"/>
              <w:autoSpaceDN w:val="0"/>
              <w:adjustRightInd w:val="0"/>
              <w:jc w:val="right"/>
              <w:rPr>
                <w:rFonts w:ascii="Times New Roman" w:hAnsi="Times New Roman" w:cs="Times New Roman"/>
                <w:color w:val="000000"/>
                <w:sz w:val="20"/>
                <w:szCs w:val="20"/>
                <w:lang w:val="en-CA"/>
              </w:rPr>
            </w:pPr>
            <w:r w:rsidRPr="005E5D8F">
              <w:rPr>
                <w:rFonts w:ascii="Times New Roman" w:hAnsi="Times New Roman" w:cs="Times New Roman"/>
                <w:color w:val="000000"/>
                <w:sz w:val="20"/>
                <w:szCs w:val="20"/>
                <w:lang w:val="en-CA"/>
              </w:rPr>
              <w:t>87,274</w:t>
            </w:r>
          </w:p>
        </w:tc>
      </w:tr>
      <w:tr w:rsidR="005E5D8F" w:rsidRPr="005E5D8F" w:rsidTr="005E5D8F">
        <w:tc>
          <w:tcPr>
            <w:tcW w:w="1105" w:type="dxa"/>
            <w:vAlign w:val="center"/>
          </w:tcPr>
          <w:p w:rsidR="00BD11F8" w:rsidRPr="005E5D8F" w:rsidRDefault="00BD11F8" w:rsidP="00377177">
            <w:pPr>
              <w:jc w:val="left"/>
              <w:rPr>
                <w:rFonts w:ascii="Times New Roman" w:hAnsi="Times New Roman" w:cs="Times New Roman"/>
                <w:b/>
                <w:bCs/>
                <w:color w:val="000000"/>
                <w:sz w:val="20"/>
                <w:szCs w:val="20"/>
                <w:lang w:val="en-CA" w:eastAsia="en-CA"/>
              </w:rPr>
            </w:pPr>
            <w:r w:rsidRPr="005E5D8F">
              <w:rPr>
                <w:rFonts w:ascii="Times New Roman" w:hAnsi="Times New Roman" w:cs="Times New Roman"/>
                <w:b/>
                <w:bCs/>
                <w:color w:val="000000"/>
                <w:sz w:val="20"/>
                <w:szCs w:val="20"/>
                <w:lang w:eastAsia="en-CA"/>
              </w:rPr>
              <w:t>Sub-total</w:t>
            </w:r>
          </w:p>
        </w:tc>
        <w:tc>
          <w:tcPr>
            <w:tcW w:w="762" w:type="dxa"/>
          </w:tcPr>
          <w:p w:rsidR="00BD11F8" w:rsidRPr="000515A3" w:rsidRDefault="00BD11F8" w:rsidP="000515A3">
            <w:pPr>
              <w:tabs>
                <w:tab w:val="center" w:pos="4320"/>
                <w:tab w:val="right" w:pos="8640"/>
              </w:tabs>
              <w:jc w:val="center"/>
              <w:rPr>
                <w:rFonts w:ascii="Times New Roman" w:hAnsi="Times New Roman" w:cs="Times New Roman"/>
                <w:b/>
                <w:sz w:val="20"/>
                <w:szCs w:val="20"/>
              </w:rPr>
            </w:pPr>
            <w:r w:rsidRPr="000515A3">
              <w:rPr>
                <w:rFonts w:ascii="Times New Roman" w:hAnsi="Times New Roman" w:cs="Times New Roman"/>
                <w:b/>
                <w:sz w:val="20"/>
                <w:szCs w:val="20"/>
              </w:rPr>
              <w:t>9</w:t>
            </w:r>
          </w:p>
        </w:tc>
        <w:tc>
          <w:tcPr>
            <w:tcW w:w="983" w:type="dxa"/>
          </w:tcPr>
          <w:p w:rsidR="00BD11F8" w:rsidRPr="000515A3" w:rsidRDefault="00BD11F8" w:rsidP="008250A5">
            <w:pPr>
              <w:tabs>
                <w:tab w:val="center" w:pos="4320"/>
                <w:tab w:val="right" w:pos="8640"/>
              </w:tabs>
              <w:jc w:val="right"/>
              <w:rPr>
                <w:rFonts w:ascii="Times New Roman" w:hAnsi="Times New Roman" w:cs="Times New Roman"/>
                <w:b/>
                <w:sz w:val="20"/>
                <w:szCs w:val="20"/>
              </w:rPr>
            </w:pPr>
            <w:r w:rsidRPr="000515A3">
              <w:rPr>
                <w:rFonts w:ascii="Times New Roman" w:hAnsi="Times New Roman" w:cs="Times New Roman"/>
                <w:b/>
                <w:sz w:val="20"/>
                <w:szCs w:val="20"/>
              </w:rPr>
              <w:t>298,31</w:t>
            </w:r>
            <w:r w:rsidR="008250A5">
              <w:rPr>
                <w:rFonts w:ascii="Times New Roman" w:hAnsi="Times New Roman" w:cs="Times New Roman"/>
                <w:b/>
                <w:sz w:val="20"/>
                <w:szCs w:val="20"/>
              </w:rPr>
              <w:t>0</w:t>
            </w:r>
          </w:p>
        </w:tc>
        <w:tc>
          <w:tcPr>
            <w:tcW w:w="762" w:type="dxa"/>
          </w:tcPr>
          <w:p w:rsidR="00BD11F8" w:rsidRPr="000515A3" w:rsidRDefault="00BD11F8" w:rsidP="000515A3">
            <w:pPr>
              <w:tabs>
                <w:tab w:val="center" w:pos="4320"/>
                <w:tab w:val="right" w:pos="8640"/>
              </w:tabs>
              <w:jc w:val="center"/>
              <w:rPr>
                <w:rFonts w:ascii="Times New Roman" w:hAnsi="Times New Roman" w:cs="Times New Roman"/>
                <w:b/>
                <w:sz w:val="20"/>
                <w:szCs w:val="20"/>
              </w:rPr>
            </w:pPr>
          </w:p>
        </w:tc>
        <w:tc>
          <w:tcPr>
            <w:tcW w:w="839" w:type="dxa"/>
          </w:tcPr>
          <w:p w:rsidR="00BD11F8" w:rsidRPr="000515A3" w:rsidRDefault="00BD11F8" w:rsidP="000515A3">
            <w:pPr>
              <w:tabs>
                <w:tab w:val="right" w:pos="597"/>
                <w:tab w:val="center" w:pos="4320"/>
                <w:tab w:val="right" w:pos="8640"/>
              </w:tabs>
              <w:jc w:val="right"/>
              <w:rPr>
                <w:rFonts w:ascii="Times New Roman" w:hAnsi="Times New Roman" w:cs="Times New Roman"/>
                <w:b/>
                <w:sz w:val="20"/>
                <w:szCs w:val="20"/>
              </w:rPr>
            </w:pPr>
          </w:p>
        </w:tc>
        <w:tc>
          <w:tcPr>
            <w:tcW w:w="762" w:type="dxa"/>
          </w:tcPr>
          <w:p w:rsidR="00BD11F8" w:rsidRPr="000515A3" w:rsidRDefault="00BD11F8" w:rsidP="000515A3">
            <w:pPr>
              <w:tabs>
                <w:tab w:val="center" w:pos="4320"/>
                <w:tab w:val="right" w:pos="8640"/>
              </w:tabs>
              <w:jc w:val="center"/>
              <w:rPr>
                <w:rFonts w:ascii="Times New Roman" w:hAnsi="Times New Roman" w:cs="Times New Roman"/>
                <w:b/>
                <w:sz w:val="20"/>
                <w:szCs w:val="20"/>
              </w:rPr>
            </w:pPr>
            <w:r w:rsidRPr="000515A3">
              <w:rPr>
                <w:rFonts w:ascii="Times New Roman" w:hAnsi="Times New Roman" w:cs="Times New Roman"/>
                <w:b/>
                <w:sz w:val="20"/>
                <w:szCs w:val="20"/>
              </w:rPr>
              <w:t>15</w:t>
            </w:r>
          </w:p>
        </w:tc>
        <w:tc>
          <w:tcPr>
            <w:tcW w:w="839" w:type="dxa"/>
          </w:tcPr>
          <w:p w:rsidR="00BD11F8" w:rsidRPr="000515A3" w:rsidRDefault="00BD11F8" w:rsidP="000515A3">
            <w:pPr>
              <w:jc w:val="right"/>
              <w:rPr>
                <w:rFonts w:ascii="Times New Roman" w:hAnsi="Times New Roman" w:cs="Times New Roman"/>
                <w:b/>
                <w:sz w:val="20"/>
                <w:szCs w:val="20"/>
              </w:rPr>
            </w:pPr>
            <w:r w:rsidRPr="000515A3">
              <w:rPr>
                <w:rFonts w:ascii="Times New Roman" w:hAnsi="Times New Roman" w:cs="Times New Roman"/>
                <w:b/>
                <w:sz w:val="20"/>
                <w:szCs w:val="20"/>
              </w:rPr>
              <w:t>224,884</w:t>
            </w:r>
          </w:p>
        </w:tc>
        <w:tc>
          <w:tcPr>
            <w:tcW w:w="762" w:type="dxa"/>
          </w:tcPr>
          <w:p w:rsidR="00BD11F8" w:rsidRPr="000515A3" w:rsidRDefault="00BD11F8" w:rsidP="000515A3">
            <w:pPr>
              <w:tabs>
                <w:tab w:val="center" w:pos="4320"/>
                <w:tab w:val="right" w:pos="8640"/>
              </w:tabs>
              <w:jc w:val="center"/>
              <w:rPr>
                <w:rFonts w:ascii="Times New Roman" w:hAnsi="Times New Roman" w:cs="Times New Roman"/>
                <w:b/>
                <w:sz w:val="20"/>
                <w:szCs w:val="20"/>
              </w:rPr>
            </w:pPr>
          </w:p>
        </w:tc>
        <w:tc>
          <w:tcPr>
            <w:tcW w:w="839" w:type="dxa"/>
          </w:tcPr>
          <w:p w:rsidR="00BD11F8" w:rsidRPr="000515A3" w:rsidRDefault="00BD11F8" w:rsidP="000515A3">
            <w:pPr>
              <w:tabs>
                <w:tab w:val="center" w:pos="4320"/>
                <w:tab w:val="right" w:pos="8640"/>
              </w:tabs>
              <w:jc w:val="right"/>
              <w:rPr>
                <w:rFonts w:ascii="Times New Roman" w:hAnsi="Times New Roman" w:cs="Times New Roman"/>
                <w:b/>
                <w:sz w:val="20"/>
                <w:szCs w:val="20"/>
              </w:rPr>
            </w:pPr>
          </w:p>
        </w:tc>
        <w:tc>
          <w:tcPr>
            <w:tcW w:w="762" w:type="dxa"/>
          </w:tcPr>
          <w:p w:rsidR="00BD11F8" w:rsidRPr="000515A3" w:rsidRDefault="00BD11F8" w:rsidP="000515A3">
            <w:pPr>
              <w:autoSpaceDE w:val="0"/>
              <w:autoSpaceDN w:val="0"/>
              <w:adjustRightInd w:val="0"/>
              <w:jc w:val="center"/>
              <w:rPr>
                <w:rFonts w:ascii="Times New Roman" w:hAnsi="Times New Roman" w:cs="Times New Roman"/>
                <w:b/>
                <w:color w:val="000000"/>
                <w:sz w:val="20"/>
                <w:szCs w:val="20"/>
                <w:lang w:val="en-CA"/>
              </w:rPr>
            </w:pPr>
            <w:r w:rsidRPr="000515A3">
              <w:rPr>
                <w:rFonts w:ascii="Times New Roman" w:hAnsi="Times New Roman" w:cs="Times New Roman"/>
                <w:b/>
                <w:color w:val="000000"/>
                <w:sz w:val="20"/>
                <w:szCs w:val="20"/>
                <w:lang w:val="en-CA"/>
              </w:rPr>
              <w:t>24</w:t>
            </w:r>
          </w:p>
        </w:tc>
        <w:tc>
          <w:tcPr>
            <w:tcW w:w="983" w:type="dxa"/>
          </w:tcPr>
          <w:p w:rsidR="00BD11F8" w:rsidRPr="000515A3" w:rsidRDefault="00BD11F8" w:rsidP="008250A5">
            <w:pPr>
              <w:autoSpaceDE w:val="0"/>
              <w:autoSpaceDN w:val="0"/>
              <w:adjustRightInd w:val="0"/>
              <w:jc w:val="right"/>
              <w:rPr>
                <w:rFonts w:ascii="Times New Roman" w:hAnsi="Times New Roman" w:cs="Times New Roman"/>
                <w:b/>
                <w:color w:val="000000"/>
                <w:sz w:val="20"/>
                <w:szCs w:val="20"/>
                <w:lang w:val="en-CA"/>
              </w:rPr>
            </w:pPr>
            <w:r w:rsidRPr="000515A3">
              <w:rPr>
                <w:rFonts w:ascii="Times New Roman" w:hAnsi="Times New Roman" w:cs="Times New Roman"/>
                <w:b/>
                <w:color w:val="000000"/>
                <w:sz w:val="20"/>
                <w:szCs w:val="20"/>
                <w:lang w:val="en-CA"/>
              </w:rPr>
              <w:t>523,19</w:t>
            </w:r>
            <w:r w:rsidR="008250A5">
              <w:rPr>
                <w:rFonts w:ascii="Times New Roman" w:hAnsi="Times New Roman" w:cs="Times New Roman"/>
                <w:b/>
                <w:color w:val="000000"/>
                <w:sz w:val="20"/>
                <w:szCs w:val="20"/>
                <w:lang w:val="en-CA"/>
              </w:rPr>
              <w:t>4</w:t>
            </w:r>
          </w:p>
        </w:tc>
      </w:tr>
      <w:tr w:rsidR="005E5D8F" w:rsidRPr="005E5D8F" w:rsidTr="005E5D8F">
        <w:tc>
          <w:tcPr>
            <w:tcW w:w="1105" w:type="dxa"/>
            <w:vAlign w:val="center"/>
          </w:tcPr>
          <w:p w:rsidR="00BD11F8" w:rsidRPr="005E5D8F" w:rsidRDefault="00BD11F8" w:rsidP="00377177">
            <w:pPr>
              <w:jc w:val="left"/>
              <w:rPr>
                <w:rFonts w:ascii="Times New Roman" w:hAnsi="Times New Roman" w:cs="Times New Roman"/>
                <w:b/>
                <w:bCs/>
                <w:color w:val="000000"/>
                <w:sz w:val="20"/>
                <w:szCs w:val="20"/>
                <w:lang w:val="en-CA" w:eastAsia="en-CA"/>
              </w:rPr>
            </w:pPr>
            <w:r w:rsidRPr="005E5D8F">
              <w:rPr>
                <w:rFonts w:ascii="Times New Roman" w:hAnsi="Times New Roman" w:cs="Times New Roman"/>
                <w:b/>
                <w:bCs/>
                <w:color w:val="000000"/>
                <w:sz w:val="20"/>
                <w:szCs w:val="20"/>
                <w:lang w:eastAsia="en-CA"/>
              </w:rPr>
              <w:t xml:space="preserve">Total </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bCs/>
                <w:sz w:val="20"/>
                <w:szCs w:val="20"/>
              </w:rPr>
            </w:pPr>
            <w:r w:rsidRPr="005E5D8F">
              <w:rPr>
                <w:rFonts w:ascii="Times New Roman" w:hAnsi="Times New Roman" w:cs="Times New Roman"/>
                <w:b/>
                <w:bCs/>
                <w:sz w:val="20"/>
                <w:szCs w:val="20"/>
              </w:rPr>
              <w:t>9</w:t>
            </w:r>
          </w:p>
        </w:tc>
        <w:tc>
          <w:tcPr>
            <w:tcW w:w="983" w:type="dxa"/>
          </w:tcPr>
          <w:p w:rsidR="00BD11F8" w:rsidRPr="005E5D8F" w:rsidRDefault="00BD11F8" w:rsidP="008250A5">
            <w:pPr>
              <w:tabs>
                <w:tab w:val="center" w:pos="4320"/>
                <w:tab w:val="right" w:pos="8640"/>
              </w:tabs>
              <w:jc w:val="right"/>
              <w:rPr>
                <w:rFonts w:ascii="Times New Roman" w:hAnsi="Times New Roman" w:cs="Times New Roman"/>
                <w:b/>
                <w:bCs/>
                <w:sz w:val="20"/>
                <w:szCs w:val="20"/>
              </w:rPr>
            </w:pPr>
            <w:r w:rsidRPr="005E5D8F">
              <w:rPr>
                <w:rFonts w:ascii="Times New Roman" w:hAnsi="Times New Roman" w:cs="Times New Roman"/>
                <w:b/>
                <w:bCs/>
                <w:sz w:val="20"/>
                <w:szCs w:val="20"/>
              </w:rPr>
              <w:t>298,31</w:t>
            </w:r>
            <w:r w:rsidR="008250A5">
              <w:rPr>
                <w:rFonts w:ascii="Times New Roman" w:hAnsi="Times New Roman" w:cs="Times New Roman"/>
                <w:b/>
                <w:bCs/>
                <w:sz w:val="20"/>
                <w:szCs w:val="20"/>
              </w:rPr>
              <w:t>0</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bCs/>
                <w:sz w:val="20"/>
                <w:szCs w:val="20"/>
              </w:rPr>
            </w:pPr>
            <w:r w:rsidRPr="005E5D8F">
              <w:rPr>
                <w:rFonts w:ascii="Times New Roman" w:hAnsi="Times New Roman" w:cs="Times New Roman"/>
                <w:b/>
                <w:bCs/>
                <w:sz w:val="20"/>
                <w:szCs w:val="20"/>
              </w:rPr>
              <w:t>0</w:t>
            </w:r>
          </w:p>
        </w:tc>
        <w:tc>
          <w:tcPr>
            <w:tcW w:w="839" w:type="dxa"/>
          </w:tcPr>
          <w:p w:rsidR="00BD11F8" w:rsidRPr="005E5D8F" w:rsidRDefault="00BD11F8" w:rsidP="000515A3">
            <w:pPr>
              <w:tabs>
                <w:tab w:val="center" w:pos="4320"/>
                <w:tab w:val="right" w:pos="8640"/>
              </w:tabs>
              <w:jc w:val="right"/>
              <w:rPr>
                <w:rFonts w:ascii="Times New Roman" w:hAnsi="Times New Roman" w:cs="Times New Roman"/>
                <w:b/>
                <w:bCs/>
                <w:sz w:val="20"/>
                <w:szCs w:val="20"/>
              </w:rPr>
            </w:pPr>
            <w:r w:rsidRPr="005E5D8F">
              <w:rPr>
                <w:rFonts w:ascii="Times New Roman" w:hAnsi="Times New Roman" w:cs="Times New Roman"/>
                <w:b/>
                <w:bCs/>
                <w:sz w:val="20"/>
                <w:szCs w:val="20"/>
              </w:rPr>
              <w:t>0</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sz w:val="20"/>
                <w:szCs w:val="20"/>
              </w:rPr>
            </w:pPr>
            <w:r w:rsidRPr="005E5D8F">
              <w:rPr>
                <w:rFonts w:ascii="Times New Roman" w:hAnsi="Times New Roman" w:cs="Times New Roman"/>
                <w:b/>
                <w:sz w:val="20"/>
                <w:szCs w:val="20"/>
              </w:rPr>
              <w:t>16</w:t>
            </w:r>
          </w:p>
        </w:tc>
        <w:tc>
          <w:tcPr>
            <w:tcW w:w="839" w:type="dxa"/>
          </w:tcPr>
          <w:p w:rsidR="00BD11F8" w:rsidRPr="005E5D8F" w:rsidRDefault="00BD11F8" w:rsidP="000515A3">
            <w:pPr>
              <w:jc w:val="right"/>
              <w:rPr>
                <w:rFonts w:ascii="Times New Roman" w:hAnsi="Times New Roman" w:cs="Times New Roman"/>
                <w:b/>
                <w:sz w:val="20"/>
                <w:szCs w:val="20"/>
              </w:rPr>
            </w:pPr>
            <w:r w:rsidRPr="005E5D8F">
              <w:rPr>
                <w:rFonts w:ascii="Times New Roman" w:hAnsi="Times New Roman" w:cs="Times New Roman"/>
                <w:b/>
                <w:sz w:val="20"/>
                <w:szCs w:val="20"/>
              </w:rPr>
              <w:t>377,093</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bCs/>
                <w:sz w:val="20"/>
                <w:szCs w:val="20"/>
              </w:rPr>
            </w:pPr>
            <w:r w:rsidRPr="005E5D8F">
              <w:rPr>
                <w:rFonts w:ascii="Times New Roman" w:hAnsi="Times New Roman" w:cs="Times New Roman"/>
                <w:b/>
                <w:bCs/>
                <w:sz w:val="20"/>
                <w:szCs w:val="20"/>
              </w:rPr>
              <w:t>0</w:t>
            </w:r>
          </w:p>
        </w:tc>
        <w:tc>
          <w:tcPr>
            <w:tcW w:w="839" w:type="dxa"/>
          </w:tcPr>
          <w:p w:rsidR="00BD11F8" w:rsidRPr="005E5D8F" w:rsidRDefault="00BD11F8" w:rsidP="000515A3">
            <w:pPr>
              <w:tabs>
                <w:tab w:val="center" w:pos="4320"/>
                <w:tab w:val="right" w:pos="8640"/>
              </w:tabs>
              <w:jc w:val="right"/>
              <w:rPr>
                <w:rFonts w:ascii="Times New Roman" w:hAnsi="Times New Roman" w:cs="Times New Roman"/>
                <w:b/>
                <w:bCs/>
                <w:sz w:val="20"/>
                <w:szCs w:val="20"/>
              </w:rPr>
            </w:pPr>
            <w:r w:rsidRPr="005E5D8F">
              <w:rPr>
                <w:rFonts w:ascii="Times New Roman" w:hAnsi="Times New Roman" w:cs="Times New Roman"/>
                <w:b/>
                <w:bCs/>
                <w:sz w:val="20"/>
                <w:szCs w:val="20"/>
              </w:rPr>
              <w:t>0</w:t>
            </w:r>
          </w:p>
        </w:tc>
        <w:tc>
          <w:tcPr>
            <w:tcW w:w="762" w:type="dxa"/>
          </w:tcPr>
          <w:p w:rsidR="00BD11F8" w:rsidRPr="005E5D8F" w:rsidRDefault="00BD11F8" w:rsidP="000515A3">
            <w:pPr>
              <w:autoSpaceDE w:val="0"/>
              <w:autoSpaceDN w:val="0"/>
              <w:adjustRightInd w:val="0"/>
              <w:jc w:val="center"/>
              <w:rPr>
                <w:rFonts w:ascii="Times New Roman" w:hAnsi="Times New Roman" w:cs="Times New Roman"/>
                <w:b/>
                <w:color w:val="000000"/>
                <w:sz w:val="20"/>
                <w:szCs w:val="20"/>
                <w:lang w:val="en-CA"/>
              </w:rPr>
            </w:pPr>
            <w:r w:rsidRPr="005E5D8F">
              <w:rPr>
                <w:rFonts w:ascii="Times New Roman" w:hAnsi="Times New Roman" w:cs="Times New Roman"/>
                <w:b/>
                <w:color w:val="000000"/>
                <w:sz w:val="20"/>
                <w:szCs w:val="20"/>
                <w:lang w:val="en-CA"/>
              </w:rPr>
              <w:t>25</w:t>
            </w:r>
          </w:p>
        </w:tc>
        <w:tc>
          <w:tcPr>
            <w:tcW w:w="983" w:type="dxa"/>
          </w:tcPr>
          <w:p w:rsidR="00BD11F8" w:rsidRPr="005E5D8F" w:rsidRDefault="00BD11F8" w:rsidP="008250A5">
            <w:pPr>
              <w:autoSpaceDE w:val="0"/>
              <w:autoSpaceDN w:val="0"/>
              <w:adjustRightInd w:val="0"/>
              <w:jc w:val="right"/>
              <w:rPr>
                <w:rFonts w:ascii="Times New Roman" w:hAnsi="Times New Roman" w:cs="Times New Roman"/>
                <w:b/>
                <w:color w:val="000000"/>
                <w:sz w:val="20"/>
                <w:szCs w:val="20"/>
                <w:lang w:val="en-CA"/>
              </w:rPr>
            </w:pPr>
            <w:r w:rsidRPr="005E5D8F">
              <w:rPr>
                <w:rFonts w:ascii="Times New Roman" w:hAnsi="Times New Roman" w:cs="Times New Roman"/>
                <w:b/>
                <w:color w:val="000000"/>
                <w:sz w:val="20"/>
                <w:szCs w:val="20"/>
                <w:lang w:val="en-CA"/>
              </w:rPr>
              <w:t>675,40</w:t>
            </w:r>
            <w:r w:rsidR="008250A5">
              <w:rPr>
                <w:rFonts w:ascii="Times New Roman" w:hAnsi="Times New Roman" w:cs="Times New Roman"/>
                <w:b/>
                <w:color w:val="000000"/>
                <w:sz w:val="20"/>
                <w:szCs w:val="20"/>
                <w:lang w:val="en-CA"/>
              </w:rPr>
              <w:t>3</w:t>
            </w:r>
          </w:p>
        </w:tc>
      </w:tr>
      <w:tr w:rsidR="00BD11F8" w:rsidRPr="005D5A44" w:rsidTr="005E5D8F">
        <w:tc>
          <w:tcPr>
            <w:tcW w:w="9398" w:type="dxa"/>
            <w:gridSpan w:val="11"/>
          </w:tcPr>
          <w:p w:rsidR="00BD11F8" w:rsidRPr="005D5A44" w:rsidRDefault="00BD11F8" w:rsidP="000515A3">
            <w:pPr>
              <w:tabs>
                <w:tab w:val="center" w:pos="4320"/>
                <w:tab w:val="right" w:pos="8640"/>
              </w:tabs>
              <w:jc w:val="left"/>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By-decisions projects (ongoing)</w:t>
            </w:r>
          </w:p>
        </w:tc>
      </w:tr>
      <w:tr w:rsidR="005E5D8F" w:rsidRPr="005E5D8F" w:rsidTr="005E5D8F">
        <w:tc>
          <w:tcPr>
            <w:tcW w:w="1105" w:type="dxa"/>
          </w:tcPr>
          <w:p w:rsidR="00BD11F8" w:rsidRPr="005E5D8F" w:rsidRDefault="00BD11F8" w:rsidP="00377177">
            <w:pPr>
              <w:tabs>
                <w:tab w:val="center" w:pos="4320"/>
                <w:tab w:val="right" w:pos="8640"/>
              </w:tabs>
              <w:rPr>
                <w:rFonts w:ascii="Times New Roman" w:hAnsi="Times New Roman" w:cs="Times New Roman"/>
                <w:b/>
                <w:sz w:val="20"/>
                <w:szCs w:val="20"/>
              </w:rPr>
            </w:pP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5</w:t>
            </w:r>
          </w:p>
        </w:tc>
        <w:tc>
          <w:tcPr>
            <w:tcW w:w="983" w:type="dxa"/>
          </w:tcPr>
          <w:p w:rsidR="00BD11F8" w:rsidRPr="005E5D8F" w:rsidRDefault="00BD11F8" w:rsidP="000515A3">
            <w:pPr>
              <w:jc w:val="right"/>
              <w:rPr>
                <w:rFonts w:ascii="Times New Roman" w:hAnsi="Times New Roman" w:cs="Times New Roman"/>
                <w:sz w:val="20"/>
                <w:szCs w:val="20"/>
              </w:rPr>
            </w:pPr>
            <w:r w:rsidRPr="005E5D8F">
              <w:rPr>
                <w:rFonts w:ascii="Times New Roman" w:hAnsi="Times New Roman" w:cs="Times New Roman"/>
                <w:color w:val="000000"/>
                <w:sz w:val="20"/>
                <w:szCs w:val="20"/>
              </w:rPr>
              <w:t>2,619,979</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1</w:t>
            </w: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r w:rsidRPr="005E5D8F">
              <w:rPr>
                <w:rFonts w:ascii="Times New Roman" w:hAnsi="Times New Roman" w:cs="Times New Roman"/>
                <w:sz w:val="20"/>
                <w:szCs w:val="20"/>
              </w:rPr>
              <w:t>205,263</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1</w:t>
            </w:r>
          </w:p>
        </w:tc>
        <w:tc>
          <w:tcPr>
            <w:tcW w:w="839" w:type="dxa"/>
          </w:tcPr>
          <w:p w:rsidR="00BD11F8" w:rsidRPr="005E5D8F" w:rsidRDefault="00BD11F8" w:rsidP="000515A3">
            <w:pPr>
              <w:jc w:val="right"/>
              <w:rPr>
                <w:rFonts w:ascii="Times New Roman" w:hAnsi="Times New Roman" w:cs="Times New Roman"/>
                <w:sz w:val="20"/>
                <w:szCs w:val="20"/>
              </w:rPr>
            </w:pPr>
            <w:r w:rsidRPr="005E5D8F">
              <w:rPr>
                <w:rFonts w:ascii="Times New Roman" w:hAnsi="Times New Roman" w:cs="Times New Roman"/>
                <w:color w:val="000000"/>
                <w:sz w:val="20"/>
                <w:szCs w:val="20"/>
              </w:rPr>
              <w:t>38,979</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4</w:t>
            </w: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r w:rsidRPr="005E5D8F">
              <w:rPr>
                <w:rFonts w:ascii="Times New Roman" w:hAnsi="Times New Roman" w:cs="Times New Roman"/>
                <w:sz w:val="20"/>
                <w:szCs w:val="20"/>
              </w:rPr>
              <w:t>267,517</w:t>
            </w:r>
          </w:p>
        </w:tc>
        <w:tc>
          <w:tcPr>
            <w:tcW w:w="762" w:type="dxa"/>
          </w:tcPr>
          <w:p w:rsidR="00BD11F8" w:rsidRPr="005E5D8F" w:rsidRDefault="00BD11F8" w:rsidP="000515A3">
            <w:pPr>
              <w:autoSpaceDE w:val="0"/>
              <w:autoSpaceDN w:val="0"/>
              <w:adjustRightInd w:val="0"/>
              <w:jc w:val="center"/>
              <w:rPr>
                <w:rFonts w:ascii="Times New Roman" w:hAnsi="Times New Roman" w:cs="Times New Roman"/>
                <w:color w:val="000000"/>
                <w:sz w:val="20"/>
                <w:szCs w:val="20"/>
                <w:lang w:val="en-CA"/>
              </w:rPr>
            </w:pPr>
            <w:r w:rsidRPr="005E5D8F">
              <w:rPr>
                <w:rFonts w:ascii="Times New Roman" w:hAnsi="Times New Roman" w:cs="Times New Roman"/>
                <w:color w:val="000000"/>
                <w:sz w:val="20"/>
                <w:szCs w:val="20"/>
                <w:lang w:val="en-CA"/>
              </w:rPr>
              <w:t>11</w:t>
            </w:r>
          </w:p>
        </w:tc>
        <w:tc>
          <w:tcPr>
            <w:tcW w:w="983" w:type="dxa"/>
          </w:tcPr>
          <w:p w:rsidR="00BD11F8" w:rsidRPr="005E5D8F" w:rsidRDefault="00BD11F8" w:rsidP="000515A3">
            <w:pPr>
              <w:autoSpaceDE w:val="0"/>
              <w:autoSpaceDN w:val="0"/>
              <w:adjustRightInd w:val="0"/>
              <w:jc w:val="right"/>
              <w:rPr>
                <w:rFonts w:ascii="Times New Roman" w:hAnsi="Times New Roman" w:cs="Times New Roman"/>
                <w:color w:val="000000"/>
                <w:sz w:val="20"/>
                <w:szCs w:val="20"/>
                <w:lang w:val="en-CA"/>
              </w:rPr>
            </w:pPr>
            <w:r w:rsidRPr="005E5D8F">
              <w:rPr>
                <w:rFonts w:ascii="Times New Roman" w:hAnsi="Times New Roman" w:cs="Times New Roman"/>
                <w:color w:val="000000"/>
                <w:sz w:val="20"/>
                <w:szCs w:val="20"/>
                <w:lang w:val="en-CA"/>
              </w:rPr>
              <w:t>3,131,738</w:t>
            </w:r>
          </w:p>
        </w:tc>
      </w:tr>
      <w:tr w:rsidR="00BD11F8" w:rsidRPr="005D5A44" w:rsidTr="005E5D8F">
        <w:tc>
          <w:tcPr>
            <w:tcW w:w="9398" w:type="dxa"/>
            <w:gridSpan w:val="11"/>
          </w:tcPr>
          <w:p w:rsidR="00BD11F8" w:rsidRPr="005D5A44" w:rsidRDefault="00BD11F8" w:rsidP="000515A3">
            <w:pPr>
              <w:tabs>
                <w:tab w:val="center" w:pos="4320"/>
                <w:tab w:val="right" w:pos="8640"/>
              </w:tabs>
              <w:jc w:val="left"/>
              <w:rPr>
                <w:rFonts w:ascii="Times New Roman" w:hAnsi="Times New Roman" w:cs="Times New Roman"/>
                <w:sz w:val="20"/>
                <w:szCs w:val="20"/>
              </w:rPr>
            </w:pPr>
            <w:r w:rsidRPr="005D5A44">
              <w:rPr>
                <w:rFonts w:ascii="Times New Roman" w:hAnsi="Times New Roman" w:cs="Times New Roman"/>
                <w:b/>
                <w:sz w:val="20"/>
                <w:szCs w:val="20"/>
              </w:rPr>
              <w:t>ODS alternatives survey</w:t>
            </w:r>
          </w:p>
        </w:tc>
      </w:tr>
      <w:tr w:rsidR="005E5D8F" w:rsidRPr="005E5D8F" w:rsidTr="005E5D8F">
        <w:tc>
          <w:tcPr>
            <w:tcW w:w="1105" w:type="dxa"/>
          </w:tcPr>
          <w:p w:rsidR="00BD11F8" w:rsidRPr="005E5D8F" w:rsidRDefault="00BD11F8" w:rsidP="00377177">
            <w:pPr>
              <w:tabs>
                <w:tab w:val="center" w:pos="4320"/>
                <w:tab w:val="right" w:pos="8640"/>
              </w:tabs>
              <w:rPr>
                <w:rFonts w:ascii="Times New Roman" w:hAnsi="Times New Roman" w:cs="Times New Roman"/>
                <w:b/>
                <w:bCs/>
                <w:color w:val="000000"/>
                <w:sz w:val="20"/>
                <w:szCs w:val="20"/>
                <w:lang w:eastAsia="en-CA"/>
              </w:rPr>
            </w:pPr>
            <w:r w:rsidRPr="005E5D8F">
              <w:rPr>
                <w:rFonts w:ascii="Times New Roman" w:hAnsi="Times New Roman" w:cs="Times New Roman"/>
                <w:b/>
                <w:bCs/>
                <w:color w:val="000000"/>
                <w:sz w:val="20"/>
                <w:szCs w:val="20"/>
                <w:lang w:eastAsia="en-CA"/>
              </w:rPr>
              <w:t>2017</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983"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1</w:t>
            </w: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r w:rsidRPr="005E5D8F">
              <w:rPr>
                <w:rFonts w:ascii="Times New Roman" w:hAnsi="Times New Roman" w:cs="Times New Roman"/>
                <w:sz w:val="20"/>
                <w:szCs w:val="20"/>
              </w:rPr>
              <w:t>56,500</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autoSpaceDE w:val="0"/>
              <w:autoSpaceDN w:val="0"/>
              <w:adjustRightInd w:val="0"/>
              <w:jc w:val="center"/>
              <w:rPr>
                <w:rFonts w:ascii="Times New Roman" w:hAnsi="Times New Roman" w:cs="Times New Roman"/>
                <w:color w:val="000000"/>
                <w:sz w:val="20"/>
                <w:szCs w:val="20"/>
                <w:lang w:val="en-CA"/>
              </w:rPr>
            </w:pPr>
            <w:r w:rsidRPr="005E5D8F">
              <w:rPr>
                <w:rFonts w:ascii="Times New Roman" w:hAnsi="Times New Roman" w:cs="Times New Roman"/>
                <w:color w:val="000000"/>
                <w:sz w:val="20"/>
                <w:szCs w:val="20"/>
                <w:lang w:val="en-CA"/>
              </w:rPr>
              <w:t>1</w:t>
            </w:r>
          </w:p>
        </w:tc>
        <w:tc>
          <w:tcPr>
            <w:tcW w:w="983" w:type="dxa"/>
          </w:tcPr>
          <w:p w:rsidR="00BD11F8" w:rsidRPr="005E5D8F" w:rsidRDefault="00BD11F8" w:rsidP="000515A3">
            <w:pPr>
              <w:autoSpaceDE w:val="0"/>
              <w:autoSpaceDN w:val="0"/>
              <w:adjustRightInd w:val="0"/>
              <w:jc w:val="right"/>
              <w:rPr>
                <w:rFonts w:ascii="Times New Roman" w:hAnsi="Times New Roman" w:cs="Times New Roman"/>
                <w:color w:val="000000"/>
                <w:sz w:val="20"/>
                <w:szCs w:val="20"/>
                <w:lang w:val="en-CA"/>
              </w:rPr>
            </w:pPr>
            <w:r w:rsidRPr="005E5D8F">
              <w:rPr>
                <w:rFonts w:ascii="Times New Roman" w:hAnsi="Times New Roman" w:cs="Times New Roman"/>
                <w:color w:val="000000"/>
                <w:sz w:val="20"/>
                <w:szCs w:val="20"/>
                <w:lang w:val="en-CA"/>
              </w:rPr>
              <w:t>56,500</w:t>
            </w:r>
          </w:p>
        </w:tc>
      </w:tr>
      <w:tr w:rsidR="00BD11F8" w:rsidRPr="005E5D8F" w:rsidTr="005E5D8F">
        <w:tc>
          <w:tcPr>
            <w:tcW w:w="9398" w:type="dxa"/>
            <w:gridSpan w:val="11"/>
          </w:tcPr>
          <w:p w:rsidR="00BD11F8" w:rsidRPr="005E5D8F" w:rsidRDefault="00BD11F8" w:rsidP="000515A3">
            <w:pPr>
              <w:tabs>
                <w:tab w:val="center" w:pos="4320"/>
                <w:tab w:val="right" w:pos="8640"/>
              </w:tabs>
              <w:jc w:val="left"/>
              <w:rPr>
                <w:rFonts w:ascii="Times New Roman" w:hAnsi="Times New Roman" w:cs="Times New Roman"/>
                <w:b/>
                <w:bCs/>
                <w:sz w:val="20"/>
                <w:szCs w:val="20"/>
              </w:rPr>
            </w:pPr>
            <w:r w:rsidRPr="005E5D8F">
              <w:rPr>
                <w:rFonts w:ascii="Times New Roman" w:hAnsi="Times New Roman" w:cs="Times New Roman"/>
                <w:b/>
                <w:bCs/>
                <w:sz w:val="20"/>
                <w:szCs w:val="20"/>
              </w:rPr>
              <w:t xml:space="preserve">Additional </w:t>
            </w:r>
            <w:r w:rsidR="000F746C">
              <w:rPr>
                <w:rFonts w:ascii="Times New Roman" w:hAnsi="Times New Roman" w:cs="Times New Roman"/>
                <w:b/>
                <w:bCs/>
                <w:sz w:val="20"/>
                <w:szCs w:val="20"/>
              </w:rPr>
              <w:t xml:space="preserve">voluntary </w:t>
            </w:r>
            <w:r w:rsidRPr="005E5D8F">
              <w:rPr>
                <w:rFonts w:ascii="Times New Roman" w:hAnsi="Times New Roman" w:cs="Times New Roman"/>
                <w:b/>
                <w:bCs/>
                <w:sz w:val="20"/>
                <w:szCs w:val="20"/>
              </w:rPr>
              <w:t>contributions</w:t>
            </w:r>
          </w:p>
        </w:tc>
      </w:tr>
      <w:tr w:rsidR="005E5D8F" w:rsidRPr="005E5D8F" w:rsidTr="005E5D8F">
        <w:tc>
          <w:tcPr>
            <w:tcW w:w="1105" w:type="dxa"/>
          </w:tcPr>
          <w:p w:rsidR="00BD11F8" w:rsidRPr="005E5D8F" w:rsidRDefault="00BD11F8" w:rsidP="00377177">
            <w:pPr>
              <w:tabs>
                <w:tab w:val="center" w:pos="4320"/>
                <w:tab w:val="right" w:pos="8640"/>
              </w:tabs>
              <w:rPr>
                <w:rFonts w:ascii="Times New Roman" w:hAnsi="Times New Roman" w:cs="Times New Roman"/>
                <w:b/>
                <w:bCs/>
                <w:color w:val="000000"/>
                <w:sz w:val="20"/>
                <w:szCs w:val="20"/>
                <w:lang w:eastAsia="en-CA"/>
              </w:rPr>
            </w:pP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983"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r w:rsidRPr="005E5D8F">
              <w:rPr>
                <w:rFonts w:ascii="Times New Roman" w:hAnsi="Times New Roman" w:cs="Times New Roman"/>
                <w:sz w:val="20"/>
                <w:szCs w:val="20"/>
              </w:rPr>
              <w:t>1</w:t>
            </w: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r w:rsidRPr="005E5D8F">
              <w:rPr>
                <w:rFonts w:ascii="Times New Roman" w:hAnsi="Times New Roman" w:cs="Times New Roman"/>
                <w:sz w:val="20"/>
                <w:szCs w:val="20"/>
              </w:rPr>
              <w:t>8,058</w:t>
            </w:r>
          </w:p>
        </w:tc>
        <w:tc>
          <w:tcPr>
            <w:tcW w:w="762" w:type="dxa"/>
          </w:tcPr>
          <w:p w:rsidR="00BD11F8" w:rsidRPr="005E5D8F" w:rsidRDefault="00BD11F8" w:rsidP="000515A3">
            <w:pPr>
              <w:tabs>
                <w:tab w:val="center" w:pos="4320"/>
                <w:tab w:val="right" w:pos="8640"/>
              </w:tabs>
              <w:jc w:val="center"/>
              <w:rPr>
                <w:rFonts w:ascii="Times New Roman" w:hAnsi="Times New Roman" w:cs="Times New Roman"/>
                <w:sz w:val="20"/>
                <w:szCs w:val="20"/>
              </w:rPr>
            </w:pPr>
          </w:p>
        </w:tc>
        <w:tc>
          <w:tcPr>
            <w:tcW w:w="839" w:type="dxa"/>
          </w:tcPr>
          <w:p w:rsidR="00BD11F8" w:rsidRPr="005E5D8F" w:rsidRDefault="00BD11F8" w:rsidP="000515A3">
            <w:pPr>
              <w:tabs>
                <w:tab w:val="center" w:pos="4320"/>
                <w:tab w:val="right" w:pos="8640"/>
              </w:tabs>
              <w:jc w:val="right"/>
              <w:rPr>
                <w:rFonts w:ascii="Times New Roman" w:hAnsi="Times New Roman" w:cs="Times New Roman"/>
                <w:sz w:val="20"/>
                <w:szCs w:val="20"/>
              </w:rPr>
            </w:pPr>
          </w:p>
        </w:tc>
        <w:tc>
          <w:tcPr>
            <w:tcW w:w="762" w:type="dxa"/>
          </w:tcPr>
          <w:p w:rsidR="00BD11F8" w:rsidRPr="005E5D8F" w:rsidRDefault="00BD11F8" w:rsidP="000515A3">
            <w:pPr>
              <w:autoSpaceDE w:val="0"/>
              <w:autoSpaceDN w:val="0"/>
              <w:adjustRightInd w:val="0"/>
              <w:jc w:val="center"/>
              <w:rPr>
                <w:rFonts w:ascii="Times New Roman" w:hAnsi="Times New Roman" w:cs="Times New Roman"/>
                <w:color w:val="000000"/>
                <w:sz w:val="20"/>
                <w:szCs w:val="20"/>
                <w:lang w:val="en-CA"/>
              </w:rPr>
            </w:pPr>
            <w:r w:rsidRPr="005E5D8F">
              <w:rPr>
                <w:rFonts w:ascii="Times New Roman" w:hAnsi="Times New Roman" w:cs="Times New Roman"/>
                <w:color w:val="000000"/>
                <w:sz w:val="20"/>
                <w:szCs w:val="20"/>
                <w:lang w:val="en-CA"/>
              </w:rPr>
              <w:t>1</w:t>
            </w:r>
          </w:p>
        </w:tc>
        <w:tc>
          <w:tcPr>
            <w:tcW w:w="983" w:type="dxa"/>
          </w:tcPr>
          <w:p w:rsidR="00BD11F8" w:rsidRPr="005E5D8F" w:rsidRDefault="00BD11F8" w:rsidP="000515A3">
            <w:pPr>
              <w:autoSpaceDE w:val="0"/>
              <w:autoSpaceDN w:val="0"/>
              <w:adjustRightInd w:val="0"/>
              <w:jc w:val="right"/>
              <w:rPr>
                <w:rFonts w:ascii="Times New Roman" w:hAnsi="Times New Roman" w:cs="Times New Roman"/>
                <w:color w:val="000000"/>
                <w:sz w:val="20"/>
                <w:szCs w:val="20"/>
                <w:lang w:val="en-CA"/>
              </w:rPr>
            </w:pPr>
            <w:r w:rsidRPr="005E5D8F">
              <w:rPr>
                <w:rFonts w:ascii="Times New Roman" w:hAnsi="Times New Roman" w:cs="Times New Roman"/>
                <w:color w:val="000000"/>
                <w:sz w:val="20"/>
                <w:szCs w:val="20"/>
                <w:lang w:val="en-CA"/>
              </w:rPr>
              <w:t>8,058</w:t>
            </w:r>
          </w:p>
        </w:tc>
      </w:tr>
      <w:tr w:rsidR="005E5D8F" w:rsidRPr="005E5D8F" w:rsidTr="005E5D8F">
        <w:tc>
          <w:tcPr>
            <w:tcW w:w="1105" w:type="dxa"/>
          </w:tcPr>
          <w:p w:rsidR="00BD11F8" w:rsidRPr="005E5D8F" w:rsidRDefault="00BD11F8" w:rsidP="00377177">
            <w:pPr>
              <w:tabs>
                <w:tab w:val="center" w:pos="4320"/>
                <w:tab w:val="right" w:pos="8640"/>
              </w:tabs>
              <w:rPr>
                <w:rFonts w:ascii="Times New Roman" w:hAnsi="Times New Roman" w:cs="Times New Roman"/>
                <w:b/>
                <w:sz w:val="20"/>
                <w:szCs w:val="20"/>
              </w:rPr>
            </w:pPr>
            <w:r w:rsidRPr="005E5D8F">
              <w:rPr>
                <w:rFonts w:ascii="Times New Roman" w:hAnsi="Times New Roman" w:cs="Times New Roman"/>
                <w:b/>
                <w:bCs/>
                <w:color w:val="000000"/>
                <w:sz w:val="20"/>
                <w:szCs w:val="20"/>
                <w:lang w:eastAsia="en-CA"/>
              </w:rPr>
              <w:t>Grand total</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sz w:val="20"/>
                <w:szCs w:val="20"/>
              </w:rPr>
            </w:pPr>
            <w:r w:rsidRPr="005E5D8F">
              <w:rPr>
                <w:rFonts w:ascii="Times New Roman" w:hAnsi="Times New Roman" w:cs="Times New Roman"/>
                <w:b/>
                <w:sz w:val="20"/>
                <w:szCs w:val="20"/>
              </w:rPr>
              <w:t>14</w:t>
            </w:r>
          </w:p>
        </w:tc>
        <w:tc>
          <w:tcPr>
            <w:tcW w:w="983" w:type="dxa"/>
          </w:tcPr>
          <w:p w:rsidR="00BD11F8" w:rsidRPr="005E5D8F" w:rsidRDefault="00BD11F8" w:rsidP="000515A3">
            <w:pPr>
              <w:tabs>
                <w:tab w:val="center" w:pos="4320"/>
                <w:tab w:val="right" w:pos="8640"/>
              </w:tabs>
              <w:jc w:val="right"/>
              <w:rPr>
                <w:rFonts w:ascii="Times New Roman" w:hAnsi="Times New Roman" w:cs="Times New Roman"/>
                <w:b/>
                <w:sz w:val="20"/>
                <w:szCs w:val="20"/>
              </w:rPr>
            </w:pPr>
            <w:r w:rsidRPr="005E5D8F">
              <w:rPr>
                <w:rFonts w:ascii="Times New Roman" w:hAnsi="Times New Roman" w:cs="Times New Roman"/>
                <w:b/>
                <w:sz w:val="20"/>
                <w:szCs w:val="20"/>
              </w:rPr>
              <w:t>2,918,290</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sz w:val="20"/>
                <w:szCs w:val="20"/>
              </w:rPr>
            </w:pPr>
            <w:r w:rsidRPr="005E5D8F">
              <w:rPr>
                <w:rFonts w:ascii="Times New Roman" w:hAnsi="Times New Roman" w:cs="Times New Roman"/>
                <w:b/>
                <w:sz w:val="20"/>
                <w:szCs w:val="20"/>
              </w:rPr>
              <w:t>2</w:t>
            </w:r>
          </w:p>
        </w:tc>
        <w:tc>
          <w:tcPr>
            <w:tcW w:w="839" w:type="dxa"/>
          </w:tcPr>
          <w:p w:rsidR="00BD11F8" w:rsidRPr="005E5D8F" w:rsidRDefault="00BD11F8" w:rsidP="000515A3">
            <w:pPr>
              <w:tabs>
                <w:tab w:val="center" w:pos="4320"/>
                <w:tab w:val="right" w:pos="8640"/>
              </w:tabs>
              <w:jc w:val="right"/>
              <w:rPr>
                <w:rFonts w:ascii="Times New Roman" w:hAnsi="Times New Roman" w:cs="Times New Roman"/>
                <w:b/>
                <w:sz w:val="20"/>
                <w:szCs w:val="20"/>
              </w:rPr>
            </w:pPr>
            <w:r w:rsidRPr="005E5D8F">
              <w:rPr>
                <w:rFonts w:ascii="Times New Roman" w:hAnsi="Times New Roman" w:cs="Times New Roman"/>
                <w:b/>
                <w:sz w:val="20"/>
                <w:szCs w:val="20"/>
              </w:rPr>
              <w:t>261,763</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sz w:val="20"/>
                <w:szCs w:val="20"/>
              </w:rPr>
            </w:pPr>
            <w:r w:rsidRPr="005E5D8F">
              <w:rPr>
                <w:rFonts w:ascii="Times New Roman" w:hAnsi="Times New Roman" w:cs="Times New Roman"/>
                <w:b/>
                <w:sz w:val="20"/>
                <w:szCs w:val="20"/>
              </w:rPr>
              <w:t>18</w:t>
            </w:r>
          </w:p>
        </w:tc>
        <w:tc>
          <w:tcPr>
            <w:tcW w:w="839" w:type="dxa"/>
          </w:tcPr>
          <w:p w:rsidR="00BD11F8" w:rsidRPr="005E5D8F" w:rsidRDefault="00BD11F8" w:rsidP="000515A3">
            <w:pPr>
              <w:jc w:val="right"/>
              <w:rPr>
                <w:rFonts w:ascii="Times New Roman" w:hAnsi="Times New Roman" w:cs="Times New Roman"/>
                <w:b/>
                <w:sz w:val="20"/>
                <w:szCs w:val="20"/>
              </w:rPr>
            </w:pPr>
            <w:r w:rsidRPr="005E5D8F">
              <w:rPr>
                <w:rFonts w:ascii="Times New Roman" w:hAnsi="Times New Roman" w:cs="Times New Roman"/>
                <w:b/>
                <w:sz w:val="20"/>
                <w:szCs w:val="20"/>
              </w:rPr>
              <w:t>424,130</w:t>
            </w:r>
          </w:p>
        </w:tc>
        <w:tc>
          <w:tcPr>
            <w:tcW w:w="762" w:type="dxa"/>
          </w:tcPr>
          <w:p w:rsidR="00BD11F8" w:rsidRPr="005E5D8F" w:rsidRDefault="00BD11F8" w:rsidP="000515A3">
            <w:pPr>
              <w:tabs>
                <w:tab w:val="center" w:pos="4320"/>
                <w:tab w:val="right" w:pos="8640"/>
              </w:tabs>
              <w:jc w:val="center"/>
              <w:rPr>
                <w:rFonts w:ascii="Times New Roman" w:hAnsi="Times New Roman" w:cs="Times New Roman"/>
                <w:b/>
                <w:sz w:val="20"/>
                <w:szCs w:val="20"/>
              </w:rPr>
            </w:pPr>
            <w:r w:rsidRPr="005E5D8F">
              <w:rPr>
                <w:rFonts w:ascii="Times New Roman" w:hAnsi="Times New Roman" w:cs="Times New Roman"/>
                <w:b/>
                <w:sz w:val="20"/>
                <w:szCs w:val="20"/>
              </w:rPr>
              <w:t>4</w:t>
            </w:r>
          </w:p>
        </w:tc>
        <w:tc>
          <w:tcPr>
            <w:tcW w:w="839" w:type="dxa"/>
          </w:tcPr>
          <w:p w:rsidR="00BD11F8" w:rsidRPr="005E5D8F" w:rsidRDefault="00BD11F8" w:rsidP="000515A3">
            <w:pPr>
              <w:tabs>
                <w:tab w:val="center" w:pos="4320"/>
                <w:tab w:val="right" w:pos="8640"/>
              </w:tabs>
              <w:jc w:val="right"/>
              <w:rPr>
                <w:rFonts w:ascii="Times New Roman" w:hAnsi="Times New Roman" w:cs="Times New Roman"/>
                <w:b/>
                <w:sz w:val="20"/>
                <w:szCs w:val="20"/>
              </w:rPr>
            </w:pPr>
            <w:r w:rsidRPr="005E5D8F">
              <w:rPr>
                <w:rFonts w:ascii="Times New Roman" w:hAnsi="Times New Roman" w:cs="Times New Roman"/>
                <w:b/>
                <w:sz w:val="20"/>
                <w:szCs w:val="20"/>
              </w:rPr>
              <w:t>267,517</w:t>
            </w:r>
          </w:p>
        </w:tc>
        <w:tc>
          <w:tcPr>
            <w:tcW w:w="762" w:type="dxa"/>
          </w:tcPr>
          <w:p w:rsidR="00BD11F8" w:rsidRPr="005E5D8F" w:rsidRDefault="00BD11F8" w:rsidP="000515A3">
            <w:pPr>
              <w:autoSpaceDE w:val="0"/>
              <w:autoSpaceDN w:val="0"/>
              <w:adjustRightInd w:val="0"/>
              <w:jc w:val="center"/>
              <w:rPr>
                <w:rFonts w:ascii="Times New Roman" w:hAnsi="Times New Roman" w:cs="Times New Roman"/>
                <w:b/>
                <w:color w:val="000000"/>
                <w:sz w:val="20"/>
                <w:szCs w:val="20"/>
                <w:lang w:val="en-CA"/>
              </w:rPr>
            </w:pPr>
            <w:r w:rsidRPr="005E5D8F">
              <w:rPr>
                <w:rFonts w:ascii="Times New Roman" w:hAnsi="Times New Roman" w:cs="Times New Roman"/>
                <w:b/>
                <w:color w:val="000000"/>
                <w:sz w:val="20"/>
                <w:szCs w:val="20"/>
                <w:lang w:val="en-CA"/>
              </w:rPr>
              <w:t>38</w:t>
            </w:r>
          </w:p>
        </w:tc>
        <w:tc>
          <w:tcPr>
            <w:tcW w:w="983" w:type="dxa"/>
          </w:tcPr>
          <w:p w:rsidR="00BD11F8" w:rsidRPr="005E5D8F" w:rsidRDefault="00BD11F8" w:rsidP="000515A3">
            <w:pPr>
              <w:autoSpaceDE w:val="0"/>
              <w:autoSpaceDN w:val="0"/>
              <w:adjustRightInd w:val="0"/>
              <w:jc w:val="right"/>
              <w:rPr>
                <w:rFonts w:ascii="Times New Roman" w:hAnsi="Times New Roman" w:cs="Times New Roman"/>
                <w:b/>
                <w:color w:val="000000"/>
                <w:sz w:val="20"/>
                <w:szCs w:val="20"/>
                <w:lang w:val="en-CA"/>
              </w:rPr>
            </w:pPr>
            <w:r w:rsidRPr="005E5D8F">
              <w:rPr>
                <w:rFonts w:ascii="Times New Roman" w:hAnsi="Times New Roman" w:cs="Times New Roman"/>
                <w:b/>
                <w:color w:val="000000"/>
                <w:sz w:val="20"/>
                <w:szCs w:val="20"/>
                <w:lang w:val="en-CA"/>
              </w:rPr>
              <w:t>3,871,700</w:t>
            </w:r>
          </w:p>
        </w:tc>
      </w:tr>
    </w:tbl>
    <w:p w:rsidR="000F746C" w:rsidRDefault="000F746C" w:rsidP="000F746C">
      <w:pPr>
        <w:tabs>
          <w:tab w:val="center" w:pos="4320"/>
          <w:tab w:val="right" w:pos="8640"/>
        </w:tabs>
        <w:rPr>
          <w:u w:val="single"/>
        </w:rPr>
      </w:pPr>
    </w:p>
    <w:p w:rsidR="00167C5C" w:rsidRPr="00167C5C" w:rsidRDefault="00167C5C" w:rsidP="000F746C">
      <w:pPr>
        <w:tabs>
          <w:tab w:val="center" w:pos="4320"/>
          <w:tab w:val="right" w:pos="8640"/>
        </w:tabs>
        <w:rPr>
          <w:u w:val="single"/>
        </w:rPr>
      </w:pPr>
      <w:r w:rsidRPr="00167C5C">
        <w:rPr>
          <w:u w:val="single"/>
        </w:rPr>
        <w:t>Funds to be returned by BAs</w:t>
      </w:r>
    </w:p>
    <w:p w:rsidR="00167C5C" w:rsidRPr="00167C5C" w:rsidRDefault="00167C5C" w:rsidP="000F746C">
      <w:pPr>
        <w:tabs>
          <w:tab w:val="num" w:pos="709"/>
        </w:tabs>
        <w:ind w:right="-22"/>
        <w:rPr>
          <w:sz w:val="24"/>
          <w:szCs w:val="24"/>
          <w:u w:val="single"/>
        </w:rPr>
      </w:pPr>
    </w:p>
    <w:p w:rsidR="00167C5C" w:rsidRPr="00167C5C" w:rsidRDefault="00167C5C" w:rsidP="000F746C">
      <w:pPr>
        <w:pStyle w:val="Heading1"/>
      </w:pPr>
      <w:r w:rsidRPr="00167C5C">
        <w:t xml:space="preserve">The total funds to be returned by BAs amount to </w:t>
      </w:r>
      <w:r w:rsidR="001E29CE">
        <w:t>US $920,287 as shown in Table 3.</w:t>
      </w:r>
    </w:p>
    <w:p w:rsidR="00167C5C" w:rsidRPr="00167C5C" w:rsidRDefault="00167C5C" w:rsidP="00167C5C">
      <w:pPr>
        <w:keepNext/>
        <w:keepLines/>
        <w:widowControl w:val="0"/>
        <w:ind w:right="-164"/>
        <w:rPr>
          <w:b/>
        </w:rPr>
      </w:pPr>
      <w:r w:rsidRPr="00167C5C">
        <w:rPr>
          <w:b/>
        </w:rPr>
        <w:t>Table 3. Funds to be returned by BAs to the 84</w:t>
      </w:r>
      <w:r w:rsidRPr="00167C5C">
        <w:rPr>
          <w:b/>
          <w:vertAlign w:val="superscript"/>
        </w:rPr>
        <w:t>th</w:t>
      </w:r>
      <w:r w:rsidRPr="00167C5C">
        <w:rPr>
          <w:b/>
        </w:rPr>
        <w:t xml:space="preserve"> meeting (US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907"/>
        <w:gridCol w:w="2197"/>
        <w:gridCol w:w="2126"/>
        <w:gridCol w:w="2268"/>
      </w:tblGrid>
      <w:tr w:rsidR="00167C5C" w:rsidRPr="00167C5C" w:rsidTr="00190ADD">
        <w:trPr>
          <w:trHeight w:val="276"/>
        </w:trPr>
        <w:tc>
          <w:tcPr>
            <w:tcW w:w="2907" w:type="dxa"/>
            <w:vAlign w:val="center"/>
          </w:tcPr>
          <w:p w:rsidR="00167C5C" w:rsidRPr="00167C5C" w:rsidRDefault="00167C5C" w:rsidP="00167C5C">
            <w:pPr>
              <w:keepNext/>
              <w:keepLines/>
              <w:widowControl w:val="0"/>
              <w:jc w:val="center"/>
              <w:rPr>
                <w:b/>
                <w:sz w:val="20"/>
                <w:szCs w:val="20"/>
              </w:rPr>
            </w:pPr>
            <w:r w:rsidRPr="00167C5C">
              <w:rPr>
                <w:b/>
                <w:sz w:val="20"/>
                <w:szCs w:val="20"/>
              </w:rPr>
              <w:t>Agency</w:t>
            </w:r>
          </w:p>
        </w:tc>
        <w:tc>
          <w:tcPr>
            <w:tcW w:w="2197" w:type="dxa"/>
            <w:tcMar>
              <w:right w:w="113" w:type="dxa"/>
            </w:tcMar>
            <w:vAlign w:val="center"/>
          </w:tcPr>
          <w:p w:rsidR="00167C5C" w:rsidRPr="00167C5C" w:rsidRDefault="00167C5C" w:rsidP="00167C5C">
            <w:pPr>
              <w:keepNext/>
              <w:keepLines/>
              <w:widowControl w:val="0"/>
              <w:jc w:val="center"/>
              <w:rPr>
                <w:b/>
                <w:sz w:val="20"/>
                <w:szCs w:val="20"/>
              </w:rPr>
            </w:pPr>
            <w:r w:rsidRPr="00167C5C">
              <w:rPr>
                <w:b/>
                <w:sz w:val="20"/>
                <w:szCs w:val="20"/>
              </w:rPr>
              <w:t>Project cost</w:t>
            </w:r>
          </w:p>
        </w:tc>
        <w:tc>
          <w:tcPr>
            <w:tcW w:w="2126" w:type="dxa"/>
            <w:tcMar>
              <w:right w:w="113" w:type="dxa"/>
            </w:tcMar>
            <w:vAlign w:val="center"/>
          </w:tcPr>
          <w:p w:rsidR="00167C5C" w:rsidRPr="00167C5C" w:rsidRDefault="00167C5C" w:rsidP="00167C5C">
            <w:pPr>
              <w:keepNext/>
              <w:keepLines/>
              <w:widowControl w:val="0"/>
              <w:jc w:val="center"/>
              <w:rPr>
                <w:b/>
                <w:sz w:val="20"/>
                <w:szCs w:val="20"/>
              </w:rPr>
            </w:pPr>
            <w:r w:rsidRPr="00167C5C">
              <w:rPr>
                <w:b/>
                <w:sz w:val="20"/>
                <w:szCs w:val="20"/>
              </w:rPr>
              <w:t>Agency support cost</w:t>
            </w:r>
          </w:p>
        </w:tc>
        <w:tc>
          <w:tcPr>
            <w:tcW w:w="2268" w:type="dxa"/>
            <w:tcMar>
              <w:right w:w="113" w:type="dxa"/>
            </w:tcMar>
            <w:vAlign w:val="center"/>
          </w:tcPr>
          <w:p w:rsidR="00167C5C" w:rsidRPr="00167C5C" w:rsidRDefault="00167C5C" w:rsidP="00167C5C">
            <w:pPr>
              <w:keepNext/>
              <w:keepLines/>
              <w:widowControl w:val="0"/>
              <w:jc w:val="center"/>
              <w:rPr>
                <w:sz w:val="20"/>
                <w:szCs w:val="20"/>
              </w:rPr>
            </w:pPr>
            <w:r w:rsidRPr="00167C5C">
              <w:rPr>
                <w:b/>
                <w:sz w:val="20"/>
                <w:szCs w:val="20"/>
              </w:rPr>
              <w:t>Total</w:t>
            </w:r>
          </w:p>
        </w:tc>
      </w:tr>
      <w:tr w:rsidR="00167C5C" w:rsidRPr="00167C5C" w:rsidTr="00190ADD">
        <w:trPr>
          <w:trHeight w:val="276"/>
        </w:trPr>
        <w:tc>
          <w:tcPr>
            <w:tcW w:w="2907" w:type="dxa"/>
          </w:tcPr>
          <w:p w:rsidR="00167C5C" w:rsidRPr="00167C5C" w:rsidRDefault="00167C5C" w:rsidP="00167C5C">
            <w:pPr>
              <w:keepNext/>
              <w:keepLines/>
              <w:widowControl w:val="0"/>
              <w:jc w:val="left"/>
              <w:rPr>
                <w:sz w:val="20"/>
                <w:szCs w:val="20"/>
              </w:rPr>
            </w:pPr>
            <w:r w:rsidRPr="00167C5C">
              <w:rPr>
                <w:sz w:val="20"/>
                <w:szCs w:val="20"/>
              </w:rPr>
              <w:t>France</w:t>
            </w:r>
          </w:p>
        </w:tc>
        <w:tc>
          <w:tcPr>
            <w:tcW w:w="2197" w:type="dxa"/>
            <w:tcMar>
              <w:right w:w="113" w:type="dxa"/>
            </w:tcMar>
          </w:tcPr>
          <w:p w:rsidR="00167C5C" w:rsidRPr="00167C5C" w:rsidRDefault="00167C5C" w:rsidP="00167C5C">
            <w:pPr>
              <w:keepNext/>
              <w:keepLines/>
              <w:widowControl w:val="0"/>
              <w:jc w:val="right"/>
              <w:rPr>
                <w:sz w:val="20"/>
                <w:szCs w:val="20"/>
              </w:rPr>
            </w:pPr>
            <w:r w:rsidRPr="00167C5C">
              <w:rPr>
                <w:sz w:val="20"/>
                <w:szCs w:val="20"/>
              </w:rPr>
              <w:t>454,087</w:t>
            </w:r>
          </w:p>
        </w:tc>
        <w:tc>
          <w:tcPr>
            <w:tcW w:w="2126" w:type="dxa"/>
            <w:tcMar>
              <w:right w:w="113" w:type="dxa"/>
            </w:tcMar>
          </w:tcPr>
          <w:p w:rsidR="00167C5C" w:rsidRPr="00167C5C" w:rsidRDefault="00167C5C" w:rsidP="00167C5C">
            <w:pPr>
              <w:keepNext/>
              <w:keepLines/>
              <w:widowControl w:val="0"/>
              <w:jc w:val="right"/>
              <w:rPr>
                <w:sz w:val="20"/>
                <w:szCs w:val="20"/>
              </w:rPr>
            </w:pPr>
            <w:r w:rsidRPr="00167C5C">
              <w:rPr>
                <w:sz w:val="20"/>
                <w:szCs w:val="20"/>
              </w:rPr>
              <w:t>57,518</w:t>
            </w:r>
          </w:p>
        </w:tc>
        <w:tc>
          <w:tcPr>
            <w:tcW w:w="2268" w:type="dxa"/>
            <w:tcMar>
              <w:right w:w="113" w:type="dxa"/>
            </w:tcMar>
          </w:tcPr>
          <w:p w:rsidR="00167C5C" w:rsidRPr="00E934CD" w:rsidRDefault="00167C5C" w:rsidP="00167C5C">
            <w:pPr>
              <w:keepNext/>
              <w:keepLines/>
              <w:widowControl w:val="0"/>
              <w:jc w:val="right"/>
              <w:rPr>
                <w:sz w:val="20"/>
                <w:szCs w:val="20"/>
              </w:rPr>
            </w:pPr>
            <w:r w:rsidRPr="00E934CD">
              <w:rPr>
                <w:sz w:val="20"/>
                <w:szCs w:val="20"/>
              </w:rPr>
              <w:t>511,605</w:t>
            </w:r>
          </w:p>
        </w:tc>
      </w:tr>
      <w:tr w:rsidR="00167C5C" w:rsidRPr="00167C5C" w:rsidTr="00190ADD">
        <w:trPr>
          <w:trHeight w:val="276"/>
        </w:trPr>
        <w:tc>
          <w:tcPr>
            <w:tcW w:w="2907" w:type="dxa"/>
          </w:tcPr>
          <w:p w:rsidR="00167C5C" w:rsidRPr="00167C5C" w:rsidRDefault="00167C5C" w:rsidP="00167C5C">
            <w:pPr>
              <w:keepNext/>
              <w:keepLines/>
              <w:widowControl w:val="0"/>
              <w:jc w:val="left"/>
              <w:rPr>
                <w:sz w:val="20"/>
                <w:szCs w:val="20"/>
              </w:rPr>
            </w:pPr>
            <w:r w:rsidRPr="00167C5C">
              <w:rPr>
                <w:sz w:val="20"/>
                <w:szCs w:val="20"/>
              </w:rPr>
              <w:t>Japan</w:t>
            </w:r>
          </w:p>
        </w:tc>
        <w:tc>
          <w:tcPr>
            <w:tcW w:w="2197" w:type="dxa"/>
            <w:tcMar>
              <w:right w:w="113" w:type="dxa"/>
            </w:tcMar>
          </w:tcPr>
          <w:p w:rsidR="00167C5C" w:rsidRPr="00167C5C" w:rsidRDefault="00167C5C" w:rsidP="00167C5C">
            <w:pPr>
              <w:keepNext/>
              <w:keepLines/>
              <w:widowControl w:val="0"/>
              <w:jc w:val="right"/>
              <w:rPr>
                <w:sz w:val="20"/>
                <w:szCs w:val="20"/>
              </w:rPr>
            </w:pPr>
            <w:r w:rsidRPr="00167C5C">
              <w:rPr>
                <w:sz w:val="20"/>
                <w:szCs w:val="20"/>
              </w:rPr>
              <w:t>405,953</w:t>
            </w:r>
          </w:p>
        </w:tc>
        <w:tc>
          <w:tcPr>
            <w:tcW w:w="2126" w:type="dxa"/>
            <w:tcMar>
              <w:right w:w="113" w:type="dxa"/>
            </w:tcMar>
          </w:tcPr>
          <w:p w:rsidR="00167C5C" w:rsidRPr="00167C5C" w:rsidRDefault="00167C5C" w:rsidP="00167C5C">
            <w:pPr>
              <w:keepNext/>
              <w:keepLines/>
              <w:widowControl w:val="0"/>
              <w:jc w:val="right"/>
              <w:rPr>
                <w:sz w:val="20"/>
                <w:szCs w:val="20"/>
              </w:rPr>
            </w:pPr>
            <w:r w:rsidRPr="00167C5C">
              <w:rPr>
                <w:sz w:val="20"/>
                <w:szCs w:val="20"/>
              </w:rPr>
              <w:t>2,729</w:t>
            </w:r>
          </w:p>
        </w:tc>
        <w:tc>
          <w:tcPr>
            <w:tcW w:w="2268" w:type="dxa"/>
            <w:tcMar>
              <w:right w:w="113" w:type="dxa"/>
            </w:tcMar>
            <w:vAlign w:val="bottom"/>
          </w:tcPr>
          <w:p w:rsidR="00167C5C" w:rsidRPr="00E934CD" w:rsidRDefault="00167C5C" w:rsidP="00167C5C">
            <w:pPr>
              <w:keepNext/>
              <w:keepLines/>
              <w:jc w:val="right"/>
              <w:rPr>
                <w:sz w:val="20"/>
                <w:szCs w:val="20"/>
              </w:rPr>
            </w:pPr>
            <w:r w:rsidRPr="00E934CD">
              <w:rPr>
                <w:sz w:val="20"/>
                <w:szCs w:val="20"/>
              </w:rPr>
              <w:t>408,682</w:t>
            </w:r>
          </w:p>
        </w:tc>
      </w:tr>
      <w:tr w:rsidR="00167C5C" w:rsidRPr="00167C5C" w:rsidTr="00190ADD">
        <w:trPr>
          <w:trHeight w:val="276"/>
        </w:trPr>
        <w:tc>
          <w:tcPr>
            <w:tcW w:w="2907" w:type="dxa"/>
            <w:vAlign w:val="center"/>
          </w:tcPr>
          <w:p w:rsidR="00167C5C" w:rsidRPr="00167C5C" w:rsidRDefault="00167C5C" w:rsidP="00167C5C">
            <w:pPr>
              <w:keepNext/>
              <w:keepLines/>
              <w:widowControl w:val="0"/>
              <w:jc w:val="left"/>
              <w:rPr>
                <w:b/>
                <w:sz w:val="20"/>
                <w:szCs w:val="20"/>
                <w:highlight w:val="yellow"/>
              </w:rPr>
            </w:pPr>
            <w:r w:rsidRPr="00167C5C">
              <w:rPr>
                <w:b/>
                <w:sz w:val="20"/>
                <w:szCs w:val="20"/>
              </w:rPr>
              <w:t>Total</w:t>
            </w:r>
          </w:p>
        </w:tc>
        <w:tc>
          <w:tcPr>
            <w:tcW w:w="2197" w:type="dxa"/>
            <w:tcMar>
              <w:right w:w="113" w:type="dxa"/>
            </w:tcMar>
            <w:vAlign w:val="bottom"/>
          </w:tcPr>
          <w:p w:rsidR="00167C5C" w:rsidRPr="00167C5C" w:rsidRDefault="00167C5C" w:rsidP="00167C5C">
            <w:pPr>
              <w:jc w:val="right"/>
              <w:rPr>
                <w:b/>
                <w:color w:val="000000"/>
                <w:sz w:val="20"/>
                <w:szCs w:val="20"/>
                <w:lang w:val="en-CA"/>
              </w:rPr>
            </w:pPr>
            <w:r w:rsidRPr="00167C5C">
              <w:rPr>
                <w:b/>
                <w:color w:val="000000"/>
                <w:sz w:val="20"/>
                <w:szCs w:val="20"/>
              </w:rPr>
              <w:t>860,040</w:t>
            </w:r>
          </w:p>
        </w:tc>
        <w:tc>
          <w:tcPr>
            <w:tcW w:w="2126" w:type="dxa"/>
            <w:tcMar>
              <w:right w:w="113" w:type="dxa"/>
            </w:tcMar>
            <w:vAlign w:val="bottom"/>
          </w:tcPr>
          <w:p w:rsidR="00167C5C" w:rsidRPr="00167C5C" w:rsidRDefault="00167C5C" w:rsidP="00167C5C">
            <w:pPr>
              <w:jc w:val="right"/>
              <w:rPr>
                <w:b/>
                <w:color w:val="000000"/>
                <w:sz w:val="20"/>
                <w:szCs w:val="20"/>
              </w:rPr>
            </w:pPr>
            <w:r w:rsidRPr="00167C5C">
              <w:rPr>
                <w:b/>
                <w:color w:val="000000"/>
                <w:sz w:val="20"/>
                <w:szCs w:val="20"/>
              </w:rPr>
              <w:t>60,247</w:t>
            </w:r>
          </w:p>
        </w:tc>
        <w:tc>
          <w:tcPr>
            <w:tcW w:w="2268" w:type="dxa"/>
            <w:tcMar>
              <w:right w:w="113" w:type="dxa"/>
            </w:tcMar>
            <w:vAlign w:val="bottom"/>
          </w:tcPr>
          <w:p w:rsidR="00167C5C" w:rsidRPr="00167C5C" w:rsidRDefault="00167C5C" w:rsidP="00167C5C">
            <w:pPr>
              <w:jc w:val="right"/>
              <w:rPr>
                <w:b/>
                <w:color w:val="000000"/>
                <w:sz w:val="20"/>
                <w:szCs w:val="20"/>
              </w:rPr>
            </w:pPr>
            <w:r w:rsidRPr="00167C5C">
              <w:rPr>
                <w:b/>
                <w:color w:val="000000"/>
                <w:sz w:val="20"/>
                <w:szCs w:val="20"/>
              </w:rPr>
              <w:t>920,287</w:t>
            </w:r>
          </w:p>
        </w:tc>
      </w:tr>
    </w:tbl>
    <w:p w:rsidR="00167C5C" w:rsidRPr="00167C5C" w:rsidRDefault="00167C5C" w:rsidP="00167C5C">
      <w:pPr>
        <w:tabs>
          <w:tab w:val="num" w:pos="0"/>
          <w:tab w:val="num" w:pos="709"/>
        </w:tabs>
        <w:rPr>
          <w:highlight w:val="yellow"/>
        </w:rPr>
      </w:pPr>
    </w:p>
    <w:p w:rsidR="00167C5C" w:rsidRPr="00167C5C" w:rsidRDefault="00167C5C" w:rsidP="00167C5C">
      <w:pPr>
        <w:framePr w:hSpace="180" w:wrap="around" w:vAnchor="text" w:hAnchor="page" w:x="967" w:y="535"/>
        <w:tabs>
          <w:tab w:val="num" w:pos="709"/>
        </w:tabs>
        <w:rPr>
          <w:highlight w:val="yellow"/>
        </w:rPr>
      </w:pPr>
    </w:p>
    <w:p w:rsidR="0085619D" w:rsidRPr="00167C5C" w:rsidRDefault="00167C5C" w:rsidP="0085619D">
      <w:pPr>
        <w:tabs>
          <w:tab w:val="num" w:pos="709"/>
        </w:tabs>
        <w:spacing w:after="240"/>
        <w:rPr>
          <w:b/>
        </w:rPr>
      </w:pPr>
      <w:r w:rsidRPr="00167C5C">
        <w:rPr>
          <w:b/>
        </w:rPr>
        <w:t>Availability of resources</w:t>
      </w:r>
    </w:p>
    <w:p w:rsidR="00167C5C" w:rsidRPr="00167C5C" w:rsidRDefault="00167C5C" w:rsidP="009769CE">
      <w:pPr>
        <w:pStyle w:val="Heading1"/>
      </w:pPr>
      <w:r w:rsidRPr="00167C5C">
        <w:t>The Status of contributions and disbursements document indicates an available balance of US $</w:t>
      </w:r>
      <w:r w:rsidR="009769CE" w:rsidRPr="009769CE">
        <w:t>219,542,509</w:t>
      </w:r>
      <w:r w:rsidR="009769CE">
        <w:t xml:space="preserve"> </w:t>
      </w:r>
      <w:r w:rsidRPr="00167C5C">
        <w:t xml:space="preserve">as at </w:t>
      </w:r>
      <w:r w:rsidR="00DB70B6">
        <w:t>2</w:t>
      </w:r>
      <w:r w:rsidRPr="00167C5C">
        <w:t>6 November 2019. The total balance returned by BAs and IAs, to the 84</w:t>
      </w:r>
      <w:r w:rsidRPr="00167C5C">
        <w:rPr>
          <w:vertAlign w:val="superscript"/>
        </w:rPr>
        <w:t>th</w:t>
      </w:r>
      <w:r w:rsidRPr="00167C5C">
        <w:t xml:space="preserve"> meeting amounts to US $6,199,509. Therefore, the total level of resources available for approvals at the 84</w:t>
      </w:r>
      <w:r w:rsidRPr="00167C5C">
        <w:rPr>
          <w:vertAlign w:val="superscript"/>
        </w:rPr>
        <w:t>th</w:t>
      </w:r>
      <w:r w:rsidRPr="00167C5C">
        <w:t xml:space="preserve"> meeting, amounts to US $</w:t>
      </w:r>
      <w:r w:rsidR="009769CE" w:rsidRPr="009769CE">
        <w:t>225,742,018</w:t>
      </w:r>
      <w:r w:rsidRPr="00167C5C">
        <w:t xml:space="preserve">. </w:t>
      </w:r>
      <w:r w:rsidR="00B279E6">
        <w:t>In addition, there is an</w:t>
      </w:r>
      <w:r w:rsidRPr="00167C5C">
        <w:t xml:space="preserve"> unused balance of US $13,698 from the additional</w:t>
      </w:r>
      <w:r w:rsidR="00F0358C">
        <w:t xml:space="preserve"> voluntary</w:t>
      </w:r>
      <w:r w:rsidRPr="00167C5C">
        <w:t xml:space="preserve"> contribution</w:t>
      </w:r>
      <w:r w:rsidR="00F0358C">
        <w:t>s</w:t>
      </w:r>
      <w:r w:rsidRPr="00167C5C">
        <w:t xml:space="preserve"> </w:t>
      </w:r>
      <w:r w:rsidR="009769CE">
        <w:t xml:space="preserve">to </w:t>
      </w:r>
      <w:r w:rsidRPr="00167C5C">
        <w:t xml:space="preserve">the Multilateral Fund from </w:t>
      </w:r>
      <w:r w:rsidR="00F0358C">
        <w:t>17</w:t>
      </w:r>
      <w:r w:rsidRPr="00167C5C">
        <w:t xml:space="preserve"> d</w:t>
      </w:r>
      <w:r w:rsidR="00512FCC">
        <w:t xml:space="preserve">onor countries </w:t>
      </w:r>
      <w:r w:rsidR="00947356">
        <w:t>to provide fast</w:t>
      </w:r>
      <w:r w:rsidR="00512FCC">
        <w:noBreakHyphen/>
      </w:r>
      <w:r w:rsidRPr="00167C5C">
        <w:t>start support for implementation of the Kigali Amendment</w:t>
      </w:r>
      <w:r w:rsidR="00947356">
        <w:t>.</w:t>
      </w:r>
      <w:r w:rsidR="009769CE">
        <w:rPr>
          <w:rStyle w:val="FootnoteReference"/>
        </w:rPr>
        <w:footnoteReference w:id="3"/>
      </w:r>
    </w:p>
    <w:p w:rsidR="00167C5C" w:rsidRPr="00167C5C" w:rsidRDefault="00167C5C" w:rsidP="008C456F">
      <w:pPr>
        <w:spacing w:after="240"/>
        <w:rPr>
          <w:b/>
        </w:rPr>
      </w:pPr>
      <w:r w:rsidRPr="00167C5C">
        <w:rPr>
          <w:b/>
        </w:rPr>
        <w:t>Secretariat’s comments</w:t>
      </w:r>
    </w:p>
    <w:p w:rsidR="00167C5C" w:rsidRPr="00167C5C" w:rsidRDefault="00167C5C" w:rsidP="00167C5C">
      <w:pPr>
        <w:pStyle w:val="Heading1"/>
      </w:pPr>
      <w:r w:rsidRPr="00167C5C">
        <w:t>During the Inter-agency coordination meeting</w:t>
      </w:r>
      <w:r w:rsidR="00F0358C">
        <w:t>,</w:t>
      </w:r>
      <w:r w:rsidRPr="00167C5C">
        <w:rPr>
          <w:vertAlign w:val="superscript"/>
        </w:rPr>
        <w:footnoteReference w:id="4"/>
      </w:r>
      <w:r w:rsidRPr="00167C5C">
        <w:t xml:space="preserve"> the Secretariat reminded BAs and IAs that balances on by-decisions projects and projects completed one year ago and more</w:t>
      </w:r>
      <w:r w:rsidR="00F0358C">
        <w:t>,</w:t>
      </w:r>
      <w:r w:rsidRPr="00167C5C">
        <w:t xml:space="preserve"> should be returned to the Multilateral Fund no later than the 84</w:t>
      </w:r>
      <w:r w:rsidRPr="00167C5C">
        <w:rPr>
          <w:vertAlign w:val="superscript"/>
        </w:rPr>
        <w:t>th</w:t>
      </w:r>
      <w:r w:rsidRPr="00167C5C">
        <w:t xml:space="preserve"> meeting. It put special emphasis on the need to proceed with the financial closure of projects and stresses on the need to return unused funds against</w:t>
      </w:r>
      <w:r w:rsidR="00F0358C">
        <w:t xml:space="preserve"> survey of</w:t>
      </w:r>
      <w:r w:rsidRPr="00167C5C">
        <w:t xml:space="preserve"> ODS</w:t>
      </w:r>
      <w:r w:rsidR="00F0358C">
        <w:t xml:space="preserve"> alternatives</w:t>
      </w:r>
      <w:r w:rsidR="004355A9">
        <w:t xml:space="preserve"> projects</w:t>
      </w:r>
      <w:r w:rsidRPr="00167C5C">
        <w:t xml:space="preserve"> to the 84</w:t>
      </w:r>
      <w:r w:rsidRPr="00167C5C">
        <w:rPr>
          <w:vertAlign w:val="superscript"/>
        </w:rPr>
        <w:t>th</w:t>
      </w:r>
      <w:r w:rsidRPr="00167C5C">
        <w:t xml:space="preserve"> meeting in line </w:t>
      </w:r>
      <w:r w:rsidR="004355A9">
        <w:t>with</w:t>
      </w:r>
      <w:r w:rsidRPr="00167C5C">
        <w:t xml:space="preserve"> decision 80/75(c)(</w:t>
      </w:r>
      <w:proofErr w:type="spellStart"/>
      <w:r w:rsidRPr="00167C5C">
        <w:t>i</w:t>
      </w:r>
      <w:proofErr w:type="spellEnd"/>
      <w:r w:rsidRPr="00167C5C">
        <w:t>).</w:t>
      </w:r>
    </w:p>
    <w:p w:rsidR="00167C5C" w:rsidRPr="00167C5C" w:rsidRDefault="00167C5C" w:rsidP="00167C5C">
      <w:pPr>
        <w:pStyle w:val="Heading1"/>
      </w:pPr>
      <w:r w:rsidRPr="00167C5C">
        <w:t xml:space="preserve">Considering that the total level of funding for projects and activities as </w:t>
      </w:r>
      <w:r w:rsidR="009769CE">
        <w:t xml:space="preserve">originally </w:t>
      </w:r>
      <w:r w:rsidRPr="00167C5C">
        <w:t>submitted to the 84</w:t>
      </w:r>
      <w:r w:rsidRPr="00167C5C">
        <w:rPr>
          <w:vertAlign w:val="superscript"/>
        </w:rPr>
        <w:t>th</w:t>
      </w:r>
      <w:r w:rsidRPr="00167C5C">
        <w:t xml:space="preserve"> meeting amounts </w:t>
      </w:r>
      <w:r w:rsidRPr="009769CE">
        <w:t>to US </w:t>
      </w:r>
      <w:r w:rsidR="009769CE" w:rsidRPr="009769CE">
        <w:t>$156</w:t>
      </w:r>
      <w:r w:rsidR="009769CE">
        <w:t>,062,592</w:t>
      </w:r>
      <w:r w:rsidR="009769CE">
        <w:rPr>
          <w:rStyle w:val="FootnoteReference"/>
        </w:rPr>
        <w:footnoteReference w:id="5"/>
      </w:r>
      <w:r w:rsidRPr="00167C5C">
        <w:t xml:space="preserve"> including agency support costs, there </w:t>
      </w:r>
      <w:r w:rsidRPr="009769CE">
        <w:t>are sufficient</w:t>
      </w:r>
      <w:r w:rsidRPr="00167C5C">
        <w:t xml:space="preserve"> resources available for approvals at the 84</w:t>
      </w:r>
      <w:r w:rsidRPr="00167C5C">
        <w:rPr>
          <w:vertAlign w:val="superscript"/>
        </w:rPr>
        <w:t>th</w:t>
      </w:r>
      <w:r w:rsidRPr="00167C5C">
        <w:t xml:space="preserve"> meeting. </w:t>
      </w:r>
    </w:p>
    <w:p w:rsidR="00167C5C" w:rsidRPr="00167C5C" w:rsidRDefault="00167C5C" w:rsidP="00167C5C">
      <w:pPr>
        <w:keepNext/>
        <w:keepLines/>
        <w:tabs>
          <w:tab w:val="num" w:pos="709"/>
        </w:tabs>
        <w:rPr>
          <w:b/>
        </w:rPr>
      </w:pPr>
      <w:r w:rsidRPr="00167C5C">
        <w:rPr>
          <w:b/>
        </w:rPr>
        <w:t>Recommendations</w:t>
      </w:r>
    </w:p>
    <w:p w:rsidR="00167C5C" w:rsidRPr="00167C5C" w:rsidRDefault="00167C5C" w:rsidP="00167C5C">
      <w:pPr>
        <w:keepNext/>
        <w:keepLines/>
        <w:tabs>
          <w:tab w:val="num" w:pos="709"/>
        </w:tabs>
        <w:rPr>
          <w:b/>
        </w:rPr>
      </w:pPr>
    </w:p>
    <w:p w:rsidR="00167C5C" w:rsidRPr="00167C5C" w:rsidRDefault="00167C5C" w:rsidP="008C456F">
      <w:pPr>
        <w:pStyle w:val="Heading1"/>
      </w:pPr>
      <w:r w:rsidRPr="00167C5C">
        <w:t>The Executive Committee may wish:</w:t>
      </w:r>
    </w:p>
    <w:p w:rsidR="00167C5C" w:rsidRPr="008C456F" w:rsidRDefault="00167C5C" w:rsidP="008C456F">
      <w:pPr>
        <w:numPr>
          <w:ilvl w:val="1"/>
          <w:numId w:val="1"/>
        </w:numPr>
        <w:tabs>
          <w:tab w:val="clear" w:pos="0"/>
          <w:tab w:val="num" w:pos="-796"/>
          <w:tab w:val="num" w:pos="90"/>
          <w:tab w:val="num" w:pos="709"/>
        </w:tabs>
        <w:ind w:left="1418" w:hanging="709"/>
      </w:pPr>
      <w:r w:rsidRPr="00167C5C">
        <w:t>To note:</w:t>
      </w:r>
    </w:p>
    <w:p w:rsidR="00167C5C" w:rsidRPr="00167C5C" w:rsidRDefault="00167C5C" w:rsidP="00167C5C"/>
    <w:p w:rsidR="00167C5C" w:rsidRPr="00167C5C" w:rsidRDefault="00167C5C" w:rsidP="008C456F">
      <w:pPr>
        <w:widowControl w:val="0"/>
        <w:numPr>
          <w:ilvl w:val="0"/>
          <w:numId w:val="32"/>
        </w:numPr>
        <w:spacing w:after="240"/>
        <w:ind w:left="2127" w:hanging="709"/>
        <w:outlineLvl w:val="2"/>
      </w:pPr>
      <w:r w:rsidRPr="00167C5C">
        <w:t xml:space="preserve">The report on balances and availability of </w:t>
      </w:r>
      <w:r w:rsidR="00F16C3B">
        <w:t>resources contained in document </w:t>
      </w:r>
      <w:r w:rsidR="003D501B">
        <w:t>UNEP/</w:t>
      </w:r>
      <w:proofErr w:type="spellStart"/>
      <w:r w:rsidR="003D501B">
        <w:t>OzL.Pro</w:t>
      </w:r>
      <w:proofErr w:type="spellEnd"/>
      <w:r w:rsidR="003D501B">
        <w:t>/</w:t>
      </w:r>
      <w:proofErr w:type="spellStart"/>
      <w:r w:rsidR="003D501B">
        <w:t>ExCom</w:t>
      </w:r>
      <w:proofErr w:type="spellEnd"/>
      <w:r w:rsidR="003D501B">
        <w:t>/84</w:t>
      </w:r>
      <w:r w:rsidRPr="00167C5C">
        <w:t>/4;</w:t>
      </w:r>
    </w:p>
    <w:p w:rsidR="00167C5C" w:rsidRPr="00167C5C" w:rsidRDefault="00167C5C" w:rsidP="008C456F">
      <w:pPr>
        <w:widowControl w:val="0"/>
        <w:numPr>
          <w:ilvl w:val="0"/>
          <w:numId w:val="32"/>
        </w:numPr>
        <w:spacing w:after="240"/>
        <w:ind w:left="2127" w:hanging="709"/>
        <w:outlineLvl w:val="2"/>
      </w:pPr>
      <w:r w:rsidRPr="00167C5C">
        <w:t>That the net level of funds being returned at the 84</w:t>
      </w:r>
      <w:r w:rsidR="00946179" w:rsidRPr="00946179">
        <w:rPr>
          <w:vertAlign w:val="superscript"/>
        </w:rPr>
        <w:t>th</w:t>
      </w:r>
      <w:r w:rsidRPr="00167C5C">
        <w:t xml:space="preserve"> meeting by the implementing agencies was US $5,279,222, consisting of US $464,433</w:t>
      </w:r>
      <w:r w:rsidR="003D501B">
        <w:t>,</w:t>
      </w:r>
      <w:r w:rsidRPr="00167C5C">
        <w:t xml:space="preserve"> plus agency support costs of US $32,717 from UNDP; US $2,088,985, plus agency support costs of US $162,927 from UNEP; US $1,050,427, plus agency support costs of US $83,858 from UNIDO, and US $1,300,521, plus agency support costs of US $95,309 from the World Bank;</w:t>
      </w:r>
    </w:p>
    <w:p w:rsidR="00167C5C" w:rsidRPr="00167C5C" w:rsidRDefault="00167C5C" w:rsidP="008C456F">
      <w:pPr>
        <w:widowControl w:val="0"/>
        <w:numPr>
          <w:ilvl w:val="0"/>
          <w:numId w:val="32"/>
        </w:numPr>
        <w:spacing w:after="240"/>
        <w:ind w:left="2127" w:hanging="709"/>
        <w:outlineLvl w:val="2"/>
      </w:pPr>
      <w:r w:rsidRPr="00167C5C">
        <w:t>That UNEP held balances of US $56,500, including agency support costs, for one survey of ODS alternatives project and US $58,363, including agency support costs in not committed balance for one project;</w:t>
      </w:r>
    </w:p>
    <w:p w:rsidR="00167C5C" w:rsidRPr="00167C5C" w:rsidRDefault="00167C5C" w:rsidP="00543B80">
      <w:pPr>
        <w:widowControl w:val="0"/>
        <w:numPr>
          <w:ilvl w:val="0"/>
          <w:numId w:val="32"/>
        </w:numPr>
        <w:spacing w:after="240"/>
        <w:ind w:left="2127" w:hanging="709"/>
        <w:outlineLvl w:val="2"/>
      </w:pPr>
      <w:r w:rsidRPr="00167C5C">
        <w:t>That UNIDO held balances of US $152,209, including agency s</w:t>
      </w:r>
      <w:r w:rsidR="00E934CD">
        <w:t>upport costs, for one project</w:t>
      </w:r>
      <w:r w:rsidRPr="00167C5C">
        <w:t xml:space="preserve"> completed over two years previously and US $8,058, including agency support costs</w:t>
      </w:r>
      <w:r w:rsidR="00E934CD">
        <w:t xml:space="preserve"> for one project</w:t>
      </w:r>
      <w:r w:rsidRPr="00167C5C">
        <w:t xml:space="preserve"> from the additional</w:t>
      </w:r>
      <w:r w:rsidR="003D501B">
        <w:t xml:space="preserve"> voluntary contributions funds;</w:t>
      </w:r>
    </w:p>
    <w:p w:rsidR="008C456F" w:rsidRDefault="00167C5C" w:rsidP="008C456F">
      <w:pPr>
        <w:numPr>
          <w:ilvl w:val="0"/>
          <w:numId w:val="32"/>
        </w:numPr>
        <w:spacing w:after="240"/>
        <w:ind w:left="2127" w:hanging="709"/>
      </w:pPr>
      <w:r w:rsidRPr="00167C5C">
        <w:t>That the net level of funds and agency support costs returned by the bilateral agencies to the 84</w:t>
      </w:r>
      <w:r w:rsidR="00946179" w:rsidRPr="00946179">
        <w:rPr>
          <w:vertAlign w:val="superscript"/>
        </w:rPr>
        <w:t>th</w:t>
      </w:r>
      <w:r w:rsidR="00946179">
        <w:t xml:space="preserve"> </w:t>
      </w:r>
      <w:r w:rsidRPr="00167C5C">
        <w:t>meeting was US 920,287, consisting of: US $454,087</w:t>
      </w:r>
      <w:r w:rsidR="003D501B">
        <w:t>,</w:t>
      </w:r>
      <w:r w:rsidRPr="00167C5C">
        <w:t xml:space="preserve"> plus agency support costs of US $57,518 from the Government of France and </w:t>
      </w:r>
      <w:r w:rsidRPr="00167C5C">
        <w:lastRenderedPageBreak/>
        <w:t>US $405,953, plus agency support costs of US $2,729 from the Government of Japan;</w:t>
      </w:r>
    </w:p>
    <w:p w:rsidR="00167C5C" w:rsidRPr="00167C5C" w:rsidRDefault="00167C5C" w:rsidP="008C456F">
      <w:pPr>
        <w:pStyle w:val="Heading2"/>
      </w:pPr>
      <w:r w:rsidRPr="00167C5C">
        <w:t>To request:</w:t>
      </w:r>
    </w:p>
    <w:p w:rsidR="00167C5C" w:rsidRPr="00167C5C" w:rsidRDefault="00167C5C" w:rsidP="00167C5C">
      <w:pPr>
        <w:widowControl w:val="0"/>
        <w:numPr>
          <w:ilvl w:val="2"/>
          <w:numId w:val="1"/>
        </w:numPr>
        <w:tabs>
          <w:tab w:val="clear" w:pos="0"/>
          <w:tab w:val="num" w:pos="-927"/>
        </w:tabs>
        <w:spacing w:after="240"/>
        <w:ind w:left="2138"/>
        <w:outlineLvl w:val="2"/>
      </w:pPr>
      <w:r w:rsidRPr="00167C5C">
        <w:t>Bilateral and implementing agencies to disburse or cancel commitments or not committed not needed for completed projects, projects completed “by decis</w:t>
      </w:r>
      <w:r w:rsidR="00DB70B6">
        <w:t>ion of the Executive Committee,”</w:t>
      </w:r>
      <w:r w:rsidRPr="00167C5C">
        <w:t xml:space="preserve"> and to return balances to the 85</w:t>
      </w:r>
      <w:r w:rsidRPr="00167C5C">
        <w:rPr>
          <w:vertAlign w:val="superscript"/>
        </w:rPr>
        <w:t>th</w:t>
      </w:r>
      <w:r w:rsidRPr="00167C5C">
        <w:t xml:space="preserve"> meeting; </w:t>
      </w:r>
    </w:p>
    <w:p w:rsidR="00167C5C" w:rsidRPr="00167C5C" w:rsidRDefault="00167C5C" w:rsidP="00167C5C">
      <w:pPr>
        <w:ind w:left="2127" w:hanging="709"/>
      </w:pPr>
      <w:r w:rsidRPr="00167C5C">
        <w:t xml:space="preserve">(ii) </w:t>
      </w:r>
      <w:r w:rsidRPr="00167C5C">
        <w:tab/>
        <w:t>UNIDO to re</w:t>
      </w:r>
      <w:r w:rsidR="008C456F">
        <w:t xml:space="preserve">turn the balance of </w:t>
      </w:r>
      <w:r w:rsidRPr="00167C5C">
        <w:t>one completed project funded from the additional</w:t>
      </w:r>
      <w:r w:rsidR="003D501B">
        <w:t xml:space="preserve"> voluntary</w:t>
      </w:r>
      <w:r w:rsidRPr="00167C5C">
        <w:t xml:space="preserve"> contribution to 85</w:t>
      </w:r>
      <w:r w:rsidRPr="00167C5C">
        <w:rPr>
          <w:vertAlign w:val="superscript"/>
        </w:rPr>
        <w:t>th</w:t>
      </w:r>
      <w:r w:rsidR="003D501B">
        <w:t xml:space="preserve"> meeting;</w:t>
      </w:r>
    </w:p>
    <w:p w:rsidR="00167C5C" w:rsidRPr="00167C5C" w:rsidRDefault="00167C5C" w:rsidP="00167C5C">
      <w:pPr>
        <w:tabs>
          <w:tab w:val="num" w:pos="709"/>
        </w:tabs>
        <w:ind w:left="3032"/>
      </w:pPr>
    </w:p>
    <w:p w:rsidR="00167C5C" w:rsidRPr="00167C5C" w:rsidRDefault="00167C5C" w:rsidP="008C456F">
      <w:pPr>
        <w:widowControl w:val="0"/>
        <w:numPr>
          <w:ilvl w:val="2"/>
          <w:numId w:val="23"/>
        </w:numPr>
        <w:tabs>
          <w:tab w:val="num" w:pos="-927"/>
        </w:tabs>
        <w:spacing w:after="240"/>
        <w:ind w:left="2138"/>
        <w:outlineLvl w:val="2"/>
      </w:pPr>
      <w:r w:rsidRPr="00167C5C">
        <w:t>UNIDO to disburse or cancel commitments for one project completed over two years ago, and to return balances to the 84</w:t>
      </w:r>
      <w:r w:rsidRPr="00167C5C">
        <w:rPr>
          <w:vertAlign w:val="superscript"/>
        </w:rPr>
        <w:t>th</w:t>
      </w:r>
      <w:r w:rsidRPr="00167C5C">
        <w:t xml:space="preserve"> meeting; </w:t>
      </w:r>
    </w:p>
    <w:p w:rsidR="00167C5C" w:rsidRPr="00167C5C" w:rsidRDefault="00167C5C" w:rsidP="008C456F">
      <w:pPr>
        <w:widowControl w:val="0"/>
        <w:numPr>
          <w:ilvl w:val="2"/>
          <w:numId w:val="1"/>
        </w:numPr>
        <w:tabs>
          <w:tab w:val="clear" w:pos="0"/>
          <w:tab w:val="num" w:pos="-927"/>
        </w:tabs>
        <w:spacing w:after="240"/>
        <w:ind w:left="2138"/>
        <w:outlineLvl w:val="2"/>
      </w:pPr>
      <w:r w:rsidRPr="00167C5C">
        <w:t>UNEP to return the outstanding balances for one survey of ODS alt</w:t>
      </w:r>
      <w:r w:rsidR="008C456F">
        <w:t>ernatives project before the 84</w:t>
      </w:r>
      <w:r w:rsidR="008C456F" w:rsidRPr="008C456F">
        <w:rPr>
          <w:vertAlign w:val="superscript"/>
        </w:rPr>
        <w:t>th</w:t>
      </w:r>
      <w:r w:rsidR="008C456F">
        <w:t xml:space="preserve"> </w:t>
      </w:r>
      <w:r w:rsidRPr="00167C5C">
        <w:t>meeting, in line with decision 80/75(c)(ii) and 83/3(b)(iii)</w:t>
      </w:r>
      <w:r w:rsidR="003D501B">
        <w:t xml:space="preserve">; </w:t>
      </w:r>
      <w:r w:rsidRPr="00167C5C">
        <w:t>and</w:t>
      </w:r>
    </w:p>
    <w:p w:rsidR="00167C5C" w:rsidRPr="00167C5C" w:rsidRDefault="00167C5C" w:rsidP="00167C5C">
      <w:pPr>
        <w:widowControl w:val="0"/>
        <w:numPr>
          <w:ilvl w:val="2"/>
          <w:numId w:val="1"/>
        </w:numPr>
        <w:tabs>
          <w:tab w:val="clear" w:pos="0"/>
          <w:tab w:val="num" w:pos="-927"/>
        </w:tabs>
        <w:spacing w:after="240"/>
        <w:ind w:left="2138"/>
        <w:outlineLvl w:val="2"/>
      </w:pPr>
      <w:r w:rsidRPr="00167C5C">
        <w:t>The Treasurer to follow up with the Government</w:t>
      </w:r>
      <w:r w:rsidR="003D501B">
        <w:t>s</w:t>
      </w:r>
      <w:r w:rsidRPr="00167C5C">
        <w:t xml:space="preserve"> of France and Japan, on the return, in cash, </w:t>
      </w:r>
      <w:r w:rsidR="008441AE">
        <w:t xml:space="preserve">of </w:t>
      </w:r>
      <w:r w:rsidRPr="00167C5C">
        <w:t>the amount of US $920,287 referred to in sub-paragraph (a)(v) above.</w:t>
      </w:r>
    </w:p>
    <w:p w:rsidR="00167C5C" w:rsidRPr="00167C5C" w:rsidRDefault="00167C5C" w:rsidP="00167C5C">
      <w:pPr>
        <w:tabs>
          <w:tab w:val="num" w:pos="90"/>
          <w:tab w:val="num" w:pos="709"/>
        </w:tabs>
        <w:ind w:left="3032"/>
      </w:pPr>
    </w:p>
    <w:p w:rsidR="00167C5C" w:rsidRPr="00167C5C" w:rsidRDefault="00167C5C" w:rsidP="00167C5C">
      <w:pPr>
        <w:ind w:left="1625"/>
      </w:pPr>
    </w:p>
    <w:p w:rsidR="00167C5C" w:rsidRPr="00167C5C" w:rsidRDefault="00167C5C" w:rsidP="00167C5C">
      <w:pPr>
        <w:widowControl w:val="0"/>
        <w:numPr>
          <w:ilvl w:val="2"/>
          <w:numId w:val="1"/>
        </w:numPr>
        <w:tabs>
          <w:tab w:val="clear" w:pos="0"/>
          <w:tab w:val="num" w:pos="-927"/>
        </w:tabs>
        <w:spacing w:after="240"/>
        <w:ind w:left="2138"/>
        <w:outlineLvl w:val="2"/>
        <w:sectPr w:rsidR="00167C5C" w:rsidRPr="00167C5C" w:rsidSect="00167C5C">
          <w:headerReference w:type="even" r:id="rId9"/>
          <w:headerReference w:type="default" r:id="rId10"/>
          <w:footerReference w:type="even" r:id="rId11"/>
          <w:footerReference w:type="default" r:id="rId12"/>
          <w:headerReference w:type="first" r:id="rId13"/>
          <w:footerReference w:type="first" r:id="rId14"/>
          <w:pgSz w:w="12240" w:h="15840" w:code="1"/>
          <w:pgMar w:top="448" w:right="1325" w:bottom="862" w:left="1440" w:header="357" w:footer="442" w:gutter="0"/>
          <w:pgNumType w:start="1"/>
          <w:cols w:space="720"/>
          <w:titlePg/>
          <w:docGrid w:linePitch="299"/>
        </w:sectPr>
      </w:pPr>
    </w:p>
    <w:p w:rsidR="00167C5C" w:rsidRPr="00167C5C" w:rsidRDefault="00167C5C" w:rsidP="00167C5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lastRenderedPageBreak/>
        <w:t>Annex I</w:t>
      </w:r>
    </w:p>
    <w:p w:rsidR="00167C5C" w:rsidRPr="00167C5C" w:rsidRDefault="00167C5C" w:rsidP="00167C5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rsidR="00167C5C" w:rsidRPr="00167C5C" w:rsidRDefault="004750AE" w:rsidP="00167C5C">
      <w:pPr>
        <w:tabs>
          <w:tab w:val="left" w:pos="8535"/>
          <w:tab w:val="left" w:pos="9884"/>
          <w:tab w:val="left" w:pos="11032"/>
          <w:tab w:val="left" w:pos="12335"/>
          <w:tab w:val="left" w:pos="13655"/>
        </w:tabs>
        <w:ind w:left="74"/>
        <w:jc w:val="center"/>
        <w:rPr>
          <w:b/>
          <w:color w:val="000000"/>
        </w:rPr>
      </w:pPr>
      <w:r>
        <w:rPr>
          <w:b/>
          <w:color w:val="000000"/>
        </w:rPr>
        <w:t>COMMITTED AND NOT-COMMITTE</w:t>
      </w:r>
      <w:r w:rsidR="00167C5C" w:rsidRPr="00167C5C">
        <w:rPr>
          <w:b/>
          <w:color w:val="000000"/>
        </w:rPr>
        <w:t>D BALANCES HELD BY IMPLEMENTING AGENCIES AND BILATERAL AGENCIES FOR COMPLETED PROJECTS</w:t>
      </w:r>
      <w:r w:rsidR="00E934CD">
        <w:rPr>
          <w:b/>
          <w:color w:val="000000"/>
        </w:rPr>
        <w:t xml:space="preserve"> INCLUDING ODS ALTERNATIVES SURVEY PROJECTS</w:t>
      </w:r>
    </w:p>
    <w:p w:rsidR="00167C5C" w:rsidRPr="00167C5C" w:rsidRDefault="00167C5C" w:rsidP="00167C5C">
      <w:pPr>
        <w:tabs>
          <w:tab w:val="left" w:pos="8535"/>
          <w:tab w:val="left" w:pos="9884"/>
          <w:tab w:val="left" w:pos="11032"/>
          <w:tab w:val="left" w:pos="12335"/>
          <w:tab w:val="left" w:pos="13655"/>
        </w:tabs>
        <w:ind w:left="74"/>
        <w:jc w:val="center"/>
        <w:rPr>
          <w:b/>
          <w:color w:val="00000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838"/>
        <w:gridCol w:w="2977"/>
        <w:gridCol w:w="992"/>
        <w:gridCol w:w="992"/>
        <w:gridCol w:w="1134"/>
        <w:gridCol w:w="993"/>
        <w:gridCol w:w="1134"/>
        <w:gridCol w:w="1275"/>
        <w:gridCol w:w="1134"/>
        <w:gridCol w:w="993"/>
        <w:gridCol w:w="992"/>
      </w:tblGrid>
      <w:tr w:rsidR="00167C5C" w:rsidRPr="00167C5C" w:rsidTr="00712907">
        <w:trPr>
          <w:trHeight w:val="1282"/>
          <w:tblHeader/>
        </w:trPr>
        <w:tc>
          <w:tcPr>
            <w:tcW w:w="1838" w:type="dxa"/>
            <w:shd w:val="clear" w:color="auto" w:fill="auto"/>
          </w:tcPr>
          <w:p w:rsidR="00167C5C" w:rsidRPr="00167C5C" w:rsidRDefault="00167C5C" w:rsidP="00167C5C">
            <w:pPr>
              <w:jc w:val="center"/>
              <w:rPr>
                <w:b/>
                <w:bCs/>
                <w:sz w:val="17"/>
                <w:szCs w:val="17"/>
              </w:rPr>
            </w:pPr>
            <w:r w:rsidRPr="00167C5C">
              <w:rPr>
                <w:b/>
                <w:bCs/>
                <w:sz w:val="17"/>
                <w:szCs w:val="17"/>
              </w:rPr>
              <w:t>Code</w:t>
            </w:r>
          </w:p>
        </w:tc>
        <w:tc>
          <w:tcPr>
            <w:tcW w:w="2977" w:type="dxa"/>
            <w:shd w:val="clear" w:color="auto" w:fill="auto"/>
          </w:tcPr>
          <w:p w:rsidR="00167C5C" w:rsidRPr="00167C5C" w:rsidRDefault="00167C5C" w:rsidP="00167C5C">
            <w:pPr>
              <w:jc w:val="center"/>
              <w:rPr>
                <w:b/>
                <w:bCs/>
                <w:sz w:val="17"/>
                <w:szCs w:val="17"/>
              </w:rPr>
            </w:pPr>
            <w:r w:rsidRPr="00167C5C">
              <w:rPr>
                <w:b/>
                <w:bCs/>
                <w:sz w:val="17"/>
                <w:szCs w:val="17"/>
              </w:rPr>
              <w:t>Project title</w:t>
            </w:r>
          </w:p>
        </w:tc>
        <w:tc>
          <w:tcPr>
            <w:tcW w:w="992" w:type="dxa"/>
            <w:shd w:val="clear" w:color="auto" w:fill="auto"/>
          </w:tcPr>
          <w:p w:rsidR="00167C5C" w:rsidRPr="00167C5C" w:rsidRDefault="00167C5C" w:rsidP="00167C5C">
            <w:pPr>
              <w:jc w:val="center"/>
              <w:rPr>
                <w:b/>
                <w:bCs/>
                <w:sz w:val="17"/>
                <w:szCs w:val="17"/>
              </w:rPr>
            </w:pPr>
            <w:r w:rsidRPr="00167C5C">
              <w:rPr>
                <w:b/>
                <w:bCs/>
                <w:sz w:val="17"/>
                <w:szCs w:val="17"/>
              </w:rPr>
              <w:t>Date completed (Actual)</w:t>
            </w:r>
          </w:p>
        </w:tc>
        <w:tc>
          <w:tcPr>
            <w:tcW w:w="992" w:type="dxa"/>
            <w:shd w:val="clear" w:color="auto" w:fill="auto"/>
          </w:tcPr>
          <w:p w:rsidR="00167C5C" w:rsidRPr="00167C5C" w:rsidRDefault="00167C5C" w:rsidP="00167C5C">
            <w:pPr>
              <w:jc w:val="center"/>
              <w:rPr>
                <w:b/>
                <w:bCs/>
                <w:sz w:val="17"/>
                <w:szCs w:val="17"/>
              </w:rPr>
            </w:pPr>
            <w:r w:rsidRPr="00167C5C">
              <w:rPr>
                <w:b/>
                <w:bCs/>
                <w:sz w:val="17"/>
                <w:szCs w:val="17"/>
              </w:rPr>
              <w:t xml:space="preserve">Approved funding plus adjustments as of </w:t>
            </w:r>
          </w:p>
          <w:p w:rsidR="00167C5C" w:rsidRPr="00167C5C" w:rsidRDefault="00167C5C" w:rsidP="00167C5C">
            <w:pPr>
              <w:jc w:val="center"/>
              <w:rPr>
                <w:b/>
                <w:bCs/>
                <w:sz w:val="17"/>
                <w:szCs w:val="17"/>
              </w:rPr>
            </w:pPr>
            <w:r w:rsidRPr="00167C5C">
              <w:rPr>
                <w:b/>
                <w:bCs/>
                <w:sz w:val="17"/>
                <w:szCs w:val="17"/>
              </w:rPr>
              <w:t xml:space="preserve">31 December 2018 </w:t>
            </w:r>
          </w:p>
          <w:p w:rsidR="00167C5C" w:rsidRPr="00167C5C" w:rsidRDefault="00167C5C" w:rsidP="00167C5C">
            <w:pPr>
              <w:jc w:val="center"/>
              <w:rPr>
                <w:sz w:val="17"/>
                <w:szCs w:val="17"/>
              </w:rPr>
            </w:pPr>
            <w:r w:rsidRPr="00167C5C">
              <w:rPr>
                <w:b/>
                <w:bCs/>
                <w:sz w:val="17"/>
                <w:szCs w:val="17"/>
              </w:rPr>
              <w:t>(US $)</w:t>
            </w:r>
          </w:p>
        </w:tc>
        <w:tc>
          <w:tcPr>
            <w:tcW w:w="1134" w:type="dxa"/>
          </w:tcPr>
          <w:p w:rsidR="00167C5C" w:rsidRPr="00167C5C" w:rsidRDefault="00167C5C" w:rsidP="00167C5C">
            <w:pPr>
              <w:jc w:val="center"/>
              <w:rPr>
                <w:b/>
                <w:bCs/>
                <w:sz w:val="17"/>
                <w:szCs w:val="17"/>
              </w:rPr>
            </w:pPr>
            <w:r w:rsidRPr="00167C5C">
              <w:rPr>
                <w:b/>
                <w:bCs/>
                <w:sz w:val="17"/>
                <w:szCs w:val="17"/>
              </w:rPr>
              <w:t xml:space="preserve">Funds disbursed as of </w:t>
            </w:r>
          </w:p>
          <w:p w:rsidR="00167C5C" w:rsidRPr="00167C5C" w:rsidRDefault="008C456F" w:rsidP="00167C5C">
            <w:pPr>
              <w:jc w:val="center"/>
              <w:rPr>
                <w:b/>
                <w:bCs/>
                <w:sz w:val="17"/>
                <w:szCs w:val="17"/>
              </w:rPr>
            </w:pPr>
            <w:r>
              <w:rPr>
                <w:b/>
                <w:bCs/>
                <w:sz w:val="17"/>
                <w:szCs w:val="17"/>
              </w:rPr>
              <w:t>84</w:t>
            </w:r>
            <w:r w:rsidRPr="008C456F">
              <w:rPr>
                <w:b/>
                <w:bCs/>
                <w:sz w:val="17"/>
                <w:szCs w:val="17"/>
                <w:vertAlign w:val="superscript"/>
              </w:rPr>
              <w:t>th</w:t>
            </w:r>
            <w:r>
              <w:rPr>
                <w:b/>
                <w:bCs/>
                <w:sz w:val="17"/>
                <w:szCs w:val="17"/>
              </w:rPr>
              <w:t xml:space="preserve"> </w:t>
            </w:r>
            <w:r w:rsidR="00167C5C" w:rsidRPr="00167C5C">
              <w:rPr>
                <w:b/>
                <w:bCs/>
                <w:sz w:val="17"/>
                <w:szCs w:val="17"/>
              </w:rPr>
              <w:t>meeting</w:t>
            </w:r>
          </w:p>
          <w:p w:rsidR="00167C5C" w:rsidRPr="00167C5C" w:rsidRDefault="00167C5C" w:rsidP="00167C5C">
            <w:pPr>
              <w:jc w:val="center"/>
              <w:rPr>
                <w:b/>
                <w:bCs/>
                <w:sz w:val="17"/>
                <w:szCs w:val="17"/>
              </w:rPr>
            </w:pPr>
            <w:r w:rsidRPr="00167C5C">
              <w:rPr>
                <w:b/>
                <w:bCs/>
                <w:sz w:val="17"/>
                <w:szCs w:val="17"/>
              </w:rPr>
              <w:t>(US $)</w:t>
            </w:r>
          </w:p>
        </w:tc>
        <w:tc>
          <w:tcPr>
            <w:tcW w:w="993" w:type="dxa"/>
            <w:shd w:val="clear" w:color="auto" w:fill="auto"/>
          </w:tcPr>
          <w:p w:rsidR="00167C5C" w:rsidRPr="00167C5C" w:rsidRDefault="00167C5C" w:rsidP="00167C5C">
            <w:pPr>
              <w:jc w:val="center"/>
              <w:rPr>
                <w:b/>
                <w:bCs/>
                <w:sz w:val="17"/>
                <w:szCs w:val="17"/>
              </w:rPr>
            </w:pPr>
            <w:r w:rsidRPr="00167C5C">
              <w:rPr>
                <w:b/>
                <w:bCs/>
                <w:sz w:val="17"/>
                <w:szCs w:val="17"/>
              </w:rPr>
              <w:t xml:space="preserve">Balances committed as per </w:t>
            </w:r>
          </w:p>
          <w:p w:rsidR="00167C5C" w:rsidRPr="00167C5C" w:rsidRDefault="008C456F" w:rsidP="00167C5C">
            <w:pPr>
              <w:jc w:val="center"/>
              <w:rPr>
                <w:b/>
                <w:bCs/>
                <w:sz w:val="17"/>
                <w:szCs w:val="17"/>
              </w:rPr>
            </w:pPr>
            <w:r>
              <w:rPr>
                <w:b/>
                <w:bCs/>
                <w:sz w:val="17"/>
                <w:szCs w:val="17"/>
              </w:rPr>
              <w:t>84</w:t>
            </w:r>
            <w:r w:rsidRPr="008C456F">
              <w:rPr>
                <w:b/>
                <w:bCs/>
                <w:sz w:val="17"/>
                <w:szCs w:val="17"/>
                <w:vertAlign w:val="superscript"/>
              </w:rPr>
              <w:t>th</w:t>
            </w:r>
            <w:r w:rsidR="00167C5C" w:rsidRPr="00167C5C">
              <w:rPr>
                <w:b/>
                <w:bCs/>
                <w:sz w:val="17"/>
                <w:szCs w:val="17"/>
              </w:rPr>
              <w:t xml:space="preserve"> meeting (US $)</w:t>
            </w:r>
          </w:p>
          <w:p w:rsidR="00167C5C" w:rsidRPr="00167C5C" w:rsidRDefault="00167C5C" w:rsidP="00167C5C">
            <w:pPr>
              <w:jc w:val="center"/>
              <w:rPr>
                <w:b/>
                <w:bCs/>
                <w:sz w:val="17"/>
                <w:szCs w:val="17"/>
              </w:rPr>
            </w:pPr>
          </w:p>
        </w:tc>
        <w:tc>
          <w:tcPr>
            <w:tcW w:w="1134" w:type="dxa"/>
            <w:shd w:val="clear" w:color="auto" w:fill="auto"/>
          </w:tcPr>
          <w:p w:rsidR="00167C5C" w:rsidRPr="00167C5C" w:rsidRDefault="00167C5C" w:rsidP="00167C5C">
            <w:pPr>
              <w:ind w:right="-12"/>
              <w:jc w:val="center"/>
              <w:rPr>
                <w:b/>
                <w:bCs/>
                <w:sz w:val="17"/>
                <w:szCs w:val="17"/>
              </w:rPr>
            </w:pPr>
            <w:r w:rsidRPr="00167C5C">
              <w:rPr>
                <w:b/>
                <w:bCs/>
                <w:sz w:val="17"/>
                <w:szCs w:val="17"/>
              </w:rPr>
              <w:t xml:space="preserve">Balances </w:t>
            </w:r>
            <w:r w:rsidRPr="00167C5C">
              <w:rPr>
                <w:b/>
                <w:bCs/>
                <w:sz w:val="17"/>
                <w:szCs w:val="17"/>
              </w:rPr>
              <w:br/>
              <w:t xml:space="preserve">not-committed as per </w:t>
            </w:r>
          </w:p>
          <w:p w:rsidR="00167C5C" w:rsidRPr="00167C5C" w:rsidRDefault="008C456F" w:rsidP="00167C5C">
            <w:pPr>
              <w:ind w:right="-12"/>
              <w:jc w:val="center"/>
              <w:rPr>
                <w:b/>
                <w:bCs/>
                <w:sz w:val="17"/>
                <w:szCs w:val="17"/>
              </w:rPr>
            </w:pPr>
            <w:r>
              <w:rPr>
                <w:b/>
                <w:bCs/>
                <w:sz w:val="17"/>
                <w:szCs w:val="17"/>
              </w:rPr>
              <w:t>84</w:t>
            </w:r>
            <w:r w:rsidRPr="008C456F">
              <w:rPr>
                <w:b/>
                <w:bCs/>
                <w:sz w:val="17"/>
                <w:szCs w:val="17"/>
                <w:vertAlign w:val="superscript"/>
              </w:rPr>
              <w:t>th</w:t>
            </w:r>
            <w:r w:rsidR="00167C5C" w:rsidRPr="00167C5C">
              <w:rPr>
                <w:b/>
                <w:bCs/>
                <w:sz w:val="17"/>
                <w:szCs w:val="17"/>
              </w:rPr>
              <w:t xml:space="preserve"> meeting </w:t>
            </w:r>
          </w:p>
          <w:p w:rsidR="00167C5C" w:rsidRPr="00167C5C" w:rsidRDefault="00167C5C" w:rsidP="00167C5C">
            <w:pPr>
              <w:ind w:right="-12"/>
              <w:jc w:val="center"/>
              <w:rPr>
                <w:b/>
                <w:bCs/>
                <w:sz w:val="17"/>
                <w:szCs w:val="17"/>
              </w:rPr>
            </w:pPr>
            <w:r w:rsidRPr="00167C5C">
              <w:rPr>
                <w:b/>
                <w:bCs/>
                <w:sz w:val="17"/>
                <w:szCs w:val="17"/>
              </w:rPr>
              <w:t>(US $)</w:t>
            </w:r>
          </w:p>
        </w:tc>
        <w:tc>
          <w:tcPr>
            <w:tcW w:w="1275" w:type="dxa"/>
          </w:tcPr>
          <w:p w:rsidR="00167C5C" w:rsidRPr="00167C5C" w:rsidRDefault="00167C5C" w:rsidP="00167C5C">
            <w:pPr>
              <w:jc w:val="center"/>
              <w:rPr>
                <w:b/>
                <w:bCs/>
                <w:sz w:val="17"/>
                <w:szCs w:val="17"/>
                <w:lang w:val="en-CA"/>
              </w:rPr>
            </w:pPr>
            <w:r w:rsidRPr="00167C5C">
              <w:rPr>
                <w:b/>
                <w:bCs/>
                <w:sz w:val="17"/>
                <w:szCs w:val="17"/>
              </w:rPr>
              <w:t>Support cost on balances committe</w:t>
            </w:r>
            <w:r w:rsidR="008C456F">
              <w:rPr>
                <w:b/>
                <w:bCs/>
                <w:sz w:val="17"/>
                <w:szCs w:val="17"/>
              </w:rPr>
              <w:t xml:space="preserve">d &amp; not committed  as per </w:t>
            </w:r>
            <w:r w:rsidR="008C456F">
              <w:rPr>
                <w:b/>
                <w:bCs/>
                <w:sz w:val="17"/>
                <w:szCs w:val="17"/>
              </w:rPr>
              <w:br/>
              <w:t>84</w:t>
            </w:r>
            <w:r w:rsidR="008C456F" w:rsidRPr="008C456F">
              <w:rPr>
                <w:b/>
                <w:bCs/>
                <w:sz w:val="17"/>
                <w:szCs w:val="17"/>
                <w:vertAlign w:val="superscript"/>
              </w:rPr>
              <w:t>th</w:t>
            </w:r>
            <w:r w:rsidRPr="00167C5C">
              <w:rPr>
                <w:b/>
                <w:bCs/>
                <w:sz w:val="17"/>
                <w:szCs w:val="17"/>
              </w:rPr>
              <w:t xml:space="preserve"> meeting </w:t>
            </w:r>
            <w:r w:rsidR="00C959D2">
              <w:rPr>
                <w:b/>
                <w:bCs/>
                <w:sz w:val="17"/>
                <w:szCs w:val="17"/>
              </w:rPr>
              <w:t xml:space="preserve"> </w:t>
            </w:r>
            <w:r w:rsidRPr="00167C5C">
              <w:rPr>
                <w:b/>
                <w:bCs/>
                <w:sz w:val="17"/>
                <w:szCs w:val="17"/>
              </w:rPr>
              <w:t>(US $)</w:t>
            </w:r>
          </w:p>
          <w:p w:rsidR="00167C5C" w:rsidRPr="00167C5C" w:rsidRDefault="00167C5C" w:rsidP="00167C5C">
            <w:pPr>
              <w:rPr>
                <w:b/>
                <w:bCs/>
                <w:sz w:val="17"/>
                <w:szCs w:val="17"/>
              </w:rPr>
            </w:pPr>
          </w:p>
        </w:tc>
        <w:tc>
          <w:tcPr>
            <w:tcW w:w="1134" w:type="dxa"/>
            <w:shd w:val="clear" w:color="auto" w:fill="auto"/>
          </w:tcPr>
          <w:p w:rsidR="00167C5C" w:rsidRPr="00167C5C" w:rsidRDefault="00167C5C" w:rsidP="00167C5C">
            <w:pPr>
              <w:jc w:val="center"/>
              <w:rPr>
                <w:b/>
                <w:bCs/>
                <w:sz w:val="17"/>
                <w:szCs w:val="17"/>
              </w:rPr>
            </w:pPr>
            <w:r w:rsidRPr="00167C5C">
              <w:rPr>
                <w:b/>
                <w:bCs/>
                <w:sz w:val="17"/>
                <w:szCs w:val="17"/>
              </w:rPr>
              <w:t>Why any balances could not be returned?</w:t>
            </w:r>
          </w:p>
        </w:tc>
        <w:tc>
          <w:tcPr>
            <w:tcW w:w="993" w:type="dxa"/>
          </w:tcPr>
          <w:p w:rsidR="00167C5C" w:rsidRPr="00167C5C" w:rsidRDefault="00167C5C" w:rsidP="00167C5C">
            <w:pPr>
              <w:jc w:val="center"/>
              <w:rPr>
                <w:b/>
                <w:bCs/>
                <w:sz w:val="17"/>
                <w:szCs w:val="17"/>
              </w:rPr>
            </w:pPr>
            <w:r w:rsidRPr="00167C5C">
              <w:rPr>
                <w:b/>
                <w:bCs/>
                <w:sz w:val="17"/>
                <w:szCs w:val="17"/>
              </w:rPr>
              <w:t>When they could be returned?</w:t>
            </w:r>
          </w:p>
          <w:p w:rsidR="00167C5C" w:rsidRPr="00167C5C" w:rsidRDefault="00167C5C" w:rsidP="00167C5C">
            <w:pPr>
              <w:jc w:val="center"/>
              <w:rPr>
                <w:b/>
                <w:bCs/>
                <w:sz w:val="17"/>
                <w:szCs w:val="17"/>
              </w:rPr>
            </w:pPr>
          </w:p>
          <w:p w:rsidR="00167C5C" w:rsidRPr="00167C5C" w:rsidRDefault="00167C5C" w:rsidP="00167C5C">
            <w:pPr>
              <w:rPr>
                <w:b/>
                <w:bCs/>
                <w:sz w:val="17"/>
                <w:szCs w:val="17"/>
              </w:rPr>
            </w:pPr>
          </w:p>
        </w:tc>
        <w:tc>
          <w:tcPr>
            <w:tcW w:w="992" w:type="dxa"/>
            <w:shd w:val="clear" w:color="auto" w:fill="auto"/>
          </w:tcPr>
          <w:p w:rsidR="00167C5C" w:rsidRPr="00167C5C" w:rsidRDefault="00167C5C" w:rsidP="00167C5C">
            <w:pPr>
              <w:jc w:val="center"/>
              <w:rPr>
                <w:b/>
                <w:bCs/>
                <w:sz w:val="17"/>
                <w:szCs w:val="17"/>
              </w:rPr>
            </w:pPr>
            <w:r w:rsidRPr="00167C5C">
              <w:rPr>
                <w:b/>
                <w:bCs/>
                <w:sz w:val="17"/>
                <w:szCs w:val="17"/>
              </w:rPr>
              <w:t>Project subject to decision</w:t>
            </w:r>
          </w:p>
        </w:tc>
      </w:tr>
      <w:tr w:rsidR="00167C5C" w:rsidRPr="00167C5C" w:rsidTr="00712907">
        <w:trPr>
          <w:trHeight w:val="226"/>
        </w:trPr>
        <w:tc>
          <w:tcPr>
            <w:tcW w:w="14454" w:type="dxa"/>
            <w:gridSpan w:val="11"/>
            <w:shd w:val="clear" w:color="auto" w:fill="FFFFFF" w:themeFill="background1"/>
          </w:tcPr>
          <w:p w:rsidR="00167C5C" w:rsidRPr="00167C5C" w:rsidRDefault="00167C5C" w:rsidP="00167C5C">
            <w:pPr>
              <w:jc w:val="left"/>
              <w:rPr>
                <w:sz w:val="17"/>
                <w:szCs w:val="17"/>
              </w:rPr>
            </w:pPr>
            <w:r w:rsidRPr="00167C5C">
              <w:rPr>
                <w:b/>
                <w:sz w:val="17"/>
                <w:szCs w:val="17"/>
              </w:rPr>
              <w:t>UNDP</w:t>
            </w:r>
          </w:p>
        </w:tc>
      </w:tr>
      <w:tr w:rsidR="00167C5C" w:rsidRPr="00167C5C" w:rsidTr="00712907">
        <w:trPr>
          <w:trHeight w:val="298"/>
        </w:trPr>
        <w:tc>
          <w:tcPr>
            <w:tcW w:w="1838" w:type="dxa"/>
            <w:shd w:val="clear" w:color="auto" w:fill="FFFFFF" w:themeFill="background1"/>
            <w:noWrap/>
          </w:tcPr>
          <w:p w:rsidR="00167C5C" w:rsidRPr="00167C5C" w:rsidRDefault="00167C5C" w:rsidP="00167C5C">
            <w:pPr>
              <w:jc w:val="left"/>
              <w:rPr>
                <w:sz w:val="17"/>
                <w:szCs w:val="17"/>
                <w:lang w:val="en-CA"/>
              </w:rPr>
            </w:pPr>
            <w:r w:rsidRPr="00167C5C">
              <w:rPr>
                <w:sz w:val="17"/>
                <w:szCs w:val="17"/>
              </w:rPr>
              <w:t>COL/PHA/75/TAS/92</w:t>
            </w:r>
          </w:p>
        </w:tc>
        <w:tc>
          <w:tcPr>
            <w:tcW w:w="2977" w:type="dxa"/>
            <w:shd w:val="clear" w:color="auto" w:fill="FFFFFF" w:themeFill="background1"/>
            <w:vAlign w:val="bottom"/>
          </w:tcPr>
          <w:p w:rsidR="00167C5C" w:rsidRPr="00167C5C" w:rsidRDefault="005C5A84" w:rsidP="005C5A84">
            <w:pPr>
              <w:jc w:val="left"/>
              <w:rPr>
                <w:color w:val="000000"/>
                <w:sz w:val="17"/>
                <w:szCs w:val="17"/>
                <w:lang w:val="en-CA"/>
              </w:rPr>
            </w:pPr>
            <w:r>
              <w:rPr>
                <w:color w:val="000000"/>
                <w:sz w:val="17"/>
                <w:szCs w:val="17"/>
              </w:rPr>
              <w:t xml:space="preserve">HCFC phase-out management plan (stage II, </w:t>
            </w:r>
            <w:r w:rsidR="00167C5C" w:rsidRPr="00167C5C">
              <w:rPr>
                <w:color w:val="000000"/>
                <w:sz w:val="17"/>
                <w:szCs w:val="17"/>
              </w:rPr>
              <w:t>first tranche) (technical assistance in policies formulation and implementation)</w:t>
            </w:r>
          </w:p>
        </w:tc>
        <w:tc>
          <w:tcPr>
            <w:tcW w:w="992" w:type="dxa"/>
            <w:shd w:val="clear" w:color="auto" w:fill="FFFFFF" w:themeFill="background1"/>
            <w:noWrap/>
          </w:tcPr>
          <w:p w:rsidR="00167C5C" w:rsidRPr="00167C5C" w:rsidRDefault="00167C5C" w:rsidP="00167C5C">
            <w:pPr>
              <w:jc w:val="center"/>
              <w:rPr>
                <w:color w:val="000000"/>
                <w:sz w:val="17"/>
                <w:szCs w:val="17"/>
                <w:lang w:val="en-CA"/>
              </w:rPr>
            </w:pPr>
            <w:r w:rsidRPr="00167C5C">
              <w:rPr>
                <w:color w:val="000000"/>
                <w:sz w:val="17"/>
                <w:szCs w:val="17"/>
              </w:rPr>
              <w:t>Dec-18</w:t>
            </w:r>
          </w:p>
        </w:tc>
        <w:tc>
          <w:tcPr>
            <w:tcW w:w="992" w:type="dxa"/>
            <w:shd w:val="clear" w:color="auto" w:fill="FFFFFF" w:themeFill="background1"/>
            <w:noWrap/>
          </w:tcPr>
          <w:p w:rsidR="00167C5C" w:rsidRPr="00167C5C" w:rsidRDefault="00167C5C" w:rsidP="00167C5C">
            <w:pPr>
              <w:jc w:val="right"/>
              <w:rPr>
                <w:sz w:val="17"/>
                <w:szCs w:val="17"/>
                <w:lang w:val="en-CA"/>
              </w:rPr>
            </w:pPr>
            <w:r w:rsidRPr="00167C5C">
              <w:rPr>
                <w:sz w:val="17"/>
                <w:szCs w:val="17"/>
              </w:rPr>
              <w:t>136,485</w:t>
            </w:r>
          </w:p>
        </w:tc>
        <w:tc>
          <w:tcPr>
            <w:tcW w:w="1134" w:type="dxa"/>
            <w:shd w:val="clear" w:color="auto" w:fill="FFFFFF" w:themeFill="background1"/>
          </w:tcPr>
          <w:p w:rsidR="00167C5C" w:rsidRPr="00167C5C" w:rsidRDefault="00167C5C" w:rsidP="00167C5C">
            <w:pPr>
              <w:jc w:val="right"/>
              <w:rPr>
                <w:sz w:val="17"/>
                <w:szCs w:val="17"/>
                <w:lang w:val="en-CA"/>
              </w:rPr>
            </w:pPr>
            <w:r w:rsidRPr="00167C5C">
              <w:rPr>
                <w:sz w:val="17"/>
                <w:szCs w:val="17"/>
              </w:rPr>
              <w:t>110,469</w:t>
            </w:r>
          </w:p>
        </w:tc>
        <w:tc>
          <w:tcPr>
            <w:tcW w:w="993" w:type="dxa"/>
            <w:shd w:val="clear" w:color="auto" w:fill="FFFFFF" w:themeFill="background1"/>
            <w:noWrap/>
          </w:tcPr>
          <w:p w:rsidR="00167C5C" w:rsidRPr="00167C5C" w:rsidRDefault="00167C5C" w:rsidP="00167C5C">
            <w:pPr>
              <w:jc w:val="right"/>
              <w:rPr>
                <w:sz w:val="17"/>
                <w:szCs w:val="17"/>
                <w:lang w:val="en-CA"/>
              </w:rPr>
            </w:pPr>
            <w:r w:rsidRPr="00167C5C">
              <w:rPr>
                <w:sz w:val="17"/>
                <w:szCs w:val="17"/>
              </w:rPr>
              <w:t>26,016</w:t>
            </w:r>
          </w:p>
        </w:tc>
        <w:tc>
          <w:tcPr>
            <w:tcW w:w="1134" w:type="dxa"/>
            <w:shd w:val="clear" w:color="auto" w:fill="FFFFFF" w:themeFill="background1"/>
            <w:noWrap/>
          </w:tcPr>
          <w:p w:rsidR="00167C5C" w:rsidRPr="00167C5C" w:rsidRDefault="00167C5C" w:rsidP="00167C5C">
            <w:pPr>
              <w:jc w:val="right"/>
              <w:rPr>
                <w:sz w:val="17"/>
                <w:szCs w:val="17"/>
                <w:highlight w:val="lightGray"/>
              </w:rPr>
            </w:pPr>
          </w:p>
        </w:tc>
        <w:tc>
          <w:tcPr>
            <w:tcW w:w="1275" w:type="dxa"/>
            <w:shd w:val="clear" w:color="auto" w:fill="FFFFFF" w:themeFill="background1"/>
          </w:tcPr>
          <w:p w:rsidR="00167C5C" w:rsidRPr="00167C5C" w:rsidRDefault="00167C5C" w:rsidP="00167C5C">
            <w:pPr>
              <w:jc w:val="right"/>
              <w:rPr>
                <w:sz w:val="17"/>
                <w:szCs w:val="17"/>
                <w:lang w:val="en-CA"/>
              </w:rPr>
            </w:pPr>
            <w:r w:rsidRPr="00167C5C">
              <w:rPr>
                <w:sz w:val="17"/>
                <w:szCs w:val="17"/>
              </w:rPr>
              <w:t>1,821</w:t>
            </w:r>
          </w:p>
        </w:tc>
        <w:tc>
          <w:tcPr>
            <w:tcW w:w="1134" w:type="dxa"/>
            <w:shd w:val="clear" w:color="auto" w:fill="FFFFFF" w:themeFill="background1"/>
            <w:noWrap/>
          </w:tcPr>
          <w:p w:rsidR="00167C5C" w:rsidRPr="00167C5C" w:rsidRDefault="00167C5C" w:rsidP="00167C5C">
            <w:pPr>
              <w:jc w:val="center"/>
              <w:rPr>
                <w:sz w:val="17"/>
                <w:szCs w:val="17"/>
                <w:lang w:val="en-CA"/>
              </w:rPr>
            </w:pPr>
            <w:r w:rsidRPr="00167C5C">
              <w:rPr>
                <w:sz w:val="17"/>
                <w:szCs w:val="17"/>
                <w:lang w:val="en-CA"/>
              </w:rPr>
              <w:t>MYA</w:t>
            </w:r>
          </w:p>
        </w:tc>
        <w:tc>
          <w:tcPr>
            <w:tcW w:w="993" w:type="dxa"/>
            <w:shd w:val="clear" w:color="auto" w:fill="FFFFFF" w:themeFill="background1"/>
          </w:tcPr>
          <w:p w:rsidR="00167C5C" w:rsidRPr="00167C5C" w:rsidRDefault="00167C5C" w:rsidP="00167C5C">
            <w:pPr>
              <w:jc w:val="center"/>
              <w:rPr>
                <w:sz w:val="17"/>
                <w:szCs w:val="17"/>
              </w:rPr>
            </w:pPr>
          </w:p>
        </w:tc>
        <w:tc>
          <w:tcPr>
            <w:tcW w:w="992" w:type="dxa"/>
            <w:shd w:val="clear" w:color="auto" w:fill="FFFFFF" w:themeFill="background1"/>
            <w:noWrap/>
            <w:vAlign w:val="bottom"/>
          </w:tcPr>
          <w:p w:rsidR="00167C5C" w:rsidRPr="00167C5C" w:rsidRDefault="00167C5C" w:rsidP="00167C5C">
            <w:pPr>
              <w:jc w:val="left"/>
              <w:rPr>
                <w:sz w:val="17"/>
                <w:szCs w:val="17"/>
                <w:lang w:val="en-CA"/>
              </w:rPr>
            </w:pPr>
          </w:p>
        </w:tc>
      </w:tr>
      <w:tr w:rsidR="00167C5C" w:rsidRPr="00167C5C" w:rsidTr="00712907">
        <w:trPr>
          <w:trHeight w:val="298"/>
        </w:trPr>
        <w:tc>
          <w:tcPr>
            <w:tcW w:w="1838" w:type="dxa"/>
            <w:shd w:val="clear" w:color="auto" w:fill="FFFFFF" w:themeFill="background1"/>
            <w:noWrap/>
          </w:tcPr>
          <w:p w:rsidR="00167C5C" w:rsidRPr="00167C5C" w:rsidRDefault="00167C5C" w:rsidP="00167C5C">
            <w:pPr>
              <w:rPr>
                <w:sz w:val="17"/>
                <w:szCs w:val="17"/>
              </w:rPr>
            </w:pPr>
            <w:r w:rsidRPr="00167C5C">
              <w:rPr>
                <w:sz w:val="17"/>
                <w:szCs w:val="17"/>
              </w:rPr>
              <w:t>COL/PHA/75/TAS/94</w:t>
            </w:r>
          </w:p>
        </w:tc>
        <w:tc>
          <w:tcPr>
            <w:tcW w:w="2977" w:type="dxa"/>
            <w:shd w:val="clear" w:color="auto" w:fill="FFFFFF" w:themeFill="background1"/>
            <w:vAlign w:val="bottom"/>
          </w:tcPr>
          <w:p w:rsidR="00167C5C" w:rsidRPr="00167C5C" w:rsidRDefault="00167C5C" w:rsidP="00167C5C">
            <w:pPr>
              <w:jc w:val="left"/>
              <w:rPr>
                <w:color w:val="000000"/>
                <w:sz w:val="17"/>
                <w:szCs w:val="17"/>
              </w:rPr>
            </w:pPr>
            <w:r w:rsidRPr="00167C5C">
              <w:rPr>
                <w:color w:val="000000"/>
                <w:sz w:val="17"/>
                <w:szCs w:val="17"/>
              </w:rPr>
              <w:t>HCFC phase-out managem</w:t>
            </w:r>
            <w:r w:rsidR="004750AE">
              <w:rPr>
                <w:color w:val="000000"/>
                <w:sz w:val="17"/>
                <w:szCs w:val="17"/>
              </w:rPr>
              <w:t>ent plan (stage </w:t>
            </w:r>
            <w:r w:rsidRPr="00167C5C">
              <w:rPr>
                <w:color w:val="000000"/>
                <w:sz w:val="17"/>
                <w:szCs w:val="17"/>
              </w:rPr>
              <w:t>II, first tranche) (technical assistance for fire protection sector)</w:t>
            </w:r>
          </w:p>
        </w:tc>
        <w:tc>
          <w:tcPr>
            <w:tcW w:w="992" w:type="dxa"/>
            <w:shd w:val="clear" w:color="auto" w:fill="FFFFFF" w:themeFill="background1"/>
            <w:noWrap/>
          </w:tcPr>
          <w:p w:rsidR="00167C5C" w:rsidRPr="00167C5C" w:rsidRDefault="00167C5C" w:rsidP="00167C5C">
            <w:pPr>
              <w:jc w:val="center"/>
              <w:rPr>
                <w:color w:val="000000"/>
                <w:sz w:val="17"/>
                <w:szCs w:val="17"/>
              </w:rPr>
            </w:pPr>
            <w:r w:rsidRPr="00167C5C">
              <w:rPr>
                <w:color w:val="000000"/>
                <w:sz w:val="17"/>
                <w:szCs w:val="17"/>
              </w:rPr>
              <w:t>Dec-18</w:t>
            </w:r>
          </w:p>
        </w:tc>
        <w:tc>
          <w:tcPr>
            <w:tcW w:w="992" w:type="dxa"/>
            <w:shd w:val="clear" w:color="auto" w:fill="FFFFFF" w:themeFill="background1"/>
            <w:noWrap/>
          </w:tcPr>
          <w:p w:rsidR="00167C5C" w:rsidRPr="00167C5C" w:rsidRDefault="00167C5C" w:rsidP="00167C5C">
            <w:pPr>
              <w:jc w:val="right"/>
              <w:rPr>
                <w:sz w:val="17"/>
                <w:szCs w:val="17"/>
              </w:rPr>
            </w:pPr>
            <w:r w:rsidRPr="00167C5C">
              <w:rPr>
                <w:sz w:val="17"/>
                <w:szCs w:val="17"/>
              </w:rPr>
              <w:t>75,900</w:t>
            </w:r>
          </w:p>
        </w:tc>
        <w:tc>
          <w:tcPr>
            <w:tcW w:w="1134" w:type="dxa"/>
            <w:shd w:val="clear" w:color="auto" w:fill="FFFFFF" w:themeFill="background1"/>
          </w:tcPr>
          <w:p w:rsidR="00167C5C" w:rsidRPr="00167C5C" w:rsidRDefault="00167C5C" w:rsidP="00167C5C">
            <w:pPr>
              <w:jc w:val="right"/>
              <w:rPr>
                <w:sz w:val="17"/>
                <w:szCs w:val="17"/>
              </w:rPr>
            </w:pPr>
            <w:r w:rsidRPr="00167C5C">
              <w:rPr>
                <w:sz w:val="17"/>
                <w:szCs w:val="17"/>
              </w:rPr>
              <w:t>71,012</w:t>
            </w:r>
          </w:p>
        </w:tc>
        <w:tc>
          <w:tcPr>
            <w:tcW w:w="993" w:type="dxa"/>
            <w:shd w:val="clear" w:color="auto" w:fill="FFFFFF" w:themeFill="background1"/>
            <w:noWrap/>
          </w:tcPr>
          <w:p w:rsidR="00167C5C" w:rsidRPr="00167C5C" w:rsidRDefault="00167C5C" w:rsidP="00167C5C">
            <w:pPr>
              <w:jc w:val="right"/>
              <w:rPr>
                <w:sz w:val="17"/>
                <w:szCs w:val="17"/>
              </w:rPr>
            </w:pPr>
            <w:r w:rsidRPr="00167C5C">
              <w:rPr>
                <w:sz w:val="17"/>
                <w:szCs w:val="17"/>
              </w:rPr>
              <w:t>4,888</w:t>
            </w:r>
          </w:p>
        </w:tc>
        <w:tc>
          <w:tcPr>
            <w:tcW w:w="1134" w:type="dxa"/>
            <w:shd w:val="clear" w:color="auto" w:fill="FFFFFF" w:themeFill="background1"/>
            <w:noWrap/>
          </w:tcPr>
          <w:p w:rsidR="00167C5C" w:rsidRPr="00167C5C" w:rsidRDefault="00167C5C" w:rsidP="00167C5C">
            <w:pPr>
              <w:jc w:val="right"/>
              <w:rPr>
                <w:sz w:val="17"/>
                <w:szCs w:val="17"/>
                <w:highlight w:val="lightGray"/>
              </w:rPr>
            </w:pPr>
          </w:p>
        </w:tc>
        <w:tc>
          <w:tcPr>
            <w:tcW w:w="1275" w:type="dxa"/>
            <w:shd w:val="clear" w:color="auto" w:fill="FFFFFF" w:themeFill="background1"/>
          </w:tcPr>
          <w:p w:rsidR="00167C5C" w:rsidRPr="00167C5C" w:rsidRDefault="00167C5C" w:rsidP="00167C5C">
            <w:pPr>
              <w:jc w:val="right"/>
              <w:rPr>
                <w:sz w:val="17"/>
                <w:szCs w:val="17"/>
              </w:rPr>
            </w:pPr>
            <w:r w:rsidRPr="00167C5C">
              <w:rPr>
                <w:sz w:val="17"/>
                <w:szCs w:val="17"/>
              </w:rPr>
              <w:t>342</w:t>
            </w:r>
          </w:p>
        </w:tc>
        <w:tc>
          <w:tcPr>
            <w:tcW w:w="1134" w:type="dxa"/>
            <w:shd w:val="clear" w:color="auto" w:fill="FFFFFF" w:themeFill="background1"/>
            <w:noWrap/>
          </w:tcPr>
          <w:p w:rsidR="00167C5C" w:rsidRPr="00167C5C" w:rsidRDefault="00167C5C" w:rsidP="00167C5C">
            <w:pPr>
              <w:jc w:val="center"/>
              <w:rPr>
                <w:sz w:val="17"/>
                <w:szCs w:val="17"/>
              </w:rPr>
            </w:pPr>
            <w:r w:rsidRPr="00167C5C">
              <w:rPr>
                <w:sz w:val="17"/>
                <w:szCs w:val="17"/>
                <w:lang w:val="en-CA"/>
              </w:rPr>
              <w:t>MYA</w:t>
            </w:r>
          </w:p>
        </w:tc>
        <w:tc>
          <w:tcPr>
            <w:tcW w:w="993" w:type="dxa"/>
            <w:shd w:val="clear" w:color="auto" w:fill="FFFFFF" w:themeFill="background1"/>
          </w:tcPr>
          <w:p w:rsidR="00167C5C" w:rsidRPr="00167C5C" w:rsidRDefault="00167C5C" w:rsidP="00167C5C">
            <w:pPr>
              <w:jc w:val="center"/>
              <w:rPr>
                <w:sz w:val="17"/>
                <w:szCs w:val="17"/>
              </w:rPr>
            </w:pPr>
          </w:p>
        </w:tc>
        <w:tc>
          <w:tcPr>
            <w:tcW w:w="992" w:type="dxa"/>
            <w:shd w:val="clear" w:color="auto" w:fill="FFFFFF" w:themeFill="background1"/>
            <w:noWrap/>
            <w:vAlign w:val="bottom"/>
          </w:tcPr>
          <w:p w:rsidR="00167C5C" w:rsidRPr="00167C5C" w:rsidRDefault="00167C5C" w:rsidP="00167C5C">
            <w:pPr>
              <w:rPr>
                <w:sz w:val="17"/>
                <w:szCs w:val="17"/>
              </w:rPr>
            </w:pPr>
          </w:p>
        </w:tc>
      </w:tr>
      <w:tr w:rsidR="00167C5C" w:rsidRPr="00167C5C" w:rsidTr="00712907">
        <w:trPr>
          <w:trHeight w:val="298"/>
        </w:trPr>
        <w:tc>
          <w:tcPr>
            <w:tcW w:w="1838" w:type="dxa"/>
            <w:shd w:val="clear" w:color="auto" w:fill="FFFFFF" w:themeFill="background1"/>
            <w:noWrap/>
          </w:tcPr>
          <w:p w:rsidR="00167C5C" w:rsidRPr="00167C5C" w:rsidRDefault="00167C5C" w:rsidP="00167C5C">
            <w:pPr>
              <w:rPr>
                <w:sz w:val="17"/>
                <w:szCs w:val="17"/>
              </w:rPr>
            </w:pPr>
            <w:r w:rsidRPr="00167C5C">
              <w:rPr>
                <w:sz w:val="17"/>
                <w:szCs w:val="17"/>
              </w:rPr>
              <w:t>DRC/PHA/80/INV/45</w:t>
            </w:r>
          </w:p>
        </w:tc>
        <w:tc>
          <w:tcPr>
            <w:tcW w:w="2977" w:type="dxa"/>
            <w:shd w:val="clear" w:color="auto" w:fill="FFFFFF" w:themeFill="background1"/>
            <w:vAlign w:val="bottom"/>
          </w:tcPr>
          <w:p w:rsidR="00167C5C" w:rsidRPr="00167C5C" w:rsidRDefault="00167C5C" w:rsidP="00167C5C">
            <w:pPr>
              <w:jc w:val="left"/>
              <w:rPr>
                <w:color w:val="000000"/>
                <w:sz w:val="17"/>
                <w:szCs w:val="17"/>
              </w:rPr>
            </w:pPr>
            <w:r w:rsidRPr="00167C5C">
              <w:rPr>
                <w:color w:val="000000"/>
                <w:sz w:val="17"/>
                <w:szCs w:val="17"/>
              </w:rPr>
              <w:t>HCFC p</w:t>
            </w:r>
            <w:r w:rsidR="004750AE">
              <w:rPr>
                <w:color w:val="000000"/>
                <w:sz w:val="17"/>
                <w:szCs w:val="17"/>
              </w:rPr>
              <w:t>hase-out management plan (stage </w:t>
            </w:r>
            <w:r w:rsidRPr="00167C5C">
              <w:rPr>
                <w:color w:val="000000"/>
                <w:sz w:val="17"/>
                <w:szCs w:val="17"/>
              </w:rPr>
              <w:t>I, third tranche)</w:t>
            </w:r>
          </w:p>
        </w:tc>
        <w:tc>
          <w:tcPr>
            <w:tcW w:w="992" w:type="dxa"/>
            <w:shd w:val="clear" w:color="auto" w:fill="FFFFFF" w:themeFill="background1"/>
            <w:noWrap/>
          </w:tcPr>
          <w:p w:rsidR="00167C5C" w:rsidRPr="00167C5C" w:rsidRDefault="00167C5C" w:rsidP="00167C5C">
            <w:pPr>
              <w:jc w:val="center"/>
              <w:rPr>
                <w:color w:val="000000"/>
                <w:sz w:val="17"/>
                <w:szCs w:val="17"/>
              </w:rPr>
            </w:pPr>
            <w:r w:rsidRPr="00167C5C">
              <w:rPr>
                <w:color w:val="000000"/>
                <w:sz w:val="17"/>
                <w:szCs w:val="17"/>
              </w:rPr>
              <w:t>Dec-18</w:t>
            </w:r>
          </w:p>
        </w:tc>
        <w:tc>
          <w:tcPr>
            <w:tcW w:w="992" w:type="dxa"/>
            <w:shd w:val="clear" w:color="auto" w:fill="FFFFFF" w:themeFill="background1"/>
            <w:noWrap/>
          </w:tcPr>
          <w:p w:rsidR="00167C5C" w:rsidRPr="00167C5C" w:rsidRDefault="00167C5C" w:rsidP="00167C5C">
            <w:pPr>
              <w:jc w:val="right"/>
              <w:rPr>
                <w:sz w:val="17"/>
                <w:szCs w:val="17"/>
              </w:rPr>
            </w:pPr>
            <w:r w:rsidRPr="00167C5C">
              <w:rPr>
                <w:sz w:val="17"/>
                <w:szCs w:val="17"/>
              </w:rPr>
              <w:t>24,000</w:t>
            </w:r>
          </w:p>
        </w:tc>
        <w:tc>
          <w:tcPr>
            <w:tcW w:w="1134" w:type="dxa"/>
            <w:shd w:val="clear" w:color="auto" w:fill="FFFFFF" w:themeFill="background1"/>
          </w:tcPr>
          <w:p w:rsidR="00167C5C" w:rsidRPr="00167C5C" w:rsidRDefault="00167C5C" w:rsidP="00167C5C">
            <w:pPr>
              <w:jc w:val="right"/>
              <w:rPr>
                <w:sz w:val="17"/>
                <w:szCs w:val="17"/>
              </w:rPr>
            </w:pPr>
            <w:r w:rsidRPr="00167C5C">
              <w:rPr>
                <w:sz w:val="17"/>
                <w:szCs w:val="17"/>
              </w:rPr>
              <w:t>23,524</w:t>
            </w:r>
          </w:p>
        </w:tc>
        <w:tc>
          <w:tcPr>
            <w:tcW w:w="993" w:type="dxa"/>
            <w:shd w:val="clear" w:color="auto" w:fill="FFFFFF" w:themeFill="background1"/>
            <w:noWrap/>
          </w:tcPr>
          <w:p w:rsidR="00167C5C" w:rsidRPr="00167C5C" w:rsidRDefault="00167C5C" w:rsidP="00167C5C">
            <w:pPr>
              <w:jc w:val="right"/>
              <w:rPr>
                <w:sz w:val="17"/>
                <w:szCs w:val="17"/>
              </w:rPr>
            </w:pPr>
            <w:r w:rsidRPr="00167C5C">
              <w:rPr>
                <w:sz w:val="17"/>
                <w:szCs w:val="17"/>
              </w:rPr>
              <w:t>476</w:t>
            </w:r>
          </w:p>
        </w:tc>
        <w:tc>
          <w:tcPr>
            <w:tcW w:w="1134" w:type="dxa"/>
            <w:shd w:val="clear" w:color="auto" w:fill="FFFFFF" w:themeFill="background1"/>
            <w:noWrap/>
          </w:tcPr>
          <w:p w:rsidR="00167C5C" w:rsidRPr="00167C5C" w:rsidRDefault="00167C5C" w:rsidP="00167C5C">
            <w:pPr>
              <w:jc w:val="right"/>
              <w:rPr>
                <w:sz w:val="17"/>
                <w:szCs w:val="17"/>
                <w:highlight w:val="lightGray"/>
              </w:rPr>
            </w:pPr>
          </w:p>
        </w:tc>
        <w:tc>
          <w:tcPr>
            <w:tcW w:w="1275" w:type="dxa"/>
            <w:shd w:val="clear" w:color="auto" w:fill="FFFFFF" w:themeFill="background1"/>
          </w:tcPr>
          <w:p w:rsidR="00167C5C" w:rsidRPr="00167C5C" w:rsidRDefault="00167C5C" w:rsidP="00167C5C">
            <w:pPr>
              <w:jc w:val="right"/>
              <w:rPr>
                <w:sz w:val="17"/>
                <w:szCs w:val="17"/>
              </w:rPr>
            </w:pPr>
            <w:r w:rsidRPr="00167C5C">
              <w:rPr>
                <w:sz w:val="17"/>
                <w:szCs w:val="17"/>
              </w:rPr>
              <w:t>43</w:t>
            </w:r>
          </w:p>
        </w:tc>
        <w:tc>
          <w:tcPr>
            <w:tcW w:w="1134" w:type="dxa"/>
            <w:shd w:val="clear" w:color="auto" w:fill="FFFFFF" w:themeFill="background1"/>
            <w:noWrap/>
          </w:tcPr>
          <w:p w:rsidR="00167C5C" w:rsidRPr="00167C5C" w:rsidRDefault="00167C5C" w:rsidP="00167C5C">
            <w:pPr>
              <w:jc w:val="center"/>
              <w:rPr>
                <w:sz w:val="17"/>
                <w:szCs w:val="17"/>
              </w:rPr>
            </w:pPr>
            <w:r w:rsidRPr="00167C5C">
              <w:rPr>
                <w:sz w:val="17"/>
                <w:szCs w:val="17"/>
                <w:lang w:val="en-CA"/>
              </w:rPr>
              <w:t>MYA</w:t>
            </w:r>
          </w:p>
        </w:tc>
        <w:tc>
          <w:tcPr>
            <w:tcW w:w="993" w:type="dxa"/>
            <w:shd w:val="clear" w:color="auto" w:fill="FFFFFF" w:themeFill="background1"/>
          </w:tcPr>
          <w:p w:rsidR="00167C5C" w:rsidRPr="00167C5C" w:rsidRDefault="00167C5C" w:rsidP="00167C5C">
            <w:pPr>
              <w:jc w:val="center"/>
              <w:rPr>
                <w:sz w:val="17"/>
                <w:szCs w:val="17"/>
              </w:rPr>
            </w:pPr>
          </w:p>
        </w:tc>
        <w:tc>
          <w:tcPr>
            <w:tcW w:w="992" w:type="dxa"/>
            <w:shd w:val="clear" w:color="auto" w:fill="FFFFFF" w:themeFill="background1"/>
            <w:noWrap/>
            <w:vAlign w:val="bottom"/>
          </w:tcPr>
          <w:p w:rsidR="00167C5C" w:rsidRPr="00167C5C" w:rsidRDefault="00167C5C" w:rsidP="00167C5C">
            <w:pPr>
              <w:rPr>
                <w:sz w:val="17"/>
                <w:szCs w:val="17"/>
              </w:rPr>
            </w:pPr>
          </w:p>
        </w:tc>
      </w:tr>
      <w:tr w:rsidR="00167C5C" w:rsidRPr="00167C5C" w:rsidTr="00712907">
        <w:trPr>
          <w:trHeight w:val="298"/>
        </w:trPr>
        <w:tc>
          <w:tcPr>
            <w:tcW w:w="1838" w:type="dxa"/>
            <w:shd w:val="clear" w:color="auto" w:fill="FFFFFF" w:themeFill="background1"/>
            <w:noWrap/>
          </w:tcPr>
          <w:p w:rsidR="00167C5C" w:rsidRPr="00167C5C" w:rsidRDefault="00167C5C" w:rsidP="00167C5C">
            <w:pPr>
              <w:rPr>
                <w:sz w:val="17"/>
                <w:szCs w:val="17"/>
              </w:rPr>
            </w:pPr>
            <w:r w:rsidRPr="00167C5C">
              <w:rPr>
                <w:sz w:val="17"/>
                <w:szCs w:val="17"/>
              </w:rPr>
              <w:t>ELS/PHA/77/INV/34</w:t>
            </w:r>
          </w:p>
        </w:tc>
        <w:tc>
          <w:tcPr>
            <w:tcW w:w="2977" w:type="dxa"/>
            <w:shd w:val="clear" w:color="auto" w:fill="FFFFFF" w:themeFill="background1"/>
            <w:vAlign w:val="bottom"/>
          </w:tcPr>
          <w:p w:rsidR="00167C5C" w:rsidRPr="00167C5C" w:rsidRDefault="00167C5C" w:rsidP="00167C5C">
            <w:pPr>
              <w:jc w:val="left"/>
              <w:rPr>
                <w:color w:val="000000"/>
                <w:sz w:val="17"/>
                <w:szCs w:val="17"/>
              </w:rPr>
            </w:pPr>
            <w:r w:rsidRPr="00167C5C">
              <w:rPr>
                <w:color w:val="000000"/>
                <w:sz w:val="17"/>
                <w:szCs w:val="17"/>
              </w:rPr>
              <w:t>HCFC p</w:t>
            </w:r>
            <w:r w:rsidR="004750AE">
              <w:rPr>
                <w:color w:val="000000"/>
                <w:sz w:val="17"/>
                <w:szCs w:val="17"/>
              </w:rPr>
              <w:t>hase-out management plan (stage </w:t>
            </w:r>
            <w:r w:rsidRPr="00167C5C">
              <w:rPr>
                <w:color w:val="000000"/>
                <w:sz w:val="17"/>
                <w:szCs w:val="17"/>
              </w:rPr>
              <w:t>I, third tranche)</w:t>
            </w:r>
          </w:p>
        </w:tc>
        <w:tc>
          <w:tcPr>
            <w:tcW w:w="992" w:type="dxa"/>
            <w:shd w:val="clear" w:color="auto" w:fill="FFFFFF" w:themeFill="background1"/>
            <w:noWrap/>
          </w:tcPr>
          <w:p w:rsidR="00167C5C" w:rsidRPr="00167C5C" w:rsidRDefault="00167C5C" w:rsidP="00167C5C">
            <w:pPr>
              <w:jc w:val="center"/>
              <w:rPr>
                <w:color w:val="000000"/>
                <w:sz w:val="17"/>
                <w:szCs w:val="17"/>
              </w:rPr>
            </w:pPr>
            <w:r w:rsidRPr="00167C5C">
              <w:rPr>
                <w:color w:val="000000"/>
                <w:sz w:val="17"/>
                <w:szCs w:val="17"/>
              </w:rPr>
              <w:t>Dec-18</w:t>
            </w:r>
          </w:p>
        </w:tc>
        <w:tc>
          <w:tcPr>
            <w:tcW w:w="992" w:type="dxa"/>
            <w:shd w:val="clear" w:color="auto" w:fill="FFFFFF" w:themeFill="background1"/>
            <w:noWrap/>
          </w:tcPr>
          <w:p w:rsidR="00167C5C" w:rsidRPr="00167C5C" w:rsidRDefault="00167C5C" w:rsidP="00167C5C">
            <w:pPr>
              <w:jc w:val="right"/>
              <w:rPr>
                <w:sz w:val="17"/>
                <w:szCs w:val="17"/>
              </w:rPr>
            </w:pPr>
            <w:r w:rsidRPr="00167C5C">
              <w:rPr>
                <w:sz w:val="17"/>
                <w:szCs w:val="17"/>
              </w:rPr>
              <w:t>94,000</w:t>
            </w:r>
          </w:p>
        </w:tc>
        <w:tc>
          <w:tcPr>
            <w:tcW w:w="1134" w:type="dxa"/>
            <w:shd w:val="clear" w:color="auto" w:fill="FFFFFF" w:themeFill="background1"/>
          </w:tcPr>
          <w:p w:rsidR="00167C5C" w:rsidRPr="00167C5C" w:rsidRDefault="00167C5C" w:rsidP="00167C5C">
            <w:pPr>
              <w:jc w:val="right"/>
              <w:rPr>
                <w:sz w:val="17"/>
                <w:szCs w:val="17"/>
              </w:rPr>
            </w:pPr>
            <w:r w:rsidRPr="00167C5C">
              <w:rPr>
                <w:sz w:val="17"/>
                <w:szCs w:val="17"/>
              </w:rPr>
              <w:t>92,948</w:t>
            </w:r>
          </w:p>
        </w:tc>
        <w:tc>
          <w:tcPr>
            <w:tcW w:w="993" w:type="dxa"/>
            <w:shd w:val="clear" w:color="auto" w:fill="FFFFFF" w:themeFill="background1"/>
            <w:noWrap/>
          </w:tcPr>
          <w:p w:rsidR="00167C5C" w:rsidRPr="00167C5C" w:rsidRDefault="00167C5C" w:rsidP="00167C5C">
            <w:pPr>
              <w:jc w:val="right"/>
              <w:rPr>
                <w:sz w:val="17"/>
                <w:szCs w:val="17"/>
              </w:rPr>
            </w:pPr>
            <w:r w:rsidRPr="00167C5C">
              <w:rPr>
                <w:sz w:val="17"/>
                <w:szCs w:val="17"/>
              </w:rPr>
              <w:t>1,052</w:t>
            </w:r>
          </w:p>
        </w:tc>
        <w:tc>
          <w:tcPr>
            <w:tcW w:w="1134" w:type="dxa"/>
            <w:shd w:val="clear" w:color="auto" w:fill="FFFFFF" w:themeFill="background1"/>
            <w:noWrap/>
          </w:tcPr>
          <w:p w:rsidR="00167C5C" w:rsidRPr="00167C5C" w:rsidRDefault="00167C5C" w:rsidP="00167C5C">
            <w:pPr>
              <w:jc w:val="right"/>
              <w:rPr>
                <w:sz w:val="17"/>
                <w:szCs w:val="17"/>
                <w:highlight w:val="lightGray"/>
              </w:rPr>
            </w:pPr>
          </w:p>
        </w:tc>
        <w:tc>
          <w:tcPr>
            <w:tcW w:w="1275" w:type="dxa"/>
            <w:shd w:val="clear" w:color="auto" w:fill="FFFFFF" w:themeFill="background1"/>
          </w:tcPr>
          <w:p w:rsidR="00167C5C" w:rsidRPr="00167C5C" w:rsidRDefault="00167C5C" w:rsidP="00167C5C">
            <w:pPr>
              <w:jc w:val="right"/>
              <w:rPr>
                <w:sz w:val="17"/>
                <w:szCs w:val="17"/>
              </w:rPr>
            </w:pPr>
            <w:r w:rsidRPr="00167C5C">
              <w:rPr>
                <w:sz w:val="17"/>
                <w:szCs w:val="17"/>
              </w:rPr>
              <w:t>79</w:t>
            </w:r>
          </w:p>
        </w:tc>
        <w:tc>
          <w:tcPr>
            <w:tcW w:w="1134" w:type="dxa"/>
            <w:shd w:val="clear" w:color="auto" w:fill="FFFFFF" w:themeFill="background1"/>
            <w:noWrap/>
          </w:tcPr>
          <w:p w:rsidR="00167C5C" w:rsidRPr="00167C5C" w:rsidRDefault="00167C5C" w:rsidP="00167C5C">
            <w:pPr>
              <w:jc w:val="center"/>
              <w:rPr>
                <w:sz w:val="17"/>
                <w:szCs w:val="17"/>
              </w:rPr>
            </w:pPr>
            <w:r w:rsidRPr="00167C5C">
              <w:rPr>
                <w:sz w:val="17"/>
                <w:szCs w:val="17"/>
                <w:lang w:val="en-CA"/>
              </w:rPr>
              <w:t>MYA</w:t>
            </w:r>
          </w:p>
        </w:tc>
        <w:tc>
          <w:tcPr>
            <w:tcW w:w="993" w:type="dxa"/>
            <w:shd w:val="clear" w:color="auto" w:fill="FFFFFF" w:themeFill="background1"/>
          </w:tcPr>
          <w:p w:rsidR="00167C5C" w:rsidRPr="00167C5C" w:rsidRDefault="00167C5C" w:rsidP="00167C5C">
            <w:pPr>
              <w:jc w:val="center"/>
              <w:rPr>
                <w:sz w:val="17"/>
                <w:szCs w:val="17"/>
              </w:rPr>
            </w:pPr>
          </w:p>
        </w:tc>
        <w:tc>
          <w:tcPr>
            <w:tcW w:w="992" w:type="dxa"/>
            <w:shd w:val="clear" w:color="auto" w:fill="FFFFFF" w:themeFill="background1"/>
            <w:noWrap/>
            <w:vAlign w:val="bottom"/>
          </w:tcPr>
          <w:p w:rsidR="00167C5C" w:rsidRPr="00167C5C" w:rsidRDefault="00167C5C" w:rsidP="00167C5C">
            <w:pPr>
              <w:rPr>
                <w:sz w:val="17"/>
                <w:szCs w:val="17"/>
              </w:rPr>
            </w:pPr>
          </w:p>
        </w:tc>
      </w:tr>
      <w:tr w:rsidR="00167C5C" w:rsidRPr="00167C5C" w:rsidTr="00712907">
        <w:trPr>
          <w:trHeight w:val="298"/>
        </w:trPr>
        <w:tc>
          <w:tcPr>
            <w:tcW w:w="1838" w:type="dxa"/>
            <w:shd w:val="clear" w:color="auto" w:fill="FFFFFF" w:themeFill="background1"/>
            <w:noWrap/>
          </w:tcPr>
          <w:p w:rsidR="00167C5C" w:rsidRPr="00167C5C" w:rsidRDefault="00167C5C" w:rsidP="00167C5C">
            <w:pPr>
              <w:rPr>
                <w:sz w:val="17"/>
                <w:szCs w:val="17"/>
                <w:lang w:val="en-CA"/>
              </w:rPr>
            </w:pPr>
            <w:r w:rsidRPr="00167C5C">
              <w:rPr>
                <w:sz w:val="17"/>
                <w:szCs w:val="17"/>
              </w:rPr>
              <w:t>IDS/PHA/71/INV/199</w:t>
            </w:r>
          </w:p>
          <w:p w:rsidR="00167C5C" w:rsidRPr="00167C5C" w:rsidRDefault="00167C5C" w:rsidP="00167C5C">
            <w:pPr>
              <w:rPr>
                <w:sz w:val="17"/>
                <w:szCs w:val="17"/>
              </w:rPr>
            </w:pPr>
          </w:p>
        </w:tc>
        <w:tc>
          <w:tcPr>
            <w:tcW w:w="2977" w:type="dxa"/>
            <w:shd w:val="clear" w:color="auto" w:fill="FFFFFF" w:themeFill="background1"/>
            <w:vAlign w:val="bottom"/>
          </w:tcPr>
          <w:p w:rsidR="00167C5C" w:rsidRPr="00167C5C" w:rsidRDefault="00167C5C" w:rsidP="00167C5C">
            <w:pPr>
              <w:jc w:val="left"/>
              <w:rPr>
                <w:color w:val="000000"/>
                <w:sz w:val="17"/>
                <w:szCs w:val="17"/>
              </w:rPr>
            </w:pPr>
            <w:r w:rsidRPr="00167C5C">
              <w:rPr>
                <w:color w:val="000000"/>
                <w:sz w:val="17"/>
                <w:szCs w:val="17"/>
              </w:rPr>
              <w:t>HCFC phase-out management plan (air conditioning sector plan) (stage I, second tranche)</w:t>
            </w:r>
          </w:p>
        </w:tc>
        <w:tc>
          <w:tcPr>
            <w:tcW w:w="992" w:type="dxa"/>
            <w:shd w:val="clear" w:color="auto" w:fill="FFFFFF" w:themeFill="background1"/>
            <w:noWrap/>
          </w:tcPr>
          <w:p w:rsidR="00167C5C" w:rsidRPr="00167C5C" w:rsidRDefault="00167C5C" w:rsidP="00167C5C">
            <w:pPr>
              <w:jc w:val="center"/>
              <w:rPr>
                <w:color w:val="000000"/>
                <w:sz w:val="17"/>
                <w:szCs w:val="17"/>
                <w:lang w:val="en-CA"/>
              </w:rPr>
            </w:pPr>
            <w:r w:rsidRPr="00167C5C">
              <w:rPr>
                <w:color w:val="000000"/>
                <w:sz w:val="17"/>
                <w:szCs w:val="17"/>
              </w:rPr>
              <w:t>Dec-17</w:t>
            </w:r>
          </w:p>
          <w:p w:rsidR="00167C5C" w:rsidRPr="00167C5C" w:rsidRDefault="00167C5C" w:rsidP="00167C5C">
            <w:pPr>
              <w:jc w:val="center"/>
              <w:rPr>
                <w:color w:val="000000"/>
                <w:sz w:val="17"/>
                <w:szCs w:val="17"/>
              </w:rPr>
            </w:pPr>
          </w:p>
        </w:tc>
        <w:tc>
          <w:tcPr>
            <w:tcW w:w="992" w:type="dxa"/>
            <w:shd w:val="clear" w:color="auto" w:fill="FFFFFF" w:themeFill="background1"/>
            <w:noWrap/>
          </w:tcPr>
          <w:p w:rsidR="00167C5C" w:rsidRPr="00167C5C" w:rsidRDefault="00167C5C" w:rsidP="00167C5C">
            <w:pPr>
              <w:jc w:val="right"/>
              <w:rPr>
                <w:sz w:val="17"/>
                <w:szCs w:val="17"/>
                <w:lang w:val="en-CA"/>
              </w:rPr>
            </w:pPr>
            <w:r w:rsidRPr="00167C5C">
              <w:rPr>
                <w:sz w:val="17"/>
                <w:szCs w:val="17"/>
              </w:rPr>
              <w:t>1,995,519</w:t>
            </w:r>
          </w:p>
          <w:p w:rsidR="00167C5C" w:rsidRPr="00167C5C" w:rsidRDefault="00167C5C" w:rsidP="00167C5C">
            <w:pPr>
              <w:jc w:val="right"/>
              <w:rPr>
                <w:sz w:val="17"/>
                <w:szCs w:val="17"/>
              </w:rPr>
            </w:pPr>
          </w:p>
        </w:tc>
        <w:tc>
          <w:tcPr>
            <w:tcW w:w="1134" w:type="dxa"/>
            <w:shd w:val="clear" w:color="auto" w:fill="FFFFFF" w:themeFill="background1"/>
          </w:tcPr>
          <w:p w:rsidR="00167C5C" w:rsidRPr="00167C5C" w:rsidRDefault="00167C5C" w:rsidP="00167C5C">
            <w:pPr>
              <w:jc w:val="right"/>
              <w:rPr>
                <w:sz w:val="17"/>
                <w:szCs w:val="17"/>
                <w:lang w:val="en-CA"/>
              </w:rPr>
            </w:pPr>
            <w:r w:rsidRPr="00167C5C">
              <w:rPr>
                <w:sz w:val="17"/>
                <w:szCs w:val="17"/>
              </w:rPr>
              <w:t>1,861,245</w:t>
            </w:r>
          </w:p>
          <w:p w:rsidR="00167C5C" w:rsidRPr="00167C5C" w:rsidRDefault="00167C5C" w:rsidP="00167C5C">
            <w:pPr>
              <w:jc w:val="right"/>
              <w:rPr>
                <w:sz w:val="17"/>
                <w:szCs w:val="17"/>
              </w:rPr>
            </w:pPr>
          </w:p>
        </w:tc>
        <w:tc>
          <w:tcPr>
            <w:tcW w:w="993" w:type="dxa"/>
            <w:shd w:val="clear" w:color="auto" w:fill="FFFFFF" w:themeFill="background1"/>
            <w:noWrap/>
          </w:tcPr>
          <w:p w:rsidR="00167C5C" w:rsidRPr="00167C5C" w:rsidRDefault="00167C5C" w:rsidP="00167C5C">
            <w:pPr>
              <w:jc w:val="right"/>
              <w:rPr>
                <w:sz w:val="17"/>
                <w:szCs w:val="17"/>
              </w:rPr>
            </w:pPr>
            <w:r w:rsidRPr="00167C5C">
              <w:rPr>
                <w:sz w:val="17"/>
                <w:szCs w:val="17"/>
              </w:rPr>
              <w:t>134,274</w:t>
            </w:r>
          </w:p>
        </w:tc>
        <w:tc>
          <w:tcPr>
            <w:tcW w:w="1134" w:type="dxa"/>
            <w:shd w:val="clear" w:color="auto" w:fill="FFFFFF" w:themeFill="background1"/>
            <w:noWrap/>
          </w:tcPr>
          <w:p w:rsidR="00167C5C" w:rsidRPr="00167C5C" w:rsidRDefault="00167C5C" w:rsidP="00167C5C">
            <w:pPr>
              <w:jc w:val="right"/>
              <w:rPr>
                <w:sz w:val="17"/>
                <w:szCs w:val="17"/>
                <w:highlight w:val="lightGray"/>
              </w:rPr>
            </w:pPr>
          </w:p>
        </w:tc>
        <w:tc>
          <w:tcPr>
            <w:tcW w:w="1275" w:type="dxa"/>
            <w:shd w:val="clear" w:color="auto" w:fill="FFFFFF" w:themeFill="background1"/>
          </w:tcPr>
          <w:p w:rsidR="00167C5C" w:rsidRPr="00167C5C" w:rsidRDefault="00167C5C" w:rsidP="00167C5C">
            <w:pPr>
              <w:jc w:val="right"/>
              <w:rPr>
                <w:sz w:val="17"/>
                <w:szCs w:val="17"/>
              </w:rPr>
            </w:pPr>
            <w:r w:rsidRPr="00167C5C">
              <w:rPr>
                <w:sz w:val="17"/>
                <w:szCs w:val="17"/>
              </w:rPr>
              <w:t>10,071</w:t>
            </w:r>
          </w:p>
        </w:tc>
        <w:tc>
          <w:tcPr>
            <w:tcW w:w="1134" w:type="dxa"/>
            <w:shd w:val="clear" w:color="auto" w:fill="FFFFFF" w:themeFill="background1"/>
            <w:noWrap/>
          </w:tcPr>
          <w:p w:rsidR="00167C5C" w:rsidRPr="00167C5C" w:rsidRDefault="00167C5C" w:rsidP="00167C5C">
            <w:pPr>
              <w:jc w:val="center"/>
              <w:rPr>
                <w:sz w:val="17"/>
                <w:szCs w:val="17"/>
              </w:rPr>
            </w:pPr>
            <w:r w:rsidRPr="00167C5C">
              <w:rPr>
                <w:sz w:val="17"/>
                <w:szCs w:val="17"/>
                <w:lang w:val="en-CA"/>
              </w:rPr>
              <w:t>MYA</w:t>
            </w:r>
          </w:p>
        </w:tc>
        <w:tc>
          <w:tcPr>
            <w:tcW w:w="993" w:type="dxa"/>
            <w:shd w:val="clear" w:color="auto" w:fill="FFFFFF" w:themeFill="background1"/>
          </w:tcPr>
          <w:p w:rsidR="00167C5C" w:rsidRPr="00167C5C" w:rsidRDefault="00167C5C" w:rsidP="00167C5C">
            <w:pPr>
              <w:jc w:val="center"/>
              <w:rPr>
                <w:sz w:val="17"/>
                <w:szCs w:val="17"/>
              </w:rPr>
            </w:pPr>
          </w:p>
        </w:tc>
        <w:tc>
          <w:tcPr>
            <w:tcW w:w="992" w:type="dxa"/>
            <w:shd w:val="clear" w:color="auto" w:fill="FFFFFF" w:themeFill="background1"/>
            <w:noWrap/>
            <w:vAlign w:val="bottom"/>
          </w:tcPr>
          <w:p w:rsidR="00167C5C" w:rsidRPr="00167C5C" w:rsidRDefault="00712907" w:rsidP="00712907">
            <w:pPr>
              <w:rPr>
                <w:sz w:val="17"/>
                <w:szCs w:val="17"/>
              </w:rPr>
            </w:pPr>
            <w:r>
              <w:rPr>
                <w:sz w:val="17"/>
                <w:szCs w:val="17"/>
              </w:rPr>
              <w:t xml:space="preserve">82/30(g)(iii) </w:t>
            </w:r>
            <w:r w:rsidR="00167C5C" w:rsidRPr="00167C5C">
              <w:rPr>
                <w:sz w:val="17"/>
                <w:szCs w:val="17"/>
              </w:rPr>
              <w:t>(a)</w:t>
            </w:r>
          </w:p>
        </w:tc>
      </w:tr>
      <w:tr w:rsidR="00167C5C" w:rsidRPr="00167C5C" w:rsidTr="00712907">
        <w:trPr>
          <w:trHeight w:val="298"/>
        </w:trPr>
        <w:tc>
          <w:tcPr>
            <w:tcW w:w="1838" w:type="dxa"/>
            <w:shd w:val="clear" w:color="auto" w:fill="FFFFFF" w:themeFill="background1"/>
            <w:noWrap/>
          </w:tcPr>
          <w:p w:rsidR="00167C5C" w:rsidRPr="00167C5C" w:rsidRDefault="00167C5C" w:rsidP="00167C5C">
            <w:pPr>
              <w:rPr>
                <w:sz w:val="17"/>
                <w:szCs w:val="17"/>
              </w:rPr>
            </w:pPr>
            <w:r w:rsidRPr="00167C5C">
              <w:rPr>
                <w:sz w:val="17"/>
                <w:szCs w:val="17"/>
              </w:rPr>
              <w:t>MAL/PHA/77/INV/184</w:t>
            </w:r>
          </w:p>
        </w:tc>
        <w:tc>
          <w:tcPr>
            <w:tcW w:w="2977" w:type="dxa"/>
            <w:shd w:val="clear" w:color="auto" w:fill="FFFFFF" w:themeFill="background1"/>
            <w:vAlign w:val="bottom"/>
          </w:tcPr>
          <w:p w:rsidR="00167C5C" w:rsidRPr="00167C5C" w:rsidRDefault="00167C5C" w:rsidP="00167C5C">
            <w:pPr>
              <w:jc w:val="left"/>
              <w:rPr>
                <w:color w:val="000000"/>
                <w:sz w:val="17"/>
                <w:szCs w:val="17"/>
              </w:rPr>
            </w:pPr>
            <w:r w:rsidRPr="00167C5C">
              <w:rPr>
                <w:color w:val="000000"/>
                <w:sz w:val="17"/>
                <w:szCs w:val="17"/>
              </w:rPr>
              <w:t xml:space="preserve">HCFC phase-out management plan </w:t>
            </w:r>
            <w:r w:rsidR="004750AE">
              <w:rPr>
                <w:color w:val="000000"/>
                <w:sz w:val="17"/>
                <w:szCs w:val="17"/>
              </w:rPr>
              <w:t>(stage </w:t>
            </w:r>
            <w:r w:rsidRPr="00167C5C">
              <w:rPr>
                <w:color w:val="000000"/>
                <w:sz w:val="17"/>
                <w:szCs w:val="17"/>
              </w:rPr>
              <w:t>I, fourth tranche) (refrigeration servicing, management and coordination)</w:t>
            </w:r>
          </w:p>
        </w:tc>
        <w:tc>
          <w:tcPr>
            <w:tcW w:w="992" w:type="dxa"/>
            <w:shd w:val="clear" w:color="auto" w:fill="FFFFFF" w:themeFill="background1"/>
            <w:noWrap/>
          </w:tcPr>
          <w:p w:rsidR="00167C5C" w:rsidRPr="00167C5C" w:rsidRDefault="00167C5C" w:rsidP="00167C5C">
            <w:pPr>
              <w:jc w:val="center"/>
              <w:rPr>
                <w:color w:val="000000"/>
                <w:sz w:val="17"/>
                <w:szCs w:val="17"/>
              </w:rPr>
            </w:pPr>
            <w:r w:rsidRPr="00167C5C">
              <w:rPr>
                <w:color w:val="000000"/>
                <w:sz w:val="17"/>
                <w:szCs w:val="17"/>
              </w:rPr>
              <w:t>Jun-18</w:t>
            </w:r>
          </w:p>
        </w:tc>
        <w:tc>
          <w:tcPr>
            <w:tcW w:w="992" w:type="dxa"/>
            <w:shd w:val="clear" w:color="auto" w:fill="FFFFFF" w:themeFill="background1"/>
            <w:noWrap/>
          </w:tcPr>
          <w:p w:rsidR="00167C5C" w:rsidRPr="00167C5C" w:rsidRDefault="00167C5C" w:rsidP="00167C5C">
            <w:pPr>
              <w:jc w:val="right"/>
              <w:rPr>
                <w:sz w:val="17"/>
                <w:szCs w:val="17"/>
              </w:rPr>
            </w:pPr>
            <w:r w:rsidRPr="00167C5C">
              <w:rPr>
                <w:sz w:val="17"/>
                <w:szCs w:val="17"/>
              </w:rPr>
              <w:t>141,295</w:t>
            </w:r>
          </w:p>
        </w:tc>
        <w:tc>
          <w:tcPr>
            <w:tcW w:w="1134" w:type="dxa"/>
            <w:shd w:val="clear" w:color="auto" w:fill="FFFFFF" w:themeFill="background1"/>
          </w:tcPr>
          <w:p w:rsidR="00167C5C" w:rsidRPr="00167C5C" w:rsidRDefault="00167C5C" w:rsidP="00167C5C">
            <w:pPr>
              <w:jc w:val="right"/>
              <w:rPr>
                <w:sz w:val="17"/>
                <w:szCs w:val="17"/>
              </w:rPr>
            </w:pPr>
            <w:r w:rsidRPr="00167C5C">
              <w:rPr>
                <w:sz w:val="17"/>
                <w:szCs w:val="17"/>
              </w:rPr>
              <w:t>130,382</w:t>
            </w:r>
          </w:p>
        </w:tc>
        <w:tc>
          <w:tcPr>
            <w:tcW w:w="993" w:type="dxa"/>
            <w:shd w:val="clear" w:color="auto" w:fill="FFFFFF" w:themeFill="background1"/>
            <w:noWrap/>
          </w:tcPr>
          <w:p w:rsidR="00167C5C" w:rsidRPr="00167C5C" w:rsidRDefault="00167C5C" w:rsidP="00167C5C">
            <w:pPr>
              <w:jc w:val="right"/>
              <w:rPr>
                <w:sz w:val="17"/>
                <w:szCs w:val="17"/>
              </w:rPr>
            </w:pPr>
            <w:r w:rsidRPr="00167C5C">
              <w:rPr>
                <w:sz w:val="17"/>
                <w:szCs w:val="17"/>
              </w:rPr>
              <w:t>10,913</w:t>
            </w:r>
          </w:p>
        </w:tc>
        <w:tc>
          <w:tcPr>
            <w:tcW w:w="1134" w:type="dxa"/>
            <w:shd w:val="clear" w:color="auto" w:fill="FFFFFF" w:themeFill="background1"/>
            <w:noWrap/>
          </w:tcPr>
          <w:p w:rsidR="00167C5C" w:rsidRPr="00167C5C" w:rsidRDefault="00167C5C" w:rsidP="00167C5C">
            <w:pPr>
              <w:jc w:val="right"/>
              <w:rPr>
                <w:sz w:val="17"/>
                <w:szCs w:val="17"/>
                <w:highlight w:val="lightGray"/>
              </w:rPr>
            </w:pPr>
          </w:p>
        </w:tc>
        <w:tc>
          <w:tcPr>
            <w:tcW w:w="1275" w:type="dxa"/>
            <w:shd w:val="clear" w:color="auto" w:fill="FFFFFF" w:themeFill="background1"/>
          </w:tcPr>
          <w:p w:rsidR="00167C5C" w:rsidRPr="00167C5C" w:rsidRDefault="00167C5C" w:rsidP="00167C5C">
            <w:pPr>
              <w:jc w:val="right"/>
              <w:rPr>
                <w:sz w:val="17"/>
                <w:szCs w:val="17"/>
              </w:rPr>
            </w:pPr>
            <w:r w:rsidRPr="00167C5C">
              <w:rPr>
                <w:sz w:val="17"/>
                <w:szCs w:val="17"/>
              </w:rPr>
              <w:t>819</w:t>
            </w:r>
          </w:p>
        </w:tc>
        <w:tc>
          <w:tcPr>
            <w:tcW w:w="1134" w:type="dxa"/>
            <w:shd w:val="clear" w:color="auto" w:fill="FFFFFF" w:themeFill="background1"/>
            <w:noWrap/>
          </w:tcPr>
          <w:p w:rsidR="00167C5C" w:rsidRPr="00167C5C" w:rsidRDefault="00167C5C" w:rsidP="00167C5C">
            <w:pPr>
              <w:jc w:val="center"/>
              <w:rPr>
                <w:sz w:val="17"/>
                <w:szCs w:val="17"/>
              </w:rPr>
            </w:pPr>
            <w:r w:rsidRPr="00167C5C">
              <w:rPr>
                <w:sz w:val="17"/>
                <w:szCs w:val="17"/>
                <w:lang w:val="en-CA"/>
              </w:rPr>
              <w:t>MYA</w:t>
            </w:r>
          </w:p>
        </w:tc>
        <w:tc>
          <w:tcPr>
            <w:tcW w:w="993" w:type="dxa"/>
            <w:shd w:val="clear" w:color="auto" w:fill="FFFFFF" w:themeFill="background1"/>
          </w:tcPr>
          <w:p w:rsidR="00167C5C" w:rsidRPr="00167C5C" w:rsidRDefault="00167C5C" w:rsidP="00167C5C">
            <w:pPr>
              <w:jc w:val="center"/>
              <w:rPr>
                <w:sz w:val="17"/>
                <w:szCs w:val="17"/>
              </w:rPr>
            </w:pPr>
          </w:p>
        </w:tc>
        <w:tc>
          <w:tcPr>
            <w:tcW w:w="992" w:type="dxa"/>
            <w:shd w:val="clear" w:color="auto" w:fill="FFFFFF" w:themeFill="background1"/>
            <w:noWrap/>
            <w:vAlign w:val="bottom"/>
          </w:tcPr>
          <w:p w:rsidR="00167C5C" w:rsidRPr="00167C5C" w:rsidRDefault="00167C5C" w:rsidP="00167C5C">
            <w:pPr>
              <w:rPr>
                <w:sz w:val="17"/>
                <w:szCs w:val="17"/>
              </w:rPr>
            </w:pPr>
            <w:r w:rsidRPr="00167C5C">
              <w:rPr>
                <w:sz w:val="17"/>
                <w:szCs w:val="17"/>
              </w:rPr>
              <w:t>82/32(b)</w:t>
            </w:r>
          </w:p>
        </w:tc>
      </w:tr>
      <w:tr w:rsidR="00167C5C" w:rsidRPr="00167C5C" w:rsidTr="00712907">
        <w:trPr>
          <w:trHeight w:val="298"/>
        </w:trPr>
        <w:tc>
          <w:tcPr>
            <w:tcW w:w="1838" w:type="dxa"/>
            <w:shd w:val="clear" w:color="auto" w:fill="FFFFFF" w:themeFill="background1"/>
            <w:noWrap/>
          </w:tcPr>
          <w:p w:rsidR="00167C5C" w:rsidRPr="00167C5C" w:rsidRDefault="00167C5C" w:rsidP="00167C5C">
            <w:pPr>
              <w:rPr>
                <w:sz w:val="17"/>
                <w:szCs w:val="17"/>
              </w:rPr>
            </w:pPr>
            <w:r w:rsidRPr="00167C5C">
              <w:rPr>
                <w:sz w:val="17"/>
                <w:szCs w:val="17"/>
              </w:rPr>
              <w:t>NIR/PHA/75/INV/143</w:t>
            </w:r>
          </w:p>
        </w:tc>
        <w:tc>
          <w:tcPr>
            <w:tcW w:w="2977" w:type="dxa"/>
            <w:shd w:val="clear" w:color="auto" w:fill="FFFFFF" w:themeFill="background1"/>
            <w:vAlign w:val="bottom"/>
          </w:tcPr>
          <w:p w:rsidR="00167C5C" w:rsidRPr="00167C5C" w:rsidRDefault="00167C5C" w:rsidP="00167C5C">
            <w:pPr>
              <w:jc w:val="left"/>
              <w:rPr>
                <w:color w:val="000000"/>
                <w:sz w:val="17"/>
                <w:szCs w:val="17"/>
              </w:rPr>
            </w:pPr>
            <w:r w:rsidRPr="00167C5C">
              <w:rPr>
                <w:color w:val="000000"/>
                <w:sz w:val="17"/>
                <w:szCs w:val="17"/>
              </w:rPr>
              <w:t>HCFC p</w:t>
            </w:r>
            <w:r w:rsidR="004750AE">
              <w:rPr>
                <w:color w:val="000000"/>
                <w:sz w:val="17"/>
                <w:szCs w:val="17"/>
              </w:rPr>
              <w:t>hase-out management plan (stage </w:t>
            </w:r>
            <w:r w:rsidRPr="00167C5C">
              <w:rPr>
                <w:color w:val="000000"/>
                <w:sz w:val="17"/>
                <w:szCs w:val="17"/>
              </w:rPr>
              <w:t>I, fifth tranche) (foam sector and refrigeration servicing)</w:t>
            </w:r>
          </w:p>
        </w:tc>
        <w:tc>
          <w:tcPr>
            <w:tcW w:w="992" w:type="dxa"/>
            <w:shd w:val="clear" w:color="auto" w:fill="FFFFFF" w:themeFill="background1"/>
            <w:noWrap/>
          </w:tcPr>
          <w:p w:rsidR="00167C5C" w:rsidRPr="00167C5C" w:rsidRDefault="00167C5C" w:rsidP="00167C5C">
            <w:pPr>
              <w:jc w:val="center"/>
              <w:rPr>
                <w:color w:val="000000"/>
                <w:sz w:val="17"/>
                <w:szCs w:val="17"/>
              </w:rPr>
            </w:pPr>
            <w:r w:rsidRPr="00167C5C">
              <w:rPr>
                <w:color w:val="000000"/>
                <w:sz w:val="17"/>
                <w:szCs w:val="17"/>
              </w:rPr>
              <w:t>Dec-18</w:t>
            </w:r>
          </w:p>
        </w:tc>
        <w:tc>
          <w:tcPr>
            <w:tcW w:w="992" w:type="dxa"/>
            <w:shd w:val="clear" w:color="auto" w:fill="FFFFFF" w:themeFill="background1"/>
            <w:noWrap/>
          </w:tcPr>
          <w:p w:rsidR="00167C5C" w:rsidRPr="00167C5C" w:rsidRDefault="00167C5C" w:rsidP="00167C5C">
            <w:pPr>
              <w:jc w:val="right"/>
              <w:rPr>
                <w:sz w:val="17"/>
                <w:szCs w:val="17"/>
              </w:rPr>
            </w:pPr>
            <w:r w:rsidRPr="00167C5C">
              <w:rPr>
                <w:sz w:val="17"/>
                <w:szCs w:val="17"/>
              </w:rPr>
              <w:t>299,974</w:t>
            </w:r>
          </w:p>
        </w:tc>
        <w:tc>
          <w:tcPr>
            <w:tcW w:w="1134" w:type="dxa"/>
            <w:shd w:val="clear" w:color="auto" w:fill="FFFFFF" w:themeFill="background1"/>
          </w:tcPr>
          <w:p w:rsidR="00167C5C" w:rsidRPr="00167C5C" w:rsidRDefault="00167C5C" w:rsidP="00167C5C">
            <w:pPr>
              <w:jc w:val="right"/>
              <w:rPr>
                <w:sz w:val="17"/>
                <w:szCs w:val="17"/>
              </w:rPr>
            </w:pPr>
            <w:r w:rsidRPr="00167C5C">
              <w:rPr>
                <w:sz w:val="17"/>
                <w:szCs w:val="17"/>
              </w:rPr>
              <w:t>217,791</w:t>
            </w:r>
          </w:p>
        </w:tc>
        <w:tc>
          <w:tcPr>
            <w:tcW w:w="993" w:type="dxa"/>
            <w:shd w:val="clear" w:color="auto" w:fill="FFFFFF" w:themeFill="background1"/>
            <w:noWrap/>
          </w:tcPr>
          <w:p w:rsidR="00167C5C" w:rsidRPr="00167C5C" w:rsidRDefault="00167C5C" w:rsidP="00167C5C">
            <w:pPr>
              <w:jc w:val="right"/>
              <w:rPr>
                <w:sz w:val="17"/>
                <w:szCs w:val="17"/>
              </w:rPr>
            </w:pPr>
            <w:r w:rsidRPr="00167C5C">
              <w:rPr>
                <w:sz w:val="17"/>
                <w:szCs w:val="17"/>
              </w:rPr>
              <w:t>82,183</w:t>
            </w:r>
          </w:p>
        </w:tc>
        <w:tc>
          <w:tcPr>
            <w:tcW w:w="1134" w:type="dxa"/>
            <w:shd w:val="clear" w:color="auto" w:fill="FFFFFF" w:themeFill="background1"/>
            <w:noWrap/>
          </w:tcPr>
          <w:p w:rsidR="00167C5C" w:rsidRPr="00167C5C" w:rsidRDefault="00167C5C" w:rsidP="00167C5C">
            <w:pPr>
              <w:jc w:val="right"/>
              <w:rPr>
                <w:sz w:val="17"/>
                <w:szCs w:val="17"/>
                <w:highlight w:val="lightGray"/>
              </w:rPr>
            </w:pPr>
          </w:p>
        </w:tc>
        <w:tc>
          <w:tcPr>
            <w:tcW w:w="1275" w:type="dxa"/>
            <w:shd w:val="clear" w:color="auto" w:fill="FFFFFF" w:themeFill="background1"/>
          </w:tcPr>
          <w:p w:rsidR="00167C5C" w:rsidRPr="00167C5C" w:rsidRDefault="00167C5C" w:rsidP="00167C5C">
            <w:pPr>
              <w:jc w:val="right"/>
              <w:rPr>
                <w:sz w:val="17"/>
                <w:szCs w:val="17"/>
              </w:rPr>
            </w:pPr>
            <w:r w:rsidRPr="00167C5C">
              <w:rPr>
                <w:sz w:val="17"/>
                <w:szCs w:val="17"/>
              </w:rPr>
              <w:t>6,164</w:t>
            </w:r>
          </w:p>
        </w:tc>
        <w:tc>
          <w:tcPr>
            <w:tcW w:w="1134" w:type="dxa"/>
            <w:shd w:val="clear" w:color="auto" w:fill="FFFFFF" w:themeFill="background1"/>
            <w:noWrap/>
          </w:tcPr>
          <w:p w:rsidR="00167C5C" w:rsidRPr="00167C5C" w:rsidRDefault="00167C5C" w:rsidP="00167C5C">
            <w:pPr>
              <w:jc w:val="center"/>
              <w:rPr>
                <w:sz w:val="17"/>
                <w:szCs w:val="17"/>
              </w:rPr>
            </w:pPr>
            <w:r w:rsidRPr="00167C5C">
              <w:rPr>
                <w:sz w:val="17"/>
                <w:szCs w:val="17"/>
                <w:lang w:val="en-CA"/>
              </w:rPr>
              <w:t>MYA</w:t>
            </w:r>
          </w:p>
        </w:tc>
        <w:tc>
          <w:tcPr>
            <w:tcW w:w="993" w:type="dxa"/>
            <w:shd w:val="clear" w:color="auto" w:fill="FFFFFF" w:themeFill="background1"/>
          </w:tcPr>
          <w:p w:rsidR="00167C5C" w:rsidRPr="00167C5C" w:rsidRDefault="00167C5C" w:rsidP="00167C5C">
            <w:pPr>
              <w:jc w:val="center"/>
              <w:rPr>
                <w:sz w:val="17"/>
                <w:szCs w:val="17"/>
              </w:rPr>
            </w:pPr>
          </w:p>
        </w:tc>
        <w:tc>
          <w:tcPr>
            <w:tcW w:w="992" w:type="dxa"/>
            <w:shd w:val="clear" w:color="auto" w:fill="FFFFFF" w:themeFill="background1"/>
            <w:noWrap/>
            <w:vAlign w:val="bottom"/>
          </w:tcPr>
          <w:p w:rsidR="00167C5C" w:rsidRPr="00167C5C" w:rsidRDefault="00167C5C" w:rsidP="00167C5C">
            <w:pPr>
              <w:rPr>
                <w:sz w:val="17"/>
                <w:szCs w:val="17"/>
              </w:rPr>
            </w:pPr>
          </w:p>
        </w:tc>
      </w:tr>
      <w:tr w:rsidR="00167C5C" w:rsidRPr="00167C5C" w:rsidTr="00712907">
        <w:trPr>
          <w:trHeight w:val="298"/>
        </w:trPr>
        <w:tc>
          <w:tcPr>
            <w:tcW w:w="1838" w:type="dxa"/>
            <w:shd w:val="clear" w:color="auto" w:fill="FFFFFF" w:themeFill="background1"/>
            <w:noWrap/>
          </w:tcPr>
          <w:p w:rsidR="00167C5C" w:rsidRPr="00167C5C" w:rsidRDefault="00167C5C" w:rsidP="00167C5C">
            <w:pPr>
              <w:rPr>
                <w:sz w:val="17"/>
                <w:szCs w:val="17"/>
              </w:rPr>
            </w:pPr>
            <w:r w:rsidRPr="00167C5C">
              <w:rPr>
                <w:sz w:val="17"/>
                <w:szCs w:val="17"/>
              </w:rPr>
              <w:t>TLS/PHA/80/INV/18</w:t>
            </w:r>
          </w:p>
        </w:tc>
        <w:tc>
          <w:tcPr>
            <w:tcW w:w="2977" w:type="dxa"/>
            <w:shd w:val="clear" w:color="auto" w:fill="FFFFFF" w:themeFill="background1"/>
            <w:vAlign w:val="bottom"/>
          </w:tcPr>
          <w:p w:rsidR="00167C5C" w:rsidRPr="00167C5C" w:rsidRDefault="00167C5C" w:rsidP="005C5A84">
            <w:pPr>
              <w:jc w:val="left"/>
              <w:rPr>
                <w:color w:val="000000"/>
                <w:sz w:val="17"/>
                <w:szCs w:val="17"/>
              </w:rPr>
            </w:pPr>
            <w:r w:rsidRPr="00167C5C">
              <w:rPr>
                <w:color w:val="000000"/>
                <w:sz w:val="17"/>
                <w:szCs w:val="17"/>
              </w:rPr>
              <w:t>HCFC p</w:t>
            </w:r>
            <w:r w:rsidR="00247ADA">
              <w:rPr>
                <w:color w:val="000000"/>
                <w:sz w:val="17"/>
                <w:szCs w:val="17"/>
              </w:rPr>
              <w:t xml:space="preserve">hase-out management plan </w:t>
            </w:r>
            <w:r w:rsidR="005C5A84">
              <w:rPr>
                <w:color w:val="000000"/>
                <w:sz w:val="17"/>
                <w:szCs w:val="17"/>
              </w:rPr>
              <w:t>(stage </w:t>
            </w:r>
            <w:r w:rsidR="005C5A84" w:rsidRPr="005C5A84">
              <w:rPr>
                <w:color w:val="000000"/>
                <w:sz w:val="17"/>
                <w:szCs w:val="17"/>
              </w:rPr>
              <w:t>I third tranche)</w:t>
            </w:r>
          </w:p>
        </w:tc>
        <w:tc>
          <w:tcPr>
            <w:tcW w:w="992" w:type="dxa"/>
            <w:shd w:val="clear" w:color="auto" w:fill="FFFFFF" w:themeFill="background1"/>
            <w:noWrap/>
          </w:tcPr>
          <w:p w:rsidR="00167C5C" w:rsidRPr="00167C5C" w:rsidRDefault="00167C5C" w:rsidP="00167C5C">
            <w:pPr>
              <w:jc w:val="center"/>
              <w:rPr>
                <w:color w:val="000000"/>
                <w:sz w:val="17"/>
                <w:szCs w:val="17"/>
              </w:rPr>
            </w:pPr>
            <w:r w:rsidRPr="00167C5C">
              <w:rPr>
                <w:color w:val="000000"/>
                <w:sz w:val="17"/>
                <w:szCs w:val="17"/>
              </w:rPr>
              <w:t>Dec-18</w:t>
            </w:r>
          </w:p>
        </w:tc>
        <w:tc>
          <w:tcPr>
            <w:tcW w:w="992" w:type="dxa"/>
            <w:shd w:val="clear" w:color="auto" w:fill="FFFFFF" w:themeFill="background1"/>
            <w:noWrap/>
          </w:tcPr>
          <w:p w:rsidR="00167C5C" w:rsidRPr="00167C5C" w:rsidRDefault="00167C5C" w:rsidP="00167C5C">
            <w:pPr>
              <w:jc w:val="right"/>
              <w:rPr>
                <w:sz w:val="17"/>
                <w:szCs w:val="17"/>
              </w:rPr>
            </w:pPr>
            <w:r w:rsidRPr="00167C5C">
              <w:rPr>
                <w:sz w:val="17"/>
                <w:szCs w:val="17"/>
              </w:rPr>
              <w:t>10,680</w:t>
            </w:r>
          </w:p>
        </w:tc>
        <w:tc>
          <w:tcPr>
            <w:tcW w:w="1134" w:type="dxa"/>
            <w:shd w:val="clear" w:color="auto" w:fill="FFFFFF" w:themeFill="background1"/>
          </w:tcPr>
          <w:p w:rsidR="00167C5C" w:rsidRPr="00167C5C" w:rsidRDefault="00167C5C" w:rsidP="00167C5C">
            <w:pPr>
              <w:jc w:val="right"/>
              <w:rPr>
                <w:sz w:val="17"/>
                <w:szCs w:val="17"/>
              </w:rPr>
            </w:pPr>
            <w:r w:rsidRPr="00167C5C">
              <w:rPr>
                <w:sz w:val="17"/>
                <w:szCs w:val="17"/>
              </w:rPr>
              <w:t>600</w:t>
            </w:r>
          </w:p>
        </w:tc>
        <w:tc>
          <w:tcPr>
            <w:tcW w:w="993" w:type="dxa"/>
            <w:shd w:val="clear" w:color="auto" w:fill="FFFFFF" w:themeFill="background1"/>
            <w:noWrap/>
          </w:tcPr>
          <w:p w:rsidR="00167C5C" w:rsidRPr="00167C5C" w:rsidRDefault="00167C5C" w:rsidP="00167C5C">
            <w:pPr>
              <w:jc w:val="right"/>
              <w:rPr>
                <w:sz w:val="17"/>
                <w:szCs w:val="17"/>
              </w:rPr>
            </w:pPr>
            <w:r w:rsidRPr="00167C5C">
              <w:rPr>
                <w:sz w:val="17"/>
                <w:szCs w:val="17"/>
              </w:rPr>
              <w:t>10,080</w:t>
            </w:r>
          </w:p>
        </w:tc>
        <w:tc>
          <w:tcPr>
            <w:tcW w:w="1134" w:type="dxa"/>
            <w:shd w:val="clear" w:color="auto" w:fill="FFFFFF" w:themeFill="background1"/>
            <w:noWrap/>
          </w:tcPr>
          <w:p w:rsidR="00167C5C" w:rsidRPr="00167C5C" w:rsidRDefault="00167C5C" w:rsidP="00167C5C">
            <w:pPr>
              <w:jc w:val="right"/>
              <w:rPr>
                <w:sz w:val="17"/>
                <w:szCs w:val="17"/>
                <w:highlight w:val="lightGray"/>
              </w:rPr>
            </w:pPr>
          </w:p>
        </w:tc>
        <w:tc>
          <w:tcPr>
            <w:tcW w:w="1275" w:type="dxa"/>
            <w:shd w:val="clear" w:color="auto" w:fill="FFFFFF" w:themeFill="background1"/>
          </w:tcPr>
          <w:p w:rsidR="00167C5C" w:rsidRPr="00167C5C" w:rsidRDefault="00167C5C" w:rsidP="00167C5C">
            <w:pPr>
              <w:jc w:val="right"/>
              <w:rPr>
                <w:sz w:val="17"/>
                <w:szCs w:val="17"/>
              </w:rPr>
            </w:pPr>
            <w:r w:rsidRPr="00167C5C">
              <w:rPr>
                <w:sz w:val="17"/>
                <w:szCs w:val="17"/>
              </w:rPr>
              <w:t>907</w:t>
            </w:r>
          </w:p>
        </w:tc>
        <w:tc>
          <w:tcPr>
            <w:tcW w:w="1134" w:type="dxa"/>
            <w:shd w:val="clear" w:color="auto" w:fill="FFFFFF" w:themeFill="background1"/>
            <w:noWrap/>
          </w:tcPr>
          <w:p w:rsidR="00167C5C" w:rsidRPr="00167C5C" w:rsidRDefault="00167C5C" w:rsidP="00167C5C">
            <w:pPr>
              <w:jc w:val="center"/>
              <w:rPr>
                <w:sz w:val="17"/>
                <w:szCs w:val="17"/>
              </w:rPr>
            </w:pPr>
            <w:r w:rsidRPr="00167C5C">
              <w:rPr>
                <w:sz w:val="17"/>
                <w:szCs w:val="17"/>
                <w:lang w:val="en-CA"/>
              </w:rPr>
              <w:t>MYA</w:t>
            </w:r>
          </w:p>
        </w:tc>
        <w:tc>
          <w:tcPr>
            <w:tcW w:w="993" w:type="dxa"/>
            <w:shd w:val="clear" w:color="auto" w:fill="FFFFFF" w:themeFill="background1"/>
          </w:tcPr>
          <w:p w:rsidR="00167C5C" w:rsidRPr="00167C5C" w:rsidRDefault="00167C5C" w:rsidP="00167C5C">
            <w:pPr>
              <w:jc w:val="center"/>
              <w:rPr>
                <w:sz w:val="17"/>
                <w:szCs w:val="17"/>
              </w:rPr>
            </w:pPr>
          </w:p>
        </w:tc>
        <w:tc>
          <w:tcPr>
            <w:tcW w:w="992" w:type="dxa"/>
            <w:shd w:val="clear" w:color="auto" w:fill="FFFFFF" w:themeFill="background1"/>
            <w:noWrap/>
            <w:vAlign w:val="bottom"/>
          </w:tcPr>
          <w:p w:rsidR="00167C5C" w:rsidRPr="00167C5C" w:rsidRDefault="00167C5C" w:rsidP="00167C5C">
            <w:pPr>
              <w:rPr>
                <w:sz w:val="17"/>
                <w:szCs w:val="17"/>
              </w:rPr>
            </w:pPr>
          </w:p>
        </w:tc>
      </w:tr>
      <w:tr w:rsidR="00167C5C" w:rsidRPr="00167C5C" w:rsidTr="00712907">
        <w:trPr>
          <w:trHeight w:val="298"/>
        </w:trPr>
        <w:tc>
          <w:tcPr>
            <w:tcW w:w="1838" w:type="dxa"/>
            <w:shd w:val="clear" w:color="auto" w:fill="FFFFFF" w:themeFill="background1"/>
            <w:noWrap/>
          </w:tcPr>
          <w:p w:rsidR="00167C5C" w:rsidRPr="00167C5C" w:rsidRDefault="00167C5C" w:rsidP="00167C5C">
            <w:pPr>
              <w:rPr>
                <w:sz w:val="17"/>
                <w:szCs w:val="17"/>
              </w:rPr>
            </w:pPr>
            <w:r w:rsidRPr="00167C5C">
              <w:rPr>
                <w:sz w:val="17"/>
                <w:szCs w:val="17"/>
              </w:rPr>
              <w:t>URU/PHA/77/TAS/69</w:t>
            </w:r>
          </w:p>
        </w:tc>
        <w:tc>
          <w:tcPr>
            <w:tcW w:w="2977" w:type="dxa"/>
            <w:shd w:val="clear" w:color="auto" w:fill="FFFFFF" w:themeFill="background1"/>
            <w:vAlign w:val="bottom"/>
          </w:tcPr>
          <w:p w:rsidR="00167C5C" w:rsidRPr="00167C5C" w:rsidRDefault="00167C5C" w:rsidP="00167C5C">
            <w:pPr>
              <w:jc w:val="left"/>
              <w:rPr>
                <w:color w:val="000000"/>
                <w:sz w:val="17"/>
                <w:szCs w:val="17"/>
              </w:rPr>
            </w:pPr>
            <w:r w:rsidRPr="00167C5C">
              <w:rPr>
                <w:color w:val="000000"/>
                <w:sz w:val="17"/>
                <w:szCs w:val="17"/>
              </w:rPr>
              <w:t>HCFC phase-out management pla</w:t>
            </w:r>
            <w:r w:rsidR="00247ADA">
              <w:rPr>
                <w:color w:val="000000"/>
                <w:sz w:val="17"/>
                <w:szCs w:val="17"/>
              </w:rPr>
              <w:t>n (stage </w:t>
            </w:r>
            <w:r w:rsidRPr="00167C5C">
              <w:rPr>
                <w:color w:val="000000"/>
                <w:sz w:val="17"/>
                <w:szCs w:val="17"/>
              </w:rPr>
              <w:t>II, first tranche) (implementation and monitoring)</w:t>
            </w:r>
          </w:p>
        </w:tc>
        <w:tc>
          <w:tcPr>
            <w:tcW w:w="992" w:type="dxa"/>
            <w:shd w:val="clear" w:color="auto" w:fill="FFFFFF" w:themeFill="background1"/>
            <w:noWrap/>
          </w:tcPr>
          <w:p w:rsidR="00167C5C" w:rsidRPr="00167C5C" w:rsidRDefault="00167C5C" w:rsidP="00167C5C">
            <w:pPr>
              <w:jc w:val="center"/>
              <w:rPr>
                <w:color w:val="000000"/>
                <w:sz w:val="17"/>
                <w:szCs w:val="17"/>
              </w:rPr>
            </w:pPr>
            <w:r w:rsidRPr="00167C5C">
              <w:rPr>
                <w:color w:val="000000"/>
                <w:sz w:val="17"/>
                <w:szCs w:val="17"/>
              </w:rPr>
              <w:t>Dec-18</w:t>
            </w:r>
          </w:p>
        </w:tc>
        <w:tc>
          <w:tcPr>
            <w:tcW w:w="992" w:type="dxa"/>
            <w:shd w:val="clear" w:color="auto" w:fill="FFFFFF" w:themeFill="background1"/>
            <w:noWrap/>
          </w:tcPr>
          <w:p w:rsidR="00167C5C" w:rsidRPr="00167C5C" w:rsidRDefault="00167C5C" w:rsidP="00167C5C">
            <w:pPr>
              <w:jc w:val="right"/>
              <w:rPr>
                <w:sz w:val="17"/>
                <w:szCs w:val="17"/>
              </w:rPr>
            </w:pPr>
            <w:r w:rsidRPr="00167C5C">
              <w:rPr>
                <w:sz w:val="17"/>
                <w:szCs w:val="17"/>
              </w:rPr>
              <w:t>35,800</w:t>
            </w:r>
          </w:p>
        </w:tc>
        <w:tc>
          <w:tcPr>
            <w:tcW w:w="1134" w:type="dxa"/>
            <w:shd w:val="clear" w:color="auto" w:fill="FFFFFF" w:themeFill="background1"/>
          </w:tcPr>
          <w:p w:rsidR="00167C5C" w:rsidRPr="00167C5C" w:rsidRDefault="00167C5C" w:rsidP="00167C5C">
            <w:pPr>
              <w:jc w:val="right"/>
              <w:rPr>
                <w:sz w:val="17"/>
                <w:szCs w:val="17"/>
              </w:rPr>
            </w:pPr>
            <w:r w:rsidRPr="00167C5C">
              <w:rPr>
                <w:sz w:val="17"/>
                <w:szCs w:val="17"/>
              </w:rPr>
              <w:t>28,152</w:t>
            </w:r>
          </w:p>
        </w:tc>
        <w:tc>
          <w:tcPr>
            <w:tcW w:w="993" w:type="dxa"/>
            <w:shd w:val="clear" w:color="auto" w:fill="FFFFFF" w:themeFill="background1"/>
            <w:noWrap/>
          </w:tcPr>
          <w:p w:rsidR="00167C5C" w:rsidRPr="00167C5C" w:rsidRDefault="00167C5C" w:rsidP="00167C5C">
            <w:pPr>
              <w:jc w:val="right"/>
              <w:rPr>
                <w:sz w:val="17"/>
                <w:szCs w:val="17"/>
              </w:rPr>
            </w:pPr>
            <w:r w:rsidRPr="00167C5C">
              <w:rPr>
                <w:sz w:val="17"/>
                <w:szCs w:val="17"/>
              </w:rPr>
              <w:t>7,648</w:t>
            </w:r>
          </w:p>
        </w:tc>
        <w:tc>
          <w:tcPr>
            <w:tcW w:w="1134" w:type="dxa"/>
            <w:shd w:val="clear" w:color="auto" w:fill="FFFFFF" w:themeFill="background1"/>
            <w:noWrap/>
          </w:tcPr>
          <w:p w:rsidR="00167C5C" w:rsidRPr="00167C5C" w:rsidRDefault="00167C5C" w:rsidP="00167C5C">
            <w:pPr>
              <w:jc w:val="right"/>
              <w:rPr>
                <w:sz w:val="17"/>
                <w:szCs w:val="17"/>
                <w:highlight w:val="lightGray"/>
              </w:rPr>
            </w:pPr>
          </w:p>
        </w:tc>
        <w:tc>
          <w:tcPr>
            <w:tcW w:w="1275" w:type="dxa"/>
            <w:shd w:val="clear" w:color="auto" w:fill="FFFFFF" w:themeFill="background1"/>
          </w:tcPr>
          <w:p w:rsidR="00167C5C" w:rsidRPr="00167C5C" w:rsidRDefault="00167C5C" w:rsidP="00167C5C">
            <w:pPr>
              <w:jc w:val="right"/>
              <w:rPr>
                <w:sz w:val="17"/>
                <w:szCs w:val="17"/>
              </w:rPr>
            </w:pPr>
            <w:r w:rsidRPr="00167C5C">
              <w:rPr>
                <w:sz w:val="17"/>
                <w:szCs w:val="17"/>
              </w:rPr>
              <w:t>535</w:t>
            </w:r>
          </w:p>
        </w:tc>
        <w:tc>
          <w:tcPr>
            <w:tcW w:w="1134" w:type="dxa"/>
            <w:shd w:val="clear" w:color="auto" w:fill="FFFFFF" w:themeFill="background1"/>
            <w:noWrap/>
          </w:tcPr>
          <w:p w:rsidR="00167C5C" w:rsidRPr="00167C5C" w:rsidRDefault="00167C5C" w:rsidP="00167C5C">
            <w:pPr>
              <w:jc w:val="center"/>
              <w:rPr>
                <w:sz w:val="17"/>
                <w:szCs w:val="17"/>
              </w:rPr>
            </w:pPr>
            <w:r w:rsidRPr="00167C5C">
              <w:rPr>
                <w:sz w:val="17"/>
                <w:szCs w:val="17"/>
                <w:lang w:val="en-CA"/>
              </w:rPr>
              <w:t>MYA</w:t>
            </w:r>
          </w:p>
        </w:tc>
        <w:tc>
          <w:tcPr>
            <w:tcW w:w="993" w:type="dxa"/>
            <w:shd w:val="clear" w:color="auto" w:fill="FFFFFF" w:themeFill="background1"/>
          </w:tcPr>
          <w:p w:rsidR="00167C5C" w:rsidRPr="00167C5C" w:rsidRDefault="00167C5C" w:rsidP="00167C5C">
            <w:pPr>
              <w:jc w:val="center"/>
              <w:rPr>
                <w:sz w:val="17"/>
                <w:szCs w:val="17"/>
              </w:rPr>
            </w:pPr>
          </w:p>
        </w:tc>
        <w:tc>
          <w:tcPr>
            <w:tcW w:w="992" w:type="dxa"/>
            <w:shd w:val="clear" w:color="auto" w:fill="FFFFFF" w:themeFill="background1"/>
            <w:noWrap/>
            <w:vAlign w:val="bottom"/>
          </w:tcPr>
          <w:p w:rsidR="00167C5C" w:rsidRPr="00167C5C" w:rsidRDefault="00167C5C" w:rsidP="00167C5C">
            <w:pPr>
              <w:rPr>
                <w:sz w:val="17"/>
                <w:szCs w:val="17"/>
              </w:rPr>
            </w:pPr>
          </w:p>
        </w:tc>
      </w:tr>
      <w:tr w:rsidR="00167C5C" w:rsidRPr="00167C5C" w:rsidTr="00712907">
        <w:trPr>
          <w:trHeight w:val="253"/>
        </w:trPr>
        <w:tc>
          <w:tcPr>
            <w:tcW w:w="1838" w:type="dxa"/>
            <w:shd w:val="clear" w:color="auto" w:fill="FFFFFF" w:themeFill="background1"/>
            <w:noWrap/>
          </w:tcPr>
          <w:p w:rsidR="00167C5C" w:rsidRPr="00167C5C" w:rsidRDefault="00167C5C" w:rsidP="00167C5C">
            <w:pPr>
              <w:rPr>
                <w:b/>
                <w:sz w:val="17"/>
                <w:szCs w:val="17"/>
              </w:rPr>
            </w:pPr>
            <w:r w:rsidRPr="00167C5C">
              <w:rPr>
                <w:b/>
                <w:sz w:val="17"/>
                <w:szCs w:val="17"/>
              </w:rPr>
              <w:t>TOTAL UNDP</w:t>
            </w:r>
          </w:p>
        </w:tc>
        <w:tc>
          <w:tcPr>
            <w:tcW w:w="2977" w:type="dxa"/>
            <w:shd w:val="clear" w:color="auto" w:fill="FFFFFF" w:themeFill="background1"/>
          </w:tcPr>
          <w:p w:rsidR="00167C5C" w:rsidRPr="00167C5C" w:rsidRDefault="00167C5C" w:rsidP="00167C5C">
            <w:pPr>
              <w:rPr>
                <w:sz w:val="17"/>
                <w:szCs w:val="17"/>
              </w:rPr>
            </w:pPr>
            <w:r w:rsidRPr="00167C5C">
              <w:rPr>
                <w:sz w:val="17"/>
                <w:szCs w:val="17"/>
              </w:rPr>
              <w:t> </w:t>
            </w:r>
          </w:p>
        </w:tc>
        <w:tc>
          <w:tcPr>
            <w:tcW w:w="992" w:type="dxa"/>
            <w:shd w:val="clear" w:color="auto" w:fill="FFFFFF" w:themeFill="background1"/>
            <w:noWrap/>
          </w:tcPr>
          <w:p w:rsidR="00167C5C" w:rsidRPr="00167C5C" w:rsidRDefault="00167C5C" w:rsidP="00167C5C">
            <w:pPr>
              <w:jc w:val="right"/>
              <w:rPr>
                <w:sz w:val="17"/>
                <w:szCs w:val="17"/>
              </w:rPr>
            </w:pPr>
          </w:p>
        </w:tc>
        <w:tc>
          <w:tcPr>
            <w:tcW w:w="992" w:type="dxa"/>
            <w:shd w:val="clear" w:color="auto" w:fill="FFFFFF" w:themeFill="background1"/>
            <w:noWrap/>
          </w:tcPr>
          <w:p w:rsidR="00167C5C" w:rsidRPr="00167C5C" w:rsidRDefault="00167C5C" w:rsidP="00167C5C">
            <w:pPr>
              <w:jc w:val="right"/>
              <w:rPr>
                <w:sz w:val="17"/>
                <w:szCs w:val="17"/>
              </w:rPr>
            </w:pPr>
          </w:p>
        </w:tc>
        <w:tc>
          <w:tcPr>
            <w:tcW w:w="1134" w:type="dxa"/>
            <w:shd w:val="clear" w:color="auto" w:fill="FFFFFF" w:themeFill="background1"/>
          </w:tcPr>
          <w:p w:rsidR="00167C5C" w:rsidRPr="00167C5C" w:rsidRDefault="00167C5C" w:rsidP="00167C5C">
            <w:pPr>
              <w:jc w:val="right"/>
              <w:rPr>
                <w:sz w:val="17"/>
                <w:szCs w:val="17"/>
              </w:rPr>
            </w:pPr>
          </w:p>
        </w:tc>
        <w:tc>
          <w:tcPr>
            <w:tcW w:w="993" w:type="dxa"/>
            <w:shd w:val="clear" w:color="auto" w:fill="FFFFFF" w:themeFill="background1"/>
            <w:noWrap/>
          </w:tcPr>
          <w:p w:rsidR="00167C5C" w:rsidRPr="00167C5C" w:rsidRDefault="00167C5C" w:rsidP="00167C5C">
            <w:pPr>
              <w:jc w:val="right"/>
              <w:rPr>
                <w:b/>
                <w:bCs/>
                <w:sz w:val="17"/>
                <w:szCs w:val="17"/>
              </w:rPr>
            </w:pPr>
            <w:r w:rsidRPr="00167C5C">
              <w:rPr>
                <w:b/>
                <w:bCs/>
                <w:sz w:val="17"/>
                <w:szCs w:val="17"/>
              </w:rPr>
              <w:t>277,530</w:t>
            </w:r>
          </w:p>
        </w:tc>
        <w:tc>
          <w:tcPr>
            <w:tcW w:w="1134" w:type="dxa"/>
            <w:shd w:val="clear" w:color="auto" w:fill="FFFFFF" w:themeFill="background1"/>
            <w:noWrap/>
          </w:tcPr>
          <w:p w:rsidR="00167C5C" w:rsidRPr="00167C5C" w:rsidRDefault="00167C5C" w:rsidP="00167C5C">
            <w:pPr>
              <w:jc w:val="right"/>
              <w:rPr>
                <w:b/>
                <w:bCs/>
                <w:sz w:val="17"/>
                <w:szCs w:val="17"/>
                <w:highlight w:val="lightGray"/>
              </w:rPr>
            </w:pPr>
          </w:p>
        </w:tc>
        <w:tc>
          <w:tcPr>
            <w:tcW w:w="1275" w:type="dxa"/>
            <w:shd w:val="clear" w:color="auto" w:fill="FFFFFF" w:themeFill="background1"/>
          </w:tcPr>
          <w:p w:rsidR="00167C5C" w:rsidRPr="00167C5C" w:rsidRDefault="00167C5C" w:rsidP="00167C5C">
            <w:pPr>
              <w:jc w:val="right"/>
              <w:rPr>
                <w:b/>
                <w:bCs/>
                <w:sz w:val="17"/>
                <w:szCs w:val="17"/>
              </w:rPr>
            </w:pPr>
            <w:r w:rsidRPr="00167C5C">
              <w:rPr>
                <w:b/>
                <w:bCs/>
                <w:sz w:val="17"/>
                <w:szCs w:val="17"/>
              </w:rPr>
              <w:t>20,781</w:t>
            </w:r>
          </w:p>
        </w:tc>
        <w:tc>
          <w:tcPr>
            <w:tcW w:w="1134" w:type="dxa"/>
            <w:shd w:val="clear" w:color="auto" w:fill="FFFFFF" w:themeFill="background1"/>
            <w:noWrap/>
            <w:vAlign w:val="bottom"/>
          </w:tcPr>
          <w:p w:rsidR="00167C5C" w:rsidRPr="00167C5C" w:rsidRDefault="00167C5C" w:rsidP="00167C5C">
            <w:pPr>
              <w:jc w:val="center"/>
              <w:rPr>
                <w:b/>
                <w:bCs/>
                <w:sz w:val="17"/>
                <w:szCs w:val="17"/>
              </w:rPr>
            </w:pPr>
          </w:p>
        </w:tc>
        <w:tc>
          <w:tcPr>
            <w:tcW w:w="993" w:type="dxa"/>
            <w:shd w:val="clear" w:color="auto" w:fill="FFFFFF" w:themeFill="background1"/>
            <w:vAlign w:val="bottom"/>
          </w:tcPr>
          <w:p w:rsidR="00167C5C" w:rsidRPr="00167C5C" w:rsidRDefault="00167C5C" w:rsidP="00167C5C">
            <w:pPr>
              <w:jc w:val="center"/>
              <w:rPr>
                <w:sz w:val="17"/>
                <w:szCs w:val="17"/>
              </w:rPr>
            </w:pPr>
          </w:p>
        </w:tc>
        <w:tc>
          <w:tcPr>
            <w:tcW w:w="992" w:type="dxa"/>
            <w:shd w:val="clear" w:color="auto" w:fill="FFFFFF" w:themeFill="background1"/>
            <w:noWrap/>
          </w:tcPr>
          <w:p w:rsidR="00167C5C" w:rsidRPr="00167C5C" w:rsidRDefault="00167C5C" w:rsidP="00167C5C">
            <w:pPr>
              <w:jc w:val="center"/>
              <w:rPr>
                <w:sz w:val="17"/>
                <w:szCs w:val="17"/>
              </w:rPr>
            </w:pPr>
          </w:p>
        </w:tc>
      </w:tr>
      <w:tr w:rsidR="00167C5C" w:rsidRPr="00167C5C" w:rsidTr="00712907">
        <w:trPr>
          <w:trHeight w:val="253"/>
        </w:trPr>
        <w:tc>
          <w:tcPr>
            <w:tcW w:w="14454" w:type="dxa"/>
            <w:gridSpan w:val="11"/>
            <w:shd w:val="clear" w:color="auto" w:fill="FFFFFF" w:themeFill="background1"/>
            <w:noWrap/>
          </w:tcPr>
          <w:p w:rsidR="00167C5C" w:rsidRPr="00167C5C" w:rsidRDefault="00167C5C" w:rsidP="00167C5C">
            <w:pPr>
              <w:jc w:val="left"/>
              <w:rPr>
                <w:b/>
                <w:bCs/>
                <w:sz w:val="17"/>
                <w:szCs w:val="17"/>
              </w:rPr>
            </w:pPr>
            <w:r w:rsidRPr="00167C5C">
              <w:rPr>
                <w:b/>
                <w:bCs/>
                <w:sz w:val="17"/>
                <w:szCs w:val="17"/>
              </w:rPr>
              <w:t>UNEP</w:t>
            </w:r>
          </w:p>
        </w:tc>
      </w:tr>
      <w:tr w:rsidR="00167C5C" w:rsidRPr="00167C5C" w:rsidTr="00712907">
        <w:trPr>
          <w:trHeight w:val="253"/>
        </w:trPr>
        <w:tc>
          <w:tcPr>
            <w:tcW w:w="1838" w:type="dxa"/>
            <w:shd w:val="clear" w:color="auto" w:fill="FFFFFF" w:themeFill="background1"/>
            <w:noWrap/>
          </w:tcPr>
          <w:p w:rsidR="00167C5C" w:rsidRPr="005C5A84" w:rsidRDefault="00167C5C" w:rsidP="00167C5C">
            <w:pPr>
              <w:rPr>
                <w:b/>
                <w:sz w:val="17"/>
                <w:szCs w:val="17"/>
              </w:rPr>
            </w:pPr>
            <w:r w:rsidRPr="005C5A84">
              <w:rPr>
                <w:b/>
                <w:sz w:val="17"/>
                <w:szCs w:val="17"/>
              </w:rPr>
              <w:t>ALG/SEV/74/TAS/82</w:t>
            </w:r>
          </w:p>
        </w:tc>
        <w:tc>
          <w:tcPr>
            <w:tcW w:w="2977" w:type="dxa"/>
            <w:shd w:val="clear" w:color="auto" w:fill="FFFFFF" w:themeFill="background1"/>
          </w:tcPr>
          <w:p w:rsidR="00167C5C" w:rsidRPr="005C5A84" w:rsidRDefault="00167C5C" w:rsidP="00167C5C">
            <w:pPr>
              <w:rPr>
                <w:sz w:val="17"/>
                <w:szCs w:val="17"/>
                <w:lang w:val="en-CA"/>
              </w:rPr>
            </w:pPr>
            <w:r w:rsidRPr="005C5A84">
              <w:rPr>
                <w:sz w:val="17"/>
                <w:szCs w:val="17"/>
              </w:rPr>
              <w:t xml:space="preserve">Survey of ODS alternatives at the national level </w:t>
            </w:r>
          </w:p>
          <w:p w:rsidR="00167C5C" w:rsidRPr="005C5A84" w:rsidRDefault="00167C5C" w:rsidP="00167C5C">
            <w:pPr>
              <w:rPr>
                <w:sz w:val="17"/>
                <w:szCs w:val="17"/>
              </w:rPr>
            </w:pPr>
          </w:p>
        </w:tc>
        <w:tc>
          <w:tcPr>
            <w:tcW w:w="992" w:type="dxa"/>
            <w:shd w:val="clear" w:color="auto" w:fill="FFFFFF" w:themeFill="background1"/>
            <w:noWrap/>
          </w:tcPr>
          <w:p w:rsidR="00167C5C" w:rsidRPr="005C5A84" w:rsidRDefault="00167C5C" w:rsidP="00167C5C">
            <w:pPr>
              <w:jc w:val="center"/>
              <w:rPr>
                <w:sz w:val="17"/>
                <w:szCs w:val="17"/>
                <w:lang w:val="en-CA"/>
              </w:rPr>
            </w:pPr>
            <w:r w:rsidRPr="005C5A84">
              <w:rPr>
                <w:sz w:val="17"/>
                <w:szCs w:val="17"/>
              </w:rPr>
              <w:t>Sep-17</w:t>
            </w:r>
          </w:p>
          <w:p w:rsidR="00167C5C" w:rsidRPr="005C5A84" w:rsidRDefault="00167C5C" w:rsidP="00167C5C">
            <w:pPr>
              <w:jc w:val="right"/>
              <w:rPr>
                <w:sz w:val="17"/>
                <w:szCs w:val="17"/>
              </w:rPr>
            </w:pPr>
          </w:p>
        </w:tc>
        <w:tc>
          <w:tcPr>
            <w:tcW w:w="992" w:type="dxa"/>
            <w:shd w:val="clear" w:color="auto" w:fill="FFFFFF" w:themeFill="background1"/>
            <w:noWrap/>
          </w:tcPr>
          <w:p w:rsidR="00167C5C" w:rsidRPr="005C5A84" w:rsidRDefault="00167C5C" w:rsidP="00167C5C">
            <w:pPr>
              <w:jc w:val="right"/>
              <w:rPr>
                <w:sz w:val="17"/>
                <w:szCs w:val="17"/>
                <w:lang w:val="en-CA"/>
              </w:rPr>
            </w:pPr>
            <w:r w:rsidRPr="005C5A84">
              <w:rPr>
                <w:sz w:val="17"/>
                <w:szCs w:val="17"/>
              </w:rPr>
              <w:t xml:space="preserve">       50,000 </w:t>
            </w:r>
          </w:p>
          <w:p w:rsidR="00167C5C" w:rsidRPr="005C5A84" w:rsidRDefault="00167C5C" w:rsidP="00167C5C">
            <w:pPr>
              <w:jc w:val="right"/>
              <w:rPr>
                <w:sz w:val="17"/>
                <w:szCs w:val="17"/>
              </w:rPr>
            </w:pPr>
          </w:p>
        </w:tc>
        <w:tc>
          <w:tcPr>
            <w:tcW w:w="1134" w:type="dxa"/>
            <w:shd w:val="clear" w:color="auto" w:fill="FFFFFF" w:themeFill="background1"/>
          </w:tcPr>
          <w:p w:rsidR="00167C5C" w:rsidRPr="005C5A84" w:rsidRDefault="00167C5C" w:rsidP="00167C5C">
            <w:pPr>
              <w:jc w:val="right"/>
              <w:rPr>
                <w:sz w:val="17"/>
                <w:szCs w:val="17"/>
                <w:lang w:val="en-CA"/>
              </w:rPr>
            </w:pPr>
            <w:r w:rsidRPr="005C5A84">
              <w:rPr>
                <w:sz w:val="17"/>
                <w:szCs w:val="17"/>
              </w:rPr>
              <w:t xml:space="preserve">                       </w:t>
            </w:r>
          </w:p>
          <w:p w:rsidR="00167C5C" w:rsidRPr="005C5A84" w:rsidRDefault="00167C5C" w:rsidP="00167C5C">
            <w:pPr>
              <w:jc w:val="right"/>
              <w:rPr>
                <w:sz w:val="17"/>
                <w:szCs w:val="17"/>
              </w:rPr>
            </w:pPr>
          </w:p>
        </w:tc>
        <w:tc>
          <w:tcPr>
            <w:tcW w:w="993" w:type="dxa"/>
            <w:shd w:val="clear" w:color="auto" w:fill="FFFFFF" w:themeFill="background1"/>
            <w:noWrap/>
          </w:tcPr>
          <w:p w:rsidR="00167C5C" w:rsidRPr="005C5A84" w:rsidRDefault="00167C5C" w:rsidP="00167C5C">
            <w:pPr>
              <w:jc w:val="right"/>
              <w:rPr>
                <w:sz w:val="17"/>
                <w:szCs w:val="17"/>
                <w:lang w:val="en-CA"/>
              </w:rPr>
            </w:pPr>
            <w:r w:rsidRPr="005C5A84">
              <w:rPr>
                <w:sz w:val="17"/>
                <w:szCs w:val="17"/>
              </w:rPr>
              <w:t xml:space="preserve">        50,000 </w:t>
            </w:r>
          </w:p>
          <w:p w:rsidR="00167C5C" w:rsidRPr="005C5A84" w:rsidRDefault="00167C5C" w:rsidP="00167C5C">
            <w:pPr>
              <w:jc w:val="right"/>
              <w:rPr>
                <w:b/>
                <w:bCs/>
                <w:sz w:val="17"/>
                <w:szCs w:val="17"/>
              </w:rPr>
            </w:pPr>
          </w:p>
        </w:tc>
        <w:tc>
          <w:tcPr>
            <w:tcW w:w="1134" w:type="dxa"/>
            <w:shd w:val="clear" w:color="auto" w:fill="FFFFFF" w:themeFill="background1"/>
            <w:noWrap/>
          </w:tcPr>
          <w:p w:rsidR="00167C5C" w:rsidRPr="005C5A84" w:rsidRDefault="00167C5C" w:rsidP="00167C5C">
            <w:pPr>
              <w:jc w:val="right"/>
              <w:rPr>
                <w:b/>
                <w:bCs/>
                <w:sz w:val="17"/>
                <w:szCs w:val="17"/>
                <w:highlight w:val="lightGray"/>
              </w:rPr>
            </w:pPr>
          </w:p>
        </w:tc>
        <w:tc>
          <w:tcPr>
            <w:tcW w:w="1275" w:type="dxa"/>
            <w:shd w:val="clear" w:color="auto" w:fill="FFFFFF" w:themeFill="background1"/>
          </w:tcPr>
          <w:p w:rsidR="00167C5C" w:rsidRPr="005C5A84" w:rsidRDefault="00167C5C" w:rsidP="00167C5C">
            <w:pPr>
              <w:jc w:val="right"/>
              <w:rPr>
                <w:b/>
                <w:bCs/>
                <w:sz w:val="17"/>
                <w:szCs w:val="17"/>
              </w:rPr>
            </w:pPr>
            <w:r w:rsidRPr="005C5A84">
              <w:rPr>
                <w:b/>
                <w:bCs/>
                <w:sz w:val="17"/>
                <w:szCs w:val="17"/>
              </w:rPr>
              <w:t>6,500</w:t>
            </w:r>
          </w:p>
        </w:tc>
        <w:tc>
          <w:tcPr>
            <w:tcW w:w="1134" w:type="dxa"/>
            <w:shd w:val="clear" w:color="auto" w:fill="FFFFFF" w:themeFill="background1"/>
            <w:noWrap/>
          </w:tcPr>
          <w:p w:rsidR="00167C5C" w:rsidRPr="005C5A84" w:rsidRDefault="00167C5C" w:rsidP="00167C5C">
            <w:pPr>
              <w:jc w:val="right"/>
              <w:rPr>
                <w:b/>
                <w:bCs/>
                <w:sz w:val="17"/>
                <w:szCs w:val="17"/>
              </w:rPr>
            </w:pPr>
          </w:p>
        </w:tc>
        <w:tc>
          <w:tcPr>
            <w:tcW w:w="993" w:type="dxa"/>
            <w:shd w:val="clear" w:color="auto" w:fill="FFFFFF" w:themeFill="background1"/>
          </w:tcPr>
          <w:p w:rsidR="00167C5C" w:rsidRPr="005C5A84" w:rsidRDefault="00167C5C" w:rsidP="00167C5C">
            <w:pPr>
              <w:jc w:val="right"/>
              <w:rPr>
                <w:sz w:val="17"/>
                <w:szCs w:val="17"/>
              </w:rPr>
            </w:pPr>
          </w:p>
        </w:tc>
        <w:tc>
          <w:tcPr>
            <w:tcW w:w="992" w:type="dxa"/>
            <w:shd w:val="clear" w:color="auto" w:fill="FFFFFF" w:themeFill="background1"/>
            <w:noWrap/>
          </w:tcPr>
          <w:p w:rsidR="00167C5C" w:rsidRPr="005C5A84" w:rsidRDefault="00167C5C" w:rsidP="00167C5C">
            <w:pPr>
              <w:jc w:val="right"/>
              <w:rPr>
                <w:sz w:val="17"/>
                <w:szCs w:val="17"/>
                <w:lang w:val="en-CA"/>
              </w:rPr>
            </w:pPr>
            <w:r w:rsidRPr="005C5A84">
              <w:rPr>
                <w:sz w:val="17"/>
                <w:szCs w:val="17"/>
              </w:rPr>
              <w:t xml:space="preserve">80/75(c)(ii) and 83/3(b)(iii) </w:t>
            </w:r>
          </w:p>
          <w:p w:rsidR="00167C5C" w:rsidRPr="005C5A84" w:rsidRDefault="00167C5C" w:rsidP="00167C5C">
            <w:pPr>
              <w:jc w:val="right"/>
              <w:rPr>
                <w:sz w:val="17"/>
                <w:szCs w:val="17"/>
              </w:rPr>
            </w:pPr>
          </w:p>
        </w:tc>
      </w:tr>
      <w:tr w:rsidR="00167C5C" w:rsidRPr="00167C5C" w:rsidTr="00712907">
        <w:trPr>
          <w:trHeight w:val="253"/>
        </w:trPr>
        <w:tc>
          <w:tcPr>
            <w:tcW w:w="1838" w:type="dxa"/>
            <w:shd w:val="clear" w:color="auto" w:fill="FFFFFF" w:themeFill="background1"/>
            <w:noWrap/>
          </w:tcPr>
          <w:p w:rsidR="00167C5C" w:rsidRPr="00167C5C" w:rsidRDefault="00167C5C" w:rsidP="00167C5C">
            <w:pPr>
              <w:rPr>
                <w:b/>
                <w:sz w:val="17"/>
                <w:szCs w:val="17"/>
              </w:rPr>
            </w:pPr>
            <w:r w:rsidRPr="00167C5C">
              <w:rPr>
                <w:b/>
                <w:sz w:val="17"/>
                <w:szCs w:val="17"/>
              </w:rPr>
              <w:lastRenderedPageBreak/>
              <w:t>TOTAL UNEP</w:t>
            </w:r>
          </w:p>
        </w:tc>
        <w:tc>
          <w:tcPr>
            <w:tcW w:w="2977" w:type="dxa"/>
            <w:shd w:val="clear" w:color="auto" w:fill="FFFFFF" w:themeFill="background1"/>
          </w:tcPr>
          <w:p w:rsidR="00167C5C" w:rsidRPr="00167C5C" w:rsidRDefault="00167C5C" w:rsidP="00167C5C">
            <w:pPr>
              <w:rPr>
                <w:sz w:val="17"/>
                <w:szCs w:val="17"/>
              </w:rPr>
            </w:pPr>
          </w:p>
        </w:tc>
        <w:tc>
          <w:tcPr>
            <w:tcW w:w="992" w:type="dxa"/>
            <w:shd w:val="clear" w:color="auto" w:fill="FFFFFF" w:themeFill="background1"/>
            <w:noWrap/>
          </w:tcPr>
          <w:p w:rsidR="00167C5C" w:rsidRPr="00167C5C" w:rsidRDefault="00167C5C" w:rsidP="00167C5C">
            <w:pPr>
              <w:jc w:val="right"/>
              <w:rPr>
                <w:sz w:val="17"/>
                <w:szCs w:val="17"/>
              </w:rPr>
            </w:pPr>
          </w:p>
        </w:tc>
        <w:tc>
          <w:tcPr>
            <w:tcW w:w="992" w:type="dxa"/>
            <w:shd w:val="clear" w:color="auto" w:fill="FFFFFF" w:themeFill="background1"/>
            <w:noWrap/>
          </w:tcPr>
          <w:p w:rsidR="00167C5C" w:rsidRPr="00167C5C" w:rsidRDefault="00167C5C" w:rsidP="00167C5C">
            <w:pPr>
              <w:jc w:val="right"/>
              <w:rPr>
                <w:sz w:val="17"/>
                <w:szCs w:val="17"/>
              </w:rPr>
            </w:pPr>
          </w:p>
        </w:tc>
        <w:tc>
          <w:tcPr>
            <w:tcW w:w="1134" w:type="dxa"/>
            <w:shd w:val="clear" w:color="auto" w:fill="FFFFFF" w:themeFill="background1"/>
          </w:tcPr>
          <w:p w:rsidR="00167C5C" w:rsidRPr="00167C5C" w:rsidRDefault="00167C5C" w:rsidP="00167C5C">
            <w:pPr>
              <w:jc w:val="right"/>
              <w:rPr>
                <w:sz w:val="17"/>
                <w:szCs w:val="17"/>
              </w:rPr>
            </w:pPr>
          </w:p>
        </w:tc>
        <w:tc>
          <w:tcPr>
            <w:tcW w:w="993" w:type="dxa"/>
            <w:shd w:val="clear" w:color="auto" w:fill="FFFFFF" w:themeFill="background1"/>
            <w:noWrap/>
          </w:tcPr>
          <w:p w:rsidR="00167C5C" w:rsidRPr="00167C5C" w:rsidRDefault="00167C5C" w:rsidP="00167C5C">
            <w:pPr>
              <w:jc w:val="right"/>
              <w:rPr>
                <w:b/>
                <w:bCs/>
                <w:sz w:val="17"/>
                <w:szCs w:val="17"/>
              </w:rPr>
            </w:pPr>
            <w:r w:rsidRPr="00167C5C">
              <w:rPr>
                <w:b/>
                <w:bCs/>
                <w:sz w:val="17"/>
                <w:szCs w:val="17"/>
              </w:rPr>
              <w:t>50,000</w:t>
            </w:r>
          </w:p>
        </w:tc>
        <w:tc>
          <w:tcPr>
            <w:tcW w:w="1134" w:type="dxa"/>
            <w:shd w:val="clear" w:color="auto" w:fill="FFFFFF" w:themeFill="background1"/>
            <w:noWrap/>
          </w:tcPr>
          <w:p w:rsidR="00167C5C" w:rsidRPr="00167C5C" w:rsidRDefault="00167C5C" w:rsidP="00167C5C">
            <w:pPr>
              <w:jc w:val="right"/>
              <w:rPr>
                <w:b/>
                <w:bCs/>
                <w:sz w:val="17"/>
                <w:szCs w:val="17"/>
                <w:highlight w:val="lightGray"/>
              </w:rPr>
            </w:pPr>
          </w:p>
        </w:tc>
        <w:tc>
          <w:tcPr>
            <w:tcW w:w="1275" w:type="dxa"/>
            <w:shd w:val="clear" w:color="auto" w:fill="FFFFFF" w:themeFill="background1"/>
          </w:tcPr>
          <w:p w:rsidR="00167C5C" w:rsidRPr="00167C5C" w:rsidRDefault="00167C5C" w:rsidP="00167C5C">
            <w:pPr>
              <w:jc w:val="right"/>
              <w:rPr>
                <w:b/>
                <w:bCs/>
                <w:sz w:val="17"/>
                <w:szCs w:val="17"/>
              </w:rPr>
            </w:pPr>
            <w:r w:rsidRPr="00167C5C">
              <w:rPr>
                <w:b/>
                <w:bCs/>
                <w:sz w:val="17"/>
                <w:szCs w:val="17"/>
              </w:rPr>
              <w:t>6,500</w:t>
            </w:r>
          </w:p>
        </w:tc>
        <w:tc>
          <w:tcPr>
            <w:tcW w:w="1134" w:type="dxa"/>
            <w:shd w:val="clear" w:color="auto" w:fill="FFFFFF" w:themeFill="background1"/>
            <w:noWrap/>
            <w:vAlign w:val="bottom"/>
          </w:tcPr>
          <w:p w:rsidR="00167C5C" w:rsidRPr="00167C5C" w:rsidRDefault="00167C5C" w:rsidP="00167C5C">
            <w:pPr>
              <w:jc w:val="center"/>
              <w:rPr>
                <w:b/>
                <w:bCs/>
                <w:sz w:val="17"/>
                <w:szCs w:val="17"/>
              </w:rPr>
            </w:pPr>
          </w:p>
        </w:tc>
        <w:tc>
          <w:tcPr>
            <w:tcW w:w="993" w:type="dxa"/>
            <w:shd w:val="clear" w:color="auto" w:fill="FFFFFF" w:themeFill="background1"/>
            <w:vAlign w:val="bottom"/>
          </w:tcPr>
          <w:p w:rsidR="00167C5C" w:rsidRPr="00167C5C" w:rsidRDefault="00167C5C" w:rsidP="00167C5C">
            <w:pPr>
              <w:jc w:val="center"/>
              <w:rPr>
                <w:sz w:val="17"/>
                <w:szCs w:val="17"/>
              </w:rPr>
            </w:pPr>
          </w:p>
        </w:tc>
        <w:tc>
          <w:tcPr>
            <w:tcW w:w="992" w:type="dxa"/>
            <w:shd w:val="clear" w:color="auto" w:fill="FFFFFF" w:themeFill="background1"/>
            <w:noWrap/>
          </w:tcPr>
          <w:p w:rsidR="00167C5C" w:rsidRPr="00167C5C" w:rsidRDefault="00167C5C" w:rsidP="00167C5C">
            <w:pPr>
              <w:jc w:val="center"/>
              <w:rPr>
                <w:sz w:val="17"/>
                <w:szCs w:val="17"/>
              </w:rPr>
            </w:pPr>
          </w:p>
        </w:tc>
      </w:tr>
      <w:tr w:rsidR="00167C5C" w:rsidRPr="00167C5C" w:rsidTr="00712907">
        <w:trPr>
          <w:cantSplit/>
          <w:trHeight w:val="181"/>
        </w:trPr>
        <w:tc>
          <w:tcPr>
            <w:tcW w:w="14454" w:type="dxa"/>
            <w:gridSpan w:val="11"/>
            <w:shd w:val="clear" w:color="auto" w:fill="auto"/>
            <w:noWrap/>
          </w:tcPr>
          <w:p w:rsidR="00167C5C" w:rsidRPr="00167C5C" w:rsidRDefault="00167C5C" w:rsidP="009A42AE">
            <w:pPr>
              <w:jc w:val="left"/>
              <w:rPr>
                <w:b/>
                <w:bCs/>
                <w:color w:val="000000"/>
                <w:sz w:val="17"/>
                <w:szCs w:val="17"/>
              </w:rPr>
            </w:pPr>
            <w:r w:rsidRPr="00167C5C">
              <w:rPr>
                <w:b/>
                <w:bCs/>
                <w:color w:val="000000"/>
                <w:sz w:val="17"/>
                <w:szCs w:val="17"/>
              </w:rPr>
              <w:t>UNIDO</w:t>
            </w:r>
            <w:r w:rsidR="009A42AE">
              <w:rPr>
                <w:rStyle w:val="FootnoteReference"/>
                <w:b/>
                <w:bCs/>
                <w:color w:val="000000"/>
                <w:sz w:val="17"/>
                <w:szCs w:val="17"/>
              </w:rPr>
              <w:footnoteReference w:id="6"/>
            </w: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ARM/SEV/76/INS/17</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Extension of institutional strengthening project (phase V: 4/2017-3/2019)</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153,600</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151,750</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1,850</w:t>
            </w:r>
          </w:p>
        </w:tc>
        <w:tc>
          <w:tcPr>
            <w:tcW w:w="1134" w:type="dxa"/>
            <w:shd w:val="clear" w:color="auto" w:fill="auto"/>
            <w:noWrap/>
          </w:tcPr>
          <w:p w:rsidR="00167C5C" w:rsidRPr="00167C5C" w:rsidRDefault="00167C5C" w:rsidP="00167C5C">
            <w:pPr>
              <w:jc w:val="right"/>
              <w:rPr>
                <w:sz w:val="17"/>
                <w:szCs w:val="17"/>
                <w:lang w:val="en-CA"/>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129</w:t>
            </w:r>
          </w:p>
        </w:tc>
        <w:tc>
          <w:tcPr>
            <w:tcW w:w="1134"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3</w:t>
            </w:r>
          </w:p>
        </w:tc>
        <w:tc>
          <w:tcPr>
            <w:tcW w:w="993" w:type="dxa"/>
          </w:tcPr>
          <w:p w:rsidR="00167C5C" w:rsidRPr="00167C5C" w:rsidRDefault="00167C5C" w:rsidP="008C456F">
            <w:pPr>
              <w:autoSpaceDE w:val="0"/>
              <w:autoSpaceDN w:val="0"/>
              <w:adjustRightInd w:val="0"/>
              <w:jc w:val="center"/>
              <w:rPr>
                <w:color w:val="000000"/>
                <w:sz w:val="17"/>
                <w:szCs w:val="17"/>
                <w:lang w:val="en-CA"/>
              </w:rPr>
            </w:pPr>
            <w:r w:rsidRPr="00167C5C">
              <w:rPr>
                <w:color w:val="000000"/>
                <w:sz w:val="17"/>
                <w:szCs w:val="17"/>
                <w:lang w:val="en-CA"/>
              </w:rPr>
              <w:t>85</w:t>
            </w:r>
            <w:r w:rsidR="008C456F" w:rsidRPr="008C456F">
              <w:rPr>
                <w:color w:val="000000"/>
                <w:sz w:val="17"/>
                <w:szCs w:val="17"/>
                <w:vertAlign w:val="superscript"/>
                <w:lang w:val="en-CA"/>
              </w:rPr>
              <w:t>th</w:t>
            </w:r>
            <w:r w:rsidR="008C456F">
              <w:rPr>
                <w:color w:val="000000"/>
                <w:sz w:val="17"/>
                <w:szCs w:val="17"/>
                <w:lang w:val="en-CA"/>
              </w:rPr>
              <w:t xml:space="preserve"> </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BAH/PHA/68/TAS/26</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HCFC p</w:t>
            </w:r>
            <w:r w:rsidR="00247ADA">
              <w:rPr>
                <w:color w:val="000000"/>
                <w:sz w:val="17"/>
                <w:szCs w:val="17"/>
                <w:lang w:val="en-CA"/>
              </w:rPr>
              <w:t>hase-out management plan (stage </w:t>
            </w:r>
            <w:r w:rsidRPr="00167C5C">
              <w:rPr>
                <w:color w:val="000000"/>
                <w:sz w:val="17"/>
                <w:szCs w:val="17"/>
                <w:lang w:val="en-CA"/>
              </w:rPr>
              <w:t>I, first tranche) (national HCFC reclamation)</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161,600</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161,108</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492</w:t>
            </w:r>
          </w:p>
        </w:tc>
        <w:tc>
          <w:tcPr>
            <w:tcW w:w="1134" w:type="dxa"/>
            <w:shd w:val="clear" w:color="auto" w:fill="auto"/>
            <w:noWrap/>
          </w:tcPr>
          <w:p w:rsidR="00167C5C" w:rsidRPr="00167C5C" w:rsidRDefault="00167C5C" w:rsidP="00167C5C">
            <w:pPr>
              <w:jc w:val="right"/>
              <w:rPr>
                <w:sz w:val="17"/>
                <w:szCs w:val="17"/>
                <w:lang w:val="en-CA"/>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34</w:t>
            </w:r>
          </w:p>
        </w:tc>
        <w:tc>
          <w:tcPr>
            <w:tcW w:w="1134"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3</w:t>
            </w:r>
          </w:p>
        </w:tc>
        <w:tc>
          <w:tcPr>
            <w:tcW w:w="993" w:type="dxa"/>
          </w:tcPr>
          <w:p w:rsidR="00167C5C" w:rsidRPr="00167C5C" w:rsidRDefault="00167C5C" w:rsidP="008C456F">
            <w:pPr>
              <w:autoSpaceDE w:val="0"/>
              <w:autoSpaceDN w:val="0"/>
              <w:adjustRightInd w:val="0"/>
              <w:jc w:val="center"/>
              <w:rPr>
                <w:color w:val="000000"/>
                <w:sz w:val="17"/>
                <w:szCs w:val="17"/>
                <w:lang w:val="en-CA"/>
              </w:rPr>
            </w:pPr>
            <w:r w:rsidRPr="00167C5C">
              <w:rPr>
                <w:color w:val="000000"/>
                <w:sz w:val="17"/>
                <w:szCs w:val="17"/>
                <w:lang w:val="en-CA"/>
              </w:rPr>
              <w:t>85</w:t>
            </w:r>
            <w:r w:rsidR="008C456F" w:rsidRPr="008C456F">
              <w:rPr>
                <w:color w:val="000000"/>
                <w:sz w:val="17"/>
                <w:szCs w:val="17"/>
                <w:vertAlign w:val="superscript"/>
                <w:lang w:val="en-CA"/>
              </w:rPr>
              <w:t>th</w:t>
            </w:r>
            <w:r w:rsidR="008C456F">
              <w:rPr>
                <w:color w:val="000000"/>
                <w:sz w:val="17"/>
                <w:szCs w:val="17"/>
                <w:lang w:val="en-CA"/>
              </w:rPr>
              <w:t xml:space="preserve"> </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BOL/PHA/75/INV/44</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HCFC p</w:t>
            </w:r>
            <w:r w:rsidR="005C5A84">
              <w:rPr>
                <w:color w:val="000000"/>
                <w:sz w:val="17"/>
                <w:szCs w:val="17"/>
                <w:lang w:val="en-CA"/>
              </w:rPr>
              <w:t>hase-out management plan (stage </w:t>
            </w:r>
            <w:r w:rsidRPr="00167C5C">
              <w:rPr>
                <w:color w:val="000000"/>
                <w:sz w:val="17"/>
                <w:szCs w:val="17"/>
                <w:lang w:val="en-CA"/>
              </w:rPr>
              <w:t>I, third tranche)</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64,500</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64,355</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145</w:t>
            </w:r>
          </w:p>
        </w:tc>
        <w:tc>
          <w:tcPr>
            <w:tcW w:w="1134" w:type="dxa"/>
            <w:shd w:val="clear" w:color="auto" w:fill="auto"/>
            <w:noWrap/>
          </w:tcPr>
          <w:p w:rsidR="00167C5C" w:rsidRPr="00167C5C" w:rsidRDefault="00167C5C" w:rsidP="00167C5C">
            <w:pPr>
              <w:jc w:val="right"/>
              <w:rPr>
                <w:sz w:val="17"/>
                <w:szCs w:val="17"/>
                <w:lang w:val="en-CA"/>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13</w:t>
            </w:r>
          </w:p>
        </w:tc>
        <w:tc>
          <w:tcPr>
            <w:tcW w:w="1134"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3</w:t>
            </w:r>
          </w:p>
        </w:tc>
        <w:tc>
          <w:tcPr>
            <w:tcW w:w="993" w:type="dxa"/>
          </w:tcPr>
          <w:p w:rsidR="00167C5C" w:rsidRPr="00167C5C" w:rsidRDefault="00167C5C" w:rsidP="00167C5C">
            <w:pPr>
              <w:autoSpaceDE w:val="0"/>
              <w:autoSpaceDN w:val="0"/>
              <w:adjustRightInd w:val="0"/>
              <w:jc w:val="center"/>
              <w:rPr>
                <w:color w:val="000000"/>
                <w:sz w:val="17"/>
                <w:szCs w:val="17"/>
                <w:lang w:val="en-CA"/>
              </w:rPr>
            </w:pP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CMR/PHA/64/INV/35</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HCFC phase-out management plan (refrigeratio</w:t>
            </w:r>
            <w:r w:rsidR="005C5A84">
              <w:rPr>
                <w:color w:val="000000"/>
                <w:sz w:val="17"/>
                <w:szCs w:val="17"/>
                <w:lang w:val="en-CA"/>
              </w:rPr>
              <w:t>n servicing sector plan) (stage </w:t>
            </w:r>
            <w:r w:rsidRPr="00167C5C">
              <w:rPr>
                <w:color w:val="000000"/>
                <w:sz w:val="17"/>
                <w:szCs w:val="17"/>
                <w:lang w:val="en-CA"/>
              </w:rPr>
              <w:t>I, first tranche)</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Dec-17</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573,553</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513,535</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60,018</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4,501</w:t>
            </w:r>
          </w:p>
        </w:tc>
        <w:tc>
          <w:tcPr>
            <w:tcW w:w="1134"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3</w:t>
            </w:r>
          </w:p>
        </w:tc>
        <w:tc>
          <w:tcPr>
            <w:tcW w:w="993" w:type="dxa"/>
          </w:tcPr>
          <w:p w:rsidR="00167C5C" w:rsidRPr="00167C5C" w:rsidRDefault="00167C5C" w:rsidP="008C456F">
            <w:pPr>
              <w:autoSpaceDE w:val="0"/>
              <w:autoSpaceDN w:val="0"/>
              <w:adjustRightInd w:val="0"/>
              <w:jc w:val="center"/>
              <w:rPr>
                <w:color w:val="000000"/>
                <w:sz w:val="17"/>
                <w:szCs w:val="17"/>
                <w:lang w:val="en-CA"/>
              </w:rPr>
            </w:pPr>
            <w:r w:rsidRPr="00167C5C">
              <w:rPr>
                <w:color w:val="000000"/>
                <w:sz w:val="17"/>
                <w:szCs w:val="17"/>
                <w:lang w:val="en-CA"/>
              </w:rPr>
              <w:t>85</w:t>
            </w:r>
            <w:r w:rsidR="008C456F" w:rsidRPr="008C456F">
              <w:rPr>
                <w:color w:val="000000"/>
                <w:sz w:val="17"/>
                <w:szCs w:val="17"/>
                <w:vertAlign w:val="superscript"/>
                <w:lang w:val="en-CA"/>
              </w:rPr>
              <w:t>th</w:t>
            </w:r>
            <w:r w:rsidR="008C456F">
              <w:rPr>
                <w:color w:val="000000"/>
                <w:sz w:val="17"/>
                <w:szCs w:val="17"/>
                <w:lang w:val="en-CA"/>
              </w:rPr>
              <w:t xml:space="preserve"> </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CMR/PHA/76/INV/42</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HCFC phase-out management plan (refrigeratio</w:t>
            </w:r>
            <w:r w:rsidR="005C5A84">
              <w:rPr>
                <w:color w:val="000000"/>
                <w:sz w:val="17"/>
                <w:szCs w:val="17"/>
                <w:lang w:val="en-CA"/>
              </w:rPr>
              <w:t>n servicing sector plan) (stage </w:t>
            </w:r>
            <w:r w:rsidRPr="00167C5C">
              <w:rPr>
                <w:color w:val="000000"/>
                <w:sz w:val="17"/>
                <w:szCs w:val="17"/>
                <w:lang w:val="en-CA"/>
              </w:rPr>
              <w:t>I, third tranche)</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59,136</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53,492</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5,644</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423</w:t>
            </w:r>
          </w:p>
        </w:tc>
        <w:tc>
          <w:tcPr>
            <w:tcW w:w="1134"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3</w:t>
            </w:r>
          </w:p>
        </w:tc>
        <w:tc>
          <w:tcPr>
            <w:tcW w:w="993" w:type="dxa"/>
          </w:tcPr>
          <w:p w:rsidR="00167C5C" w:rsidRPr="00167C5C" w:rsidRDefault="00167C5C" w:rsidP="008C456F">
            <w:pPr>
              <w:autoSpaceDE w:val="0"/>
              <w:autoSpaceDN w:val="0"/>
              <w:adjustRightInd w:val="0"/>
              <w:jc w:val="center"/>
              <w:rPr>
                <w:color w:val="000000"/>
                <w:sz w:val="17"/>
                <w:szCs w:val="17"/>
                <w:lang w:val="en-CA"/>
              </w:rPr>
            </w:pPr>
            <w:r w:rsidRPr="00167C5C">
              <w:rPr>
                <w:color w:val="000000"/>
                <w:sz w:val="17"/>
                <w:szCs w:val="17"/>
                <w:lang w:val="en-CA"/>
              </w:rPr>
              <w:t>85</w:t>
            </w:r>
            <w:r w:rsidR="008C456F" w:rsidRPr="008C456F">
              <w:rPr>
                <w:color w:val="000000"/>
                <w:sz w:val="17"/>
                <w:szCs w:val="17"/>
                <w:vertAlign w:val="superscript"/>
                <w:lang w:val="en-CA"/>
              </w:rPr>
              <w:t>th</w:t>
            </w:r>
            <w:r w:rsidR="008C456F">
              <w:rPr>
                <w:color w:val="000000"/>
                <w:sz w:val="17"/>
                <w:szCs w:val="17"/>
                <w:lang w:val="en-CA"/>
              </w:rPr>
              <w:t xml:space="preserve"> </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EGY/REF/75/TAS/127</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Feasibility study addressing district cooling</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63,521</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57,916</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5,605</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505</w:t>
            </w:r>
          </w:p>
        </w:tc>
        <w:tc>
          <w:tcPr>
            <w:tcW w:w="1134"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3</w:t>
            </w:r>
          </w:p>
        </w:tc>
        <w:tc>
          <w:tcPr>
            <w:tcW w:w="993" w:type="dxa"/>
          </w:tcPr>
          <w:p w:rsidR="00167C5C" w:rsidRPr="00167C5C" w:rsidRDefault="00167C5C" w:rsidP="008C456F">
            <w:pPr>
              <w:autoSpaceDE w:val="0"/>
              <w:autoSpaceDN w:val="0"/>
              <w:adjustRightInd w:val="0"/>
              <w:jc w:val="center"/>
              <w:rPr>
                <w:color w:val="000000"/>
                <w:sz w:val="17"/>
                <w:szCs w:val="17"/>
                <w:lang w:val="en-CA"/>
              </w:rPr>
            </w:pPr>
            <w:r w:rsidRPr="00167C5C">
              <w:rPr>
                <w:color w:val="000000"/>
                <w:sz w:val="17"/>
                <w:szCs w:val="17"/>
                <w:lang w:val="en-CA"/>
              </w:rPr>
              <w:t>85</w:t>
            </w:r>
            <w:r w:rsidR="008C456F" w:rsidRPr="008C456F">
              <w:rPr>
                <w:color w:val="000000"/>
                <w:sz w:val="17"/>
                <w:szCs w:val="17"/>
                <w:vertAlign w:val="superscript"/>
                <w:lang w:val="en-CA"/>
              </w:rPr>
              <w:t>th</w:t>
            </w:r>
            <w:r w:rsidR="008C456F">
              <w:rPr>
                <w:color w:val="000000"/>
                <w:sz w:val="17"/>
                <w:szCs w:val="17"/>
                <w:lang w:val="en-CA"/>
              </w:rPr>
              <w:t xml:space="preserve"> </w:t>
            </w:r>
          </w:p>
        </w:tc>
        <w:tc>
          <w:tcPr>
            <w:tcW w:w="992"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82/24(c)</w:t>
            </w:r>
            <w:r w:rsidR="00377177">
              <w:rPr>
                <w:color w:val="000000"/>
                <w:sz w:val="17"/>
                <w:szCs w:val="17"/>
                <w:lang w:val="en-CA"/>
              </w:rPr>
              <w:t xml:space="preserve"> </w:t>
            </w:r>
            <w:r w:rsidRPr="00167C5C">
              <w:rPr>
                <w:color w:val="000000"/>
                <w:sz w:val="17"/>
                <w:szCs w:val="17"/>
                <w:lang w:val="en-CA"/>
              </w:rPr>
              <w:t>(ii)</w:t>
            </w: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IRA/PHA/68/INV/209</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HCFC p</w:t>
            </w:r>
            <w:r w:rsidR="005C5A84">
              <w:rPr>
                <w:color w:val="000000"/>
                <w:sz w:val="17"/>
                <w:szCs w:val="17"/>
                <w:lang w:val="en-CA"/>
              </w:rPr>
              <w:t>hase-out management plan (stage </w:t>
            </w:r>
            <w:r w:rsidRPr="00167C5C">
              <w:rPr>
                <w:color w:val="000000"/>
                <w:sz w:val="17"/>
                <w:szCs w:val="17"/>
                <w:lang w:val="en-CA"/>
              </w:rPr>
              <w:t>I, second tranche) (foam sector plan)</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Dec-16</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830,000</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688,410</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141,590</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10,619</w:t>
            </w:r>
          </w:p>
        </w:tc>
        <w:tc>
          <w:tcPr>
            <w:tcW w:w="1134"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3</w:t>
            </w:r>
          </w:p>
        </w:tc>
        <w:tc>
          <w:tcPr>
            <w:tcW w:w="993" w:type="dxa"/>
          </w:tcPr>
          <w:p w:rsidR="00167C5C" w:rsidRPr="00167C5C" w:rsidRDefault="00167C5C" w:rsidP="008C456F">
            <w:pPr>
              <w:autoSpaceDE w:val="0"/>
              <w:autoSpaceDN w:val="0"/>
              <w:adjustRightInd w:val="0"/>
              <w:jc w:val="center"/>
              <w:rPr>
                <w:color w:val="000000"/>
                <w:sz w:val="17"/>
                <w:szCs w:val="17"/>
                <w:lang w:val="en-CA"/>
              </w:rPr>
            </w:pPr>
            <w:r w:rsidRPr="00167C5C">
              <w:rPr>
                <w:color w:val="000000"/>
                <w:sz w:val="17"/>
                <w:szCs w:val="17"/>
                <w:lang w:val="en-CA"/>
              </w:rPr>
              <w:t>85</w:t>
            </w:r>
            <w:r w:rsidR="008C456F" w:rsidRPr="008C456F">
              <w:rPr>
                <w:color w:val="000000"/>
                <w:sz w:val="17"/>
                <w:szCs w:val="17"/>
                <w:vertAlign w:val="superscript"/>
                <w:lang w:val="en-CA"/>
              </w:rPr>
              <w:t>th</w:t>
            </w:r>
            <w:r w:rsidR="008C456F">
              <w:rPr>
                <w:color w:val="000000"/>
                <w:sz w:val="17"/>
                <w:szCs w:val="17"/>
                <w:lang w:val="en-CA"/>
              </w:rPr>
              <w:t xml:space="preserve"> </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MDN/PHA/82/INV/41</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HCFC p</w:t>
            </w:r>
            <w:r w:rsidR="005C5A84">
              <w:rPr>
                <w:color w:val="000000"/>
                <w:sz w:val="17"/>
                <w:szCs w:val="17"/>
                <w:lang w:val="en-CA"/>
              </w:rPr>
              <w:t>hase-out management plan (phase </w:t>
            </w:r>
            <w:r w:rsidRPr="00167C5C">
              <w:rPr>
                <w:color w:val="000000"/>
                <w:sz w:val="17"/>
                <w:szCs w:val="17"/>
                <w:lang w:val="en-CA"/>
              </w:rPr>
              <w:t>I, eighth tranche)</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131,000</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19,815</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81,185</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6,089</w:t>
            </w:r>
          </w:p>
        </w:tc>
        <w:tc>
          <w:tcPr>
            <w:tcW w:w="1134"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5</w:t>
            </w:r>
          </w:p>
        </w:tc>
        <w:tc>
          <w:tcPr>
            <w:tcW w:w="993" w:type="dxa"/>
          </w:tcPr>
          <w:p w:rsidR="00167C5C" w:rsidRPr="00167C5C" w:rsidRDefault="00167C5C" w:rsidP="00167C5C">
            <w:pPr>
              <w:autoSpaceDE w:val="0"/>
              <w:autoSpaceDN w:val="0"/>
              <w:adjustRightInd w:val="0"/>
              <w:jc w:val="center"/>
              <w:rPr>
                <w:color w:val="000000"/>
                <w:sz w:val="17"/>
                <w:szCs w:val="17"/>
                <w:lang w:val="en-CA"/>
              </w:rPr>
            </w:pP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MEX/PHA/64/INV/157</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 xml:space="preserve">HCFC phase-out management plan (umbrella project for conversion from HCFC-141b to </w:t>
            </w:r>
            <w:proofErr w:type="spellStart"/>
            <w:r w:rsidRPr="00167C5C">
              <w:rPr>
                <w:color w:val="000000"/>
                <w:sz w:val="17"/>
                <w:szCs w:val="17"/>
                <w:lang w:val="en-CA"/>
              </w:rPr>
              <w:t>cyclopentane</w:t>
            </w:r>
            <w:proofErr w:type="spellEnd"/>
            <w:r w:rsidRPr="00167C5C">
              <w:rPr>
                <w:color w:val="000000"/>
                <w:sz w:val="17"/>
                <w:szCs w:val="17"/>
                <w:lang w:val="en-CA"/>
              </w:rPr>
              <w:t xml:space="preserve"> insulation foam blowing technology at three refrigeration appliances manufacturing enterprises: </w:t>
            </w:r>
            <w:proofErr w:type="spellStart"/>
            <w:r w:rsidRPr="00167C5C">
              <w:rPr>
                <w:color w:val="000000"/>
                <w:sz w:val="17"/>
                <w:szCs w:val="17"/>
                <w:lang w:val="en-CA"/>
              </w:rPr>
              <w:t>Fersa</w:t>
            </w:r>
            <w:proofErr w:type="spellEnd"/>
            <w:r w:rsidRPr="00167C5C">
              <w:rPr>
                <w:color w:val="000000"/>
                <w:sz w:val="17"/>
                <w:szCs w:val="17"/>
                <w:lang w:val="en-CA"/>
              </w:rPr>
              <w:t xml:space="preserve">, </w:t>
            </w:r>
            <w:proofErr w:type="spellStart"/>
            <w:r w:rsidRPr="00167C5C">
              <w:rPr>
                <w:color w:val="000000"/>
                <w:sz w:val="17"/>
                <w:szCs w:val="17"/>
                <w:lang w:val="en-CA"/>
              </w:rPr>
              <w:t>Frigopanel</w:t>
            </w:r>
            <w:proofErr w:type="spellEnd"/>
            <w:r w:rsidRPr="00167C5C">
              <w:rPr>
                <w:color w:val="000000"/>
                <w:sz w:val="17"/>
                <w:szCs w:val="17"/>
                <w:lang w:val="en-CA"/>
              </w:rPr>
              <w:t xml:space="preserve"> and </w:t>
            </w:r>
            <w:proofErr w:type="spellStart"/>
            <w:r w:rsidRPr="00167C5C">
              <w:rPr>
                <w:color w:val="000000"/>
                <w:sz w:val="17"/>
                <w:szCs w:val="17"/>
                <w:lang w:val="en-CA"/>
              </w:rPr>
              <w:t>Metalfrio</w:t>
            </w:r>
            <w:proofErr w:type="spellEnd"/>
            <w:r w:rsidRPr="00167C5C">
              <w:rPr>
                <w:color w:val="000000"/>
                <w:sz w:val="17"/>
                <w:szCs w:val="17"/>
                <w:lang w:val="en-CA"/>
              </w:rPr>
              <w:t>) (stage I, first tranche)</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2,046,110</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2,046,086</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24</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2</w:t>
            </w:r>
          </w:p>
        </w:tc>
        <w:tc>
          <w:tcPr>
            <w:tcW w:w="1134"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3</w:t>
            </w:r>
          </w:p>
        </w:tc>
        <w:tc>
          <w:tcPr>
            <w:tcW w:w="993" w:type="dxa"/>
          </w:tcPr>
          <w:p w:rsidR="00167C5C" w:rsidRPr="00167C5C" w:rsidRDefault="00167C5C" w:rsidP="008C456F">
            <w:pPr>
              <w:autoSpaceDE w:val="0"/>
              <w:autoSpaceDN w:val="0"/>
              <w:adjustRightInd w:val="0"/>
              <w:jc w:val="center"/>
              <w:rPr>
                <w:color w:val="000000"/>
                <w:sz w:val="17"/>
                <w:szCs w:val="17"/>
                <w:lang w:val="en-CA"/>
              </w:rPr>
            </w:pPr>
            <w:r w:rsidRPr="00167C5C">
              <w:rPr>
                <w:color w:val="000000"/>
                <w:sz w:val="17"/>
                <w:szCs w:val="17"/>
                <w:lang w:val="en-CA"/>
              </w:rPr>
              <w:t>85</w:t>
            </w:r>
            <w:r w:rsidR="008C456F" w:rsidRPr="008C456F">
              <w:rPr>
                <w:color w:val="000000"/>
                <w:sz w:val="17"/>
                <w:szCs w:val="17"/>
                <w:vertAlign w:val="superscript"/>
                <w:lang w:val="en-CA"/>
              </w:rPr>
              <w:t>th</w:t>
            </w:r>
            <w:r w:rsidR="008C456F">
              <w:rPr>
                <w:color w:val="000000"/>
                <w:sz w:val="17"/>
                <w:szCs w:val="17"/>
                <w:lang w:val="en-CA"/>
              </w:rPr>
              <w:t xml:space="preserve"> </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MEX/PHA/75/INV/177</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HCFC phase-out management pla</w:t>
            </w:r>
            <w:r w:rsidR="005C5A84">
              <w:rPr>
                <w:color w:val="000000"/>
                <w:sz w:val="17"/>
                <w:szCs w:val="17"/>
                <w:lang w:val="en-CA"/>
              </w:rPr>
              <w:t>n (stage </w:t>
            </w:r>
            <w:r w:rsidRPr="00167C5C">
              <w:rPr>
                <w:color w:val="000000"/>
                <w:sz w:val="17"/>
                <w:szCs w:val="17"/>
                <w:lang w:val="en-CA"/>
              </w:rPr>
              <w:t>I, fifth tranche) (refrigeration servicing, technical assistance and monitoring)</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Aug-18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226,317</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214,890</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11,427</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857</w:t>
            </w:r>
          </w:p>
        </w:tc>
        <w:tc>
          <w:tcPr>
            <w:tcW w:w="1134"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3</w:t>
            </w:r>
          </w:p>
        </w:tc>
        <w:tc>
          <w:tcPr>
            <w:tcW w:w="993" w:type="dxa"/>
          </w:tcPr>
          <w:p w:rsidR="00167C5C" w:rsidRPr="00167C5C" w:rsidRDefault="00167C5C" w:rsidP="008C456F">
            <w:pPr>
              <w:autoSpaceDE w:val="0"/>
              <w:autoSpaceDN w:val="0"/>
              <w:adjustRightInd w:val="0"/>
              <w:jc w:val="center"/>
              <w:rPr>
                <w:color w:val="000000"/>
                <w:sz w:val="17"/>
                <w:szCs w:val="17"/>
                <w:lang w:val="en-CA"/>
              </w:rPr>
            </w:pPr>
            <w:r w:rsidRPr="00167C5C">
              <w:rPr>
                <w:color w:val="000000"/>
                <w:sz w:val="17"/>
                <w:szCs w:val="17"/>
                <w:lang w:val="en-CA"/>
              </w:rPr>
              <w:t>85</w:t>
            </w:r>
            <w:r w:rsidR="008C456F" w:rsidRPr="008C456F">
              <w:rPr>
                <w:color w:val="000000"/>
                <w:sz w:val="17"/>
                <w:szCs w:val="17"/>
                <w:vertAlign w:val="superscript"/>
                <w:lang w:val="en-CA"/>
              </w:rPr>
              <w:t>th</w:t>
            </w:r>
            <w:r w:rsidR="008C456F">
              <w:rPr>
                <w:color w:val="000000"/>
                <w:sz w:val="17"/>
                <w:szCs w:val="17"/>
                <w:lang w:val="en-CA"/>
              </w:rPr>
              <w:t xml:space="preserve"> </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NIR/PHA/71/INV/136</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HCFC p</w:t>
            </w:r>
            <w:r w:rsidR="005C5A84">
              <w:rPr>
                <w:color w:val="000000"/>
                <w:sz w:val="17"/>
                <w:szCs w:val="17"/>
                <w:lang w:val="en-CA"/>
              </w:rPr>
              <w:t>hase-out management plan (stage </w:t>
            </w:r>
            <w:r w:rsidRPr="00167C5C">
              <w:rPr>
                <w:color w:val="000000"/>
                <w:sz w:val="17"/>
                <w:szCs w:val="17"/>
                <w:lang w:val="en-CA"/>
              </w:rPr>
              <w:t>I, th</w:t>
            </w:r>
            <w:r w:rsidR="00FB07EB">
              <w:rPr>
                <w:color w:val="000000"/>
                <w:sz w:val="17"/>
                <w:szCs w:val="17"/>
                <w:lang w:val="en-CA"/>
              </w:rPr>
              <w:t>ird tranche) (refrigeration air- </w:t>
            </w:r>
            <w:r w:rsidRPr="00167C5C">
              <w:rPr>
                <w:color w:val="000000"/>
                <w:sz w:val="17"/>
                <w:szCs w:val="17"/>
                <w:lang w:val="en-CA"/>
              </w:rPr>
              <w:t>conditioning manufacturing and coordination)</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645,172</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632,236</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12,936</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970</w:t>
            </w:r>
          </w:p>
        </w:tc>
        <w:tc>
          <w:tcPr>
            <w:tcW w:w="1134"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3</w:t>
            </w:r>
          </w:p>
        </w:tc>
        <w:tc>
          <w:tcPr>
            <w:tcW w:w="993" w:type="dxa"/>
          </w:tcPr>
          <w:p w:rsidR="00167C5C" w:rsidRPr="00167C5C" w:rsidRDefault="00167C5C" w:rsidP="008C456F">
            <w:pPr>
              <w:autoSpaceDE w:val="0"/>
              <w:autoSpaceDN w:val="0"/>
              <w:adjustRightInd w:val="0"/>
              <w:jc w:val="center"/>
              <w:rPr>
                <w:color w:val="000000"/>
                <w:sz w:val="17"/>
                <w:szCs w:val="17"/>
                <w:lang w:val="en-CA"/>
              </w:rPr>
            </w:pPr>
            <w:r w:rsidRPr="00167C5C">
              <w:rPr>
                <w:color w:val="000000"/>
                <w:sz w:val="17"/>
                <w:szCs w:val="17"/>
                <w:lang w:val="en-CA"/>
              </w:rPr>
              <w:t>85</w:t>
            </w:r>
            <w:r w:rsidR="008C456F" w:rsidRPr="008C456F">
              <w:rPr>
                <w:color w:val="000000"/>
                <w:sz w:val="17"/>
                <w:szCs w:val="17"/>
                <w:vertAlign w:val="superscript"/>
                <w:lang w:val="en-CA"/>
              </w:rPr>
              <w:t>th</w:t>
            </w:r>
            <w:r w:rsidR="008C456F">
              <w:rPr>
                <w:color w:val="000000"/>
                <w:sz w:val="17"/>
                <w:szCs w:val="17"/>
                <w:lang w:val="en-CA"/>
              </w:rPr>
              <w:t xml:space="preserve"> </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lastRenderedPageBreak/>
              <w:t>NIR/PHA/75/TAS/144</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HCFC p</w:t>
            </w:r>
            <w:r w:rsidR="00C926D1">
              <w:rPr>
                <w:color w:val="000000"/>
                <w:sz w:val="17"/>
                <w:szCs w:val="17"/>
                <w:lang w:val="en-CA"/>
              </w:rPr>
              <w:t>hase-out management plan (stage </w:t>
            </w:r>
            <w:r w:rsidRPr="00167C5C">
              <w:rPr>
                <w:color w:val="000000"/>
                <w:sz w:val="17"/>
                <w:szCs w:val="17"/>
                <w:lang w:val="en-CA"/>
              </w:rPr>
              <w:t>I, fifth tranche) (refrigeration air-</w:t>
            </w:r>
            <w:r w:rsidR="00C926D1">
              <w:rPr>
                <w:color w:val="000000"/>
                <w:sz w:val="17"/>
                <w:szCs w:val="17"/>
                <w:lang w:val="en-CA"/>
              </w:rPr>
              <w:t> </w:t>
            </w:r>
            <w:r w:rsidRPr="00167C5C">
              <w:rPr>
                <w:color w:val="000000"/>
                <w:sz w:val="17"/>
                <w:szCs w:val="17"/>
                <w:lang w:val="en-CA"/>
              </w:rPr>
              <w:t>conditioning manufacturing sector)</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193,908</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186,892</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7,016</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526</w:t>
            </w:r>
          </w:p>
        </w:tc>
        <w:tc>
          <w:tcPr>
            <w:tcW w:w="1134"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3</w:t>
            </w:r>
          </w:p>
        </w:tc>
        <w:tc>
          <w:tcPr>
            <w:tcW w:w="993" w:type="dxa"/>
          </w:tcPr>
          <w:p w:rsidR="00167C5C" w:rsidRPr="00167C5C" w:rsidRDefault="008C456F" w:rsidP="00167C5C">
            <w:pPr>
              <w:autoSpaceDE w:val="0"/>
              <w:autoSpaceDN w:val="0"/>
              <w:adjustRightInd w:val="0"/>
              <w:jc w:val="center"/>
              <w:rPr>
                <w:color w:val="000000"/>
                <w:sz w:val="17"/>
                <w:szCs w:val="17"/>
                <w:lang w:val="en-CA"/>
              </w:rPr>
            </w:pPr>
            <w:r w:rsidRPr="00167C5C">
              <w:rPr>
                <w:color w:val="000000"/>
                <w:sz w:val="17"/>
                <w:szCs w:val="17"/>
                <w:lang w:val="en-CA"/>
              </w:rPr>
              <w:t>85</w:t>
            </w:r>
            <w:r w:rsidRPr="008C456F">
              <w:rPr>
                <w:color w:val="000000"/>
                <w:sz w:val="17"/>
                <w:szCs w:val="17"/>
                <w:vertAlign w:val="superscript"/>
                <w:lang w:val="en-CA"/>
              </w:rPr>
              <w:t>th</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OMA/PHA/80/TAS/34</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Verification report on the implementation of the HCFC phase-out management plan</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30,000</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24,299</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5,701</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513</w:t>
            </w:r>
          </w:p>
        </w:tc>
        <w:tc>
          <w:tcPr>
            <w:tcW w:w="1134" w:type="dxa"/>
            <w:shd w:val="clear" w:color="auto" w:fill="auto"/>
            <w:noWrap/>
          </w:tcPr>
          <w:p w:rsidR="00167C5C" w:rsidRPr="00167C5C" w:rsidRDefault="00167C5C" w:rsidP="00167C5C">
            <w:pPr>
              <w:autoSpaceDE w:val="0"/>
              <w:autoSpaceDN w:val="0"/>
              <w:adjustRightInd w:val="0"/>
              <w:jc w:val="center"/>
              <w:rPr>
                <w:sz w:val="17"/>
                <w:szCs w:val="17"/>
                <w:lang w:val="en-CA"/>
              </w:rPr>
            </w:pPr>
            <w:r w:rsidRPr="00167C5C">
              <w:rPr>
                <w:sz w:val="17"/>
                <w:szCs w:val="17"/>
                <w:lang w:val="en-CA"/>
              </w:rPr>
              <w:t>3</w:t>
            </w:r>
          </w:p>
        </w:tc>
        <w:tc>
          <w:tcPr>
            <w:tcW w:w="993" w:type="dxa"/>
          </w:tcPr>
          <w:p w:rsidR="00167C5C" w:rsidRPr="00167C5C" w:rsidRDefault="008C456F" w:rsidP="00167C5C">
            <w:pPr>
              <w:autoSpaceDE w:val="0"/>
              <w:autoSpaceDN w:val="0"/>
              <w:adjustRightInd w:val="0"/>
              <w:jc w:val="center"/>
              <w:rPr>
                <w:color w:val="000000"/>
                <w:sz w:val="17"/>
                <w:szCs w:val="17"/>
                <w:lang w:val="en-CA"/>
              </w:rPr>
            </w:pPr>
            <w:r w:rsidRPr="00167C5C">
              <w:rPr>
                <w:color w:val="000000"/>
                <w:sz w:val="17"/>
                <w:szCs w:val="17"/>
                <w:lang w:val="en-CA"/>
              </w:rPr>
              <w:t>85</w:t>
            </w:r>
            <w:r w:rsidRPr="008C456F">
              <w:rPr>
                <w:color w:val="000000"/>
                <w:sz w:val="17"/>
                <w:szCs w:val="17"/>
                <w:vertAlign w:val="superscript"/>
                <w:lang w:val="en-CA"/>
              </w:rPr>
              <w:t>th</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SUD/PHA/80/TAS/41</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Verification report on the implementation of the HCFC phase-out management plan</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30,000</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29,527</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473</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43</w:t>
            </w:r>
          </w:p>
        </w:tc>
        <w:tc>
          <w:tcPr>
            <w:tcW w:w="1134" w:type="dxa"/>
            <w:shd w:val="clear" w:color="auto" w:fill="auto"/>
            <w:noWrap/>
          </w:tcPr>
          <w:p w:rsidR="00167C5C" w:rsidRPr="00167C5C" w:rsidRDefault="00167C5C" w:rsidP="00167C5C">
            <w:pPr>
              <w:autoSpaceDE w:val="0"/>
              <w:autoSpaceDN w:val="0"/>
              <w:adjustRightInd w:val="0"/>
              <w:jc w:val="center"/>
              <w:rPr>
                <w:sz w:val="17"/>
                <w:szCs w:val="17"/>
                <w:lang w:val="en-CA"/>
              </w:rPr>
            </w:pPr>
            <w:r w:rsidRPr="00167C5C">
              <w:rPr>
                <w:sz w:val="17"/>
                <w:szCs w:val="17"/>
                <w:lang w:val="en-CA"/>
              </w:rPr>
              <w:t>3</w:t>
            </w:r>
          </w:p>
        </w:tc>
        <w:tc>
          <w:tcPr>
            <w:tcW w:w="993" w:type="dxa"/>
          </w:tcPr>
          <w:p w:rsidR="00167C5C" w:rsidRPr="00167C5C" w:rsidRDefault="008C456F" w:rsidP="00167C5C">
            <w:pPr>
              <w:autoSpaceDE w:val="0"/>
              <w:autoSpaceDN w:val="0"/>
              <w:adjustRightInd w:val="0"/>
              <w:jc w:val="center"/>
              <w:rPr>
                <w:color w:val="000000"/>
                <w:sz w:val="17"/>
                <w:szCs w:val="17"/>
                <w:lang w:val="en-CA"/>
              </w:rPr>
            </w:pPr>
            <w:r w:rsidRPr="00167C5C">
              <w:rPr>
                <w:color w:val="000000"/>
                <w:sz w:val="17"/>
                <w:szCs w:val="17"/>
                <w:lang w:val="en-CA"/>
              </w:rPr>
              <w:t>85</w:t>
            </w:r>
            <w:r w:rsidRPr="008C456F">
              <w:rPr>
                <w:color w:val="000000"/>
                <w:sz w:val="17"/>
                <w:szCs w:val="17"/>
                <w:vertAlign w:val="superscript"/>
                <w:lang w:val="en-CA"/>
              </w:rPr>
              <w:t>th</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TUN/PHA/76/INV/67</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HCFC p</w:t>
            </w:r>
            <w:r w:rsidR="00C926D1">
              <w:rPr>
                <w:color w:val="000000"/>
                <w:sz w:val="17"/>
                <w:szCs w:val="17"/>
                <w:lang w:val="en-CA"/>
              </w:rPr>
              <w:t>hase-out management plan (stage </w:t>
            </w:r>
            <w:r w:rsidRPr="00167C5C">
              <w:rPr>
                <w:color w:val="000000"/>
                <w:sz w:val="17"/>
                <w:szCs w:val="17"/>
                <w:lang w:val="en-CA"/>
              </w:rPr>
              <w:t>I, second tranche) (refrigeration servicing sector, project management and audit)</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122,500</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121,733</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767</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54</w:t>
            </w:r>
          </w:p>
        </w:tc>
        <w:tc>
          <w:tcPr>
            <w:tcW w:w="1134" w:type="dxa"/>
            <w:shd w:val="clear" w:color="auto" w:fill="auto"/>
            <w:noWrap/>
          </w:tcPr>
          <w:p w:rsidR="00167C5C" w:rsidRPr="00167C5C" w:rsidRDefault="00167C5C" w:rsidP="00167C5C">
            <w:pPr>
              <w:autoSpaceDE w:val="0"/>
              <w:autoSpaceDN w:val="0"/>
              <w:adjustRightInd w:val="0"/>
              <w:jc w:val="center"/>
              <w:rPr>
                <w:sz w:val="17"/>
                <w:szCs w:val="17"/>
                <w:lang w:val="en-CA"/>
              </w:rPr>
            </w:pPr>
            <w:r w:rsidRPr="00167C5C">
              <w:rPr>
                <w:sz w:val="17"/>
                <w:szCs w:val="17"/>
                <w:lang w:val="en-CA"/>
              </w:rPr>
              <w:t>3</w:t>
            </w:r>
          </w:p>
        </w:tc>
        <w:tc>
          <w:tcPr>
            <w:tcW w:w="993" w:type="dxa"/>
          </w:tcPr>
          <w:p w:rsidR="00167C5C" w:rsidRPr="00167C5C" w:rsidRDefault="008C456F" w:rsidP="00167C5C">
            <w:pPr>
              <w:autoSpaceDE w:val="0"/>
              <w:autoSpaceDN w:val="0"/>
              <w:adjustRightInd w:val="0"/>
              <w:jc w:val="center"/>
              <w:rPr>
                <w:color w:val="000000"/>
                <w:sz w:val="17"/>
                <w:szCs w:val="17"/>
                <w:lang w:val="en-CA"/>
              </w:rPr>
            </w:pPr>
            <w:r w:rsidRPr="00167C5C">
              <w:rPr>
                <w:color w:val="000000"/>
                <w:sz w:val="17"/>
                <w:szCs w:val="17"/>
                <w:lang w:val="en-CA"/>
              </w:rPr>
              <w:t>85</w:t>
            </w:r>
            <w:r w:rsidRPr="008C456F">
              <w:rPr>
                <w:color w:val="000000"/>
                <w:sz w:val="17"/>
                <w:szCs w:val="17"/>
                <w:vertAlign w:val="superscript"/>
                <w:lang w:val="en-CA"/>
              </w:rPr>
              <w:t>th</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color w:val="000000"/>
                <w:sz w:val="17"/>
                <w:szCs w:val="17"/>
                <w:lang w:val="en-CA"/>
              </w:rPr>
              <w:t>YUG/PHA/71/INV/41</w:t>
            </w:r>
          </w:p>
        </w:tc>
        <w:tc>
          <w:tcPr>
            <w:tcW w:w="2977" w:type="dxa"/>
            <w:shd w:val="clear" w:color="auto" w:fill="auto"/>
          </w:tcPr>
          <w:p w:rsidR="00167C5C" w:rsidRPr="00167C5C" w:rsidRDefault="00167C5C" w:rsidP="00167C5C">
            <w:pPr>
              <w:autoSpaceDE w:val="0"/>
              <w:autoSpaceDN w:val="0"/>
              <w:adjustRightInd w:val="0"/>
              <w:rPr>
                <w:color w:val="000000"/>
                <w:sz w:val="17"/>
                <w:szCs w:val="17"/>
                <w:lang w:val="en-CA"/>
              </w:rPr>
            </w:pPr>
            <w:r w:rsidRPr="00167C5C">
              <w:rPr>
                <w:color w:val="000000"/>
                <w:sz w:val="17"/>
                <w:szCs w:val="17"/>
                <w:lang w:val="en-CA"/>
              </w:rPr>
              <w:t>HCFC p</w:t>
            </w:r>
            <w:r w:rsidR="00C926D1">
              <w:rPr>
                <w:color w:val="000000"/>
                <w:sz w:val="17"/>
                <w:szCs w:val="17"/>
                <w:lang w:val="en-CA"/>
              </w:rPr>
              <w:t>hase-out management plan (stage </w:t>
            </w:r>
            <w:r w:rsidRPr="00167C5C">
              <w:rPr>
                <w:color w:val="000000"/>
                <w:sz w:val="17"/>
                <w:szCs w:val="17"/>
                <w:lang w:val="en-CA"/>
              </w:rPr>
              <w:t>I, second tranche)</w:t>
            </w: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r w:rsidRPr="00167C5C">
              <w:rPr>
                <w:color w:val="000000"/>
                <w:sz w:val="17"/>
                <w:szCs w:val="17"/>
                <w:lang w:val="en-CA"/>
              </w:rPr>
              <w:t>Dec-18</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444,130</w:t>
            </w:r>
          </w:p>
        </w:tc>
        <w:tc>
          <w:tcPr>
            <w:tcW w:w="1134"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428,370</w:t>
            </w:r>
          </w:p>
        </w:tc>
        <w:tc>
          <w:tcPr>
            <w:tcW w:w="993"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15,760</w:t>
            </w:r>
          </w:p>
        </w:tc>
        <w:tc>
          <w:tcPr>
            <w:tcW w:w="1134" w:type="dxa"/>
            <w:shd w:val="clear" w:color="auto" w:fill="auto"/>
            <w:noWrap/>
          </w:tcPr>
          <w:p w:rsidR="00167C5C" w:rsidRPr="00167C5C" w:rsidRDefault="00167C5C" w:rsidP="00167C5C">
            <w:pPr>
              <w:jc w:val="right"/>
              <w:rPr>
                <w:sz w:val="17"/>
                <w:szCs w:val="17"/>
              </w:rPr>
            </w:pPr>
          </w:p>
        </w:tc>
        <w:tc>
          <w:tcPr>
            <w:tcW w:w="1275" w:type="dxa"/>
          </w:tcPr>
          <w:p w:rsidR="00167C5C" w:rsidRPr="00167C5C" w:rsidRDefault="00167C5C" w:rsidP="00167C5C">
            <w:pPr>
              <w:autoSpaceDE w:val="0"/>
              <w:autoSpaceDN w:val="0"/>
              <w:adjustRightInd w:val="0"/>
              <w:jc w:val="right"/>
              <w:rPr>
                <w:color w:val="000000"/>
                <w:sz w:val="17"/>
                <w:szCs w:val="17"/>
                <w:lang w:val="en-CA"/>
              </w:rPr>
            </w:pPr>
            <w:r w:rsidRPr="00167C5C">
              <w:rPr>
                <w:color w:val="000000"/>
                <w:sz w:val="17"/>
                <w:szCs w:val="17"/>
                <w:lang w:val="en-CA"/>
              </w:rPr>
              <w:t>1,182</w:t>
            </w:r>
          </w:p>
        </w:tc>
        <w:tc>
          <w:tcPr>
            <w:tcW w:w="1134" w:type="dxa"/>
            <w:shd w:val="clear" w:color="auto" w:fill="auto"/>
            <w:noWrap/>
          </w:tcPr>
          <w:p w:rsidR="00167C5C" w:rsidRPr="00167C5C" w:rsidRDefault="00167C5C" w:rsidP="00167C5C">
            <w:pPr>
              <w:autoSpaceDE w:val="0"/>
              <w:autoSpaceDN w:val="0"/>
              <w:adjustRightInd w:val="0"/>
              <w:jc w:val="center"/>
              <w:rPr>
                <w:sz w:val="17"/>
                <w:szCs w:val="17"/>
                <w:lang w:val="en-CA"/>
              </w:rPr>
            </w:pPr>
            <w:r w:rsidRPr="00167C5C">
              <w:rPr>
                <w:sz w:val="17"/>
                <w:szCs w:val="17"/>
                <w:lang w:val="en-CA"/>
              </w:rPr>
              <w:t>3</w:t>
            </w:r>
          </w:p>
        </w:tc>
        <w:tc>
          <w:tcPr>
            <w:tcW w:w="993" w:type="dxa"/>
          </w:tcPr>
          <w:p w:rsidR="00167C5C" w:rsidRPr="00167C5C" w:rsidRDefault="008C456F" w:rsidP="00167C5C">
            <w:pPr>
              <w:autoSpaceDE w:val="0"/>
              <w:autoSpaceDN w:val="0"/>
              <w:adjustRightInd w:val="0"/>
              <w:jc w:val="center"/>
              <w:rPr>
                <w:color w:val="000000"/>
                <w:sz w:val="17"/>
                <w:szCs w:val="17"/>
                <w:lang w:val="en-CA"/>
              </w:rPr>
            </w:pPr>
            <w:r w:rsidRPr="00167C5C">
              <w:rPr>
                <w:color w:val="000000"/>
                <w:sz w:val="17"/>
                <w:szCs w:val="17"/>
                <w:lang w:val="en-CA"/>
              </w:rPr>
              <w:t>85</w:t>
            </w:r>
            <w:r w:rsidRPr="008C456F">
              <w:rPr>
                <w:color w:val="000000"/>
                <w:sz w:val="17"/>
                <w:szCs w:val="17"/>
                <w:vertAlign w:val="superscript"/>
                <w:lang w:val="en-CA"/>
              </w:rPr>
              <w:t>th</w:t>
            </w:r>
          </w:p>
        </w:tc>
        <w:tc>
          <w:tcPr>
            <w:tcW w:w="992" w:type="dxa"/>
            <w:shd w:val="clear" w:color="auto" w:fill="auto"/>
            <w:noWrap/>
          </w:tcPr>
          <w:p w:rsidR="00167C5C" w:rsidRPr="00167C5C" w:rsidRDefault="00167C5C" w:rsidP="00167C5C">
            <w:pPr>
              <w:autoSpaceDE w:val="0"/>
              <w:autoSpaceDN w:val="0"/>
              <w:adjustRightInd w:val="0"/>
              <w:jc w:val="right"/>
              <w:rPr>
                <w:color w:val="000000"/>
                <w:sz w:val="17"/>
                <w:szCs w:val="17"/>
                <w:lang w:val="en-CA"/>
              </w:rPr>
            </w:pPr>
          </w:p>
        </w:tc>
      </w:tr>
      <w:tr w:rsidR="00167C5C" w:rsidRPr="00167C5C" w:rsidTr="00712907">
        <w:trPr>
          <w:cantSplit/>
          <w:trHeight w:val="181"/>
        </w:trPr>
        <w:tc>
          <w:tcPr>
            <w:tcW w:w="1838" w:type="dxa"/>
            <w:shd w:val="clear" w:color="auto" w:fill="auto"/>
            <w:noWrap/>
          </w:tcPr>
          <w:p w:rsidR="00167C5C" w:rsidRPr="00167C5C" w:rsidRDefault="00167C5C" w:rsidP="00167C5C">
            <w:pPr>
              <w:autoSpaceDE w:val="0"/>
              <w:autoSpaceDN w:val="0"/>
              <w:adjustRightInd w:val="0"/>
              <w:jc w:val="left"/>
              <w:rPr>
                <w:color w:val="000000"/>
                <w:sz w:val="17"/>
                <w:szCs w:val="17"/>
                <w:lang w:val="en-CA"/>
              </w:rPr>
            </w:pPr>
            <w:r w:rsidRPr="00167C5C">
              <w:rPr>
                <w:b/>
                <w:sz w:val="17"/>
                <w:szCs w:val="17"/>
              </w:rPr>
              <w:t>TOTAL UNIDO</w:t>
            </w:r>
          </w:p>
        </w:tc>
        <w:tc>
          <w:tcPr>
            <w:tcW w:w="2977" w:type="dxa"/>
            <w:shd w:val="clear" w:color="auto" w:fill="auto"/>
          </w:tcPr>
          <w:p w:rsidR="00167C5C" w:rsidRPr="00167C5C" w:rsidRDefault="00167C5C" w:rsidP="00167C5C">
            <w:pPr>
              <w:jc w:val="left"/>
              <w:rPr>
                <w:color w:val="000000"/>
                <w:sz w:val="17"/>
                <w:szCs w:val="17"/>
              </w:rPr>
            </w:pPr>
          </w:p>
        </w:tc>
        <w:tc>
          <w:tcPr>
            <w:tcW w:w="992" w:type="dxa"/>
            <w:shd w:val="clear" w:color="auto" w:fill="auto"/>
            <w:noWrap/>
          </w:tcPr>
          <w:p w:rsidR="00167C5C" w:rsidRPr="00167C5C" w:rsidRDefault="00167C5C" w:rsidP="00167C5C">
            <w:pPr>
              <w:autoSpaceDE w:val="0"/>
              <w:autoSpaceDN w:val="0"/>
              <w:adjustRightInd w:val="0"/>
              <w:jc w:val="center"/>
              <w:rPr>
                <w:color w:val="000000"/>
                <w:sz w:val="17"/>
                <w:szCs w:val="17"/>
                <w:lang w:val="en-CA"/>
              </w:rPr>
            </w:pPr>
          </w:p>
        </w:tc>
        <w:tc>
          <w:tcPr>
            <w:tcW w:w="992" w:type="dxa"/>
            <w:shd w:val="clear" w:color="auto" w:fill="auto"/>
            <w:noWrap/>
          </w:tcPr>
          <w:p w:rsidR="00167C5C" w:rsidRPr="00167C5C" w:rsidRDefault="00167C5C" w:rsidP="00167C5C">
            <w:pPr>
              <w:jc w:val="right"/>
              <w:rPr>
                <w:color w:val="000000"/>
                <w:sz w:val="17"/>
                <w:szCs w:val="17"/>
              </w:rPr>
            </w:pPr>
          </w:p>
        </w:tc>
        <w:tc>
          <w:tcPr>
            <w:tcW w:w="1134" w:type="dxa"/>
          </w:tcPr>
          <w:p w:rsidR="00167C5C" w:rsidRPr="00167C5C" w:rsidRDefault="00167C5C" w:rsidP="00167C5C">
            <w:pPr>
              <w:jc w:val="right"/>
              <w:rPr>
                <w:color w:val="000000"/>
                <w:sz w:val="17"/>
                <w:szCs w:val="17"/>
              </w:rPr>
            </w:pPr>
          </w:p>
        </w:tc>
        <w:tc>
          <w:tcPr>
            <w:tcW w:w="993" w:type="dxa"/>
            <w:shd w:val="clear" w:color="auto" w:fill="auto"/>
            <w:noWrap/>
          </w:tcPr>
          <w:p w:rsidR="00167C5C" w:rsidRPr="00167C5C" w:rsidRDefault="00167C5C" w:rsidP="00167C5C">
            <w:pPr>
              <w:jc w:val="right"/>
              <w:rPr>
                <w:b/>
                <w:color w:val="000000"/>
                <w:sz w:val="17"/>
                <w:szCs w:val="17"/>
              </w:rPr>
            </w:pPr>
            <w:r w:rsidRPr="00167C5C">
              <w:rPr>
                <w:b/>
                <w:color w:val="000000"/>
                <w:sz w:val="17"/>
                <w:szCs w:val="17"/>
              </w:rPr>
              <w:t>350,633</w:t>
            </w:r>
          </w:p>
        </w:tc>
        <w:tc>
          <w:tcPr>
            <w:tcW w:w="1134" w:type="dxa"/>
            <w:shd w:val="clear" w:color="auto" w:fill="auto"/>
            <w:noWrap/>
          </w:tcPr>
          <w:p w:rsidR="00167C5C" w:rsidRPr="00167C5C" w:rsidRDefault="00167C5C" w:rsidP="00167C5C">
            <w:pPr>
              <w:jc w:val="right"/>
              <w:rPr>
                <w:b/>
                <w:sz w:val="17"/>
                <w:szCs w:val="17"/>
              </w:rPr>
            </w:pPr>
          </w:p>
        </w:tc>
        <w:tc>
          <w:tcPr>
            <w:tcW w:w="1275" w:type="dxa"/>
          </w:tcPr>
          <w:p w:rsidR="00167C5C" w:rsidRPr="00167C5C" w:rsidRDefault="00167C5C" w:rsidP="00167C5C">
            <w:pPr>
              <w:jc w:val="right"/>
              <w:rPr>
                <w:b/>
                <w:color w:val="000000"/>
                <w:sz w:val="17"/>
                <w:szCs w:val="17"/>
              </w:rPr>
            </w:pPr>
            <w:r w:rsidRPr="00167C5C">
              <w:rPr>
                <w:b/>
                <w:color w:val="000000"/>
                <w:sz w:val="17"/>
                <w:szCs w:val="17"/>
              </w:rPr>
              <w:t>26,460</w:t>
            </w:r>
          </w:p>
        </w:tc>
        <w:tc>
          <w:tcPr>
            <w:tcW w:w="1134" w:type="dxa"/>
            <w:shd w:val="clear" w:color="auto" w:fill="auto"/>
            <w:noWrap/>
          </w:tcPr>
          <w:p w:rsidR="00167C5C" w:rsidRPr="008C456F" w:rsidRDefault="00167C5C" w:rsidP="00167C5C">
            <w:pPr>
              <w:jc w:val="center"/>
              <w:rPr>
                <w:sz w:val="17"/>
                <w:szCs w:val="17"/>
              </w:rPr>
            </w:pPr>
          </w:p>
        </w:tc>
        <w:tc>
          <w:tcPr>
            <w:tcW w:w="993" w:type="dxa"/>
          </w:tcPr>
          <w:p w:rsidR="00167C5C" w:rsidRPr="00167C5C" w:rsidRDefault="00167C5C" w:rsidP="00167C5C">
            <w:pPr>
              <w:jc w:val="center"/>
              <w:rPr>
                <w:color w:val="000000"/>
                <w:sz w:val="17"/>
                <w:szCs w:val="17"/>
              </w:rPr>
            </w:pPr>
          </w:p>
        </w:tc>
        <w:tc>
          <w:tcPr>
            <w:tcW w:w="992" w:type="dxa"/>
            <w:shd w:val="clear" w:color="auto" w:fill="auto"/>
            <w:noWrap/>
          </w:tcPr>
          <w:p w:rsidR="00167C5C" w:rsidRPr="00167C5C" w:rsidRDefault="00167C5C" w:rsidP="00167C5C">
            <w:pPr>
              <w:jc w:val="center"/>
              <w:rPr>
                <w:sz w:val="17"/>
                <w:szCs w:val="17"/>
              </w:rPr>
            </w:pPr>
          </w:p>
        </w:tc>
      </w:tr>
    </w:tbl>
    <w:p w:rsidR="00167C5C" w:rsidRPr="00167C5C" w:rsidRDefault="00167C5C" w:rsidP="008F76B6">
      <w:pPr>
        <w:ind w:left="-284"/>
        <w:rPr>
          <w:b/>
          <w:color w:val="000000"/>
          <w:sz w:val="16"/>
          <w:szCs w:val="16"/>
        </w:rPr>
        <w:sectPr w:rsidR="00167C5C" w:rsidRPr="00167C5C" w:rsidSect="008F76B6">
          <w:headerReference w:type="even" r:id="rId15"/>
          <w:headerReference w:type="default" r:id="rId16"/>
          <w:footerReference w:type="even" r:id="rId17"/>
          <w:footerReference w:type="default" r:id="rId18"/>
          <w:footnotePr>
            <w:numRestart w:val="eachSect"/>
          </w:footnotePr>
          <w:pgSz w:w="15840" w:h="12240" w:orient="landscape" w:code="1"/>
          <w:pgMar w:top="1134" w:right="956" w:bottom="1135" w:left="709" w:header="720" w:footer="476" w:gutter="0"/>
          <w:pgNumType w:start="1"/>
          <w:cols w:space="720"/>
          <w:docGrid w:linePitch="299"/>
        </w:sectPr>
      </w:pPr>
      <w:r w:rsidRPr="00167C5C">
        <w:br w:type="page"/>
      </w:r>
    </w:p>
    <w:p w:rsidR="00167C5C" w:rsidRPr="00167C5C" w:rsidRDefault="00167C5C" w:rsidP="00167C5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167C5C">
        <w:rPr>
          <w:b/>
          <w:color w:val="000000"/>
        </w:rPr>
        <w:lastRenderedPageBreak/>
        <w:t>Annex II</w:t>
      </w:r>
    </w:p>
    <w:p w:rsidR="00167C5C" w:rsidRPr="00167C5C" w:rsidRDefault="00167C5C" w:rsidP="00167C5C">
      <w:pPr>
        <w:tabs>
          <w:tab w:val="left" w:pos="8535"/>
          <w:tab w:val="left" w:pos="9884"/>
          <w:tab w:val="left" w:pos="11032"/>
          <w:tab w:val="left" w:pos="12335"/>
          <w:tab w:val="left" w:pos="13655"/>
        </w:tabs>
        <w:spacing w:after="240"/>
        <w:ind w:left="72"/>
        <w:jc w:val="center"/>
        <w:rPr>
          <w:b/>
          <w:color w:val="000000"/>
        </w:rPr>
      </w:pPr>
      <w:r w:rsidRPr="00167C5C">
        <w:rPr>
          <w:b/>
          <w:color w:val="000000"/>
        </w:rPr>
        <w:t>COMMIT</w:t>
      </w:r>
      <w:r w:rsidR="00B83D21">
        <w:rPr>
          <w:b/>
          <w:color w:val="000000"/>
        </w:rPr>
        <w:t>T</w:t>
      </w:r>
      <w:r w:rsidRPr="00167C5C">
        <w:rPr>
          <w:b/>
          <w:color w:val="000000"/>
        </w:rPr>
        <w:t>ED AND NOT-COMMI</w:t>
      </w:r>
      <w:r w:rsidR="00B83D21">
        <w:rPr>
          <w:b/>
          <w:color w:val="000000"/>
        </w:rPr>
        <w:t>T</w:t>
      </w:r>
      <w:r w:rsidRPr="00167C5C">
        <w:rPr>
          <w:b/>
          <w:color w:val="000000"/>
        </w:rPr>
        <w:t>TED BALANCES HELD BY IMPLEMENTING AGENCIES FOR BY-DECISIONS PROJECTS</w:t>
      </w: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38"/>
        <w:gridCol w:w="2268"/>
        <w:gridCol w:w="1134"/>
        <w:gridCol w:w="1276"/>
        <w:gridCol w:w="1167"/>
        <w:gridCol w:w="1119"/>
        <w:gridCol w:w="1116"/>
        <w:gridCol w:w="1285"/>
        <w:gridCol w:w="1028"/>
        <w:gridCol w:w="947"/>
        <w:gridCol w:w="1276"/>
      </w:tblGrid>
      <w:tr w:rsidR="00167C5C" w:rsidRPr="00167C5C" w:rsidTr="008C61E8">
        <w:trPr>
          <w:cantSplit/>
          <w:tblHeader/>
          <w:jc w:val="center"/>
        </w:trPr>
        <w:tc>
          <w:tcPr>
            <w:tcW w:w="1838" w:type="dxa"/>
            <w:shd w:val="clear" w:color="auto" w:fill="auto"/>
          </w:tcPr>
          <w:p w:rsidR="00167C5C" w:rsidRPr="00167C5C" w:rsidRDefault="00167C5C" w:rsidP="00167C5C">
            <w:pPr>
              <w:jc w:val="center"/>
              <w:rPr>
                <w:b/>
                <w:bCs/>
                <w:sz w:val="17"/>
                <w:szCs w:val="17"/>
              </w:rPr>
            </w:pPr>
            <w:r w:rsidRPr="00167C5C">
              <w:rPr>
                <w:b/>
                <w:bCs/>
                <w:sz w:val="17"/>
                <w:szCs w:val="17"/>
              </w:rPr>
              <w:t>Code</w:t>
            </w:r>
          </w:p>
        </w:tc>
        <w:tc>
          <w:tcPr>
            <w:tcW w:w="2268" w:type="dxa"/>
            <w:shd w:val="clear" w:color="auto" w:fill="auto"/>
          </w:tcPr>
          <w:p w:rsidR="00167C5C" w:rsidRPr="00167C5C" w:rsidRDefault="00167C5C" w:rsidP="00167C5C">
            <w:pPr>
              <w:jc w:val="center"/>
              <w:rPr>
                <w:b/>
                <w:bCs/>
                <w:sz w:val="17"/>
                <w:szCs w:val="17"/>
              </w:rPr>
            </w:pPr>
            <w:r w:rsidRPr="00167C5C">
              <w:rPr>
                <w:b/>
                <w:bCs/>
                <w:sz w:val="17"/>
                <w:szCs w:val="17"/>
              </w:rPr>
              <w:t>Project title</w:t>
            </w:r>
          </w:p>
        </w:tc>
        <w:tc>
          <w:tcPr>
            <w:tcW w:w="1134" w:type="dxa"/>
            <w:shd w:val="clear" w:color="auto" w:fill="auto"/>
          </w:tcPr>
          <w:p w:rsidR="00167C5C" w:rsidRPr="00167C5C" w:rsidRDefault="00167C5C" w:rsidP="00167C5C">
            <w:pPr>
              <w:jc w:val="center"/>
              <w:rPr>
                <w:b/>
                <w:bCs/>
                <w:sz w:val="17"/>
                <w:szCs w:val="17"/>
              </w:rPr>
            </w:pPr>
            <w:r w:rsidRPr="00167C5C">
              <w:rPr>
                <w:b/>
                <w:bCs/>
                <w:sz w:val="17"/>
                <w:szCs w:val="17"/>
              </w:rPr>
              <w:t>Financial date of completion per decision</w:t>
            </w:r>
          </w:p>
          <w:p w:rsidR="00167C5C" w:rsidRPr="00167C5C" w:rsidRDefault="00167C5C" w:rsidP="00167C5C">
            <w:pPr>
              <w:jc w:val="center"/>
              <w:rPr>
                <w:b/>
                <w:bCs/>
                <w:sz w:val="17"/>
                <w:szCs w:val="17"/>
              </w:rPr>
            </w:pPr>
          </w:p>
        </w:tc>
        <w:tc>
          <w:tcPr>
            <w:tcW w:w="1276" w:type="dxa"/>
            <w:shd w:val="clear" w:color="auto" w:fill="auto"/>
          </w:tcPr>
          <w:p w:rsidR="00167C5C" w:rsidRPr="00167C5C" w:rsidRDefault="00167C5C" w:rsidP="00167C5C">
            <w:pPr>
              <w:jc w:val="center"/>
              <w:rPr>
                <w:b/>
                <w:bCs/>
                <w:sz w:val="17"/>
                <w:szCs w:val="17"/>
              </w:rPr>
            </w:pPr>
            <w:r w:rsidRPr="00167C5C">
              <w:rPr>
                <w:b/>
                <w:bCs/>
                <w:sz w:val="17"/>
                <w:szCs w:val="17"/>
              </w:rPr>
              <w:t>Approved funding plus adjustments as of 31 December 2018 (US $)</w:t>
            </w:r>
          </w:p>
          <w:p w:rsidR="00167C5C" w:rsidRPr="00167C5C" w:rsidRDefault="00167C5C" w:rsidP="00167C5C">
            <w:pPr>
              <w:rPr>
                <w:b/>
                <w:sz w:val="17"/>
                <w:szCs w:val="17"/>
              </w:rPr>
            </w:pPr>
          </w:p>
          <w:p w:rsidR="00167C5C" w:rsidRPr="00167C5C" w:rsidRDefault="00167C5C" w:rsidP="00167C5C">
            <w:pPr>
              <w:jc w:val="center"/>
              <w:rPr>
                <w:b/>
                <w:sz w:val="17"/>
                <w:szCs w:val="17"/>
              </w:rPr>
            </w:pPr>
          </w:p>
        </w:tc>
        <w:tc>
          <w:tcPr>
            <w:tcW w:w="1167" w:type="dxa"/>
          </w:tcPr>
          <w:p w:rsidR="00167C5C" w:rsidRPr="00167C5C" w:rsidRDefault="00167C5C" w:rsidP="00167C5C">
            <w:pPr>
              <w:jc w:val="center"/>
              <w:rPr>
                <w:b/>
                <w:bCs/>
                <w:sz w:val="17"/>
                <w:szCs w:val="17"/>
              </w:rPr>
            </w:pPr>
            <w:r w:rsidRPr="00167C5C">
              <w:rPr>
                <w:b/>
                <w:bCs/>
                <w:sz w:val="17"/>
                <w:szCs w:val="17"/>
              </w:rPr>
              <w:t xml:space="preserve">Funds disbursed as of </w:t>
            </w:r>
          </w:p>
          <w:p w:rsidR="00167C5C" w:rsidRPr="00167C5C" w:rsidRDefault="00167C5C" w:rsidP="008F76B6">
            <w:pPr>
              <w:jc w:val="center"/>
              <w:rPr>
                <w:b/>
                <w:bCs/>
                <w:sz w:val="17"/>
                <w:szCs w:val="17"/>
              </w:rPr>
            </w:pPr>
            <w:r w:rsidRPr="00167C5C">
              <w:rPr>
                <w:b/>
                <w:bCs/>
                <w:sz w:val="17"/>
                <w:szCs w:val="17"/>
              </w:rPr>
              <w:t>84</w:t>
            </w:r>
            <w:r w:rsidR="008F76B6" w:rsidRPr="008F76B6">
              <w:rPr>
                <w:b/>
                <w:bCs/>
                <w:sz w:val="17"/>
                <w:szCs w:val="17"/>
                <w:vertAlign w:val="superscript"/>
              </w:rPr>
              <w:t>th</w:t>
            </w:r>
            <w:r w:rsidR="008F76B6">
              <w:rPr>
                <w:b/>
                <w:bCs/>
                <w:sz w:val="17"/>
                <w:szCs w:val="17"/>
              </w:rPr>
              <w:t xml:space="preserve"> </w:t>
            </w:r>
            <w:r w:rsidRPr="00167C5C">
              <w:rPr>
                <w:rFonts w:ascii="Times New Roman Bold" w:hAnsi="Times New Roman Bold"/>
                <w:b/>
                <w:bCs/>
                <w:sz w:val="17"/>
                <w:szCs w:val="17"/>
                <w:vertAlign w:val="superscript"/>
              </w:rPr>
              <w:t xml:space="preserve"> </w:t>
            </w:r>
            <w:r w:rsidRPr="00167C5C">
              <w:rPr>
                <w:b/>
                <w:bCs/>
                <w:sz w:val="17"/>
                <w:szCs w:val="17"/>
              </w:rPr>
              <w:t>meeting (US $)</w:t>
            </w:r>
          </w:p>
        </w:tc>
        <w:tc>
          <w:tcPr>
            <w:tcW w:w="1119" w:type="dxa"/>
            <w:shd w:val="clear" w:color="auto" w:fill="auto"/>
          </w:tcPr>
          <w:p w:rsidR="00167C5C" w:rsidRPr="00167C5C" w:rsidRDefault="00167C5C" w:rsidP="00167C5C">
            <w:pPr>
              <w:jc w:val="center"/>
              <w:rPr>
                <w:b/>
                <w:bCs/>
                <w:sz w:val="17"/>
                <w:szCs w:val="17"/>
              </w:rPr>
            </w:pPr>
            <w:r w:rsidRPr="00167C5C">
              <w:rPr>
                <w:b/>
                <w:bCs/>
                <w:sz w:val="17"/>
                <w:szCs w:val="17"/>
              </w:rPr>
              <w:t xml:space="preserve">Balances committed as per </w:t>
            </w:r>
            <w:r w:rsidRPr="00167C5C">
              <w:rPr>
                <w:b/>
                <w:bCs/>
                <w:sz w:val="17"/>
                <w:szCs w:val="17"/>
              </w:rPr>
              <w:br/>
              <w:t>84</w:t>
            </w:r>
            <w:r w:rsidR="008F76B6" w:rsidRPr="008F76B6">
              <w:rPr>
                <w:b/>
                <w:bCs/>
                <w:sz w:val="17"/>
                <w:szCs w:val="17"/>
                <w:vertAlign w:val="superscript"/>
              </w:rPr>
              <w:t>th</w:t>
            </w:r>
            <w:r w:rsidR="008F76B6">
              <w:rPr>
                <w:b/>
                <w:bCs/>
                <w:sz w:val="17"/>
                <w:szCs w:val="17"/>
              </w:rPr>
              <w:t xml:space="preserve"> </w:t>
            </w:r>
            <w:r w:rsidRPr="00167C5C">
              <w:rPr>
                <w:rFonts w:ascii="Times New Roman Bold" w:hAnsi="Times New Roman Bold"/>
                <w:b/>
                <w:bCs/>
                <w:sz w:val="17"/>
                <w:szCs w:val="17"/>
                <w:vertAlign w:val="superscript"/>
              </w:rPr>
              <w:t xml:space="preserve"> </w:t>
            </w:r>
            <w:r w:rsidRPr="00167C5C">
              <w:rPr>
                <w:b/>
                <w:bCs/>
                <w:sz w:val="17"/>
                <w:szCs w:val="17"/>
              </w:rPr>
              <w:t xml:space="preserve">meeting </w:t>
            </w:r>
          </w:p>
          <w:p w:rsidR="00167C5C" w:rsidRPr="00167C5C" w:rsidRDefault="00167C5C" w:rsidP="00167C5C">
            <w:pPr>
              <w:jc w:val="center"/>
              <w:rPr>
                <w:b/>
                <w:bCs/>
                <w:sz w:val="17"/>
                <w:szCs w:val="17"/>
              </w:rPr>
            </w:pPr>
            <w:r w:rsidRPr="00167C5C">
              <w:rPr>
                <w:b/>
                <w:bCs/>
                <w:sz w:val="17"/>
                <w:szCs w:val="17"/>
              </w:rPr>
              <w:t>(US $)</w:t>
            </w:r>
          </w:p>
        </w:tc>
        <w:tc>
          <w:tcPr>
            <w:tcW w:w="1116" w:type="dxa"/>
            <w:shd w:val="clear" w:color="auto" w:fill="auto"/>
          </w:tcPr>
          <w:p w:rsidR="00167C5C" w:rsidRPr="00167C5C" w:rsidRDefault="00167C5C" w:rsidP="00167C5C">
            <w:pPr>
              <w:ind w:right="-12"/>
              <w:jc w:val="center"/>
              <w:rPr>
                <w:b/>
                <w:bCs/>
                <w:sz w:val="17"/>
                <w:szCs w:val="17"/>
              </w:rPr>
            </w:pPr>
            <w:r w:rsidRPr="00167C5C">
              <w:rPr>
                <w:b/>
                <w:bCs/>
                <w:sz w:val="17"/>
                <w:szCs w:val="17"/>
              </w:rPr>
              <w:t>Bala</w:t>
            </w:r>
            <w:r w:rsidR="008F76B6">
              <w:rPr>
                <w:b/>
                <w:bCs/>
                <w:sz w:val="17"/>
                <w:szCs w:val="17"/>
              </w:rPr>
              <w:t xml:space="preserve">nces not- committed as per </w:t>
            </w:r>
            <w:r w:rsidR="008F76B6">
              <w:rPr>
                <w:b/>
                <w:bCs/>
                <w:sz w:val="17"/>
                <w:szCs w:val="17"/>
              </w:rPr>
              <w:br/>
              <w:t>84</w:t>
            </w:r>
            <w:r w:rsidR="008F76B6" w:rsidRPr="008F76B6">
              <w:rPr>
                <w:b/>
                <w:bCs/>
                <w:sz w:val="17"/>
                <w:szCs w:val="17"/>
                <w:vertAlign w:val="superscript"/>
              </w:rPr>
              <w:t>th</w:t>
            </w:r>
            <w:r w:rsidR="008F76B6">
              <w:rPr>
                <w:b/>
                <w:bCs/>
                <w:sz w:val="17"/>
                <w:szCs w:val="17"/>
              </w:rPr>
              <w:t xml:space="preserve"> </w:t>
            </w:r>
            <w:r w:rsidRPr="00167C5C">
              <w:rPr>
                <w:rFonts w:ascii="Times New Roman Bold" w:hAnsi="Times New Roman Bold"/>
                <w:b/>
                <w:bCs/>
                <w:sz w:val="17"/>
                <w:szCs w:val="17"/>
                <w:vertAlign w:val="superscript"/>
              </w:rPr>
              <w:t xml:space="preserve"> </w:t>
            </w:r>
            <w:r w:rsidRPr="00167C5C">
              <w:rPr>
                <w:b/>
                <w:bCs/>
                <w:sz w:val="17"/>
                <w:szCs w:val="17"/>
              </w:rPr>
              <w:t xml:space="preserve">meeting </w:t>
            </w:r>
          </w:p>
          <w:p w:rsidR="00167C5C" w:rsidRPr="00167C5C" w:rsidRDefault="00167C5C" w:rsidP="00167C5C">
            <w:pPr>
              <w:ind w:right="-12"/>
              <w:jc w:val="center"/>
              <w:rPr>
                <w:b/>
                <w:bCs/>
                <w:sz w:val="17"/>
                <w:szCs w:val="17"/>
              </w:rPr>
            </w:pPr>
            <w:r w:rsidRPr="00167C5C">
              <w:rPr>
                <w:b/>
                <w:bCs/>
                <w:sz w:val="17"/>
                <w:szCs w:val="17"/>
              </w:rPr>
              <w:t>(US $)</w:t>
            </w:r>
          </w:p>
        </w:tc>
        <w:tc>
          <w:tcPr>
            <w:tcW w:w="1285" w:type="dxa"/>
          </w:tcPr>
          <w:p w:rsidR="00167C5C" w:rsidRPr="00167C5C" w:rsidRDefault="00167C5C" w:rsidP="00167C5C">
            <w:pPr>
              <w:jc w:val="center"/>
              <w:rPr>
                <w:b/>
                <w:bCs/>
                <w:sz w:val="17"/>
                <w:szCs w:val="17"/>
                <w:lang w:val="en-CA"/>
              </w:rPr>
            </w:pPr>
            <w:r w:rsidRPr="00167C5C">
              <w:rPr>
                <w:b/>
                <w:bCs/>
                <w:sz w:val="17"/>
                <w:szCs w:val="17"/>
              </w:rPr>
              <w:t xml:space="preserve">Support cost on balances committed and not-committed  as per </w:t>
            </w:r>
            <w:r w:rsidRPr="00167C5C">
              <w:rPr>
                <w:b/>
                <w:bCs/>
                <w:sz w:val="17"/>
                <w:szCs w:val="17"/>
              </w:rPr>
              <w:br/>
              <w:t>84</w:t>
            </w:r>
            <w:r w:rsidR="008F76B6" w:rsidRPr="008F76B6">
              <w:rPr>
                <w:b/>
                <w:bCs/>
                <w:sz w:val="17"/>
                <w:szCs w:val="17"/>
                <w:vertAlign w:val="superscript"/>
              </w:rPr>
              <w:t>th</w:t>
            </w:r>
            <w:r w:rsidR="009A42AE">
              <w:rPr>
                <w:b/>
                <w:bCs/>
                <w:sz w:val="17"/>
                <w:szCs w:val="17"/>
              </w:rPr>
              <w:t xml:space="preserve"> meeting (US </w:t>
            </w:r>
            <w:r w:rsidRPr="00167C5C">
              <w:rPr>
                <w:b/>
                <w:bCs/>
                <w:sz w:val="17"/>
                <w:szCs w:val="17"/>
              </w:rPr>
              <w:t>$)</w:t>
            </w:r>
          </w:p>
          <w:p w:rsidR="00167C5C" w:rsidRPr="00167C5C" w:rsidRDefault="00167C5C" w:rsidP="00167C5C">
            <w:pPr>
              <w:jc w:val="center"/>
              <w:rPr>
                <w:b/>
                <w:bCs/>
                <w:sz w:val="17"/>
                <w:szCs w:val="17"/>
              </w:rPr>
            </w:pPr>
          </w:p>
        </w:tc>
        <w:tc>
          <w:tcPr>
            <w:tcW w:w="1028" w:type="dxa"/>
            <w:shd w:val="clear" w:color="auto" w:fill="auto"/>
          </w:tcPr>
          <w:p w:rsidR="00167C5C" w:rsidRPr="00167C5C" w:rsidRDefault="00167C5C" w:rsidP="00167C5C">
            <w:pPr>
              <w:jc w:val="center"/>
              <w:rPr>
                <w:b/>
                <w:bCs/>
                <w:sz w:val="17"/>
                <w:szCs w:val="17"/>
              </w:rPr>
            </w:pPr>
            <w:r w:rsidRPr="00167C5C">
              <w:rPr>
                <w:b/>
                <w:bCs/>
                <w:sz w:val="17"/>
                <w:szCs w:val="17"/>
              </w:rPr>
              <w:t>Why any balances could not be returned?</w:t>
            </w:r>
          </w:p>
        </w:tc>
        <w:tc>
          <w:tcPr>
            <w:tcW w:w="947" w:type="dxa"/>
          </w:tcPr>
          <w:p w:rsidR="00167C5C" w:rsidRPr="00167C5C" w:rsidRDefault="00167C5C" w:rsidP="00167C5C">
            <w:pPr>
              <w:jc w:val="center"/>
              <w:rPr>
                <w:b/>
                <w:bCs/>
                <w:sz w:val="17"/>
                <w:szCs w:val="17"/>
              </w:rPr>
            </w:pPr>
            <w:r w:rsidRPr="00167C5C">
              <w:rPr>
                <w:b/>
                <w:bCs/>
                <w:sz w:val="17"/>
                <w:szCs w:val="17"/>
              </w:rPr>
              <w:t>When they could be returned?</w:t>
            </w:r>
          </w:p>
        </w:tc>
        <w:tc>
          <w:tcPr>
            <w:tcW w:w="1276" w:type="dxa"/>
            <w:shd w:val="clear" w:color="auto" w:fill="auto"/>
          </w:tcPr>
          <w:p w:rsidR="00167C5C" w:rsidRPr="00167C5C" w:rsidRDefault="00167C5C" w:rsidP="00167C5C">
            <w:pPr>
              <w:jc w:val="center"/>
              <w:rPr>
                <w:b/>
                <w:bCs/>
                <w:sz w:val="17"/>
                <w:szCs w:val="17"/>
              </w:rPr>
            </w:pPr>
            <w:r w:rsidRPr="00167C5C">
              <w:rPr>
                <w:b/>
                <w:bCs/>
                <w:sz w:val="17"/>
                <w:szCs w:val="17"/>
              </w:rPr>
              <w:t>Project subject to decision</w:t>
            </w:r>
          </w:p>
        </w:tc>
      </w:tr>
      <w:tr w:rsidR="00167C5C" w:rsidRPr="00167C5C" w:rsidTr="008C61E8">
        <w:trPr>
          <w:cantSplit/>
          <w:jc w:val="center"/>
        </w:trPr>
        <w:tc>
          <w:tcPr>
            <w:tcW w:w="14454" w:type="dxa"/>
            <w:gridSpan w:val="11"/>
          </w:tcPr>
          <w:p w:rsidR="00167C5C" w:rsidRPr="00167C5C" w:rsidRDefault="00167C5C" w:rsidP="00167C5C">
            <w:pPr>
              <w:jc w:val="left"/>
              <w:rPr>
                <w:b/>
                <w:bCs/>
                <w:sz w:val="17"/>
                <w:szCs w:val="17"/>
              </w:rPr>
            </w:pPr>
            <w:r w:rsidRPr="00167C5C">
              <w:rPr>
                <w:b/>
                <w:bCs/>
                <w:sz w:val="17"/>
                <w:szCs w:val="17"/>
              </w:rPr>
              <w:t>UNDP</w:t>
            </w:r>
          </w:p>
        </w:tc>
      </w:tr>
      <w:tr w:rsidR="00167C5C" w:rsidRPr="00167C5C" w:rsidTr="008C61E8">
        <w:trPr>
          <w:cantSplit/>
          <w:jc w:val="center"/>
        </w:trPr>
        <w:tc>
          <w:tcPr>
            <w:tcW w:w="1838"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B83D21" w:rsidP="00167C5C">
            <w:pPr>
              <w:jc w:val="left"/>
              <w:rPr>
                <w:sz w:val="17"/>
                <w:szCs w:val="17"/>
                <w:lang w:val="en-CA"/>
              </w:rPr>
            </w:pPr>
            <w:r>
              <w:rPr>
                <w:sz w:val="17"/>
                <w:szCs w:val="17"/>
              </w:rPr>
              <w:t>BRA/DES/72/DEM/30</w:t>
            </w:r>
            <w:r w:rsidR="00167C5C" w:rsidRPr="00167C5C">
              <w:rPr>
                <w:sz w:val="17"/>
                <w:szCs w:val="17"/>
              </w:rPr>
              <w:t>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167C5C" w:rsidRPr="00167C5C" w:rsidRDefault="00167C5C" w:rsidP="00167C5C">
            <w:pPr>
              <w:jc w:val="left"/>
              <w:rPr>
                <w:color w:val="000000"/>
                <w:sz w:val="17"/>
                <w:szCs w:val="17"/>
                <w:lang w:val="en-CA"/>
              </w:rPr>
            </w:pPr>
            <w:r w:rsidRPr="00167C5C">
              <w:rPr>
                <w:color w:val="000000"/>
                <w:sz w:val="17"/>
                <w:szCs w:val="17"/>
              </w:rPr>
              <w:t>Pilot demonstration project on ODS waste management and disposal</w:t>
            </w:r>
          </w:p>
        </w:tc>
        <w:tc>
          <w:tcPr>
            <w:tcW w:w="1134" w:type="dxa"/>
            <w:shd w:val="clear" w:color="auto" w:fill="auto"/>
          </w:tcPr>
          <w:p w:rsidR="00167C5C" w:rsidRPr="00167C5C" w:rsidRDefault="00167C5C" w:rsidP="00167C5C">
            <w:pPr>
              <w:jc w:val="center"/>
              <w:rPr>
                <w:sz w:val="17"/>
                <w:szCs w:val="17"/>
                <w:lang w:val="en-CA"/>
              </w:rPr>
            </w:pPr>
            <w:r w:rsidRPr="00167C5C">
              <w:rPr>
                <w:sz w:val="17"/>
                <w:szCs w:val="17"/>
              </w:rPr>
              <w:t>Dec-23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lang w:val="en-CA"/>
              </w:rPr>
            </w:pPr>
            <w:r w:rsidRPr="00167C5C">
              <w:rPr>
                <w:sz w:val="17"/>
                <w:szCs w:val="17"/>
              </w:rPr>
              <w:t>1,490,600</w:t>
            </w: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lang w:val="en-CA"/>
              </w:rPr>
            </w:pPr>
            <w:r w:rsidRPr="00167C5C">
              <w:rPr>
                <w:sz w:val="17"/>
                <w:szCs w:val="17"/>
              </w:rPr>
              <w:t>1,360,304</w:t>
            </w:r>
          </w:p>
        </w:tc>
        <w:tc>
          <w:tcPr>
            <w:tcW w:w="1119"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lang w:val="en-CA"/>
              </w:rPr>
            </w:pPr>
            <w:r w:rsidRPr="00167C5C">
              <w:rPr>
                <w:sz w:val="17"/>
                <w:szCs w:val="17"/>
              </w:rPr>
              <w:t>130,296</w:t>
            </w:r>
          </w:p>
        </w:tc>
        <w:tc>
          <w:tcPr>
            <w:tcW w:w="1116" w:type="dxa"/>
            <w:shd w:val="clear" w:color="auto" w:fill="auto"/>
          </w:tcPr>
          <w:p w:rsidR="00167C5C" w:rsidRPr="00167C5C" w:rsidRDefault="00167C5C" w:rsidP="00167C5C">
            <w:pPr>
              <w:ind w:right="-12"/>
              <w:jc w:val="right"/>
              <w:rPr>
                <w:b/>
                <w:bCs/>
                <w:sz w:val="17"/>
                <w:szCs w:val="17"/>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lang w:val="en-CA"/>
              </w:rPr>
            </w:pPr>
            <w:r w:rsidRPr="00167C5C">
              <w:rPr>
                <w:sz w:val="17"/>
                <w:szCs w:val="17"/>
              </w:rPr>
              <w:t>9,121</w:t>
            </w:r>
          </w:p>
        </w:tc>
        <w:tc>
          <w:tcPr>
            <w:tcW w:w="1028" w:type="dxa"/>
            <w:shd w:val="clear" w:color="auto" w:fill="auto"/>
          </w:tcPr>
          <w:p w:rsidR="00167C5C" w:rsidRPr="00167C5C" w:rsidRDefault="00167C5C" w:rsidP="00167C5C">
            <w:pPr>
              <w:jc w:val="right"/>
              <w:rPr>
                <w:sz w:val="17"/>
                <w:szCs w:val="17"/>
                <w:lang w:val="en-CA"/>
              </w:rPr>
            </w:pPr>
          </w:p>
        </w:tc>
        <w:tc>
          <w:tcPr>
            <w:tcW w:w="947" w:type="dxa"/>
          </w:tcPr>
          <w:p w:rsidR="00167C5C" w:rsidRPr="00167C5C" w:rsidRDefault="00167C5C" w:rsidP="00167C5C">
            <w:pPr>
              <w:jc w:val="center"/>
              <w:rPr>
                <w:b/>
                <w:bCs/>
                <w:sz w:val="17"/>
                <w:szCs w:val="17"/>
              </w:rPr>
            </w:pPr>
          </w:p>
        </w:tc>
        <w:tc>
          <w:tcPr>
            <w:tcW w:w="1276" w:type="dxa"/>
            <w:shd w:val="clear" w:color="auto" w:fill="auto"/>
          </w:tcPr>
          <w:p w:rsidR="00167C5C" w:rsidRPr="00167C5C" w:rsidRDefault="00167C5C" w:rsidP="00167C5C">
            <w:pPr>
              <w:jc w:val="left"/>
              <w:rPr>
                <w:sz w:val="17"/>
                <w:szCs w:val="17"/>
                <w:lang w:val="en-CA"/>
              </w:rPr>
            </w:pPr>
            <w:r w:rsidRPr="00167C5C">
              <w:rPr>
                <w:sz w:val="17"/>
                <w:szCs w:val="17"/>
              </w:rPr>
              <w:t>79/18(c)(</w:t>
            </w:r>
            <w:proofErr w:type="spellStart"/>
            <w:r w:rsidRPr="00167C5C">
              <w:rPr>
                <w:sz w:val="17"/>
                <w:szCs w:val="17"/>
              </w:rPr>
              <w:t>i</w:t>
            </w:r>
            <w:proofErr w:type="spellEnd"/>
            <w:r w:rsidRPr="00167C5C">
              <w:rPr>
                <w:sz w:val="17"/>
                <w:szCs w:val="17"/>
              </w:rPr>
              <w:t>) and 81/24(e)(ii)</w:t>
            </w:r>
          </w:p>
        </w:tc>
      </w:tr>
      <w:tr w:rsidR="00167C5C" w:rsidRPr="00167C5C" w:rsidTr="008C61E8">
        <w:trPr>
          <w:cantSplit/>
          <w:jc w:val="center"/>
        </w:trPr>
        <w:tc>
          <w:tcPr>
            <w:tcW w:w="1838"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rPr>
                <w:sz w:val="17"/>
                <w:szCs w:val="17"/>
              </w:rPr>
            </w:pPr>
            <w:r w:rsidRPr="00167C5C">
              <w:rPr>
                <w:sz w:val="17"/>
                <w:szCs w:val="17"/>
              </w:rPr>
              <w:t>CPR/PHA/75/INV/567</w:t>
            </w:r>
          </w:p>
        </w:tc>
        <w:tc>
          <w:tcPr>
            <w:tcW w:w="2268" w:type="dxa"/>
            <w:tcBorders>
              <w:top w:val="nil"/>
              <w:left w:val="single" w:sz="4" w:space="0" w:color="auto"/>
              <w:bottom w:val="single" w:sz="4" w:space="0" w:color="auto"/>
              <w:right w:val="single" w:sz="4" w:space="0" w:color="auto"/>
            </w:tcBorders>
            <w:shd w:val="clear" w:color="auto" w:fill="auto"/>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fifth tranche) (industrial and commercial refrigeration and air conditioning sector plan)</w:t>
            </w:r>
          </w:p>
        </w:tc>
        <w:tc>
          <w:tcPr>
            <w:tcW w:w="1134" w:type="dxa"/>
            <w:shd w:val="clear" w:color="auto" w:fill="auto"/>
          </w:tcPr>
          <w:p w:rsidR="00167C5C" w:rsidRPr="00167C5C" w:rsidRDefault="00167C5C" w:rsidP="00167C5C">
            <w:pPr>
              <w:jc w:val="center"/>
              <w:rPr>
                <w:sz w:val="17"/>
                <w:szCs w:val="17"/>
              </w:rPr>
            </w:pPr>
            <w:r w:rsidRPr="00167C5C">
              <w:rPr>
                <w:sz w:val="17"/>
                <w:szCs w:val="17"/>
              </w:rPr>
              <w:t>Dec-20</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9,116,350</w:t>
            </w:r>
          </w:p>
        </w:tc>
        <w:tc>
          <w:tcPr>
            <w:tcW w:w="1167"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9,110,659</w:t>
            </w:r>
          </w:p>
        </w:tc>
        <w:tc>
          <w:tcPr>
            <w:tcW w:w="111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5,691</w:t>
            </w:r>
          </w:p>
        </w:tc>
        <w:tc>
          <w:tcPr>
            <w:tcW w:w="1116" w:type="dxa"/>
            <w:shd w:val="clear" w:color="auto" w:fill="auto"/>
          </w:tcPr>
          <w:p w:rsidR="00167C5C" w:rsidRPr="00167C5C" w:rsidRDefault="00167C5C" w:rsidP="00167C5C">
            <w:pPr>
              <w:ind w:right="-12"/>
              <w:jc w:val="right"/>
              <w:rPr>
                <w:b/>
                <w:bCs/>
                <w:sz w:val="17"/>
                <w:szCs w:val="17"/>
              </w:rPr>
            </w:pPr>
          </w:p>
        </w:tc>
        <w:tc>
          <w:tcPr>
            <w:tcW w:w="1285"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400</w:t>
            </w:r>
          </w:p>
        </w:tc>
        <w:tc>
          <w:tcPr>
            <w:tcW w:w="1028" w:type="dxa"/>
            <w:shd w:val="clear" w:color="auto" w:fill="auto"/>
          </w:tcPr>
          <w:p w:rsidR="00167C5C" w:rsidRPr="00167C5C" w:rsidRDefault="00167C5C" w:rsidP="00167C5C">
            <w:pPr>
              <w:jc w:val="right"/>
              <w:rPr>
                <w:sz w:val="17"/>
                <w:szCs w:val="17"/>
              </w:rPr>
            </w:pPr>
          </w:p>
        </w:tc>
        <w:tc>
          <w:tcPr>
            <w:tcW w:w="947" w:type="dxa"/>
          </w:tcPr>
          <w:p w:rsidR="00167C5C" w:rsidRPr="00167C5C" w:rsidRDefault="00167C5C" w:rsidP="00167C5C">
            <w:pPr>
              <w:jc w:val="center"/>
              <w:rPr>
                <w:b/>
                <w:bCs/>
                <w:sz w:val="17"/>
                <w:szCs w:val="17"/>
              </w:rPr>
            </w:pPr>
          </w:p>
        </w:tc>
        <w:tc>
          <w:tcPr>
            <w:tcW w:w="1276" w:type="dxa"/>
            <w:shd w:val="clear" w:color="auto" w:fill="auto"/>
          </w:tcPr>
          <w:p w:rsidR="00167C5C" w:rsidRPr="00167C5C" w:rsidRDefault="00167C5C" w:rsidP="00167C5C">
            <w:pPr>
              <w:jc w:val="left"/>
              <w:rPr>
                <w:sz w:val="17"/>
                <w:szCs w:val="17"/>
              </w:rPr>
            </w:pPr>
            <w:r w:rsidRPr="00167C5C">
              <w:rPr>
                <w:sz w:val="17"/>
                <w:szCs w:val="17"/>
              </w:rPr>
              <w:t>82/68(c)</w:t>
            </w:r>
          </w:p>
        </w:tc>
      </w:tr>
      <w:tr w:rsidR="00167C5C" w:rsidRPr="00167C5C" w:rsidTr="008C61E8">
        <w:trPr>
          <w:cantSplit/>
          <w:jc w:val="center"/>
        </w:trPr>
        <w:tc>
          <w:tcPr>
            <w:tcW w:w="1838"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rPr>
                <w:sz w:val="17"/>
                <w:szCs w:val="17"/>
              </w:rPr>
            </w:pPr>
            <w:r w:rsidRPr="00167C5C">
              <w:rPr>
                <w:sz w:val="17"/>
                <w:szCs w:val="17"/>
              </w:rPr>
              <w:t>EGY/PHA/68/INV/117</w:t>
            </w:r>
          </w:p>
        </w:tc>
        <w:tc>
          <w:tcPr>
            <w:tcW w:w="2268" w:type="dxa"/>
            <w:tcBorders>
              <w:top w:val="nil"/>
              <w:left w:val="single" w:sz="4" w:space="0" w:color="auto"/>
              <w:bottom w:val="single" w:sz="4" w:space="0" w:color="auto"/>
              <w:right w:val="single" w:sz="4" w:space="0" w:color="auto"/>
            </w:tcBorders>
            <w:shd w:val="clear" w:color="auto" w:fill="auto"/>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second tranche) (phase-out of HCFC-141b in the polyurethane foam sector)</w:t>
            </w:r>
          </w:p>
        </w:tc>
        <w:tc>
          <w:tcPr>
            <w:tcW w:w="1134" w:type="dxa"/>
            <w:shd w:val="clear" w:color="auto" w:fill="auto"/>
          </w:tcPr>
          <w:p w:rsidR="00167C5C" w:rsidRPr="00167C5C" w:rsidRDefault="00167C5C" w:rsidP="00167C5C">
            <w:pPr>
              <w:jc w:val="center"/>
              <w:rPr>
                <w:sz w:val="17"/>
                <w:szCs w:val="17"/>
              </w:rPr>
            </w:pPr>
            <w:r w:rsidRPr="00167C5C">
              <w:rPr>
                <w:sz w:val="17"/>
                <w:szCs w:val="17"/>
              </w:rPr>
              <w:t>Dec-20</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2,000,000</w:t>
            </w:r>
          </w:p>
        </w:tc>
        <w:tc>
          <w:tcPr>
            <w:tcW w:w="1167"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1,071,298</w:t>
            </w:r>
          </w:p>
        </w:tc>
        <w:tc>
          <w:tcPr>
            <w:tcW w:w="111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928,702</w:t>
            </w:r>
          </w:p>
        </w:tc>
        <w:tc>
          <w:tcPr>
            <w:tcW w:w="1116" w:type="dxa"/>
            <w:shd w:val="clear" w:color="auto" w:fill="auto"/>
          </w:tcPr>
          <w:p w:rsidR="00167C5C" w:rsidRPr="00167C5C" w:rsidRDefault="00167C5C" w:rsidP="00167C5C">
            <w:pPr>
              <w:ind w:right="-12"/>
              <w:jc w:val="right"/>
              <w:rPr>
                <w:b/>
                <w:bCs/>
                <w:sz w:val="17"/>
                <w:szCs w:val="17"/>
              </w:rPr>
            </w:pPr>
          </w:p>
        </w:tc>
        <w:tc>
          <w:tcPr>
            <w:tcW w:w="1285"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69,653</w:t>
            </w:r>
          </w:p>
        </w:tc>
        <w:tc>
          <w:tcPr>
            <w:tcW w:w="1028" w:type="dxa"/>
            <w:shd w:val="clear" w:color="auto" w:fill="auto"/>
          </w:tcPr>
          <w:p w:rsidR="00167C5C" w:rsidRPr="00167C5C" w:rsidRDefault="00167C5C" w:rsidP="00167C5C">
            <w:pPr>
              <w:jc w:val="center"/>
              <w:rPr>
                <w:sz w:val="17"/>
                <w:szCs w:val="17"/>
              </w:rPr>
            </w:pPr>
          </w:p>
        </w:tc>
        <w:tc>
          <w:tcPr>
            <w:tcW w:w="947" w:type="dxa"/>
          </w:tcPr>
          <w:p w:rsidR="00167C5C" w:rsidRPr="00167C5C" w:rsidRDefault="00167C5C" w:rsidP="00167C5C">
            <w:pPr>
              <w:jc w:val="center"/>
              <w:rPr>
                <w:b/>
                <w:bCs/>
                <w:sz w:val="17"/>
                <w:szCs w:val="17"/>
              </w:rPr>
            </w:pPr>
          </w:p>
        </w:tc>
        <w:tc>
          <w:tcPr>
            <w:tcW w:w="1276" w:type="dxa"/>
            <w:shd w:val="clear" w:color="auto" w:fill="auto"/>
          </w:tcPr>
          <w:p w:rsidR="00167C5C" w:rsidRPr="00167C5C" w:rsidRDefault="00167C5C" w:rsidP="00167C5C">
            <w:pPr>
              <w:jc w:val="left"/>
              <w:rPr>
                <w:sz w:val="17"/>
                <w:szCs w:val="17"/>
              </w:rPr>
            </w:pPr>
            <w:r w:rsidRPr="00167C5C">
              <w:rPr>
                <w:sz w:val="17"/>
                <w:szCs w:val="17"/>
              </w:rPr>
              <w:t>82/72(a)(iv)</w:t>
            </w:r>
          </w:p>
        </w:tc>
      </w:tr>
      <w:tr w:rsidR="00167C5C" w:rsidRPr="00167C5C" w:rsidTr="008C61E8">
        <w:trPr>
          <w:cantSplit/>
          <w:jc w:val="center"/>
        </w:trPr>
        <w:tc>
          <w:tcPr>
            <w:tcW w:w="1838"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rPr>
                <w:sz w:val="17"/>
                <w:szCs w:val="17"/>
              </w:rPr>
            </w:pPr>
            <w:r w:rsidRPr="00167C5C">
              <w:rPr>
                <w:sz w:val="17"/>
                <w:szCs w:val="17"/>
              </w:rPr>
              <w:t>EGY/PHA/82/INV/139</w:t>
            </w:r>
          </w:p>
        </w:tc>
        <w:tc>
          <w:tcPr>
            <w:tcW w:w="2268" w:type="dxa"/>
            <w:tcBorders>
              <w:top w:val="nil"/>
              <w:left w:val="single" w:sz="4" w:space="0" w:color="auto"/>
              <w:bottom w:val="single" w:sz="4" w:space="0" w:color="auto"/>
              <w:right w:val="single" w:sz="4" w:space="0" w:color="auto"/>
            </w:tcBorders>
            <w:shd w:val="clear" w:color="auto" w:fill="auto"/>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third tranche) (phase-out of HCFC-141b in the polyurethane foam sector)</w:t>
            </w:r>
          </w:p>
        </w:tc>
        <w:tc>
          <w:tcPr>
            <w:tcW w:w="1134" w:type="dxa"/>
            <w:shd w:val="clear" w:color="auto" w:fill="auto"/>
          </w:tcPr>
          <w:p w:rsidR="00167C5C" w:rsidRPr="00167C5C" w:rsidRDefault="00167C5C" w:rsidP="00167C5C">
            <w:pPr>
              <w:jc w:val="center"/>
              <w:rPr>
                <w:sz w:val="17"/>
                <w:szCs w:val="17"/>
              </w:rPr>
            </w:pPr>
            <w:r w:rsidRPr="00167C5C">
              <w:rPr>
                <w:sz w:val="17"/>
                <w:szCs w:val="17"/>
              </w:rPr>
              <w:t>Dec-20</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716,400</w:t>
            </w:r>
          </w:p>
        </w:tc>
        <w:tc>
          <w:tcPr>
            <w:tcW w:w="1167"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0</w:t>
            </w:r>
          </w:p>
        </w:tc>
        <w:tc>
          <w:tcPr>
            <w:tcW w:w="111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716,400</w:t>
            </w:r>
          </w:p>
        </w:tc>
        <w:tc>
          <w:tcPr>
            <w:tcW w:w="1116" w:type="dxa"/>
            <w:shd w:val="clear" w:color="auto" w:fill="auto"/>
          </w:tcPr>
          <w:p w:rsidR="00167C5C" w:rsidRPr="00167C5C" w:rsidRDefault="00167C5C" w:rsidP="00167C5C">
            <w:pPr>
              <w:ind w:right="-12"/>
              <w:jc w:val="right"/>
              <w:rPr>
                <w:b/>
                <w:bCs/>
                <w:sz w:val="17"/>
                <w:szCs w:val="17"/>
              </w:rPr>
            </w:pPr>
          </w:p>
        </w:tc>
        <w:tc>
          <w:tcPr>
            <w:tcW w:w="1285"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53,730</w:t>
            </w:r>
          </w:p>
        </w:tc>
        <w:tc>
          <w:tcPr>
            <w:tcW w:w="1028" w:type="dxa"/>
            <w:shd w:val="clear" w:color="auto" w:fill="auto"/>
          </w:tcPr>
          <w:p w:rsidR="00167C5C" w:rsidRPr="00167C5C" w:rsidRDefault="00167C5C" w:rsidP="00167C5C">
            <w:pPr>
              <w:jc w:val="center"/>
              <w:rPr>
                <w:sz w:val="17"/>
                <w:szCs w:val="17"/>
              </w:rPr>
            </w:pPr>
          </w:p>
        </w:tc>
        <w:tc>
          <w:tcPr>
            <w:tcW w:w="947" w:type="dxa"/>
          </w:tcPr>
          <w:p w:rsidR="00167C5C" w:rsidRPr="00167C5C" w:rsidRDefault="00167C5C" w:rsidP="00167C5C">
            <w:pPr>
              <w:jc w:val="center"/>
              <w:rPr>
                <w:b/>
                <w:bCs/>
                <w:sz w:val="17"/>
                <w:szCs w:val="17"/>
              </w:rPr>
            </w:pPr>
          </w:p>
        </w:tc>
        <w:tc>
          <w:tcPr>
            <w:tcW w:w="1276" w:type="dxa"/>
            <w:shd w:val="clear" w:color="auto" w:fill="auto"/>
          </w:tcPr>
          <w:p w:rsidR="00167C5C" w:rsidRPr="00167C5C" w:rsidRDefault="00167C5C" w:rsidP="00167C5C">
            <w:pPr>
              <w:jc w:val="left"/>
              <w:rPr>
                <w:sz w:val="17"/>
                <w:szCs w:val="17"/>
              </w:rPr>
            </w:pPr>
            <w:r w:rsidRPr="00167C5C">
              <w:rPr>
                <w:sz w:val="17"/>
                <w:szCs w:val="17"/>
              </w:rPr>
              <w:t>82/72(a)(iv)</w:t>
            </w:r>
          </w:p>
        </w:tc>
      </w:tr>
      <w:tr w:rsidR="00167C5C" w:rsidRPr="00167C5C" w:rsidTr="008C61E8">
        <w:trPr>
          <w:cantSplit/>
          <w:jc w:val="center"/>
        </w:trPr>
        <w:tc>
          <w:tcPr>
            <w:tcW w:w="1838"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rPr>
                <w:sz w:val="17"/>
                <w:szCs w:val="17"/>
              </w:rPr>
            </w:pPr>
            <w:r w:rsidRPr="00167C5C">
              <w:rPr>
                <w:sz w:val="17"/>
                <w:szCs w:val="17"/>
              </w:rPr>
              <w:t>IDS/PHA/76/INV/208</w:t>
            </w:r>
          </w:p>
        </w:tc>
        <w:tc>
          <w:tcPr>
            <w:tcW w:w="2268" w:type="dxa"/>
            <w:tcBorders>
              <w:top w:val="nil"/>
              <w:left w:val="single" w:sz="4" w:space="0" w:color="auto"/>
              <w:bottom w:val="single" w:sz="4" w:space="0" w:color="auto"/>
              <w:right w:val="single" w:sz="4" w:space="0" w:color="auto"/>
            </w:tcBorders>
            <w:shd w:val="clear" w:color="auto" w:fill="auto"/>
            <w:vAlign w:val="bottom"/>
          </w:tcPr>
          <w:p w:rsidR="00167C5C" w:rsidRPr="00167C5C" w:rsidRDefault="00167C5C" w:rsidP="00D26812">
            <w:pPr>
              <w:jc w:val="left"/>
              <w:rPr>
                <w:color w:val="000000"/>
                <w:sz w:val="17"/>
                <w:szCs w:val="17"/>
              </w:rPr>
            </w:pPr>
            <w:r w:rsidRPr="00167C5C">
              <w:rPr>
                <w:color w:val="000000"/>
                <w:sz w:val="17"/>
                <w:szCs w:val="17"/>
              </w:rPr>
              <w:t xml:space="preserve">HCFC phase-out management plan (stage I, third </w:t>
            </w:r>
            <w:r w:rsidR="009A42AE">
              <w:rPr>
                <w:color w:val="000000"/>
                <w:sz w:val="17"/>
                <w:szCs w:val="17"/>
              </w:rPr>
              <w:t>tranche) (refrigeratio</w:t>
            </w:r>
            <w:r w:rsidR="008C61E8">
              <w:rPr>
                <w:color w:val="000000"/>
                <w:sz w:val="17"/>
                <w:szCs w:val="17"/>
              </w:rPr>
              <w:t xml:space="preserve">n and </w:t>
            </w:r>
            <w:r w:rsidR="00D26812" w:rsidRPr="00C620A6">
              <w:rPr>
                <w:color w:val="000000"/>
                <w:sz w:val="17"/>
                <w:szCs w:val="17"/>
              </w:rPr>
              <w:t>air</w:t>
            </w:r>
            <w:r w:rsidR="00D26812" w:rsidRPr="00C620A6">
              <w:rPr>
                <w:color w:val="000000"/>
                <w:sz w:val="17"/>
                <w:szCs w:val="17"/>
              </w:rPr>
              <w:noBreakHyphen/>
            </w:r>
            <w:r w:rsidRPr="00C620A6">
              <w:rPr>
                <w:color w:val="000000"/>
                <w:sz w:val="17"/>
                <w:szCs w:val="17"/>
              </w:rPr>
              <w:t>conditioning</w:t>
            </w:r>
            <w:r w:rsidRPr="00167C5C">
              <w:rPr>
                <w:color w:val="000000"/>
                <w:sz w:val="17"/>
                <w:szCs w:val="17"/>
              </w:rPr>
              <w:t xml:space="preserve"> sector)</w:t>
            </w:r>
          </w:p>
        </w:tc>
        <w:tc>
          <w:tcPr>
            <w:tcW w:w="1134" w:type="dxa"/>
            <w:shd w:val="clear" w:color="auto" w:fill="auto"/>
          </w:tcPr>
          <w:p w:rsidR="00167C5C" w:rsidRPr="00167C5C" w:rsidRDefault="00167C5C" w:rsidP="00167C5C">
            <w:pPr>
              <w:jc w:val="center"/>
              <w:rPr>
                <w:sz w:val="17"/>
                <w:szCs w:val="17"/>
              </w:rPr>
            </w:pPr>
            <w:r w:rsidRPr="00167C5C">
              <w:rPr>
                <w:sz w:val="17"/>
                <w:szCs w:val="17"/>
              </w:rPr>
              <w:t>Last meeting of 2020</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901,102</w:t>
            </w:r>
          </w:p>
        </w:tc>
        <w:tc>
          <w:tcPr>
            <w:tcW w:w="1167"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244,371</w:t>
            </w:r>
          </w:p>
        </w:tc>
        <w:tc>
          <w:tcPr>
            <w:tcW w:w="111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656,731</w:t>
            </w:r>
          </w:p>
        </w:tc>
        <w:tc>
          <w:tcPr>
            <w:tcW w:w="1116" w:type="dxa"/>
            <w:shd w:val="clear" w:color="auto" w:fill="auto"/>
          </w:tcPr>
          <w:p w:rsidR="00167C5C" w:rsidRPr="00167C5C" w:rsidRDefault="00167C5C" w:rsidP="00167C5C">
            <w:pPr>
              <w:ind w:right="-12"/>
              <w:jc w:val="right"/>
              <w:rPr>
                <w:b/>
                <w:bCs/>
                <w:sz w:val="17"/>
                <w:szCs w:val="17"/>
              </w:rPr>
            </w:pPr>
          </w:p>
        </w:tc>
        <w:tc>
          <w:tcPr>
            <w:tcW w:w="1285"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49,255</w:t>
            </w:r>
          </w:p>
        </w:tc>
        <w:tc>
          <w:tcPr>
            <w:tcW w:w="1028" w:type="dxa"/>
            <w:shd w:val="clear" w:color="auto" w:fill="auto"/>
          </w:tcPr>
          <w:p w:rsidR="00167C5C" w:rsidRPr="00167C5C" w:rsidRDefault="00167C5C" w:rsidP="00167C5C">
            <w:pPr>
              <w:jc w:val="center"/>
              <w:rPr>
                <w:sz w:val="17"/>
                <w:szCs w:val="17"/>
              </w:rPr>
            </w:pPr>
          </w:p>
        </w:tc>
        <w:tc>
          <w:tcPr>
            <w:tcW w:w="947" w:type="dxa"/>
          </w:tcPr>
          <w:p w:rsidR="00167C5C" w:rsidRPr="00167C5C" w:rsidRDefault="00167C5C" w:rsidP="00167C5C">
            <w:pPr>
              <w:jc w:val="center"/>
              <w:rPr>
                <w:b/>
                <w:bCs/>
                <w:sz w:val="17"/>
                <w:szCs w:val="17"/>
              </w:rPr>
            </w:pPr>
          </w:p>
        </w:tc>
        <w:tc>
          <w:tcPr>
            <w:tcW w:w="1276" w:type="dxa"/>
            <w:shd w:val="clear" w:color="auto" w:fill="auto"/>
          </w:tcPr>
          <w:p w:rsidR="00167C5C" w:rsidRPr="00167C5C" w:rsidRDefault="00167C5C" w:rsidP="00167C5C">
            <w:pPr>
              <w:jc w:val="left"/>
              <w:rPr>
                <w:sz w:val="17"/>
                <w:szCs w:val="17"/>
              </w:rPr>
            </w:pPr>
            <w:r w:rsidRPr="00167C5C">
              <w:rPr>
                <w:sz w:val="17"/>
                <w:szCs w:val="17"/>
              </w:rPr>
              <w:t>82/30(g)(iii)(a)</w:t>
            </w:r>
          </w:p>
        </w:tc>
      </w:tr>
      <w:tr w:rsidR="00167C5C" w:rsidRPr="00167C5C" w:rsidTr="008C61E8">
        <w:trPr>
          <w:cantSplit/>
          <w:jc w:val="center"/>
        </w:trPr>
        <w:tc>
          <w:tcPr>
            <w:tcW w:w="1838" w:type="dxa"/>
            <w:shd w:val="clear" w:color="auto" w:fill="auto"/>
          </w:tcPr>
          <w:p w:rsidR="00167C5C" w:rsidRPr="00167C5C" w:rsidRDefault="00167C5C" w:rsidP="00167C5C">
            <w:pPr>
              <w:jc w:val="left"/>
              <w:rPr>
                <w:b/>
                <w:sz w:val="17"/>
                <w:szCs w:val="17"/>
              </w:rPr>
            </w:pPr>
            <w:r w:rsidRPr="00167C5C">
              <w:rPr>
                <w:b/>
                <w:sz w:val="17"/>
                <w:szCs w:val="17"/>
              </w:rPr>
              <w:t>TOTAL UNDP</w:t>
            </w:r>
          </w:p>
        </w:tc>
        <w:tc>
          <w:tcPr>
            <w:tcW w:w="2268" w:type="dxa"/>
            <w:shd w:val="clear" w:color="auto" w:fill="auto"/>
          </w:tcPr>
          <w:p w:rsidR="00167C5C" w:rsidRPr="00167C5C" w:rsidRDefault="00167C5C" w:rsidP="00167C5C">
            <w:pPr>
              <w:jc w:val="left"/>
              <w:rPr>
                <w:sz w:val="17"/>
                <w:szCs w:val="17"/>
              </w:rPr>
            </w:pPr>
          </w:p>
        </w:tc>
        <w:tc>
          <w:tcPr>
            <w:tcW w:w="1134" w:type="dxa"/>
            <w:shd w:val="clear" w:color="auto" w:fill="auto"/>
          </w:tcPr>
          <w:p w:rsidR="00167C5C" w:rsidRPr="00167C5C" w:rsidRDefault="00167C5C" w:rsidP="00167C5C">
            <w:pPr>
              <w:jc w:val="left"/>
              <w:rPr>
                <w:b/>
                <w:bCs/>
                <w:sz w:val="17"/>
                <w:szCs w:val="17"/>
              </w:rPr>
            </w:pPr>
          </w:p>
        </w:tc>
        <w:tc>
          <w:tcPr>
            <w:tcW w:w="1276" w:type="dxa"/>
            <w:shd w:val="clear" w:color="auto" w:fill="auto"/>
          </w:tcPr>
          <w:p w:rsidR="00167C5C" w:rsidRPr="00167C5C" w:rsidRDefault="00167C5C" w:rsidP="00167C5C">
            <w:pPr>
              <w:jc w:val="right"/>
              <w:rPr>
                <w:b/>
                <w:bCs/>
                <w:sz w:val="17"/>
                <w:szCs w:val="17"/>
              </w:rPr>
            </w:pPr>
          </w:p>
        </w:tc>
        <w:tc>
          <w:tcPr>
            <w:tcW w:w="1167" w:type="dxa"/>
          </w:tcPr>
          <w:p w:rsidR="00167C5C" w:rsidRPr="00167C5C" w:rsidRDefault="00167C5C" w:rsidP="00167C5C">
            <w:pPr>
              <w:jc w:val="right"/>
              <w:rPr>
                <w:b/>
                <w:bCs/>
                <w:sz w:val="17"/>
                <w:szCs w:val="17"/>
              </w:rPr>
            </w:pPr>
          </w:p>
        </w:tc>
        <w:tc>
          <w:tcPr>
            <w:tcW w:w="1119" w:type="dxa"/>
            <w:shd w:val="clear" w:color="auto" w:fill="auto"/>
          </w:tcPr>
          <w:p w:rsidR="00167C5C" w:rsidRPr="00167C5C" w:rsidRDefault="00167C5C" w:rsidP="00167C5C">
            <w:pPr>
              <w:jc w:val="right"/>
              <w:rPr>
                <w:b/>
                <w:bCs/>
                <w:color w:val="000000"/>
                <w:sz w:val="17"/>
                <w:szCs w:val="17"/>
                <w:lang w:val="en-CA"/>
              </w:rPr>
            </w:pPr>
            <w:r w:rsidRPr="00167C5C">
              <w:rPr>
                <w:b/>
                <w:bCs/>
                <w:color w:val="000000"/>
                <w:sz w:val="17"/>
                <w:szCs w:val="17"/>
              </w:rPr>
              <w:t>2,437,820</w:t>
            </w:r>
          </w:p>
          <w:p w:rsidR="00167C5C" w:rsidRPr="00167C5C" w:rsidRDefault="00167C5C" w:rsidP="00167C5C">
            <w:pPr>
              <w:jc w:val="right"/>
              <w:rPr>
                <w:b/>
                <w:bCs/>
                <w:color w:val="000000"/>
                <w:sz w:val="17"/>
                <w:szCs w:val="17"/>
              </w:rPr>
            </w:pPr>
          </w:p>
        </w:tc>
        <w:tc>
          <w:tcPr>
            <w:tcW w:w="1116" w:type="dxa"/>
            <w:shd w:val="clear" w:color="auto" w:fill="auto"/>
          </w:tcPr>
          <w:p w:rsidR="00167C5C" w:rsidRPr="00167C5C" w:rsidRDefault="00167C5C" w:rsidP="00167C5C">
            <w:pPr>
              <w:ind w:right="-12"/>
              <w:jc w:val="right"/>
              <w:rPr>
                <w:b/>
                <w:bCs/>
                <w:sz w:val="17"/>
                <w:szCs w:val="17"/>
              </w:rPr>
            </w:pPr>
          </w:p>
        </w:tc>
        <w:tc>
          <w:tcPr>
            <w:tcW w:w="1285" w:type="dxa"/>
          </w:tcPr>
          <w:p w:rsidR="00167C5C" w:rsidRPr="00167C5C" w:rsidRDefault="00167C5C" w:rsidP="00167C5C">
            <w:pPr>
              <w:jc w:val="right"/>
              <w:rPr>
                <w:b/>
                <w:bCs/>
                <w:color w:val="000000"/>
                <w:sz w:val="17"/>
                <w:szCs w:val="17"/>
              </w:rPr>
            </w:pPr>
            <w:r w:rsidRPr="00167C5C">
              <w:rPr>
                <w:b/>
                <w:bCs/>
                <w:color w:val="000000"/>
                <w:sz w:val="17"/>
                <w:szCs w:val="17"/>
              </w:rPr>
              <w:t>182,159</w:t>
            </w:r>
          </w:p>
        </w:tc>
        <w:tc>
          <w:tcPr>
            <w:tcW w:w="1028" w:type="dxa"/>
            <w:shd w:val="clear" w:color="auto" w:fill="auto"/>
          </w:tcPr>
          <w:p w:rsidR="00167C5C" w:rsidRPr="00167C5C" w:rsidRDefault="00167C5C" w:rsidP="00167C5C">
            <w:pPr>
              <w:jc w:val="right"/>
              <w:rPr>
                <w:b/>
                <w:bCs/>
                <w:sz w:val="17"/>
                <w:szCs w:val="17"/>
              </w:rPr>
            </w:pPr>
          </w:p>
        </w:tc>
        <w:tc>
          <w:tcPr>
            <w:tcW w:w="947" w:type="dxa"/>
          </w:tcPr>
          <w:p w:rsidR="00167C5C" w:rsidRPr="00167C5C" w:rsidRDefault="00167C5C" w:rsidP="00167C5C">
            <w:pPr>
              <w:jc w:val="left"/>
              <w:rPr>
                <w:b/>
                <w:bCs/>
                <w:sz w:val="17"/>
                <w:szCs w:val="17"/>
              </w:rPr>
            </w:pPr>
          </w:p>
        </w:tc>
        <w:tc>
          <w:tcPr>
            <w:tcW w:w="1276" w:type="dxa"/>
            <w:shd w:val="clear" w:color="auto" w:fill="auto"/>
          </w:tcPr>
          <w:p w:rsidR="00167C5C" w:rsidRPr="00167C5C" w:rsidRDefault="00167C5C" w:rsidP="00167C5C">
            <w:pPr>
              <w:jc w:val="left"/>
              <w:rPr>
                <w:sz w:val="17"/>
                <w:szCs w:val="17"/>
              </w:rPr>
            </w:pPr>
          </w:p>
        </w:tc>
      </w:tr>
      <w:tr w:rsidR="00167C5C" w:rsidRPr="00167C5C" w:rsidTr="008C61E8">
        <w:trPr>
          <w:cantSplit/>
          <w:jc w:val="center"/>
        </w:trPr>
        <w:tc>
          <w:tcPr>
            <w:tcW w:w="14454" w:type="dxa"/>
            <w:gridSpan w:val="11"/>
            <w:shd w:val="clear" w:color="auto" w:fill="auto"/>
          </w:tcPr>
          <w:p w:rsidR="00167C5C" w:rsidRPr="00167C5C" w:rsidRDefault="00167C5C" w:rsidP="00167C5C">
            <w:pPr>
              <w:jc w:val="left"/>
              <w:rPr>
                <w:b/>
                <w:sz w:val="17"/>
                <w:szCs w:val="17"/>
              </w:rPr>
            </w:pPr>
            <w:r w:rsidRPr="00167C5C">
              <w:rPr>
                <w:b/>
                <w:sz w:val="17"/>
                <w:szCs w:val="17"/>
              </w:rPr>
              <w:t>UNEP</w:t>
            </w:r>
          </w:p>
        </w:tc>
      </w:tr>
      <w:tr w:rsidR="00167C5C" w:rsidRPr="00167C5C" w:rsidTr="008C61E8">
        <w:trPr>
          <w:cantSplit/>
          <w:jc w:val="center"/>
        </w:trPr>
        <w:tc>
          <w:tcPr>
            <w:tcW w:w="1838" w:type="dxa"/>
            <w:shd w:val="clear" w:color="auto" w:fill="FFFFFF" w:themeFill="background1"/>
            <w:noWrap/>
          </w:tcPr>
          <w:p w:rsidR="00167C5C" w:rsidRPr="00167C5C" w:rsidRDefault="00167C5C" w:rsidP="00167C5C">
            <w:pPr>
              <w:jc w:val="left"/>
              <w:rPr>
                <w:sz w:val="17"/>
                <w:szCs w:val="17"/>
                <w:lang w:val="en-CA"/>
              </w:rPr>
            </w:pPr>
            <w:r w:rsidRPr="00167C5C">
              <w:rPr>
                <w:sz w:val="17"/>
                <w:szCs w:val="17"/>
              </w:rPr>
              <w:lastRenderedPageBreak/>
              <w:t>ASP/REF/76/DEM/59</w:t>
            </w:r>
          </w:p>
          <w:p w:rsidR="00167C5C" w:rsidRPr="00167C5C" w:rsidRDefault="00167C5C" w:rsidP="00167C5C">
            <w:pPr>
              <w:jc w:val="left"/>
              <w:rPr>
                <w:sz w:val="17"/>
                <w:szCs w:val="17"/>
                <w:lang w:val="en-CA"/>
              </w:rPr>
            </w:pPr>
          </w:p>
        </w:tc>
        <w:tc>
          <w:tcPr>
            <w:tcW w:w="2268" w:type="dxa"/>
            <w:shd w:val="clear" w:color="auto" w:fill="FFFFFF" w:themeFill="background1"/>
          </w:tcPr>
          <w:p w:rsidR="00167C5C" w:rsidRPr="00167C5C" w:rsidRDefault="00167C5C" w:rsidP="00167C5C">
            <w:pPr>
              <w:jc w:val="left"/>
              <w:rPr>
                <w:sz w:val="17"/>
                <w:szCs w:val="17"/>
                <w:lang w:val="en-CA"/>
              </w:rPr>
            </w:pPr>
            <w:r w:rsidRPr="00167C5C">
              <w:rPr>
                <w:color w:val="000000"/>
                <w:sz w:val="17"/>
                <w:szCs w:val="17"/>
              </w:rPr>
              <w:t>Promoting alternative refrigerants in air-conditioning for high ambient countries in West Asia (PRAHA-II)</w:t>
            </w:r>
          </w:p>
        </w:tc>
        <w:tc>
          <w:tcPr>
            <w:tcW w:w="1134" w:type="dxa"/>
            <w:shd w:val="clear" w:color="auto" w:fill="FFFFFF" w:themeFill="background1"/>
            <w:noWrap/>
          </w:tcPr>
          <w:p w:rsidR="00167C5C" w:rsidRPr="00167C5C" w:rsidRDefault="00C57DBC" w:rsidP="00534B33">
            <w:pPr>
              <w:jc w:val="center"/>
              <w:rPr>
                <w:color w:val="000000"/>
                <w:sz w:val="17"/>
                <w:szCs w:val="17"/>
                <w:lang w:val="en-CA"/>
              </w:rPr>
            </w:pPr>
            <w:r>
              <w:rPr>
                <w:color w:val="000000"/>
                <w:sz w:val="17"/>
                <w:szCs w:val="17"/>
              </w:rPr>
              <w:t>85</w:t>
            </w:r>
            <w:r w:rsidRPr="00C57DBC">
              <w:rPr>
                <w:color w:val="000000"/>
                <w:sz w:val="17"/>
                <w:szCs w:val="17"/>
                <w:vertAlign w:val="superscript"/>
              </w:rPr>
              <w:t>th</w:t>
            </w:r>
            <w:r>
              <w:rPr>
                <w:color w:val="000000"/>
                <w:sz w:val="17"/>
                <w:szCs w:val="17"/>
              </w:rPr>
              <w:t xml:space="preserve"> </w:t>
            </w:r>
            <w:r w:rsidR="00167C5C" w:rsidRPr="00167C5C">
              <w:rPr>
                <w:color w:val="000000"/>
                <w:sz w:val="17"/>
                <w:szCs w:val="17"/>
              </w:rPr>
              <w:t>Meeting</w:t>
            </w:r>
          </w:p>
          <w:p w:rsidR="00167C5C" w:rsidRPr="00167C5C" w:rsidRDefault="00167C5C" w:rsidP="00167C5C">
            <w:pPr>
              <w:jc w:val="left"/>
              <w:rPr>
                <w:sz w:val="17"/>
                <w:szCs w:val="17"/>
                <w:lang w:val="en-CA"/>
              </w:rPr>
            </w:pPr>
          </w:p>
        </w:tc>
        <w:tc>
          <w:tcPr>
            <w:tcW w:w="1276" w:type="dxa"/>
            <w:shd w:val="clear" w:color="auto" w:fill="FFFFFF" w:themeFill="background1"/>
            <w:noWrap/>
          </w:tcPr>
          <w:p w:rsidR="00167C5C" w:rsidRPr="00167C5C" w:rsidRDefault="00167C5C" w:rsidP="00167C5C">
            <w:pPr>
              <w:jc w:val="right"/>
              <w:rPr>
                <w:sz w:val="17"/>
                <w:szCs w:val="17"/>
                <w:lang w:val="en-CA"/>
              </w:rPr>
            </w:pPr>
            <w:r w:rsidRPr="00167C5C">
              <w:rPr>
                <w:sz w:val="17"/>
                <w:szCs w:val="17"/>
              </w:rPr>
              <w:t>375,000</w:t>
            </w:r>
          </w:p>
          <w:p w:rsidR="00167C5C" w:rsidRPr="00167C5C" w:rsidRDefault="00167C5C" w:rsidP="00167C5C">
            <w:pPr>
              <w:jc w:val="right"/>
              <w:rPr>
                <w:sz w:val="17"/>
                <w:szCs w:val="17"/>
                <w:lang w:val="en-CA"/>
              </w:rPr>
            </w:pPr>
          </w:p>
        </w:tc>
        <w:tc>
          <w:tcPr>
            <w:tcW w:w="1167" w:type="dxa"/>
            <w:shd w:val="clear" w:color="auto" w:fill="FFFFFF" w:themeFill="background1"/>
          </w:tcPr>
          <w:p w:rsidR="00167C5C" w:rsidRPr="00167C5C" w:rsidRDefault="00167C5C" w:rsidP="00167C5C">
            <w:pPr>
              <w:jc w:val="right"/>
              <w:rPr>
                <w:sz w:val="17"/>
                <w:szCs w:val="17"/>
                <w:lang w:val="en-CA"/>
              </w:rPr>
            </w:pPr>
            <w:r w:rsidRPr="00167C5C">
              <w:rPr>
                <w:sz w:val="17"/>
                <w:szCs w:val="17"/>
                <w:lang w:val="en-CA"/>
              </w:rPr>
              <w:t>193,351</w:t>
            </w:r>
          </w:p>
        </w:tc>
        <w:tc>
          <w:tcPr>
            <w:tcW w:w="1119" w:type="dxa"/>
            <w:shd w:val="clear" w:color="auto" w:fill="FFFFFF" w:themeFill="background1"/>
            <w:noWrap/>
          </w:tcPr>
          <w:p w:rsidR="00167C5C" w:rsidRPr="00167C5C" w:rsidRDefault="00167C5C" w:rsidP="00167C5C">
            <w:pPr>
              <w:jc w:val="right"/>
              <w:rPr>
                <w:sz w:val="17"/>
                <w:szCs w:val="17"/>
              </w:rPr>
            </w:pPr>
            <w:r w:rsidRPr="00167C5C">
              <w:rPr>
                <w:sz w:val="17"/>
                <w:szCs w:val="17"/>
              </w:rPr>
              <w:t>130,000</w:t>
            </w:r>
          </w:p>
        </w:tc>
        <w:tc>
          <w:tcPr>
            <w:tcW w:w="1116" w:type="dxa"/>
            <w:shd w:val="clear" w:color="auto" w:fill="FFFFFF" w:themeFill="background1"/>
            <w:noWrap/>
          </w:tcPr>
          <w:p w:rsidR="00167C5C" w:rsidRPr="00167C5C" w:rsidRDefault="00167C5C" w:rsidP="00167C5C">
            <w:pPr>
              <w:jc w:val="right"/>
              <w:rPr>
                <w:bCs/>
                <w:color w:val="000000" w:themeColor="text1"/>
                <w:sz w:val="17"/>
                <w:szCs w:val="17"/>
              </w:rPr>
            </w:pPr>
            <w:r w:rsidRPr="00167C5C">
              <w:rPr>
                <w:bCs/>
                <w:color w:val="000000" w:themeColor="text1"/>
                <w:sz w:val="17"/>
                <w:szCs w:val="17"/>
              </w:rPr>
              <w:t>51,649</w:t>
            </w:r>
          </w:p>
        </w:tc>
        <w:tc>
          <w:tcPr>
            <w:tcW w:w="1285" w:type="dxa"/>
            <w:shd w:val="clear" w:color="auto" w:fill="FFFFFF" w:themeFill="background1"/>
          </w:tcPr>
          <w:p w:rsidR="00167C5C" w:rsidRPr="00167C5C" w:rsidRDefault="00167C5C" w:rsidP="00167C5C">
            <w:pPr>
              <w:jc w:val="right"/>
              <w:rPr>
                <w:sz w:val="17"/>
                <w:szCs w:val="17"/>
                <w:lang w:val="en-CA"/>
              </w:rPr>
            </w:pPr>
            <w:r w:rsidRPr="00167C5C">
              <w:rPr>
                <w:sz w:val="17"/>
                <w:szCs w:val="17"/>
                <w:lang w:val="en-CA"/>
              </w:rPr>
              <w:t>23,614</w:t>
            </w:r>
          </w:p>
        </w:tc>
        <w:tc>
          <w:tcPr>
            <w:tcW w:w="1028" w:type="dxa"/>
            <w:shd w:val="clear" w:color="auto" w:fill="FFFFFF" w:themeFill="background1"/>
            <w:noWrap/>
          </w:tcPr>
          <w:p w:rsidR="00167C5C" w:rsidRPr="00167C5C" w:rsidRDefault="00167C5C" w:rsidP="00167C5C">
            <w:pPr>
              <w:jc w:val="left"/>
              <w:rPr>
                <w:sz w:val="17"/>
                <w:szCs w:val="17"/>
              </w:rPr>
            </w:pPr>
            <w:r w:rsidRPr="00167C5C">
              <w:rPr>
                <w:sz w:val="17"/>
                <w:szCs w:val="17"/>
              </w:rPr>
              <w:t>UNEP to submit the final report of th</w:t>
            </w:r>
            <w:r w:rsidR="00C57DBC">
              <w:rPr>
                <w:sz w:val="17"/>
                <w:szCs w:val="17"/>
              </w:rPr>
              <w:t>e project no</w:t>
            </w:r>
            <w:r w:rsidR="00367CD6">
              <w:rPr>
                <w:sz w:val="17"/>
                <w:szCs w:val="17"/>
              </w:rPr>
              <w:t>t</w:t>
            </w:r>
            <w:r w:rsidR="00C57DBC">
              <w:rPr>
                <w:sz w:val="17"/>
                <w:szCs w:val="17"/>
              </w:rPr>
              <w:t xml:space="preserve"> later than the 84</w:t>
            </w:r>
            <w:r w:rsidR="00C57DBC" w:rsidRPr="00C57DBC">
              <w:rPr>
                <w:sz w:val="17"/>
                <w:szCs w:val="17"/>
                <w:vertAlign w:val="superscript"/>
              </w:rPr>
              <w:t>th</w:t>
            </w:r>
            <w:r w:rsidR="00C57DBC">
              <w:rPr>
                <w:sz w:val="17"/>
                <w:szCs w:val="17"/>
              </w:rPr>
              <w:t xml:space="preserve"> </w:t>
            </w:r>
            <w:r w:rsidRPr="00167C5C">
              <w:rPr>
                <w:sz w:val="17"/>
                <w:szCs w:val="17"/>
              </w:rPr>
              <w:t>meeting and to return all remaining balances by the 85</w:t>
            </w:r>
            <w:r w:rsidRPr="00167C5C">
              <w:rPr>
                <w:sz w:val="17"/>
                <w:szCs w:val="17"/>
                <w:vertAlign w:val="superscript"/>
              </w:rPr>
              <w:t>th</w:t>
            </w:r>
            <w:r w:rsidR="00367CD6">
              <w:rPr>
                <w:sz w:val="17"/>
                <w:szCs w:val="17"/>
              </w:rPr>
              <w:t xml:space="preserve"> meeting. </w:t>
            </w:r>
            <w:r w:rsidRPr="00167C5C">
              <w:rPr>
                <w:sz w:val="17"/>
                <w:szCs w:val="17"/>
              </w:rPr>
              <w:t>Not committed balances will be review</w:t>
            </w:r>
            <w:r w:rsidR="00367CD6">
              <w:rPr>
                <w:sz w:val="17"/>
                <w:szCs w:val="17"/>
              </w:rPr>
              <w:t xml:space="preserve">ed after </w:t>
            </w:r>
            <w:proofErr w:type="spellStart"/>
            <w:r w:rsidR="00367CD6">
              <w:rPr>
                <w:sz w:val="17"/>
                <w:szCs w:val="17"/>
              </w:rPr>
              <w:t>ExCom</w:t>
            </w:r>
            <w:proofErr w:type="spellEnd"/>
            <w:r w:rsidR="00367CD6">
              <w:rPr>
                <w:sz w:val="17"/>
                <w:szCs w:val="17"/>
              </w:rPr>
              <w:t> </w:t>
            </w:r>
            <w:r w:rsidRPr="00167C5C">
              <w:rPr>
                <w:sz w:val="17"/>
                <w:szCs w:val="17"/>
              </w:rPr>
              <w:t>84 and</w:t>
            </w:r>
            <w:r w:rsidR="00367CD6">
              <w:rPr>
                <w:sz w:val="17"/>
                <w:szCs w:val="17"/>
              </w:rPr>
              <w:t xml:space="preserve"> will notify </w:t>
            </w:r>
            <w:proofErr w:type="spellStart"/>
            <w:r w:rsidR="00367CD6">
              <w:rPr>
                <w:sz w:val="17"/>
                <w:szCs w:val="17"/>
              </w:rPr>
              <w:t>ExCom</w:t>
            </w:r>
            <w:proofErr w:type="spellEnd"/>
            <w:r w:rsidR="00367CD6">
              <w:rPr>
                <w:sz w:val="17"/>
                <w:szCs w:val="17"/>
              </w:rPr>
              <w:t> </w:t>
            </w:r>
            <w:r w:rsidRPr="00167C5C">
              <w:rPr>
                <w:sz w:val="17"/>
                <w:szCs w:val="17"/>
              </w:rPr>
              <w:t xml:space="preserve">85 for any return of balances. </w:t>
            </w:r>
          </w:p>
          <w:p w:rsidR="00167C5C" w:rsidRPr="00167C5C" w:rsidRDefault="00167C5C" w:rsidP="00167C5C">
            <w:pPr>
              <w:jc w:val="left"/>
              <w:rPr>
                <w:sz w:val="17"/>
                <w:szCs w:val="17"/>
                <w:lang w:val="en-CA"/>
              </w:rPr>
            </w:pPr>
          </w:p>
          <w:p w:rsidR="00167C5C" w:rsidRPr="00167C5C" w:rsidRDefault="00167C5C" w:rsidP="00167C5C">
            <w:pPr>
              <w:jc w:val="center"/>
              <w:rPr>
                <w:sz w:val="17"/>
                <w:szCs w:val="17"/>
              </w:rPr>
            </w:pPr>
          </w:p>
        </w:tc>
        <w:tc>
          <w:tcPr>
            <w:tcW w:w="947" w:type="dxa"/>
            <w:shd w:val="clear" w:color="auto" w:fill="FFFFFF" w:themeFill="background1"/>
          </w:tcPr>
          <w:p w:rsidR="00167C5C" w:rsidRPr="00167C5C" w:rsidRDefault="009D3512" w:rsidP="00167C5C">
            <w:pPr>
              <w:jc w:val="center"/>
              <w:rPr>
                <w:sz w:val="17"/>
                <w:szCs w:val="17"/>
                <w:lang w:val="en-CA"/>
              </w:rPr>
            </w:pPr>
            <w:proofErr w:type="spellStart"/>
            <w:r>
              <w:rPr>
                <w:sz w:val="17"/>
                <w:szCs w:val="17"/>
              </w:rPr>
              <w:t>ExC</w:t>
            </w:r>
            <w:r w:rsidR="00167C5C" w:rsidRPr="00167C5C">
              <w:rPr>
                <w:sz w:val="17"/>
                <w:szCs w:val="17"/>
              </w:rPr>
              <w:t>om</w:t>
            </w:r>
            <w:proofErr w:type="spellEnd"/>
            <w:r w:rsidR="00167C5C" w:rsidRPr="00167C5C">
              <w:rPr>
                <w:sz w:val="17"/>
                <w:szCs w:val="17"/>
              </w:rPr>
              <w:t xml:space="preserve"> 85</w:t>
            </w:r>
          </w:p>
          <w:p w:rsidR="00167C5C" w:rsidRPr="00167C5C" w:rsidRDefault="00167C5C" w:rsidP="00167C5C">
            <w:pPr>
              <w:jc w:val="center"/>
              <w:rPr>
                <w:color w:val="000000" w:themeColor="text1"/>
                <w:sz w:val="17"/>
                <w:szCs w:val="17"/>
              </w:rPr>
            </w:pPr>
          </w:p>
        </w:tc>
        <w:tc>
          <w:tcPr>
            <w:tcW w:w="1276" w:type="dxa"/>
            <w:shd w:val="clear" w:color="auto" w:fill="FFFFFF" w:themeFill="background1"/>
            <w:noWrap/>
          </w:tcPr>
          <w:p w:rsidR="00167C5C" w:rsidRPr="00167C5C" w:rsidRDefault="00167C5C" w:rsidP="00167C5C">
            <w:pPr>
              <w:jc w:val="center"/>
              <w:rPr>
                <w:color w:val="000000"/>
                <w:sz w:val="17"/>
                <w:szCs w:val="17"/>
                <w:lang w:val="en-CA"/>
              </w:rPr>
            </w:pPr>
            <w:r w:rsidRPr="00167C5C">
              <w:rPr>
                <w:color w:val="000000"/>
                <w:sz w:val="17"/>
                <w:szCs w:val="17"/>
              </w:rPr>
              <w:t>83/37(c)</w:t>
            </w:r>
          </w:p>
          <w:p w:rsidR="00167C5C" w:rsidRPr="00167C5C" w:rsidRDefault="00167C5C" w:rsidP="00167C5C">
            <w:pPr>
              <w:jc w:val="center"/>
              <w:rPr>
                <w:color w:val="000000"/>
                <w:sz w:val="17"/>
                <w:szCs w:val="17"/>
              </w:rPr>
            </w:pPr>
          </w:p>
        </w:tc>
      </w:tr>
      <w:tr w:rsidR="00167C5C" w:rsidRPr="00167C5C" w:rsidTr="008C61E8">
        <w:trPr>
          <w:cantSplit/>
          <w:jc w:val="center"/>
        </w:trPr>
        <w:tc>
          <w:tcPr>
            <w:tcW w:w="1838" w:type="dxa"/>
            <w:shd w:val="clear" w:color="auto" w:fill="FFFFFF" w:themeFill="background1"/>
            <w:noWrap/>
          </w:tcPr>
          <w:p w:rsidR="00167C5C" w:rsidRPr="00167C5C" w:rsidRDefault="00167C5C" w:rsidP="00167C5C">
            <w:pPr>
              <w:rPr>
                <w:b/>
                <w:sz w:val="17"/>
                <w:szCs w:val="17"/>
              </w:rPr>
            </w:pPr>
            <w:r w:rsidRPr="00167C5C">
              <w:rPr>
                <w:b/>
                <w:sz w:val="17"/>
                <w:szCs w:val="17"/>
              </w:rPr>
              <w:t>TOTAL UNEP</w:t>
            </w:r>
          </w:p>
        </w:tc>
        <w:tc>
          <w:tcPr>
            <w:tcW w:w="2268" w:type="dxa"/>
            <w:shd w:val="clear" w:color="auto" w:fill="FFFFFF" w:themeFill="background1"/>
          </w:tcPr>
          <w:p w:rsidR="00167C5C" w:rsidRPr="00167C5C" w:rsidRDefault="00167C5C" w:rsidP="00167C5C">
            <w:pPr>
              <w:rPr>
                <w:color w:val="000000"/>
                <w:sz w:val="17"/>
                <w:szCs w:val="17"/>
              </w:rPr>
            </w:pPr>
          </w:p>
        </w:tc>
        <w:tc>
          <w:tcPr>
            <w:tcW w:w="1134" w:type="dxa"/>
            <w:shd w:val="clear" w:color="auto" w:fill="FFFFFF" w:themeFill="background1"/>
            <w:noWrap/>
          </w:tcPr>
          <w:p w:rsidR="00167C5C" w:rsidRPr="00167C5C" w:rsidRDefault="00167C5C" w:rsidP="00167C5C">
            <w:pPr>
              <w:jc w:val="center"/>
              <w:rPr>
                <w:color w:val="000000"/>
                <w:sz w:val="17"/>
                <w:szCs w:val="17"/>
              </w:rPr>
            </w:pPr>
          </w:p>
        </w:tc>
        <w:tc>
          <w:tcPr>
            <w:tcW w:w="1276" w:type="dxa"/>
            <w:shd w:val="clear" w:color="auto" w:fill="FFFFFF" w:themeFill="background1"/>
            <w:noWrap/>
          </w:tcPr>
          <w:p w:rsidR="00167C5C" w:rsidRPr="00167C5C" w:rsidRDefault="00167C5C" w:rsidP="00167C5C">
            <w:pPr>
              <w:jc w:val="right"/>
              <w:rPr>
                <w:sz w:val="17"/>
                <w:szCs w:val="17"/>
              </w:rPr>
            </w:pPr>
          </w:p>
        </w:tc>
        <w:tc>
          <w:tcPr>
            <w:tcW w:w="1167" w:type="dxa"/>
            <w:shd w:val="clear" w:color="auto" w:fill="FFFFFF" w:themeFill="background1"/>
          </w:tcPr>
          <w:p w:rsidR="00167C5C" w:rsidRPr="00167C5C" w:rsidRDefault="00167C5C" w:rsidP="00167C5C">
            <w:pPr>
              <w:jc w:val="right"/>
              <w:rPr>
                <w:sz w:val="17"/>
                <w:szCs w:val="17"/>
              </w:rPr>
            </w:pPr>
          </w:p>
        </w:tc>
        <w:tc>
          <w:tcPr>
            <w:tcW w:w="1119" w:type="dxa"/>
            <w:shd w:val="clear" w:color="auto" w:fill="FFFFFF" w:themeFill="background1"/>
            <w:noWrap/>
          </w:tcPr>
          <w:p w:rsidR="00167C5C" w:rsidRPr="00167C5C" w:rsidRDefault="00167C5C" w:rsidP="00167C5C">
            <w:pPr>
              <w:jc w:val="right"/>
              <w:rPr>
                <w:b/>
                <w:bCs/>
                <w:sz w:val="17"/>
                <w:szCs w:val="17"/>
              </w:rPr>
            </w:pPr>
            <w:r w:rsidRPr="00167C5C">
              <w:rPr>
                <w:b/>
                <w:bCs/>
                <w:sz w:val="17"/>
                <w:szCs w:val="17"/>
              </w:rPr>
              <w:t>130,000</w:t>
            </w:r>
          </w:p>
        </w:tc>
        <w:tc>
          <w:tcPr>
            <w:tcW w:w="1116" w:type="dxa"/>
            <w:shd w:val="clear" w:color="auto" w:fill="FFFFFF" w:themeFill="background1"/>
            <w:noWrap/>
          </w:tcPr>
          <w:p w:rsidR="00167C5C" w:rsidRPr="00167C5C" w:rsidRDefault="00167C5C" w:rsidP="00167C5C">
            <w:pPr>
              <w:jc w:val="right"/>
              <w:rPr>
                <w:b/>
                <w:bCs/>
                <w:color w:val="000000" w:themeColor="text1"/>
                <w:sz w:val="17"/>
                <w:szCs w:val="17"/>
              </w:rPr>
            </w:pPr>
            <w:r w:rsidRPr="00167C5C">
              <w:rPr>
                <w:b/>
                <w:bCs/>
                <w:color w:val="000000" w:themeColor="text1"/>
                <w:sz w:val="17"/>
                <w:szCs w:val="17"/>
              </w:rPr>
              <w:t>51,649</w:t>
            </w:r>
          </w:p>
        </w:tc>
        <w:tc>
          <w:tcPr>
            <w:tcW w:w="1285" w:type="dxa"/>
            <w:shd w:val="clear" w:color="auto" w:fill="FFFFFF" w:themeFill="background1"/>
          </w:tcPr>
          <w:p w:rsidR="00167C5C" w:rsidRPr="00167C5C" w:rsidRDefault="00167C5C" w:rsidP="00167C5C">
            <w:pPr>
              <w:jc w:val="right"/>
              <w:rPr>
                <w:b/>
                <w:bCs/>
                <w:sz w:val="17"/>
                <w:szCs w:val="17"/>
                <w:lang w:val="en-CA"/>
              </w:rPr>
            </w:pPr>
            <w:r w:rsidRPr="00167C5C">
              <w:rPr>
                <w:b/>
                <w:bCs/>
                <w:sz w:val="17"/>
                <w:szCs w:val="17"/>
                <w:lang w:val="en-CA"/>
              </w:rPr>
              <w:t>23,614</w:t>
            </w:r>
          </w:p>
        </w:tc>
        <w:tc>
          <w:tcPr>
            <w:tcW w:w="1028" w:type="dxa"/>
            <w:shd w:val="clear" w:color="auto" w:fill="FFFFFF" w:themeFill="background1"/>
            <w:noWrap/>
          </w:tcPr>
          <w:p w:rsidR="00167C5C" w:rsidRPr="00167C5C" w:rsidRDefault="00167C5C" w:rsidP="00167C5C">
            <w:pPr>
              <w:jc w:val="center"/>
              <w:rPr>
                <w:color w:val="000000" w:themeColor="text1"/>
                <w:sz w:val="17"/>
                <w:szCs w:val="17"/>
              </w:rPr>
            </w:pPr>
          </w:p>
        </w:tc>
        <w:tc>
          <w:tcPr>
            <w:tcW w:w="947" w:type="dxa"/>
            <w:shd w:val="clear" w:color="auto" w:fill="FFFFFF" w:themeFill="background1"/>
          </w:tcPr>
          <w:p w:rsidR="00167C5C" w:rsidRPr="00167C5C" w:rsidRDefault="00167C5C" w:rsidP="00167C5C">
            <w:pPr>
              <w:jc w:val="left"/>
              <w:rPr>
                <w:color w:val="000000" w:themeColor="text1"/>
                <w:sz w:val="17"/>
                <w:szCs w:val="17"/>
              </w:rPr>
            </w:pPr>
          </w:p>
        </w:tc>
        <w:tc>
          <w:tcPr>
            <w:tcW w:w="1276" w:type="dxa"/>
            <w:shd w:val="clear" w:color="auto" w:fill="FFFFFF" w:themeFill="background1"/>
            <w:noWrap/>
          </w:tcPr>
          <w:p w:rsidR="00167C5C" w:rsidRPr="00167C5C" w:rsidRDefault="00167C5C" w:rsidP="00167C5C">
            <w:pPr>
              <w:jc w:val="left"/>
              <w:rPr>
                <w:color w:val="000000"/>
                <w:sz w:val="17"/>
                <w:szCs w:val="17"/>
              </w:rPr>
            </w:pPr>
          </w:p>
        </w:tc>
      </w:tr>
      <w:tr w:rsidR="00167C5C" w:rsidRPr="00167C5C" w:rsidTr="008C61E8">
        <w:trPr>
          <w:cantSplit/>
          <w:jc w:val="center"/>
        </w:trPr>
        <w:tc>
          <w:tcPr>
            <w:tcW w:w="1838" w:type="dxa"/>
            <w:shd w:val="clear" w:color="auto" w:fill="FFFFFF" w:themeFill="background1"/>
            <w:noWrap/>
          </w:tcPr>
          <w:p w:rsidR="00167C5C" w:rsidRPr="00167C5C" w:rsidRDefault="00167C5C" w:rsidP="00167C5C">
            <w:pPr>
              <w:rPr>
                <w:b/>
                <w:sz w:val="17"/>
                <w:szCs w:val="17"/>
              </w:rPr>
            </w:pPr>
            <w:r w:rsidRPr="00167C5C">
              <w:rPr>
                <w:b/>
                <w:sz w:val="17"/>
                <w:szCs w:val="17"/>
              </w:rPr>
              <w:t>UNIDO</w:t>
            </w:r>
          </w:p>
        </w:tc>
        <w:tc>
          <w:tcPr>
            <w:tcW w:w="2268" w:type="dxa"/>
            <w:shd w:val="clear" w:color="auto" w:fill="FFFFFF" w:themeFill="background1"/>
          </w:tcPr>
          <w:p w:rsidR="00167C5C" w:rsidRPr="00167C5C" w:rsidRDefault="00167C5C" w:rsidP="00167C5C">
            <w:pPr>
              <w:rPr>
                <w:color w:val="000000"/>
                <w:sz w:val="17"/>
                <w:szCs w:val="17"/>
              </w:rPr>
            </w:pPr>
          </w:p>
        </w:tc>
        <w:tc>
          <w:tcPr>
            <w:tcW w:w="1134" w:type="dxa"/>
            <w:shd w:val="clear" w:color="auto" w:fill="FFFFFF" w:themeFill="background1"/>
            <w:noWrap/>
          </w:tcPr>
          <w:p w:rsidR="00167C5C" w:rsidRPr="00167C5C" w:rsidRDefault="00167C5C" w:rsidP="00167C5C">
            <w:pPr>
              <w:jc w:val="center"/>
              <w:rPr>
                <w:color w:val="000000"/>
                <w:sz w:val="17"/>
                <w:szCs w:val="17"/>
              </w:rPr>
            </w:pPr>
          </w:p>
        </w:tc>
        <w:tc>
          <w:tcPr>
            <w:tcW w:w="1276" w:type="dxa"/>
            <w:shd w:val="clear" w:color="auto" w:fill="FFFFFF" w:themeFill="background1"/>
            <w:noWrap/>
          </w:tcPr>
          <w:p w:rsidR="00167C5C" w:rsidRPr="00167C5C" w:rsidRDefault="00167C5C" w:rsidP="00167C5C">
            <w:pPr>
              <w:rPr>
                <w:sz w:val="17"/>
                <w:szCs w:val="17"/>
              </w:rPr>
            </w:pPr>
          </w:p>
        </w:tc>
        <w:tc>
          <w:tcPr>
            <w:tcW w:w="1167" w:type="dxa"/>
            <w:shd w:val="clear" w:color="auto" w:fill="FFFFFF" w:themeFill="background1"/>
          </w:tcPr>
          <w:p w:rsidR="00167C5C" w:rsidRPr="00167C5C" w:rsidRDefault="00167C5C" w:rsidP="00167C5C">
            <w:pPr>
              <w:rPr>
                <w:sz w:val="17"/>
                <w:szCs w:val="17"/>
              </w:rPr>
            </w:pPr>
          </w:p>
        </w:tc>
        <w:tc>
          <w:tcPr>
            <w:tcW w:w="1119" w:type="dxa"/>
            <w:shd w:val="clear" w:color="auto" w:fill="FFFFFF" w:themeFill="background1"/>
            <w:noWrap/>
          </w:tcPr>
          <w:p w:rsidR="00167C5C" w:rsidRPr="00167C5C" w:rsidRDefault="00167C5C" w:rsidP="00167C5C">
            <w:pPr>
              <w:jc w:val="right"/>
              <w:rPr>
                <w:b/>
                <w:sz w:val="17"/>
                <w:szCs w:val="17"/>
              </w:rPr>
            </w:pPr>
          </w:p>
        </w:tc>
        <w:tc>
          <w:tcPr>
            <w:tcW w:w="1116" w:type="dxa"/>
            <w:shd w:val="clear" w:color="auto" w:fill="FFFFFF" w:themeFill="background1"/>
            <w:noWrap/>
          </w:tcPr>
          <w:p w:rsidR="00167C5C" w:rsidRPr="00167C5C" w:rsidRDefault="00167C5C" w:rsidP="00167C5C">
            <w:pPr>
              <w:jc w:val="right"/>
              <w:rPr>
                <w:b/>
                <w:color w:val="000000" w:themeColor="text1"/>
                <w:sz w:val="17"/>
                <w:szCs w:val="17"/>
              </w:rPr>
            </w:pPr>
          </w:p>
        </w:tc>
        <w:tc>
          <w:tcPr>
            <w:tcW w:w="1285" w:type="dxa"/>
            <w:shd w:val="clear" w:color="auto" w:fill="FFFFFF" w:themeFill="background1"/>
          </w:tcPr>
          <w:p w:rsidR="00167C5C" w:rsidRPr="00167C5C" w:rsidRDefault="00167C5C" w:rsidP="00167C5C">
            <w:pPr>
              <w:jc w:val="right"/>
              <w:rPr>
                <w:b/>
                <w:color w:val="000000"/>
                <w:sz w:val="17"/>
                <w:szCs w:val="17"/>
              </w:rPr>
            </w:pPr>
          </w:p>
        </w:tc>
        <w:tc>
          <w:tcPr>
            <w:tcW w:w="1028" w:type="dxa"/>
            <w:shd w:val="clear" w:color="auto" w:fill="FFFFFF" w:themeFill="background1"/>
            <w:noWrap/>
          </w:tcPr>
          <w:p w:rsidR="00167C5C" w:rsidRPr="00167C5C" w:rsidRDefault="00167C5C" w:rsidP="00167C5C">
            <w:pPr>
              <w:jc w:val="center"/>
              <w:rPr>
                <w:color w:val="000000" w:themeColor="text1"/>
                <w:sz w:val="17"/>
                <w:szCs w:val="17"/>
              </w:rPr>
            </w:pPr>
          </w:p>
        </w:tc>
        <w:tc>
          <w:tcPr>
            <w:tcW w:w="947" w:type="dxa"/>
            <w:shd w:val="clear" w:color="auto" w:fill="FFFFFF" w:themeFill="background1"/>
          </w:tcPr>
          <w:p w:rsidR="00167C5C" w:rsidRPr="00167C5C" w:rsidRDefault="00167C5C" w:rsidP="00167C5C">
            <w:pPr>
              <w:jc w:val="left"/>
              <w:rPr>
                <w:color w:val="000000" w:themeColor="text1"/>
                <w:sz w:val="17"/>
                <w:szCs w:val="17"/>
              </w:rPr>
            </w:pPr>
          </w:p>
        </w:tc>
        <w:tc>
          <w:tcPr>
            <w:tcW w:w="1276" w:type="dxa"/>
            <w:shd w:val="clear" w:color="auto" w:fill="FFFFFF" w:themeFill="background1"/>
            <w:noWrap/>
          </w:tcPr>
          <w:p w:rsidR="00167C5C" w:rsidRPr="00167C5C" w:rsidRDefault="00167C5C" w:rsidP="00167C5C">
            <w:pPr>
              <w:jc w:val="left"/>
              <w:rPr>
                <w:color w:val="000000"/>
                <w:sz w:val="17"/>
                <w:szCs w:val="17"/>
              </w:rPr>
            </w:pPr>
          </w:p>
        </w:tc>
      </w:tr>
      <w:tr w:rsidR="00167C5C" w:rsidRPr="00167C5C" w:rsidTr="008C61E8">
        <w:trPr>
          <w:cantSplit/>
          <w:jc w:val="center"/>
        </w:trPr>
        <w:tc>
          <w:tcPr>
            <w:tcW w:w="1838" w:type="dxa"/>
            <w:shd w:val="clear" w:color="auto" w:fill="FFFFFF" w:themeFill="background1"/>
            <w:noWrap/>
          </w:tcPr>
          <w:p w:rsidR="00167C5C" w:rsidRPr="00167C5C" w:rsidRDefault="00167C5C" w:rsidP="00167C5C">
            <w:pPr>
              <w:rPr>
                <w:b/>
                <w:sz w:val="17"/>
                <w:szCs w:val="17"/>
              </w:rPr>
            </w:pPr>
            <w:r w:rsidRPr="00167C5C">
              <w:rPr>
                <w:sz w:val="17"/>
                <w:szCs w:val="17"/>
              </w:rPr>
              <w:t>QAT/PHA/65/INV/19</w:t>
            </w:r>
          </w:p>
        </w:tc>
        <w:tc>
          <w:tcPr>
            <w:tcW w:w="2268" w:type="dxa"/>
            <w:shd w:val="clear" w:color="auto" w:fill="FFFFFF" w:themeFill="background1"/>
          </w:tcPr>
          <w:p w:rsidR="00167C5C" w:rsidRPr="00167C5C" w:rsidRDefault="00167C5C" w:rsidP="00167C5C">
            <w:pPr>
              <w:jc w:val="left"/>
              <w:rPr>
                <w:color w:val="000000"/>
                <w:sz w:val="17"/>
                <w:szCs w:val="17"/>
                <w:lang w:val="en-CA"/>
              </w:rPr>
            </w:pPr>
            <w:r w:rsidRPr="00167C5C">
              <w:rPr>
                <w:color w:val="000000"/>
                <w:sz w:val="17"/>
                <w:szCs w:val="17"/>
              </w:rPr>
              <w:t>HCFC phase-out management plan (stage I, first tranch</w:t>
            </w:r>
            <w:r w:rsidR="00D87C1F">
              <w:rPr>
                <w:color w:val="000000"/>
                <w:sz w:val="17"/>
                <w:szCs w:val="17"/>
              </w:rPr>
              <w:t>e) (sector conversion from HCFC </w:t>
            </w:r>
            <w:r w:rsidRPr="00167C5C">
              <w:rPr>
                <w:color w:val="000000"/>
                <w:sz w:val="17"/>
                <w:szCs w:val="17"/>
              </w:rPr>
              <w:t xml:space="preserve">142b/HCFC-22 in the production of extruded polystyrene insulation boards to low GWP isobutene at Qatar Insulation, Orient Insulation and Al </w:t>
            </w:r>
            <w:proofErr w:type="spellStart"/>
            <w:r w:rsidRPr="00167C5C">
              <w:rPr>
                <w:color w:val="000000"/>
                <w:sz w:val="17"/>
                <w:szCs w:val="17"/>
              </w:rPr>
              <w:t>Kawthar</w:t>
            </w:r>
            <w:proofErr w:type="spellEnd"/>
            <w:r w:rsidRPr="00167C5C">
              <w:rPr>
                <w:color w:val="000000"/>
                <w:sz w:val="17"/>
                <w:szCs w:val="17"/>
              </w:rPr>
              <w:t xml:space="preserve"> Insulation)</w:t>
            </w:r>
          </w:p>
          <w:p w:rsidR="00167C5C" w:rsidRPr="00167C5C" w:rsidRDefault="00167C5C" w:rsidP="00167C5C">
            <w:pPr>
              <w:rPr>
                <w:sz w:val="17"/>
                <w:szCs w:val="17"/>
              </w:rPr>
            </w:pPr>
          </w:p>
        </w:tc>
        <w:tc>
          <w:tcPr>
            <w:tcW w:w="1134" w:type="dxa"/>
            <w:shd w:val="clear" w:color="auto" w:fill="FFFFFF" w:themeFill="background1"/>
            <w:noWrap/>
          </w:tcPr>
          <w:p w:rsidR="00167C5C" w:rsidRPr="00167C5C" w:rsidRDefault="00534B33" w:rsidP="00167C5C">
            <w:pPr>
              <w:jc w:val="center"/>
              <w:rPr>
                <w:sz w:val="17"/>
                <w:szCs w:val="17"/>
              </w:rPr>
            </w:pPr>
            <w:r>
              <w:rPr>
                <w:sz w:val="17"/>
                <w:szCs w:val="17"/>
              </w:rPr>
              <w:t>83</w:t>
            </w:r>
            <w:r w:rsidRPr="00534B33">
              <w:rPr>
                <w:sz w:val="17"/>
                <w:szCs w:val="17"/>
                <w:vertAlign w:val="superscript"/>
              </w:rPr>
              <w:t>rd</w:t>
            </w:r>
            <w:r w:rsidR="00367CD6">
              <w:rPr>
                <w:sz w:val="17"/>
                <w:szCs w:val="17"/>
              </w:rPr>
              <w:t xml:space="preserve"> m</w:t>
            </w:r>
            <w:r>
              <w:rPr>
                <w:sz w:val="17"/>
                <w:szCs w:val="17"/>
              </w:rPr>
              <w:t xml:space="preserve">eeting (Al </w:t>
            </w:r>
            <w:proofErr w:type="spellStart"/>
            <w:r>
              <w:rPr>
                <w:sz w:val="17"/>
                <w:szCs w:val="17"/>
              </w:rPr>
              <w:t>Kawthar</w:t>
            </w:r>
            <w:proofErr w:type="spellEnd"/>
            <w:r>
              <w:rPr>
                <w:sz w:val="17"/>
                <w:szCs w:val="17"/>
              </w:rPr>
              <w:t>) and 31 December 2019 (HPMP)</w:t>
            </w:r>
          </w:p>
        </w:tc>
        <w:tc>
          <w:tcPr>
            <w:tcW w:w="1276" w:type="dxa"/>
            <w:shd w:val="clear" w:color="auto" w:fill="FFFFFF" w:themeFill="background1"/>
            <w:noWrap/>
          </w:tcPr>
          <w:p w:rsidR="00167C5C" w:rsidRPr="00167C5C" w:rsidRDefault="00167C5C" w:rsidP="00167C5C">
            <w:pPr>
              <w:jc w:val="right"/>
              <w:rPr>
                <w:sz w:val="17"/>
                <w:szCs w:val="17"/>
                <w:lang w:val="en-CA"/>
              </w:rPr>
            </w:pPr>
            <w:r w:rsidRPr="00167C5C">
              <w:rPr>
                <w:sz w:val="17"/>
                <w:szCs w:val="17"/>
              </w:rPr>
              <w:t>914,750</w:t>
            </w:r>
          </w:p>
          <w:p w:rsidR="00167C5C" w:rsidRPr="00167C5C" w:rsidRDefault="00167C5C" w:rsidP="00167C5C">
            <w:pPr>
              <w:jc w:val="right"/>
              <w:rPr>
                <w:sz w:val="17"/>
                <w:szCs w:val="17"/>
              </w:rPr>
            </w:pPr>
          </w:p>
        </w:tc>
        <w:tc>
          <w:tcPr>
            <w:tcW w:w="1167" w:type="dxa"/>
            <w:shd w:val="clear" w:color="auto" w:fill="FFFFFF" w:themeFill="background1"/>
          </w:tcPr>
          <w:p w:rsidR="00167C5C" w:rsidRPr="00167C5C" w:rsidRDefault="00167C5C" w:rsidP="00167C5C">
            <w:pPr>
              <w:jc w:val="right"/>
              <w:rPr>
                <w:color w:val="000000"/>
                <w:sz w:val="17"/>
                <w:szCs w:val="17"/>
                <w:lang w:val="en-CA"/>
              </w:rPr>
            </w:pPr>
            <w:r w:rsidRPr="00167C5C">
              <w:rPr>
                <w:color w:val="000000"/>
                <w:sz w:val="17"/>
                <w:szCs w:val="17"/>
              </w:rPr>
              <w:t>852,330</w:t>
            </w:r>
          </w:p>
          <w:p w:rsidR="00167C5C" w:rsidRPr="00167C5C" w:rsidRDefault="00167C5C" w:rsidP="00167C5C">
            <w:pPr>
              <w:jc w:val="right"/>
              <w:rPr>
                <w:sz w:val="17"/>
                <w:szCs w:val="17"/>
              </w:rPr>
            </w:pPr>
          </w:p>
        </w:tc>
        <w:tc>
          <w:tcPr>
            <w:tcW w:w="1119" w:type="dxa"/>
            <w:shd w:val="clear" w:color="auto" w:fill="FFFFFF" w:themeFill="background1"/>
            <w:noWrap/>
          </w:tcPr>
          <w:p w:rsidR="00167C5C" w:rsidRPr="00167C5C" w:rsidRDefault="00167C5C" w:rsidP="00167C5C">
            <w:pPr>
              <w:jc w:val="right"/>
              <w:rPr>
                <w:color w:val="000000"/>
                <w:sz w:val="17"/>
                <w:szCs w:val="17"/>
                <w:lang w:val="en-CA"/>
              </w:rPr>
            </w:pPr>
            <w:r w:rsidRPr="00167C5C">
              <w:rPr>
                <w:color w:val="000000"/>
                <w:sz w:val="17"/>
                <w:szCs w:val="17"/>
              </w:rPr>
              <w:t>36,260</w:t>
            </w:r>
          </w:p>
          <w:p w:rsidR="00167C5C" w:rsidRPr="00167C5C" w:rsidRDefault="00167C5C" w:rsidP="00167C5C">
            <w:pPr>
              <w:jc w:val="right"/>
              <w:rPr>
                <w:b/>
                <w:sz w:val="17"/>
                <w:szCs w:val="17"/>
              </w:rPr>
            </w:pPr>
          </w:p>
        </w:tc>
        <w:tc>
          <w:tcPr>
            <w:tcW w:w="1116" w:type="dxa"/>
            <w:shd w:val="clear" w:color="auto" w:fill="FFFFFF" w:themeFill="background1"/>
            <w:noWrap/>
          </w:tcPr>
          <w:p w:rsidR="00167C5C" w:rsidRPr="00167C5C" w:rsidRDefault="00167C5C" w:rsidP="00167C5C">
            <w:pPr>
              <w:jc w:val="right"/>
              <w:rPr>
                <w:b/>
                <w:sz w:val="17"/>
                <w:szCs w:val="17"/>
              </w:rPr>
            </w:pPr>
          </w:p>
        </w:tc>
        <w:tc>
          <w:tcPr>
            <w:tcW w:w="1285" w:type="dxa"/>
            <w:shd w:val="clear" w:color="auto" w:fill="FFFFFF" w:themeFill="background1"/>
          </w:tcPr>
          <w:p w:rsidR="00167C5C" w:rsidRPr="00167C5C" w:rsidRDefault="00167C5C" w:rsidP="00167C5C">
            <w:pPr>
              <w:jc w:val="right"/>
              <w:rPr>
                <w:color w:val="000000"/>
                <w:sz w:val="17"/>
                <w:szCs w:val="17"/>
                <w:lang w:val="en-CA"/>
              </w:rPr>
            </w:pPr>
            <w:r w:rsidRPr="00167C5C">
              <w:rPr>
                <w:color w:val="000000"/>
                <w:sz w:val="17"/>
                <w:szCs w:val="17"/>
              </w:rPr>
              <w:t>2,719</w:t>
            </w:r>
          </w:p>
          <w:p w:rsidR="00167C5C" w:rsidRPr="00167C5C" w:rsidRDefault="00167C5C" w:rsidP="00167C5C">
            <w:pPr>
              <w:jc w:val="right"/>
              <w:rPr>
                <w:b/>
                <w:sz w:val="17"/>
                <w:szCs w:val="17"/>
              </w:rPr>
            </w:pPr>
          </w:p>
        </w:tc>
        <w:tc>
          <w:tcPr>
            <w:tcW w:w="1028" w:type="dxa"/>
            <w:shd w:val="clear" w:color="auto" w:fill="FFFFFF" w:themeFill="background1"/>
            <w:noWrap/>
          </w:tcPr>
          <w:p w:rsidR="00167C5C" w:rsidRPr="00167C5C" w:rsidRDefault="00167C5C" w:rsidP="00167C5C">
            <w:pPr>
              <w:jc w:val="center"/>
              <w:rPr>
                <w:color w:val="000000"/>
                <w:sz w:val="17"/>
                <w:szCs w:val="17"/>
                <w:lang w:val="en-CA"/>
              </w:rPr>
            </w:pPr>
            <w:r w:rsidRPr="00167C5C">
              <w:rPr>
                <w:color w:val="000000"/>
                <w:sz w:val="17"/>
                <w:szCs w:val="17"/>
              </w:rPr>
              <w:t>5</w:t>
            </w:r>
          </w:p>
          <w:p w:rsidR="00167C5C" w:rsidRPr="00167C5C" w:rsidRDefault="00167C5C" w:rsidP="00167C5C">
            <w:pPr>
              <w:spacing w:after="240"/>
              <w:jc w:val="center"/>
              <w:outlineLvl w:val="0"/>
              <w:rPr>
                <w:sz w:val="17"/>
                <w:szCs w:val="17"/>
              </w:rPr>
            </w:pPr>
          </w:p>
        </w:tc>
        <w:tc>
          <w:tcPr>
            <w:tcW w:w="947" w:type="dxa"/>
            <w:shd w:val="clear" w:color="auto" w:fill="FFFFFF" w:themeFill="background1"/>
          </w:tcPr>
          <w:p w:rsidR="00167C5C" w:rsidRPr="00167C5C" w:rsidRDefault="00167C5C" w:rsidP="00167C5C">
            <w:pPr>
              <w:jc w:val="left"/>
              <w:rPr>
                <w:sz w:val="17"/>
                <w:szCs w:val="17"/>
              </w:rPr>
            </w:pPr>
          </w:p>
        </w:tc>
        <w:tc>
          <w:tcPr>
            <w:tcW w:w="1276" w:type="dxa"/>
            <w:shd w:val="clear" w:color="auto" w:fill="FFFFFF" w:themeFill="background1"/>
            <w:noWrap/>
          </w:tcPr>
          <w:p w:rsidR="00167C5C" w:rsidRPr="00167C5C" w:rsidRDefault="00400E3D" w:rsidP="00400E3D">
            <w:pPr>
              <w:jc w:val="center"/>
              <w:rPr>
                <w:sz w:val="17"/>
                <w:szCs w:val="17"/>
              </w:rPr>
            </w:pPr>
            <w:r>
              <w:rPr>
                <w:sz w:val="17"/>
                <w:szCs w:val="17"/>
              </w:rPr>
              <w:t>82/34(d) and 82/34(f)</w:t>
            </w:r>
          </w:p>
        </w:tc>
      </w:tr>
      <w:tr w:rsidR="00167C5C" w:rsidRPr="00167C5C" w:rsidTr="008C61E8">
        <w:trPr>
          <w:cantSplit/>
          <w:jc w:val="center"/>
        </w:trPr>
        <w:tc>
          <w:tcPr>
            <w:tcW w:w="1838" w:type="dxa"/>
            <w:shd w:val="clear" w:color="auto" w:fill="FFFFFF" w:themeFill="background1"/>
            <w:noWrap/>
          </w:tcPr>
          <w:p w:rsidR="00167C5C" w:rsidRPr="00167C5C" w:rsidRDefault="00167C5C" w:rsidP="00167C5C">
            <w:pPr>
              <w:jc w:val="left"/>
              <w:rPr>
                <w:b/>
                <w:sz w:val="17"/>
                <w:szCs w:val="17"/>
                <w:highlight w:val="green"/>
              </w:rPr>
            </w:pPr>
            <w:r w:rsidRPr="00167C5C">
              <w:rPr>
                <w:b/>
                <w:sz w:val="17"/>
                <w:szCs w:val="17"/>
              </w:rPr>
              <w:t>TOTAL UNIDO</w:t>
            </w:r>
          </w:p>
        </w:tc>
        <w:tc>
          <w:tcPr>
            <w:tcW w:w="2268" w:type="dxa"/>
            <w:shd w:val="clear" w:color="auto" w:fill="FFFFFF" w:themeFill="background1"/>
          </w:tcPr>
          <w:p w:rsidR="00167C5C" w:rsidRPr="00167C5C" w:rsidRDefault="00167C5C" w:rsidP="00167C5C">
            <w:pPr>
              <w:jc w:val="left"/>
              <w:rPr>
                <w:color w:val="000000"/>
                <w:sz w:val="17"/>
                <w:szCs w:val="17"/>
                <w:highlight w:val="green"/>
              </w:rPr>
            </w:pPr>
          </w:p>
        </w:tc>
        <w:tc>
          <w:tcPr>
            <w:tcW w:w="1134" w:type="dxa"/>
            <w:shd w:val="clear" w:color="auto" w:fill="FFFFFF" w:themeFill="background1"/>
            <w:noWrap/>
          </w:tcPr>
          <w:p w:rsidR="00167C5C" w:rsidRPr="00167C5C" w:rsidRDefault="00167C5C" w:rsidP="00167C5C">
            <w:pPr>
              <w:jc w:val="center"/>
              <w:rPr>
                <w:color w:val="000000"/>
                <w:sz w:val="17"/>
                <w:szCs w:val="17"/>
                <w:highlight w:val="green"/>
              </w:rPr>
            </w:pPr>
          </w:p>
        </w:tc>
        <w:tc>
          <w:tcPr>
            <w:tcW w:w="1276" w:type="dxa"/>
            <w:shd w:val="clear" w:color="auto" w:fill="FFFFFF" w:themeFill="background1"/>
            <w:noWrap/>
          </w:tcPr>
          <w:p w:rsidR="00167C5C" w:rsidRPr="00167C5C" w:rsidRDefault="00167C5C" w:rsidP="00167C5C">
            <w:pPr>
              <w:jc w:val="right"/>
              <w:rPr>
                <w:sz w:val="17"/>
                <w:szCs w:val="17"/>
                <w:highlight w:val="green"/>
              </w:rPr>
            </w:pPr>
          </w:p>
        </w:tc>
        <w:tc>
          <w:tcPr>
            <w:tcW w:w="1167" w:type="dxa"/>
            <w:shd w:val="clear" w:color="auto" w:fill="FFFFFF" w:themeFill="background1"/>
          </w:tcPr>
          <w:p w:rsidR="00167C5C" w:rsidRPr="00167C5C" w:rsidRDefault="00167C5C" w:rsidP="00167C5C">
            <w:pPr>
              <w:jc w:val="right"/>
              <w:rPr>
                <w:sz w:val="17"/>
                <w:szCs w:val="17"/>
                <w:highlight w:val="green"/>
              </w:rPr>
            </w:pPr>
          </w:p>
        </w:tc>
        <w:tc>
          <w:tcPr>
            <w:tcW w:w="1119" w:type="dxa"/>
            <w:shd w:val="clear" w:color="auto" w:fill="auto"/>
            <w:noWrap/>
            <w:vAlign w:val="bottom"/>
          </w:tcPr>
          <w:p w:rsidR="00167C5C" w:rsidRPr="00167C5C" w:rsidRDefault="00167C5C" w:rsidP="00167C5C">
            <w:pPr>
              <w:jc w:val="right"/>
              <w:rPr>
                <w:b/>
                <w:bCs/>
                <w:color w:val="000000"/>
                <w:sz w:val="17"/>
                <w:szCs w:val="17"/>
              </w:rPr>
            </w:pPr>
            <w:r w:rsidRPr="00167C5C">
              <w:rPr>
                <w:b/>
                <w:bCs/>
                <w:color w:val="000000"/>
                <w:sz w:val="17"/>
                <w:szCs w:val="17"/>
              </w:rPr>
              <w:t>36,260</w:t>
            </w:r>
          </w:p>
        </w:tc>
        <w:tc>
          <w:tcPr>
            <w:tcW w:w="1116" w:type="dxa"/>
            <w:shd w:val="clear" w:color="auto" w:fill="FFFFFF" w:themeFill="background1"/>
            <w:noWrap/>
          </w:tcPr>
          <w:p w:rsidR="00167C5C" w:rsidRPr="00167C5C" w:rsidRDefault="00167C5C" w:rsidP="00167C5C">
            <w:pPr>
              <w:jc w:val="right"/>
              <w:rPr>
                <w:b/>
                <w:color w:val="000000" w:themeColor="text1"/>
                <w:sz w:val="17"/>
                <w:szCs w:val="17"/>
              </w:rPr>
            </w:pPr>
          </w:p>
        </w:tc>
        <w:tc>
          <w:tcPr>
            <w:tcW w:w="1285" w:type="dxa"/>
          </w:tcPr>
          <w:p w:rsidR="00167C5C" w:rsidRPr="00167C5C" w:rsidRDefault="00167C5C" w:rsidP="00167C5C">
            <w:pPr>
              <w:jc w:val="right"/>
              <w:rPr>
                <w:b/>
                <w:bCs/>
                <w:sz w:val="17"/>
                <w:szCs w:val="17"/>
              </w:rPr>
            </w:pPr>
            <w:r w:rsidRPr="00167C5C">
              <w:rPr>
                <w:b/>
                <w:bCs/>
                <w:sz w:val="17"/>
                <w:szCs w:val="17"/>
              </w:rPr>
              <w:t>2,719</w:t>
            </w:r>
          </w:p>
        </w:tc>
        <w:tc>
          <w:tcPr>
            <w:tcW w:w="1028" w:type="dxa"/>
            <w:shd w:val="clear" w:color="auto" w:fill="FFFFFF" w:themeFill="background1"/>
            <w:noWrap/>
          </w:tcPr>
          <w:p w:rsidR="00167C5C" w:rsidRPr="00167C5C" w:rsidRDefault="00167C5C" w:rsidP="00167C5C">
            <w:pPr>
              <w:jc w:val="center"/>
              <w:rPr>
                <w:color w:val="000000" w:themeColor="text1"/>
                <w:sz w:val="17"/>
                <w:szCs w:val="17"/>
              </w:rPr>
            </w:pPr>
          </w:p>
        </w:tc>
        <w:tc>
          <w:tcPr>
            <w:tcW w:w="947" w:type="dxa"/>
            <w:shd w:val="clear" w:color="auto" w:fill="FFFFFF" w:themeFill="background1"/>
          </w:tcPr>
          <w:p w:rsidR="00167C5C" w:rsidRPr="00167C5C" w:rsidRDefault="00167C5C" w:rsidP="00167C5C">
            <w:pPr>
              <w:jc w:val="left"/>
              <w:rPr>
                <w:color w:val="000000" w:themeColor="text1"/>
                <w:sz w:val="17"/>
                <w:szCs w:val="17"/>
              </w:rPr>
            </w:pPr>
          </w:p>
        </w:tc>
        <w:tc>
          <w:tcPr>
            <w:tcW w:w="1276" w:type="dxa"/>
            <w:shd w:val="clear" w:color="auto" w:fill="FFFFFF" w:themeFill="background1"/>
            <w:noWrap/>
          </w:tcPr>
          <w:p w:rsidR="00167C5C" w:rsidRPr="00167C5C" w:rsidRDefault="00167C5C" w:rsidP="00167C5C">
            <w:pPr>
              <w:jc w:val="left"/>
              <w:rPr>
                <w:color w:val="000000"/>
                <w:sz w:val="17"/>
                <w:szCs w:val="17"/>
              </w:rPr>
            </w:pPr>
          </w:p>
        </w:tc>
      </w:tr>
      <w:tr w:rsidR="00167C5C" w:rsidRPr="00167C5C" w:rsidTr="008C61E8">
        <w:trPr>
          <w:cantSplit/>
          <w:jc w:val="center"/>
        </w:trPr>
        <w:tc>
          <w:tcPr>
            <w:tcW w:w="14454" w:type="dxa"/>
            <w:gridSpan w:val="11"/>
            <w:shd w:val="clear" w:color="auto" w:fill="FFFFFF" w:themeFill="background1"/>
            <w:noWrap/>
          </w:tcPr>
          <w:p w:rsidR="00167C5C" w:rsidRPr="00167C5C" w:rsidRDefault="00167C5C" w:rsidP="00167C5C">
            <w:pPr>
              <w:rPr>
                <w:color w:val="000000"/>
                <w:sz w:val="17"/>
                <w:szCs w:val="17"/>
              </w:rPr>
            </w:pPr>
            <w:r w:rsidRPr="00167C5C">
              <w:rPr>
                <w:b/>
                <w:sz w:val="17"/>
                <w:szCs w:val="17"/>
              </w:rPr>
              <w:t>WORLD BANK</w:t>
            </w:r>
          </w:p>
        </w:tc>
      </w:tr>
      <w:tr w:rsidR="00167C5C" w:rsidRPr="00167C5C" w:rsidTr="008C61E8">
        <w:trPr>
          <w:cantSplit/>
          <w:jc w:val="center"/>
        </w:trPr>
        <w:tc>
          <w:tcPr>
            <w:tcW w:w="1838" w:type="dxa"/>
            <w:shd w:val="clear" w:color="auto" w:fill="FFFFFF" w:themeFill="background1"/>
            <w:noWrap/>
          </w:tcPr>
          <w:p w:rsidR="00167C5C" w:rsidRPr="00167C5C" w:rsidRDefault="00167C5C" w:rsidP="00167C5C">
            <w:pPr>
              <w:jc w:val="left"/>
              <w:rPr>
                <w:sz w:val="17"/>
                <w:szCs w:val="17"/>
                <w:lang w:val="en-CA"/>
              </w:rPr>
            </w:pPr>
            <w:r w:rsidRPr="00167C5C">
              <w:rPr>
                <w:sz w:val="17"/>
                <w:szCs w:val="17"/>
              </w:rPr>
              <w:lastRenderedPageBreak/>
              <w:t>IDS/PHA/64/INV/191</w:t>
            </w:r>
          </w:p>
        </w:tc>
        <w:tc>
          <w:tcPr>
            <w:tcW w:w="2268" w:type="dxa"/>
            <w:shd w:val="clear" w:color="auto" w:fill="FFFFFF" w:themeFill="background1"/>
            <w:vAlign w:val="bottom"/>
          </w:tcPr>
          <w:p w:rsidR="00167C5C" w:rsidRPr="00167C5C" w:rsidRDefault="00167C5C" w:rsidP="00167C5C">
            <w:pPr>
              <w:jc w:val="left"/>
              <w:rPr>
                <w:color w:val="000000"/>
                <w:sz w:val="17"/>
                <w:szCs w:val="17"/>
                <w:lang w:val="en-CA"/>
              </w:rPr>
            </w:pPr>
            <w:r w:rsidRPr="00167C5C">
              <w:rPr>
                <w:color w:val="000000"/>
                <w:sz w:val="17"/>
                <w:szCs w:val="17"/>
              </w:rPr>
              <w:t>HCFC phase-out management plan (foam sector plan) (stage I, first tranche)</w:t>
            </w:r>
          </w:p>
        </w:tc>
        <w:tc>
          <w:tcPr>
            <w:tcW w:w="1134" w:type="dxa"/>
            <w:shd w:val="clear" w:color="auto" w:fill="FFFFFF" w:themeFill="background1"/>
            <w:noWrap/>
          </w:tcPr>
          <w:p w:rsidR="00167C5C" w:rsidRPr="00167C5C" w:rsidRDefault="00167C5C" w:rsidP="00167C5C">
            <w:pPr>
              <w:jc w:val="left"/>
              <w:rPr>
                <w:sz w:val="17"/>
                <w:szCs w:val="17"/>
                <w:lang w:val="en-CA"/>
              </w:rPr>
            </w:pPr>
            <w:r w:rsidRPr="00167C5C">
              <w:rPr>
                <w:sz w:val="17"/>
                <w:szCs w:val="17"/>
              </w:rPr>
              <w:t>Last meeting of 2020</w:t>
            </w:r>
          </w:p>
        </w:tc>
        <w:tc>
          <w:tcPr>
            <w:tcW w:w="1276" w:type="dxa"/>
            <w:shd w:val="clear" w:color="auto" w:fill="FFFFFF" w:themeFill="background1"/>
            <w:noWrap/>
          </w:tcPr>
          <w:p w:rsidR="00167C5C" w:rsidRPr="00167C5C" w:rsidRDefault="00167C5C" w:rsidP="00167C5C">
            <w:pPr>
              <w:jc w:val="right"/>
              <w:rPr>
                <w:sz w:val="17"/>
                <w:szCs w:val="17"/>
                <w:lang w:val="en-CA"/>
              </w:rPr>
            </w:pPr>
            <w:r w:rsidRPr="00167C5C">
              <w:rPr>
                <w:sz w:val="17"/>
                <w:szCs w:val="17"/>
              </w:rPr>
              <w:t>1,465,000</w:t>
            </w:r>
          </w:p>
        </w:tc>
        <w:tc>
          <w:tcPr>
            <w:tcW w:w="1167" w:type="dxa"/>
            <w:shd w:val="clear" w:color="auto" w:fill="FFFFFF" w:themeFill="background1"/>
          </w:tcPr>
          <w:p w:rsidR="00167C5C" w:rsidRPr="00167C5C" w:rsidRDefault="00167C5C" w:rsidP="00167C5C">
            <w:pPr>
              <w:jc w:val="right"/>
              <w:rPr>
                <w:sz w:val="17"/>
                <w:szCs w:val="17"/>
                <w:lang w:val="en-CA"/>
              </w:rPr>
            </w:pPr>
            <w:r w:rsidRPr="00167C5C">
              <w:rPr>
                <w:sz w:val="17"/>
                <w:szCs w:val="17"/>
              </w:rPr>
              <w:t>1,132,000</w:t>
            </w:r>
          </w:p>
        </w:tc>
        <w:tc>
          <w:tcPr>
            <w:tcW w:w="1119" w:type="dxa"/>
            <w:shd w:val="clear" w:color="auto" w:fill="auto"/>
            <w:noWrap/>
          </w:tcPr>
          <w:p w:rsidR="00167C5C" w:rsidRPr="00167C5C" w:rsidRDefault="00167C5C" w:rsidP="00167C5C">
            <w:pPr>
              <w:jc w:val="right"/>
              <w:rPr>
                <w:sz w:val="17"/>
                <w:szCs w:val="17"/>
                <w:lang w:val="en-CA"/>
              </w:rPr>
            </w:pPr>
            <w:r w:rsidRPr="00167C5C">
              <w:rPr>
                <w:sz w:val="17"/>
                <w:szCs w:val="17"/>
              </w:rPr>
              <w:t>31,461</w:t>
            </w:r>
          </w:p>
        </w:tc>
        <w:tc>
          <w:tcPr>
            <w:tcW w:w="1116" w:type="dxa"/>
            <w:shd w:val="clear" w:color="auto" w:fill="FFFFFF" w:themeFill="background1"/>
            <w:noWrap/>
          </w:tcPr>
          <w:p w:rsidR="00167C5C" w:rsidRPr="00167C5C" w:rsidRDefault="00167C5C" w:rsidP="00167C5C">
            <w:pPr>
              <w:jc w:val="right"/>
              <w:rPr>
                <w:b/>
                <w:color w:val="000000" w:themeColor="text1"/>
                <w:sz w:val="17"/>
                <w:szCs w:val="17"/>
              </w:rPr>
            </w:pPr>
          </w:p>
        </w:tc>
        <w:tc>
          <w:tcPr>
            <w:tcW w:w="1285" w:type="dxa"/>
          </w:tcPr>
          <w:p w:rsidR="00167C5C" w:rsidRPr="00167C5C" w:rsidRDefault="00167C5C" w:rsidP="00167C5C">
            <w:pPr>
              <w:jc w:val="right"/>
              <w:rPr>
                <w:sz w:val="17"/>
                <w:szCs w:val="17"/>
                <w:lang w:val="en-CA"/>
              </w:rPr>
            </w:pPr>
            <w:r w:rsidRPr="00167C5C">
              <w:rPr>
                <w:sz w:val="17"/>
                <w:szCs w:val="17"/>
              </w:rPr>
              <w:t>2,360</w:t>
            </w:r>
          </w:p>
        </w:tc>
        <w:tc>
          <w:tcPr>
            <w:tcW w:w="1028" w:type="dxa"/>
            <w:shd w:val="clear" w:color="auto" w:fill="FFFFFF" w:themeFill="background1"/>
            <w:noWrap/>
          </w:tcPr>
          <w:p w:rsidR="00167C5C" w:rsidRPr="00167C5C" w:rsidRDefault="00167C5C" w:rsidP="00167C5C">
            <w:pPr>
              <w:jc w:val="left"/>
              <w:rPr>
                <w:sz w:val="17"/>
                <w:szCs w:val="17"/>
                <w:lang w:val="en-CA"/>
              </w:rPr>
            </w:pPr>
          </w:p>
        </w:tc>
        <w:tc>
          <w:tcPr>
            <w:tcW w:w="947" w:type="dxa"/>
            <w:shd w:val="clear" w:color="auto" w:fill="FFFFFF" w:themeFill="background1"/>
          </w:tcPr>
          <w:p w:rsidR="00167C5C" w:rsidRPr="00167C5C" w:rsidRDefault="00167C5C" w:rsidP="00167C5C">
            <w:pPr>
              <w:jc w:val="left"/>
              <w:rPr>
                <w:sz w:val="17"/>
                <w:szCs w:val="17"/>
                <w:lang w:val="en-CA"/>
              </w:rPr>
            </w:pPr>
          </w:p>
        </w:tc>
        <w:tc>
          <w:tcPr>
            <w:tcW w:w="1276" w:type="dxa"/>
            <w:shd w:val="clear" w:color="auto" w:fill="FFFFFF" w:themeFill="background1"/>
            <w:noWrap/>
          </w:tcPr>
          <w:p w:rsidR="00167C5C" w:rsidRPr="00167C5C" w:rsidRDefault="00167C5C" w:rsidP="00167C5C">
            <w:pPr>
              <w:jc w:val="left"/>
              <w:rPr>
                <w:color w:val="000000"/>
                <w:sz w:val="17"/>
                <w:szCs w:val="17"/>
              </w:rPr>
            </w:pPr>
          </w:p>
        </w:tc>
      </w:tr>
      <w:tr w:rsidR="00167C5C" w:rsidRPr="00167C5C" w:rsidTr="008C61E8">
        <w:trPr>
          <w:cantSplit/>
          <w:jc w:val="center"/>
        </w:trPr>
        <w:tc>
          <w:tcPr>
            <w:tcW w:w="1838" w:type="dxa"/>
            <w:shd w:val="clear" w:color="auto" w:fill="FFFFFF" w:themeFill="background1"/>
            <w:noWrap/>
          </w:tcPr>
          <w:p w:rsidR="00167C5C" w:rsidRPr="00167C5C" w:rsidRDefault="00167C5C" w:rsidP="00167C5C">
            <w:pPr>
              <w:rPr>
                <w:sz w:val="16"/>
                <w:szCs w:val="16"/>
              </w:rPr>
            </w:pPr>
            <w:r w:rsidRPr="00167C5C">
              <w:rPr>
                <w:sz w:val="16"/>
                <w:szCs w:val="16"/>
              </w:rPr>
              <w:t>IDS/PHA/71/INV/202</w:t>
            </w:r>
          </w:p>
        </w:tc>
        <w:tc>
          <w:tcPr>
            <w:tcW w:w="2268" w:type="dxa"/>
            <w:shd w:val="clear" w:color="auto" w:fill="FFFFFF" w:themeFill="background1"/>
            <w:vAlign w:val="bottom"/>
          </w:tcPr>
          <w:p w:rsidR="00167C5C" w:rsidRPr="00167C5C" w:rsidRDefault="00167C5C" w:rsidP="00167C5C">
            <w:pPr>
              <w:rPr>
                <w:color w:val="000000"/>
                <w:sz w:val="16"/>
                <w:szCs w:val="16"/>
              </w:rPr>
            </w:pPr>
            <w:r w:rsidRPr="00167C5C">
              <w:rPr>
                <w:color w:val="000000"/>
                <w:sz w:val="16"/>
                <w:szCs w:val="16"/>
              </w:rPr>
              <w:t>HCFC phase-out management plan (foam sector plan) (stage I, second tranche)</w:t>
            </w:r>
          </w:p>
        </w:tc>
        <w:tc>
          <w:tcPr>
            <w:tcW w:w="1134" w:type="dxa"/>
            <w:shd w:val="clear" w:color="auto" w:fill="FFFFFF" w:themeFill="background1"/>
            <w:noWrap/>
          </w:tcPr>
          <w:p w:rsidR="00167C5C" w:rsidRPr="00167C5C" w:rsidRDefault="00167C5C" w:rsidP="00167C5C">
            <w:pPr>
              <w:jc w:val="left"/>
              <w:rPr>
                <w:sz w:val="16"/>
                <w:szCs w:val="16"/>
              </w:rPr>
            </w:pPr>
            <w:r w:rsidRPr="00167C5C">
              <w:rPr>
                <w:sz w:val="16"/>
                <w:szCs w:val="16"/>
              </w:rPr>
              <w:t>Last meeting of 2020</w:t>
            </w:r>
          </w:p>
        </w:tc>
        <w:tc>
          <w:tcPr>
            <w:tcW w:w="1276" w:type="dxa"/>
            <w:shd w:val="clear" w:color="auto" w:fill="FFFFFF" w:themeFill="background1"/>
            <w:noWrap/>
          </w:tcPr>
          <w:p w:rsidR="00167C5C" w:rsidRPr="00167C5C" w:rsidRDefault="00167C5C" w:rsidP="00167C5C">
            <w:pPr>
              <w:jc w:val="right"/>
              <w:rPr>
                <w:sz w:val="16"/>
                <w:szCs w:val="16"/>
              </w:rPr>
            </w:pPr>
            <w:r w:rsidRPr="00167C5C">
              <w:rPr>
                <w:sz w:val="16"/>
                <w:szCs w:val="16"/>
              </w:rPr>
              <w:t>808,726</w:t>
            </w:r>
          </w:p>
        </w:tc>
        <w:tc>
          <w:tcPr>
            <w:tcW w:w="1167" w:type="dxa"/>
            <w:shd w:val="clear" w:color="auto" w:fill="FFFFFF" w:themeFill="background1"/>
          </w:tcPr>
          <w:p w:rsidR="00167C5C" w:rsidRPr="00167C5C" w:rsidRDefault="00167C5C" w:rsidP="00167C5C">
            <w:pPr>
              <w:jc w:val="right"/>
              <w:rPr>
                <w:sz w:val="16"/>
                <w:szCs w:val="16"/>
              </w:rPr>
            </w:pPr>
            <w:r w:rsidRPr="00167C5C">
              <w:rPr>
                <w:sz w:val="16"/>
                <w:szCs w:val="16"/>
              </w:rPr>
              <w:t>773,313</w:t>
            </w:r>
          </w:p>
        </w:tc>
        <w:tc>
          <w:tcPr>
            <w:tcW w:w="1119" w:type="dxa"/>
            <w:shd w:val="clear" w:color="auto" w:fill="auto"/>
            <w:noWrap/>
          </w:tcPr>
          <w:p w:rsidR="00167C5C" w:rsidRPr="00167C5C" w:rsidRDefault="00167C5C" w:rsidP="00167C5C">
            <w:pPr>
              <w:jc w:val="right"/>
              <w:rPr>
                <w:sz w:val="16"/>
                <w:szCs w:val="16"/>
              </w:rPr>
            </w:pPr>
            <w:r w:rsidRPr="00167C5C">
              <w:rPr>
                <w:sz w:val="16"/>
                <w:szCs w:val="16"/>
              </w:rPr>
              <w:t>35,413</w:t>
            </w:r>
          </w:p>
        </w:tc>
        <w:tc>
          <w:tcPr>
            <w:tcW w:w="1116" w:type="dxa"/>
            <w:shd w:val="clear" w:color="auto" w:fill="FFFFFF" w:themeFill="background1"/>
            <w:noWrap/>
          </w:tcPr>
          <w:p w:rsidR="00167C5C" w:rsidRPr="00167C5C" w:rsidRDefault="00167C5C" w:rsidP="00167C5C">
            <w:pPr>
              <w:jc w:val="right"/>
              <w:rPr>
                <w:b/>
                <w:color w:val="000000" w:themeColor="text1"/>
                <w:sz w:val="16"/>
                <w:szCs w:val="16"/>
              </w:rPr>
            </w:pPr>
          </w:p>
        </w:tc>
        <w:tc>
          <w:tcPr>
            <w:tcW w:w="1285" w:type="dxa"/>
          </w:tcPr>
          <w:p w:rsidR="00167C5C" w:rsidRPr="00167C5C" w:rsidRDefault="00167C5C" w:rsidP="00167C5C">
            <w:pPr>
              <w:jc w:val="right"/>
              <w:rPr>
                <w:sz w:val="16"/>
                <w:szCs w:val="16"/>
              </w:rPr>
            </w:pPr>
            <w:r w:rsidRPr="00167C5C">
              <w:rPr>
                <w:sz w:val="16"/>
                <w:szCs w:val="16"/>
              </w:rPr>
              <w:t>2,656</w:t>
            </w:r>
          </w:p>
        </w:tc>
        <w:tc>
          <w:tcPr>
            <w:tcW w:w="1028" w:type="dxa"/>
            <w:shd w:val="clear" w:color="auto" w:fill="FFFFFF" w:themeFill="background1"/>
            <w:noWrap/>
          </w:tcPr>
          <w:p w:rsidR="00167C5C" w:rsidRPr="00167C5C" w:rsidRDefault="00167C5C" w:rsidP="00167C5C">
            <w:pPr>
              <w:jc w:val="left"/>
              <w:rPr>
                <w:sz w:val="16"/>
                <w:szCs w:val="16"/>
              </w:rPr>
            </w:pPr>
          </w:p>
        </w:tc>
        <w:tc>
          <w:tcPr>
            <w:tcW w:w="947" w:type="dxa"/>
            <w:shd w:val="clear" w:color="auto" w:fill="FFFFFF" w:themeFill="background1"/>
          </w:tcPr>
          <w:p w:rsidR="00167C5C" w:rsidRPr="00167C5C" w:rsidRDefault="00167C5C" w:rsidP="00167C5C">
            <w:pPr>
              <w:jc w:val="left"/>
              <w:rPr>
                <w:sz w:val="16"/>
                <w:szCs w:val="16"/>
              </w:rPr>
            </w:pPr>
          </w:p>
        </w:tc>
        <w:tc>
          <w:tcPr>
            <w:tcW w:w="1276" w:type="dxa"/>
            <w:shd w:val="clear" w:color="auto" w:fill="FFFFFF" w:themeFill="background1"/>
            <w:noWrap/>
          </w:tcPr>
          <w:p w:rsidR="00167C5C" w:rsidRPr="00167C5C" w:rsidRDefault="00167C5C" w:rsidP="00167C5C">
            <w:pPr>
              <w:jc w:val="left"/>
              <w:rPr>
                <w:color w:val="000000"/>
                <w:sz w:val="16"/>
                <w:szCs w:val="16"/>
              </w:rPr>
            </w:pPr>
          </w:p>
        </w:tc>
      </w:tr>
      <w:tr w:rsidR="00167C5C" w:rsidRPr="00167C5C" w:rsidTr="008C61E8">
        <w:trPr>
          <w:cantSplit/>
          <w:jc w:val="center"/>
        </w:trPr>
        <w:tc>
          <w:tcPr>
            <w:tcW w:w="1838" w:type="dxa"/>
            <w:shd w:val="clear" w:color="auto" w:fill="FFFFFF" w:themeFill="background1"/>
            <w:noWrap/>
          </w:tcPr>
          <w:p w:rsidR="00167C5C" w:rsidRPr="00167C5C" w:rsidRDefault="00167C5C" w:rsidP="00167C5C">
            <w:pPr>
              <w:rPr>
                <w:sz w:val="16"/>
                <w:szCs w:val="16"/>
              </w:rPr>
            </w:pPr>
            <w:r w:rsidRPr="00167C5C">
              <w:rPr>
                <w:sz w:val="16"/>
                <w:szCs w:val="16"/>
              </w:rPr>
              <w:t>IDS/PHA/76/INV/207</w:t>
            </w:r>
          </w:p>
        </w:tc>
        <w:tc>
          <w:tcPr>
            <w:tcW w:w="2268" w:type="dxa"/>
            <w:shd w:val="clear" w:color="auto" w:fill="FFFFFF" w:themeFill="background1"/>
            <w:vAlign w:val="bottom"/>
          </w:tcPr>
          <w:p w:rsidR="00167C5C" w:rsidRPr="00167C5C" w:rsidRDefault="00167C5C" w:rsidP="00167C5C">
            <w:pPr>
              <w:rPr>
                <w:color w:val="000000"/>
                <w:sz w:val="16"/>
                <w:szCs w:val="16"/>
              </w:rPr>
            </w:pPr>
            <w:r w:rsidRPr="00167C5C">
              <w:rPr>
                <w:color w:val="000000"/>
                <w:sz w:val="16"/>
                <w:szCs w:val="16"/>
              </w:rPr>
              <w:t>HCFC phase-out management plan (stage I, third tranche) (foam sector)</w:t>
            </w:r>
          </w:p>
        </w:tc>
        <w:tc>
          <w:tcPr>
            <w:tcW w:w="1134" w:type="dxa"/>
            <w:shd w:val="clear" w:color="auto" w:fill="FFFFFF" w:themeFill="background1"/>
            <w:noWrap/>
          </w:tcPr>
          <w:p w:rsidR="00167C5C" w:rsidRPr="00167C5C" w:rsidRDefault="00167C5C" w:rsidP="00167C5C">
            <w:pPr>
              <w:jc w:val="left"/>
              <w:rPr>
                <w:sz w:val="16"/>
                <w:szCs w:val="16"/>
              </w:rPr>
            </w:pPr>
            <w:r w:rsidRPr="00167C5C">
              <w:rPr>
                <w:sz w:val="16"/>
                <w:szCs w:val="16"/>
              </w:rPr>
              <w:t>Last meeting of 2020</w:t>
            </w:r>
          </w:p>
        </w:tc>
        <w:tc>
          <w:tcPr>
            <w:tcW w:w="1276" w:type="dxa"/>
            <w:shd w:val="clear" w:color="auto" w:fill="FFFFFF" w:themeFill="background1"/>
            <w:noWrap/>
          </w:tcPr>
          <w:p w:rsidR="00167C5C" w:rsidRPr="00167C5C" w:rsidRDefault="00167C5C" w:rsidP="00167C5C">
            <w:pPr>
              <w:jc w:val="right"/>
              <w:rPr>
                <w:sz w:val="16"/>
                <w:szCs w:val="16"/>
              </w:rPr>
            </w:pPr>
            <w:r w:rsidRPr="00167C5C">
              <w:rPr>
                <w:sz w:val="16"/>
                <w:szCs w:val="16"/>
              </w:rPr>
              <w:t>271,420</w:t>
            </w:r>
          </w:p>
        </w:tc>
        <w:tc>
          <w:tcPr>
            <w:tcW w:w="1167" w:type="dxa"/>
            <w:shd w:val="clear" w:color="auto" w:fill="FFFFFF" w:themeFill="background1"/>
          </w:tcPr>
          <w:p w:rsidR="00167C5C" w:rsidRPr="00167C5C" w:rsidRDefault="00167C5C" w:rsidP="00167C5C">
            <w:pPr>
              <w:jc w:val="right"/>
              <w:rPr>
                <w:sz w:val="16"/>
                <w:szCs w:val="16"/>
              </w:rPr>
            </w:pPr>
            <w:r w:rsidRPr="00167C5C">
              <w:rPr>
                <w:sz w:val="16"/>
                <w:szCs w:val="16"/>
              </w:rPr>
              <w:t>180,923</w:t>
            </w:r>
          </w:p>
        </w:tc>
        <w:tc>
          <w:tcPr>
            <w:tcW w:w="1119" w:type="dxa"/>
            <w:shd w:val="clear" w:color="auto" w:fill="auto"/>
            <w:noWrap/>
          </w:tcPr>
          <w:p w:rsidR="00167C5C" w:rsidRPr="00167C5C" w:rsidRDefault="00167C5C" w:rsidP="00167C5C">
            <w:pPr>
              <w:jc w:val="right"/>
              <w:rPr>
                <w:sz w:val="16"/>
                <w:szCs w:val="16"/>
              </w:rPr>
            </w:pPr>
            <w:r w:rsidRPr="00167C5C">
              <w:rPr>
                <w:sz w:val="16"/>
                <w:szCs w:val="16"/>
              </w:rPr>
              <w:t>90,497</w:t>
            </w:r>
          </w:p>
        </w:tc>
        <w:tc>
          <w:tcPr>
            <w:tcW w:w="1116" w:type="dxa"/>
            <w:shd w:val="clear" w:color="auto" w:fill="FFFFFF" w:themeFill="background1"/>
            <w:noWrap/>
          </w:tcPr>
          <w:p w:rsidR="00167C5C" w:rsidRPr="00167C5C" w:rsidRDefault="00167C5C" w:rsidP="00167C5C">
            <w:pPr>
              <w:jc w:val="right"/>
              <w:rPr>
                <w:b/>
                <w:color w:val="000000" w:themeColor="text1"/>
                <w:sz w:val="16"/>
                <w:szCs w:val="16"/>
              </w:rPr>
            </w:pPr>
          </w:p>
        </w:tc>
        <w:tc>
          <w:tcPr>
            <w:tcW w:w="1285" w:type="dxa"/>
          </w:tcPr>
          <w:p w:rsidR="00167C5C" w:rsidRPr="00167C5C" w:rsidRDefault="00167C5C" w:rsidP="00167C5C">
            <w:pPr>
              <w:jc w:val="right"/>
              <w:rPr>
                <w:sz w:val="16"/>
                <w:szCs w:val="16"/>
              </w:rPr>
            </w:pPr>
            <w:r w:rsidRPr="00167C5C">
              <w:rPr>
                <w:sz w:val="16"/>
                <w:szCs w:val="16"/>
              </w:rPr>
              <w:t>6,787</w:t>
            </w:r>
          </w:p>
        </w:tc>
        <w:tc>
          <w:tcPr>
            <w:tcW w:w="1028" w:type="dxa"/>
            <w:shd w:val="clear" w:color="auto" w:fill="FFFFFF" w:themeFill="background1"/>
            <w:noWrap/>
          </w:tcPr>
          <w:p w:rsidR="00167C5C" w:rsidRPr="00167C5C" w:rsidRDefault="00167C5C" w:rsidP="00167C5C">
            <w:pPr>
              <w:jc w:val="left"/>
              <w:rPr>
                <w:sz w:val="16"/>
                <w:szCs w:val="16"/>
              </w:rPr>
            </w:pPr>
          </w:p>
        </w:tc>
        <w:tc>
          <w:tcPr>
            <w:tcW w:w="947" w:type="dxa"/>
            <w:shd w:val="clear" w:color="auto" w:fill="FFFFFF" w:themeFill="background1"/>
          </w:tcPr>
          <w:p w:rsidR="00167C5C" w:rsidRPr="00167C5C" w:rsidRDefault="00167C5C" w:rsidP="00167C5C">
            <w:pPr>
              <w:jc w:val="left"/>
              <w:rPr>
                <w:sz w:val="16"/>
                <w:szCs w:val="16"/>
              </w:rPr>
            </w:pPr>
          </w:p>
        </w:tc>
        <w:tc>
          <w:tcPr>
            <w:tcW w:w="1276" w:type="dxa"/>
            <w:shd w:val="clear" w:color="auto" w:fill="FFFFFF" w:themeFill="background1"/>
            <w:noWrap/>
          </w:tcPr>
          <w:p w:rsidR="00167C5C" w:rsidRPr="00167C5C" w:rsidRDefault="00167C5C" w:rsidP="00167C5C">
            <w:pPr>
              <w:jc w:val="left"/>
              <w:rPr>
                <w:color w:val="000000"/>
                <w:sz w:val="16"/>
                <w:szCs w:val="16"/>
              </w:rPr>
            </w:pPr>
          </w:p>
        </w:tc>
      </w:tr>
      <w:tr w:rsidR="00167C5C" w:rsidRPr="00167C5C" w:rsidTr="008C61E8">
        <w:trPr>
          <w:cantSplit/>
          <w:jc w:val="center"/>
        </w:trPr>
        <w:tc>
          <w:tcPr>
            <w:tcW w:w="1838" w:type="dxa"/>
            <w:shd w:val="clear" w:color="auto" w:fill="FFFFFF" w:themeFill="background1"/>
            <w:noWrap/>
          </w:tcPr>
          <w:p w:rsidR="00167C5C" w:rsidRPr="00167C5C" w:rsidRDefault="00167C5C" w:rsidP="00167C5C">
            <w:pPr>
              <w:rPr>
                <w:sz w:val="16"/>
                <w:szCs w:val="16"/>
              </w:rPr>
            </w:pPr>
            <w:r w:rsidRPr="00167C5C">
              <w:rPr>
                <w:sz w:val="16"/>
                <w:szCs w:val="16"/>
              </w:rPr>
              <w:t>JOR/PHA/65/INV/91</w:t>
            </w:r>
          </w:p>
        </w:tc>
        <w:tc>
          <w:tcPr>
            <w:tcW w:w="2268" w:type="dxa"/>
            <w:shd w:val="clear" w:color="auto" w:fill="FFFFFF" w:themeFill="background1"/>
            <w:vAlign w:val="bottom"/>
          </w:tcPr>
          <w:p w:rsidR="00167C5C" w:rsidRPr="00167C5C" w:rsidRDefault="00167C5C" w:rsidP="009D3512">
            <w:pPr>
              <w:rPr>
                <w:color w:val="000000"/>
                <w:sz w:val="16"/>
                <w:szCs w:val="16"/>
              </w:rPr>
            </w:pPr>
            <w:r w:rsidRPr="00167C5C">
              <w:rPr>
                <w:color w:val="000000"/>
                <w:sz w:val="16"/>
                <w:szCs w:val="16"/>
              </w:rPr>
              <w:t>HCFC phase-out management pla</w:t>
            </w:r>
            <w:r w:rsidR="00D87C1F">
              <w:rPr>
                <w:color w:val="000000"/>
                <w:sz w:val="16"/>
                <w:szCs w:val="16"/>
              </w:rPr>
              <w:t>n</w:t>
            </w:r>
            <w:r w:rsidR="0035662A">
              <w:rPr>
                <w:color w:val="000000"/>
                <w:sz w:val="16"/>
                <w:szCs w:val="16"/>
              </w:rPr>
              <w:t xml:space="preserve"> (stage I, first tranche) </w:t>
            </w:r>
            <w:r w:rsidR="0035662A" w:rsidRPr="00C620A6">
              <w:rPr>
                <w:color w:val="000000"/>
                <w:sz w:val="16"/>
                <w:szCs w:val="16"/>
              </w:rPr>
              <w:t>(air</w:t>
            </w:r>
            <w:r w:rsidR="009D3512" w:rsidRPr="00C620A6">
              <w:rPr>
                <w:color w:val="000000"/>
                <w:sz w:val="16"/>
                <w:szCs w:val="16"/>
              </w:rPr>
              <w:noBreakHyphen/>
            </w:r>
            <w:r w:rsidRPr="00C620A6">
              <w:rPr>
                <w:color w:val="000000"/>
                <w:sz w:val="16"/>
                <w:szCs w:val="16"/>
              </w:rPr>
              <w:t>conditioning</w:t>
            </w:r>
            <w:r w:rsidRPr="00167C5C">
              <w:rPr>
                <w:color w:val="000000"/>
                <w:sz w:val="16"/>
                <w:szCs w:val="16"/>
              </w:rPr>
              <w:t xml:space="preserve"> sector plan)</w:t>
            </w:r>
          </w:p>
        </w:tc>
        <w:tc>
          <w:tcPr>
            <w:tcW w:w="1134" w:type="dxa"/>
            <w:shd w:val="clear" w:color="auto" w:fill="FFFFFF" w:themeFill="background1"/>
            <w:noWrap/>
          </w:tcPr>
          <w:p w:rsidR="00167C5C" w:rsidRPr="00167C5C" w:rsidRDefault="00167C5C" w:rsidP="00167C5C">
            <w:pPr>
              <w:jc w:val="left"/>
              <w:rPr>
                <w:sz w:val="16"/>
                <w:szCs w:val="16"/>
                <w:lang w:val="en-CA"/>
              </w:rPr>
            </w:pPr>
            <w:r w:rsidRPr="00167C5C">
              <w:rPr>
                <w:sz w:val="16"/>
                <w:szCs w:val="16"/>
              </w:rPr>
              <w:t>Last meeting of 2020</w:t>
            </w:r>
          </w:p>
        </w:tc>
        <w:tc>
          <w:tcPr>
            <w:tcW w:w="1276" w:type="dxa"/>
            <w:shd w:val="clear" w:color="auto" w:fill="FFFFFF" w:themeFill="background1"/>
            <w:noWrap/>
          </w:tcPr>
          <w:p w:rsidR="00167C5C" w:rsidRPr="00167C5C" w:rsidRDefault="00167C5C" w:rsidP="00167C5C">
            <w:pPr>
              <w:jc w:val="right"/>
              <w:rPr>
                <w:sz w:val="16"/>
                <w:szCs w:val="16"/>
              </w:rPr>
            </w:pPr>
            <w:r w:rsidRPr="00167C5C">
              <w:rPr>
                <w:sz w:val="16"/>
                <w:szCs w:val="16"/>
              </w:rPr>
              <w:t>980,300</w:t>
            </w:r>
          </w:p>
        </w:tc>
        <w:tc>
          <w:tcPr>
            <w:tcW w:w="1167" w:type="dxa"/>
            <w:shd w:val="clear" w:color="auto" w:fill="FFFFFF" w:themeFill="background1"/>
          </w:tcPr>
          <w:p w:rsidR="00167C5C" w:rsidRPr="00167C5C" w:rsidRDefault="00167C5C" w:rsidP="00167C5C">
            <w:pPr>
              <w:jc w:val="right"/>
              <w:rPr>
                <w:sz w:val="16"/>
                <w:szCs w:val="16"/>
              </w:rPr>
            </w:pPr>
            <w:r w:rsidRPr="00167C5C">
              <w:rPr>
                <w:sz w:val="16"/>
                <w:szCs w:val="16"/>
              </w:rPr>
              <w:t>888,818</w:t>
            </w:r>
          </w:p>
        </w:tc>
        <w:tc>
          <w:tcPr>
            <w:tcW w:w="1119" w:type="dxa"/>
            <w:shd w:val="clear" w:color="auto" w:fill="auto"/>
            <w:noWrap/>
          </w:tcPr>
          <w:p w:rsidR="00167C5C" w:rsidRPr="00167C5C" w:rsidRDefault="00167C5C" w:rsidP="00167C5C">
            <w:pPr>
              <w:jc w:val="right"/>
              <w:rPr>
                <w:sz w:val="16"/>
                <w:szCs w:val="16"/>
              </w:rPr>
            </w:pPr>
            <w:r w:rsidRPr="00167C5C">
              <w:rPr>
                <w:sz w:val="16"/>
                <w:szCs w:val="16"/>
              </w:rPr>
              <w:t>91,482</w:t>
            </w:r>
          </w:p>
        </w:tc>
        <w:tc>
          <w:tcPr>
            <w:tcW w:w="1116" w:type="dxa"/>
            <w:shd w:val="clear" w:color="auto" w:fill="FFFFFF" w:themeFill="background1"/>
            <w:noWrap/>
          </w:tcPr>
          <w:p w:rsidR="00167C5C" w:rsidRPr="00167C5C" w:rsidRDefault="00167C5C" w:rsidP="00167C5C">
            <w:pPr>
              <w:jc w:val="right"/>
              <w:rPr>
                <w:b/>
                <w:color w:val="000000" w:themeColor="text1"/>
                <w:sz w:val="16"/>
                <w:szCs w:val="16"/>
              </w:rPr>
            </w:pPr>
          </w:p>
        </w:tc>
        <w:tc>
          <w:tcPr>
            <w:tcW w:w="1285" w:type="dxa"/>
          </w:tcPr>
          <w:p w:rsidR="00167C5C" w:rsidRPr="00167C5C" w:rsidRDefault="00167C5C" w:rsidP="00167C5C">
            <w:pPr>
              <w:jc w:val="right"/>
              <w:rPr>
                <w:sz w:val="16"/>
                <w:szCs w:val="16"/>
              </w:rPr>
            </w:pPr>
            <w:r w:rsidRPr="00167C5C">
              <w:rPr>
                <w:sz w:val="16"/>
                <w:szCs w:val="16"/>
              </w:rPr>
              <w:t>6,861</w:t>
            </w:r>
          </w:p>
        </w:tc>
        <w:tc>
          <w:tcPr>
            <w:tcW w:w="1028" w:type="dxa"/>
            <w:shd w:val="clear" w:color="auto" w:fill="FFFFFF" w:themeFill="background1"/>
            <w:noWrap/>
          </w:tcPr>
          <w:p w:rsidR="00167C5C" w:rsidRPr="00167C5C" w:rsidRDefault="00167C5C" w:rsidP="00167C5C">
            <w:pPr>
              <w:jc w:val="left"/>
              <w:rPr>
                <w:sz w:val="12"/>
                <w:szCs w:val="12"/>
              </w:rPr>
            </w:pPr>
          </w:p>
        </w:tc>
        <w:tc>
          <w:tcPr>
            <w:tcW w:w="947" w:type="dxa"/>
            <w:shd w:val="clear" w:color="auto" w:fill="FFFFFF" w:themeFill="background1"/>
          </w:tcPr>
          <w:p w:rsidR="00167C5C" w:rsidRPr="00167C5C" w:rsidRDefault="00167C5C" w:rsidP="00167C5C">
            <w:pPr>
              <w:jc w:val="left"/>
              <w:rPr>
                <w:sz w:val="12"/>
                <w:szCs w:val="12"/>
              </w:rPr>
            </w:pPr>
          </w:p>
        </w:tc>
        <w:tc>
          <w:tcPr>
            <w:tcW w:w="1276" w:type="dxa"/>
            <w:shd w:val="clear" w:color="auto" w:fill="FFFFFF" w:themeFill="background1"/>
            <w:noWrap/>
          </w:tcPr>
          <w:p w:rsidR="00167C5C" w:rsidRPr="00167C5C" w:rsidRDefault="00167C5C" w:rsidP="00167C5C">
            <w:pPr>
              <w:jc w:val="left"/>
              <w:rPr>
                <w:color w:val="000000"/>
                <w:sz w:val="16"/>
                <w:szCs w:val="16"/>
              </w:rPr>
            </w:pPr>
          </w:p>
        </w:tc>
      </w:tr>
      <w:tr w:rsidR="00167C5C" w:rsidRPr="00167C5C" w:rsidTr="008C61E8">
        <w:trPr>
          <w:cantSplit/>
          <w:jc w:val="center"/>
        </w:trPr>
        <w:tc>
          <w:tcPr>
            <w:tcW w:w="1838" w:type="dxa"/>
            <w:shd w:val="clear" w:color="auto" w:fill="FFFFFF" w:themeFill="background1"/>
            <w:noWrap/>
          </w:tcPr>
          <w:p w:rsidR="00167C5C" w:rsidRPr="00167C5C" w:rsidRDefault="00167C5C" w:rsidP="00167C5C">
            <w:pPr>
              <w:jc w:val="left"/>
              <w:rPr>
                <w:b/>
                <w:bCs/>
                <w:sz w:val="16"/>
                <w:szCs w:val="16"/>
                <w:lang w:val="en-CA"/>
              </w:rPr>
            </w:pPr>
            <w:r w:rsidRPr="00167C5C">
              <w:rPr>
                <w:b/>
                <w:bCs/>
                <w:sz w:val="16"/>
                <w:szCs w:val="16"/>
              </w:rPr>
              <w:t>TOTAL WORLD BANK</w:t>
            </w:r>
          </w:p>
        </w:tc>
        <w:tc>
          <w:tcPr>
            <w:tcW w:w="2268" w:type="dxa"/>
            <w:shd w:val="clear" w:color="auto" w:fill="FFFFFF" w:themeFill="background1"/>
          </w:tcPr>
          <w:p w:rsidR="00167C5C" w:rsidRPr="00167C5C" w:rsidRDefault="00167C5C" w:rsidP="00167C5C">
            <w:pPr>
              <w:jc w:val="left"/>
              <w:rPr>
                <w:color w:val="000000"/>
                <w:sz w:val="16"/>
                <w:szCs w:val="16"/>
                <w:highlight w:val="green"/>
              </w:rPr>
            </w:pPr>
          </w:p>
        </w:tc>
        <w:tc>
          <w:tcPr>
            <w:tcW w:w="1134" w:type="dxa"/>
            <w:shd w:val="clear" w:color="auto" w:fill="FFFFFF" w:themeFill="background1"/>
            <w:noWrap/>
          </w:tcPr>
          <w:p w:rsidR="00167C5C" w:rsidRPr="00167C5C" w:rsidRDefault="00167C5C" w:rsidP="00167C5C">
            <w:pPr>
              <w:jc w:val="center"/>
              <w:rPr>
                <w:color w:val="000000"/>
                <w:sz w:val="16"/>
                <w:szCs w:val="16"/>
                <w:highlight w:val="green"/>
              </w:rPr>
            </w:pPr>
          </w:p>
        </w:tc>
        <w:tc>
          <w:tcPr>
            <w:tcW w:w="1276" w:type="dxa"/>
            <w:shd w:val="clear" w:color="auto" w:fill="FFFFFF" w:themeFill="background1"/>
            <w:noWrap/>
          </w:tcPr>
          <w:p w:rsidR="00167C5C" w:rsidRPr="00167C5C" w:rsidRDefault="00167C5C" w:rsidP="00167C5C">
            <w:pPr>
              <w:jc w:val="right"/>
              <w:rPr>
                <w:sz w:val="16"/>
                <w:szCs w:val="16"/>
                <w:highlight w:val="green"/>
              </w:rPr>
            </w:pPr>
          </w:p>
        </w:tc>
        <w:tc>
          <w:tcPr>
            <w:tcW w:w="1167" w:type="dxa"/>
            <w:shd w:val="clear" w:color="auto" w:fill="FFFFFF" w:themeFill="background1"/>
          </w:tcPr>
          <w:p w:rsidR="00167C5C" w:rsidRPr="00167C5C" w:rsidRDefault="00167C5C" w:rsidP="00167C5C">
            <w:pPr>
              <w:jc w:val="right"/>
              <w:rPr>
                <w:sz w:val="16"/>
                <w:szCs w:val="16"/>
                <w:highlight w:val="green"/>
              </w:rPr>
            </w:pPr>
          </w:p>
        </w:tc>
        <w:tc>
          <w:tcPr>
            <w:tcW w:w="1119" w:type="dxa"/>
            <w:shd w:val="clear" w:color="auto" w:fill="auto"/>
            <w:noWrap/>
          </w:tcPr>
          <w:p w:rsidR="00167C5C" w:rsidRPr="00167C5C" w:rsidRDefault="00167C5C" w:rsidP="00167C5C">
            <w:pPr>
              <w:jc w:val="right"/>
              <w:rPr>
                <w:b/>
                <w:bCs/>
                <w:color w:val="000000"/>
                <w:sz w:val="16"/>
                <w:szCs w:val="16"/>
                <w:lang w:val="en-CA"/>
              </w:rPr>
            </w:pPr>
            <w:r w:rsidRPr="00167C5C">
              <w:rPr>
                <w:b/>
                <w:bCs/>
                <w:color w:val="000000"/>
                <w:sz w:val="16"/>
                <w:szCs w:val="16"/>
              </w:rPr>
              <w:t>248,853</w:t>
            </w:r>
          </w:p>
          <w:p w:rsidR="00167C5C" w:rsidRPr="00167C5C" w:rsidRDefault="00167C5C" w:rsidP="00167C5C">
            <w:pPr>
              <w:jc w:val="right"/>
              <w:rPr>
                <w:b/>
                <w:bCs/>
                <w:color w:val="000000"/>
                <w:sz w:val="16"/>
                <w:szCs w:val="16"/>
              </w:rPr>
            </w:pPr>
          </w:p>
        </w:tc>
        <w:tc>
          <w:tcPr>
            <w:tcW w:w="1116" w:type="dxa"/>
            <w:shd w:val="clear" w:color="auto" w:fill="FFFFFF" w:themeFill="background1"/>
            <w:noWrap/>
          </w:tcPr>
          <w:p w:rsidR="00167C5C" w:rsidRPr="00167C5C" w:rsidRDefault="00167C5C" w:rsidP="00167C5C">
            <w:pPr>
              <w:jc w:val="right"/>
              <w:rPr>
                <w:b/>
                <w:bCs/>
                <w:color w:val="000000" w:themeColor="text1"/>
                <w:sz w:val="16"/>
                <w:szCs w:val="16"/>
              </w:rPr>
            </w:pPr>
          </w:p>
        </w:tc>
        <w:tc>
          <w:tcPr>
            <w:tcW w:w="1285" w:type="dxa"/>
          </w:tcPr>
          <w:p w:rsidR="00167C5C" w:rsidRPr="00167C5C" w:rsidRDefault="00167C5C" w:rsidP="00167C5C">
            <w:pPr>
              <w:jc w:val="right"/>
              <w:rPr>
                <w:b/>
                <w:bCs/>
                <w:color w:val="000000"/>
                <w:sz w:val="16"/>
                <w:szCs w:val="16"/>
              </w:rPr>
            </w:pPr>
            <w:r w:rsidRPr="00167C5C">
              <w:rPr>
                <w:b/>
                <w:bCs/>
                <w:color w:val="000000"/>
                <w:sz w:val="16"/>
                <w:szCs w:val="16"/>
              </w:rPr>
              <w:t>18,664</w:t>
            </w:r>
          </w:p>
        </w:tc>
        <w:tc>
          <w:tcPr>
            <w:tcW w:w="1028" w:type="dxa"/>
            <w:shd w:val="clear" w:color="auto" w:fill="FFFFFF" w:themeFill="background1"/>
            <w:noWrap/>
          </w:tcPr>
          <w:p w:rsidR="00167C5C" w:rsidRPr="00167C5C" w:rsidRDefault="00167C5C" w:rsidP="00167C5C">
            <w:pPr>
              <w:jc w:val="center"/>
              <w:rPr>
                <w:color w:val="000000" w:themeColor="text1"/>
                <w:sz w:val="16"/>
                <w:szCs w:val="16"/>
              </w:rPr>
            </w:pPr>
          </w:p>
        </w:tc>
        <w:tc>
          <w:tcPr>
            <w:tcW w:w="947" w:type="dxa"/>
            <w:shd w:val="clear" w:color="auto" w:fill="FFFFFF" w:themeFill="background1"/>
          </w:tcPr>
          <w:p w:rsidR="00167C5C" w:rsidRPr="00167C5C" w:rsidRDefault="00167C5C" w:rsidP="00167C5C">
            <w:pPr>
              <w:jc w:val="left"/>
              <w:rPr>
                <w:color w:val="000000" w:themeColor="text1"/>
                <w:sz w:val="16"/>
                <w:szCs w:val="16"/>
              </w:rPr>
            </w:pPr>
          </w:p>
        </w:tc>
        <w:tc>
          <w:tcPr>
            <w:tcW w:w="1276" w:type="dxa"/>
            <w:shd w:val="clear" w:color="auto" w:fill="FFFFFF" w:themeFill="background1"/>
            <w:noWrap/>
          </w:tcPr>
          <w:p w:rsidR="00167C5C" w:rsidRPr="00167C5C" w:rsidRDefault="00167C5C" w:rsidP="00167C5C">
            <w:pPr>
              <w:jc w:val="left"/>
              <w:rPr>
                <w:color w:val="000000"/>
                <w:sz w:val="16"/>
                <w:szCs w:val="16"/>
              </w:rPr>
            </w:pPr>
          </w:p>
        </w:tc>
      </w:tr>
    </w:tbl>
    <w:p w:rsidR="00167C5C" w:rsidRPr="00167C5C" w:rsidRDefault="00167C5C" w:rsidP="00167C5C">
      <w:pPr>
        <w:shd w:val="clear" w:color="auto" w:fill="FFFFFF" w:themeFill="background1"/>
        <w:rPr>
          <w:sz w:val="16"/>
          <w:szCs w:val="16"/>
          <w:highlight w:val="yellow"/>
        </w:rPr>
      </w:pPr>
    </w:p>
    <w:p w:rsidR="00167C5C" w:rsidRPr="00167C5C" w:rsidRDefault="00167C5C" w:rsidP="00167C5C">
      <w:pPr>
        <w:shd w:val="clear" w:color="auto" w:fill="FFFFFF" w:themeFill="background1"/>
        <w:rPr>
          <w:sz w:val="16"/>
          <w:szCs w:val="16"/>
          <w:highlight w:val="yellow"/>
        </w:rPr>
      </w:pPr>
    </w:p>
    <w:p w:rsidR="00167C5C" w:rsidRPr="00167C5C" w:rsidRDefault="00167C5C" w:rsidP="00167C5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rPr>
          <w:b/>
          <w:color w:val="000000"/>
          <w:sz w:val="20"/>
          <w:szCs w:val="20"/>
        </w:rPr>
        <w:sectPr w:rsidR="00167C5C" w:rsidRPr="00167C5C" w:rsidSect="00167C5C">
          <w:headerReference w:type="even" r:id="rId19"/>
          <w:headerReference w:type="default" r:id="rId20"/>
          <w:footerReference w:type="even" r:id="rId21"/>
          <w:footerReference w:type="default" r:id="rId22"/>
          <w:pgSz w:w="15840" w:h="12240" w:orient="landscape" w:code="1"/>
          <w:pgMar w:top="1276" w:right="720" w:bottom="1134" w:left="862" w:header="720" w:footer="476" w:gutter="0"/>
          <w:pgNumType w:start="1"/>
          <w:cols w:space="720"/>
          <w:docGrid w:linePitch="299"/>
        </w:sectPr>
      </w:pPr>
    </w:p>
    <w:p w:rsidR="00167C5C" w:rsidRPr="00167C5C" w:rsidRDefault="00167C5C" w:rsidP="00167C5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167C5C">
        <w:rPr>
          <w:b/>
          <w:color w:val="000000"/>
        </w:rPr>
        <w:lastRenderedPageBreak/>
        <w:t>Annex III</w:t>
      </w:r>
    </w:p>
    <w:p w:rsidR="00167C5C" w:rsidRPr="00167C5C" w:rsidRDefault="00167C5C" w:rsidP="00167C5C"/>
    <w:p w:rsidR="00167C5C" w:rsidRPr="00167C5C" w:rsidRDefault="00167C5C" w:rsidP="00B0261C">
      <w:pPr>
        <w:tabs>
          <w:tab w:val="left" w:pos="8535"/>
          <w:tab w:val="left" w:pos="9884"/>
          <w:tab w:val="left" w:pos="11032"/>
          <w:tab w:val="left" w:pos="12335"/>
          <w:tab w:val="left" w:pos="13655"/>
        </w:tabs>
        <w:spacing w:after="240"/>
        <w:ind w:left="72"/>
        <w:jc w:val="center"/>
        <w:rPr>
          <w:b/>
          <w:color w:val="000000"/>
        </w:rPr>
      </w:pPr>
      <w:r w:rsidRPr="00167C5C">
        <w:rPr>
          <w:b/>
          <w:color w:val="000000"/>
        </w:rPr>
        <w:t>COMMIT</w:t>
      </w:r>
      <w:r w:rsidR="00B0261C">
        <w:rPr>
          <w:b/>
          <w:color w:val="000000"/>
        </w:rPr>
        <w:t>T</w:t>
      </w:r>
      <w:r w:rsidRPr="00167C5C">
        <w:rPr>
          <w:b/>
          <w:color w:val="000000"/>
        </w:rPr>
        <w:t>ED AND NOT-COMMIT</w:t>
      </w:r>
      <w:r w:rsidR="00B0261C">
        <w:rPr>
          <w:b/>
          <w:color w:val="000000"/>
        </w:rPr>
        <w:t>T</w:t>
      </w:r>
      <w:r w:rsidRPr="00167C5C">
        <w:rPr>
          <w:b/>
          <w:color w:val="000000"/>
        </w:rPr>
        <w:t>ED BALANCES HELD BY IMPLEMENTING AGENCIES FOR ADDITIONAL CONTRIBUTIONS PROJECTS</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96"/>
        <w:gridCol w:w="1985"/>
        <w:gridCol w:w="1417"/>
        <w:gridCol w:w="1276"/>
        <w:gridCol w:w="1276"/>
        <w:gridCol w:w="992"/>
        <w:gridCol w:w="1276"/>
        <w:gridCol w:w="1276"/>
        <w:gridCol w:w="1275"/>
        <w:gridCol w:w="851"/>
        <w:gridCol w:w="992"/>
      </w:tblGrid>
      <w:tr w:rsidR="00167C5C" w:rsidRPr="00167C5C" w:rsidTr="00B0261C">
        <w:trPr>
          <w:cantSplit/>
        </w:trPr>
        <w:tc>
          <w:tcPr>
            <w:tcW w:w="1696" w:type="dxa"/>
            <w:shd w:val="clear" w:color="auto" w:fill="FFFFFF" w:themeFill="background1"/>
            <w:noWrap/>
          </w:tcPr>
          <w:p w:rsidR="00167C5C" w:rsidRPr="00167C5C" w:rsidRDefault="00167C5C" w:rsidP="00543B80">
            <w:pPr>
              <w:jc w:val="center"/>
              <w:rPr>
                <w:sz w:val="16"/>
                <w:szCs w:val="16"/>
              </w:rPr>
            </w:pPr>
            <w:r w:rsidRPr="00167C5C">
              <w:rPr>
                <w:b/>
                <w:bCs/>
                <w:sz w:val="17"/>
                <w:szCs w:val="17"/>
              </w:rPr>
              <w:t>CODE</w:t>
            </w:r>
          </w:p>
        </w:tc>
        <w:tc>
          <w:tcPr>
            <w:tcW w:w="1985" w:type="dxa"/>
            <w:shd w:val="clear" w:color="auto" w:fill="FFFFFF" w:themeFill="background1"/>
          </w:tcPr>
          <w:p w:rsidR="00167C5C" w:rsidRPr="00167C5C" w:rsidRDefault="00167C5C" w:rsidP="00543B80">
            <w:pPr>
              <w:jc w:val="center"/>
              <w:rPr>
                <w:color w:val="000000"/>
                <w:sz w:val="17"/>
                <w:szCs w:val="17"/>
              </w:rPr>
            </w:pPr>
            <w:r w:rsidRPr="00167C5C">
              <w:rPr>
                <w:b/>
                <w:bCs/>
                <w:sz w:val="17"/>
                <w:szCs w:val="17"/>
              </w:rPr>
              <w:t>Project title</w:t>
            </w:r>
          </w:p>
        </w:tc>
        <w:tc>
          <w:tcPr>
            <w:tcW w:w="1417" w:type="dxa"/>
            <w:shd w:val="clear" w:color="auto" w:fill="FFFFFF" w:themeFill="background1"/>
            <w:noWrap/>
          </w:tcPr>
          <w:p w:rsidR="00167C5C" w:rsidRPr="00167C5C" w:rsidRDefault="00167C5C" w:rsidP="00167C5C">
            <w:pPr>
              <w:jc w:val="center"/>
              <w:rPr>
                <w:b/>
                <w:bCs/>
                <w:sz w:val="17"/>
                <w:szCs w:val="17"/>
              </w:rPr>
            </w:pPr>
            <w:r w:rsidRPr="00167C5C">
              <w:rPr>
                <w:b/>
                <w:bCs/>
                <w:sz w:val="17"/>
                <w:szCs w:val="17"/>
              </w:rPr>
              <w:t>Financial date of completion per decision</w:t>
            </w:r>
          </w:p>
          <w:p w:rsidR="00167C5C" w:rsidRPr="00167C5C" w:rsidRDefault="00167C5C" w:rsidP="00167C5C">
            <w:pPr>
              <w:jc w:val="center"/>
              <w:rPr>
                <w:color w:val="000000"/>
                <w:sz w:val="17"/>
                <w:szCs w:val="17"/>
              </w:rPr>
            </w:pPr>
          </w:p>
        </w:tc>
        <w:tc>
          <w:tcPr>
            <w:tcW w:w="1276" w:type="dxa"/>
            <w:shd w:val="clear" w:color="auto" w:fill="FFFFFF" w:themeFill="background1"/>
            <w:noWrap/>
          </w:tcPr>
          <w:p w:rsidR="00167C5C" w:rsidRPr="00167C5C" w:rsidRDefault="00167C5C" w:rsidP="00167C5C">
            <w:pPr>
              <w:jc w:val="left"/>
              <w:rPr>
                <w:b/>
                <w:bCs/>
                <w:sz w:val="17"/>
                <w:szCs w:val="17"/>
              </w:rPr>
            </w:pPr>
            <w:r w:rsidRPr="00167C5C">
              <w:rPr>
                <w:b/>
                <w:bCs/>
                <w:sz w:val="17"/>
                <w:szCs w:val="17"/>
              </w:rPr>
              <w:t>Approved funding plus adjustments as of 31 December 2018 (US $)</w:t>
            </w:r>
          </w:p>
          <w:p w:rsidR="00167C5C" w:rsidRPr="00167C5C" w:rsidRDefault="00167C5C" w:rsidP="00167C5C">
            <w:pPr>
              <w:jc w:val="left"/>
              <w:rPr>
                <w:color w:val="000000"/>
                <w:sz w:val="17"/>
                <w:szCs w:val="17"/>
              </w:rPr>
            </w:pPr>
          </w:p>
        </w:tc>
        <w:tc>
          <w:tcPr>
            <w:tcW w:w="1276" w:type="dxa"/>
            <w:shd w:val="clear" w:color="auto" w:fill="FFFFFF" w:themeFill="background1"/>
          </w:tcPr>
          <w:p w:rsidR="00167C5C" w:rsidRPr="00167C5C" w:rsidRDefault="00167C5C" w:rsidP="00167C5C">
            <w:pPr>
              <w:jc w:val="left"/>
              <w:rPr>
                <w:b/>
                <w:bCs/>
                <w:sz w:val="17"/>
                <w:szCs w:val="17"/>
              </w:rPr>
            </w:pPr>
            <w:r w:rsidRPr="00167C5C">
              <w:rPr>
                <w:b/>
                <w:bCs/>
                <w:sz w:val="17"/>
                <w:szCs w:val="17"/>
              </w:rPr>
              <w:t xml:space="preserve">Funds disbursed as of </w:t>
            </w:r>
          </w:p>
          <w:p w:rsidR="00167C5C" w:rsidRPr="00167C5C" w:rsidRDefault="00167C5C" w:rsidP="00543B80">
            <w:pPr>
              <w:jc w:val="left"/>
              <w:rPr>
                <w:sz w:val="17"/>
                <w:szCs w:val="17"/>
              </w:rPr>
            </w:pPr>
            <w:r w:rsidRPr="00167C5C">
              <w:rPr>
                <w:b/>
                <w:bCs/>
                <w:sz w:val="17"/>
                <w:szCs w:val="17"/>
              </w:rPr>
              <w:t>84</w:t>
            </w:r>
            <w:r w:rsidR="00543B80" w:rsidRPr="00543B80">
              <w:rPr>
                <w:b/>
                <w:bCs/>
                <w:sz w:val="17"/>
                <w:szCs w:val="17"/>
                <w:vertAlign w:val="superscript"/>
              </w:rPr>
              <w:t>th</w:t>
            </w:r>
            <w:r w:rsidR="00543B80">
              <w:rPr>
                <w:b/>
                <w:bCs/>
                <w:sz w:val="17"/>
                <w:szCs w:val="17"/>
              </w:rPr>
              <w:t xml:space="preserve"> </w:t>
            </w:r>
            <w:r w:rsidRPr="00167C5C">
              <w:rPr>
                <w:rFonts w:ascii="Times New Roman Bold" w:hAnsi="Times New Roman Bold"/>
                <w:b/>
                <w:bCs/>
                <w:sz w:val="17"/>
                <w:szCs w:val="17"/>
                <w:vertAlign w:val="superscript"/>
              </w:rPr>
              <w:t xml:space="preserve"> </w:t>
            </w:r>
            <w:r w:rsidRPr="00167C5C">
              <w:rPr>
                <w:b/>
                <w:bCs/>
                <w:sz w:val="17"/>
                <w:szCs w:val="17"/>
              </w:rPr>
              <w:t>meeting (US $)</w:t>
            </w:r>
          </w:p>
        </w:tc>
        <w:tc>
          <w:tcPr>
            <w:tcW w:w="992" w:type="dxa"/>
            <w:shd w:val="clear" w:color="auto" w:fill="FFFFFF" w:themeFill="background1"/>
            <w:noWrap/>
          </w:tcPr>
          <w:p w:rsidR="00167C5C" w:rsidRPr="00167C5C" w:rsidRDefault="00167C5C" w:rsidP="00543B80">
            <w:pPr>
              <w:jc w:val="left"/>
              <w:rPr>
                <w:sz w:val="17"/>
                <w:szCs w:val="17"/>
              </w:rPr>
            </w:pPr>
            <w:r w:rsidRPr="00167C5C">
              <w:rPr>
                <w:b/>
                <w:bCs/>
                <w:sz w:val="17"/>
                <w:szCs w:val="17"/>
              </w:rPr>
              <w:t xml:space="preserve">Balances committed as per </w:t>
            </w:r>
            <w:r w:rsidRPr="00167C5C">
              <w:rPr>
                <w:b/>
                <w:bCs/>
                <w:sz w:val="17"/>
                <w:szCs w:val="17"/>
              </w:rPr>
              <w:br/>
              <w:t>84</w:t>
            </w:r>
            <w:r w:rsidR="00543B80" w:rsidRPr="00543B80">
              <w:rPr>
                <w:b/>
                <w:bCs/>
                <w:sz w:val="17"/>
                <w:szCs w:val="17"/>
                <w:vertAlign w:val="superscript"/>
              </w:rPr>
              <w:t>th</w:t>
            </w:r>
            <w:r w:rsidR="00543B80">
              <w:rPr>
                <w:rFonts w:ascii="Times New Roman Bold" w:hAnsi="Times New Roman Bold"/>
                <w:b/>
                <w:bCs/>
                <w:sz w:val="17"/>
                <w:szCs w:val="17"/>
                <w:vertAlign w:val="superscript"/>
              </w:rPr>
              <w:t xml:space="preserve"> </w:t>
            </w:r>
            <w:r w:rsidRPr="00167C5C">
              <w:rPr>
                <w:b/>
                <w:bCs/>
                <w:sz w:val="17"/>
                <w:szCs w:val="17"/>
              </w:rPr>
              <w:t>meeting (US $)</w:t>
            </w:r>
          </w:p>
        </w:tc>
        <w:tc>
          <w:tcPr>
            <w:tcW w:w="1276" w:type="dxa"/>
            <w:shd w:val="clear" w:color="auto" w:fill="FFFFFF" w:themeFill="background1"/>
            <w:noWrap/>
          </w:tcPr>
          <w:p w:rsidR="00167C5C" w:rsidRPr="00167C5C" w:rsidRDefault="00167C5C" w:rsidP="00543B80">
            <w:pPr>
              <w:jc w:val="left"/>
              <w:rPr>
                <w:b/>
                <w:color w:val="000000" w:themeColor="text1"/>
                <w:sz w:val="17"/>
                <w:szCs w:val="17"/>
              </w:rPr>
            </w:pPr>
            <w:r w:rsidRPr="00167C5C">
              <w:rPr>
                <w:b/>
                <w:bCs/>
                <w:sz w:val="17"/>
                <w:szCs w:val="17"/>
              </w:rPr>
              <w:t>Balanc</w:t>
            </w:r>
            <w:r w:rsidR="00543B80">
              <w:rPr>
                <w:b/>
                <w:bCs/>
                <w:sz w:val="17"/>
                <w:szCs w:val="17"/>
              </w:rPr>
              <w:t xml:space="preserve">es not- committed as per </w:t>
            </w:r>
            <w:r w:rsidR="00543B80">
              <w:rPr>
                <w:b/>
                <w:bCs/>
                <w:sz w:val="17"/>
                <w:szCs w:val="17"/>
              </w:rPr>
              <w:br/>
              <w:t>84</w:t>
            </w:r>
            <w:r w:rsidR="00543B80" w:rsidRPr="00543B80">
              <w:rPr>
                <w:b/>
                <w:bCs/>
                <w:sz w:val="17"/>
                <w:szCs w:val="17"/>
                <w:vertAlign w:val="superscript"/>
              </w:rPr>
              <w:t>th</w:t>
            </w:r>
            <w:r w:rsidR="00543B80">
              <w:rPr>
                <w:b/>
                <w:bCs/>
                <w:sz w:val="17"/>
                <w:szCs w:val="17"/>
              </w:rPr>
              <w:t xml:space="preserve"> </w:t>
            </w:r>
            <w:r w:rsidR="00B0261C">
              <w:rPr>
                <w:b/>
                <w:bCs/>
                <w:sz w:val="17"/>
                <w:szCs w:val="17"/>
              </w:rPr>
              <w:t>meeting (US </w:t>
            </w:r>
            <w:r w:rsidRPr="00167C5C">
              <w:rPr>
                <w:b/>
                <w:bCs/>
                <w:sz w:val="17"/>
                <w:szCs w:val="17"/>
              </w:rPr>
              <w:t>$)</w:t>
            </w:r>
          </w:p>
        </w:tc>
        <w:tc>
          <w:tcPr>
            <w:tcW w:w="1276" w:type="dxa"/>
            <w:shd w:val="clear" w:color="auto" w:fill="FFFFFF" w:themeFill="background1"/>
          </w:tcPr>
          <w:p w:rsidR="00167C5C" w:rsidRPr="00167C5C" w:rsidRDefault="00167C5C" w:rsidP="00167C5C">
            <w:pPr>
              <w:jc w:val="left"/>
              <w:rPr>
                <w:b/>
                <w:bCs/>
                <w:sz w:val="17"/>
                <w:szCs w:val="17"/>
                <w:lang w:val="en-CA"/>
              </w:rPr>
            </w:pPr>
            <w:r w:rsidRPr="00167C5C">
              <w:rPr>
                <w:b/>
                <w:bCs/>
                <w:sz w:val="17"/>
                <w:szCs w:val="17"/>
              </w:rPr>
              <w:t xml:space="preserve">Support cost on balances committed and not-committed  as per </w:t>
            </w:r>
            <w:r w:rsidRPr="00167C5C">
              <w:rPr>
                <w:b/>
                <w:bCs/>
                <w:sz w:val="17"/>
                <w:szCs w:val="17"/>
              </w:rPr>
              <w:br/>
              <w:t>84</w:t>
            </w:r>
            <w:r w:rsidR="00543B80" w:rsidRPr="00543B80">
              <w:rPr>
                <w:b/>
                <w:bCs/>
                <w:sz w:val="17"/>
                <w:szCs w:val="17"/>
                <w:vertAlign w:val="superscript"/>
              </w:rPr>
              <w:t>th</w:t>
            </w:r>
            <w:r w:rsidR="00543B80">
              <w:rPr>
                <w:b/>
                <w:bCs/>
                <w:sz w:val="17"/>
                <w:szCs w:val="17"/>
              </w:rPr>
              <w:t xml:space="preserve"> </w:t>
            </w:r>
            <w:r w:rsidR="00B0261C">
              <w:rPr>
                <w:b/>
                <w:bCs/>
                <w:sz w:val="17"/>
                <w:szCs w:val="17"/>
              </w:rPr>
              <w:t>meeting (US </w:t>
            </w:r>
            <w:r w:rsidRPr="00167C5C">
              <w:rPr>
                <w:b/>
                <w:bCs/>
                <w:sz w:val="17"/>
                <w:szCs w:val="17"/>
              </w:rPr>
              <w:t>$)</w:t>
            </w:r>
          </w:p>
          <w:p w:rsidR="00167C5C" w:rsidRPr="00167C5C" w:rsidRDefault="00167C5C" w:rsidP="00167C5C">
            <w:pPr>
              <w:jc w:val="left"/>
              <w:rPr>
                <w:color w:val="000000"/>
                <w:sz w:val="17"/>
                <w:szCs w:val="17"/>
              </w:rPr>
            </w:pPr>
          </w:p>
        </w:tc>
        <w:tc>
          <w:tcPr>
            <w:tcW w:w="1275" w:type="dxa"/>
            <w:shd w:val="clear" w:color="auto" w:fill="FFFFFF" w:themeFill="background1"/>
            <w:noWrap/>
          </w:tcPr>
          <w:p w:rsidR="00167C5C" w:rsidRPr="00167C5C" w:rsidRDefault="00167C5C" w:rsidP="00167C5C">
            <w:pPr>
              <w:jc w:val="left"/>
              <w:rPr>
                <w:sz w:val="17"/>
                <w:szCs w:val="17"/>
              </w:rPr>
            </w:pPr>
            <w:r w:rsidRPr="00167C5C">
              <w:rPr>
                <w:b/>
                <w:bCs/>
                <w:sz w:val="17"/>
                <w:szCs w:val="17"/>
              </w:rPr>
              <w:t>Why any balances could not be returned?</w:t>
            </w:r>
          </w:p>
        </w:tc>
        <w:tc>
          <w:tcPr>
            <w:tcW w:w="851" w:type="dxa"/>
            <w:shd w:val="clear" w:color="auto" w:fill="FFFFFF" w:themeFill="background1"/>
          </w:tcPr>
          <w:p w:rsidR="00167C5C" w:rsidRPr="00167C5C" w:rsidRDefault="00167C5C" w:rsidP="00167C5C">
            <w:pPr>
              <w:jc w:val="left"/>
              <w:rPr>
                <w:sz w:val="17"/>
                <w:szCs w:val="17"/>
              </w:rPr>
            </w:pPr>
            <w:r w:rsidRPr="00167C5C">
              <w:rPr>
                <w:b/>
                <w:bCs/>
                <w:sz w:val="17"/>
                <w:szCs w:val="17"/>
              </w:rPr>
              <w:t>When they could be returned?</w:t>
            </w:r>
          </w:p>
        </w:tc>
        <w:tc>
          <w:tcPr>
            <w:tcW w:w="992" w:type="dxa"/>
            <w:shd w:val="clear" w:color="auto" w:fill="FFFFFF" w:themeFill="background1"/>
            <w:noWrap/>
          </w:tcPr>
          <w:p w:rsidR="00167C5C" w:rsidRPr="00167C5C" w:rsidRDefault="00167C5C" w:rsidP="00167C5C">
            <w:pPr>
              <w:jc w:val="left"/>
              <w:rPr>
                <w:color w:val="000000"/>
                <w:sz w:val="17"/>
                <w:szCs w:val="17"/>
              </w:rPr>
            </w:pPr>
            <w:r w:rsidRPr="00167C5C">
              <w:rPr>
                <w:b/>
                <w:bCs/>
                <w:sz w:val="17"/>
                <w:szCs w:val="17"/>
              </w:rPr>
              <w:t>Project subject to decision</w:t>
            </w:r>
          </w:p>
        </w:tc>
      </w:tr>
      <w:tr w:rsidR="00167C5C" w:rsidRPr="00167C5C" w:rsidTr="00B0261C">
        <w:trPr>
          <w:cantSplit/>
        </w:trPr>
        <w:tc>
          <w:tcPr>
            <w:tcW w:w="14312" w:type="dxa"/>
            <w:gridSpan w:val="11"/>
            <w:shd w:val="clear" w:color="auto" w:fill="FFFFFF" w:themeFill="background1"/>
            <w:noWrap/>
          </w:tcPr>
          <w:p w:rsidR="00167C5C" w:rsidRPr="00167C5C" w:rsidRDefault="00167C5C" w:rsidP="00167C5C">
            <w:pPr>
              <w:jc w:val="left"/>
              <w:rPr>
                <w:b/>
                <w:bCs/>
                <w:color w:val="000000"/>
                <w:sz w:val="17"/>
                <w:szCs w:val="17"/>
              </w:rPr>
            </w:pPr>
            <w:r w:rsidRPr="00167C5C">
              <w:rPr>
                <w:b/>
                <w:bCs/>
                <w:color w:val="000000"/>
                <w:sz w:val="17"/>
                <w:szCs w:val="17"/>
              </w:rPr>
              <w:t>UNIDO</w:t>
            </w:r>
          </w:p>
        </w:tc>
      </w:tr>
      <w:tr w:rsidR="00167C5C" w:rsidRPr="00167C5C" w:rsidTr="00B0261C">
        <w:trPr>
          <w:cantSplit/>
        </w:trPr>
        <w:tc>
          <w:tcPr>
            <w:tcW w:w="1696" w:type="dxa"/>
            <w:shd w:val="clear" w:color="auto" w:fill="FFFFFF" w:themeFill="background1"/>
            <w:noWrap/>
          </w:tcPr>
          <w:p w:rsidR="00167C5C" w:rsidRPr="00167C5C" w:rsidRDefault="00167C5C" w:rsidP="00167C5C">
            <w:pPr>
              <w:rPr>
                <w:sz w:val="17"/>
                <w:szCs w:val="17"/>
                <w:lang w:val="en-CA"/>
              </w:rPr>
            </w:pPr>
            <w:r w:rsidRPr="00167C5C">
              <w:rPr>
                <w:sz w:val="16"/>
                <w:szCs w:val="16"/>
              </w:rPr>
              <w:t>LEB/REF/80/PRP/01</w:t>
            </w:r>
            <w:r w:rsidRPr="00167C5C">
              <w:rPr>
                <w:sz w:val="17"/>
                <w:szCs w:val="17"/>
              </w:rPr>
              <w:t>+</w:t>
            </w:r>
          </w:p>
          <w:p w:rsidR="00167C5C" w:rsidRPr="00167C5C" w:rsidRDefault="00167C5C" w:rsidP="00167C5C">
            <w:pPr>
              <w:rPr>
                <w:b/>
                <w:sz w:val="17"/>
                <w:szCs w:val="17"/>
              </w:rPr>
            </w:pPr>
          </w:p>
        </w:tc>
        <w:tc>
          <w:tcPr>
            <w:tcW w:w="1985" w:type="dxa"/>
            <w:shd w:val="clear" w:color="auto" w:fill="FFFFFF" w:themeFill="background1"/>
          </w:tcPr>
          <w:p w:rsidR="00167C5C" w:rsidRPr="00167C5C" w:rsidRDefault="00167C5C" w:rsidP="00167C5C">
            <w:pPr>
              <w:jc w:val="left"/>
              <w:rPr>
                <w:color w:val="000000"/>
                <w:sz w:val="17"/>
                <w:szCs w:val="17"/>
                <w:lang w:val="en-CA"/>
              </w:rPr>
            </w:pPr>
            <w:r w:rsidRPr="00167C5C">
              <w:rPr>
                <w:color w:val="000000"/>
                <w:sz w:val="17"/>
                <w:szCs w:val="17"/>
              </w:rPr>
              <w:t xml:space="preserve">Project preparation for HFC-related projects in the manufacturing sector at </w:t>
            </w:r>
            <w:proofErr w:type="spellStart"/>
            <w:r w:rsidRPr="00167C5C">
              <w:rPr>
                <w:color w:val="000000"/>
                <w:sz w:val="17"/>
                <w:szCs w:val="17"/>
              </w:rPr>
              <w:t>Lematic</w:t>
            </w:r>
            <w:proofErr w:type="spellEnd"/>
            <w:r w:rsidRPr="00167C5C">
              <w:rPr>
                <w:color w:val="000000"/>
                <w:sz w:val="17"/>
                <w:szCs w:val="17"/>
              </w:rPr>
              <w:t xml:space="preserve"> Industries to gain experience in ICCs and IOCs associated with the phase-down of HFCs in domestic refrigeration</w:t>
            </w:r>
          </w:p>
          <w:p w:rsidR="00167C5C" w:rsidRPr="00167C5C" w:rsidRDefault="00167C5C" w:rsidP="00167C5C">
            <w:pPr>
              <w:rPr>
                <w:color w:val="000000"/>
                <w:sz w:val="17"/>
                <w:szCs w:val="17"/>
              </w:rPr>
            </w:pPr>
          </w:p>
        </w:tc>
        <w:tc>
          <w:tcPr>
            <w:tcW w:w="1417" w:type="dxa"/>
            <w:shd w:val="clear" w:color="auto" w:fill="FFFFFF" w:themeFill="background1"/>
            <w:noWrap/>
          </w:tcPr>
          <w:p w:rsidR="00167C5C" w:rsidRPr="00167C5C" w:rsidRDefault="00167C5C" w:rsidP="00167C5C">
            <w:pPr>
              <w:jc w:val="center"/>
              <w:rPr>
                <w:color w:val="000000"/>
                <w:sz w:val="17"/>
                <w:szCs w:val="17"/>
              </w:rPr>
            </w:pPr>
            <w:r w:rsidRPr="00167C5C">
              <w:rPr>
                <w:color w:val="000000"/>
                <w:sz w:val="17"/>
                <w:szCs w:val="17"/>
              </w:rPr>
              <w:t>???</w:t>
            </w:r>
          </w:p>
        </w:tc>
        <w:tc>
          <w:tcPr>
            <w:tcW w:w="1276" w:type="dxa"/>
            <w:shd w:val="clear" w:color="auto" w:fill="FFFFFF" w:themeFill="background1"/>
            <w:noWrap/>
          </w:tcPr>
          <w:p w:rsidR="00167C5C" w:rsidRPr="00167C5C" w:rsidRDefault="00167C5C" w:rsidP="00167C5C">
            <w:pPr>
              <w:jc w:val="right"/>
              <w:rPr>
                <w:color w:val="000000"/>
                <w:sz w:val="17"/>
                <w:szCs w:val="17"/>
                <w:lang w:val="en-CA"/>
              </w:rPr>
            </w:pPr>
            <w:r w:rsidRPr="00167C5C">
              <w:rPr>
                <w:color w:val="000000"/>
                <w:sz w:val="17"/>
                <w:szCs w:val="17"/>
              </w:rPr>
              <w:t>30,000</w:t>
            </w:r>
          </w:p>
          <w:p w:rsidR="00167C5C" w:rsidRPr="00167C5C" w:rsidRDefault="00167C5C" w:rsidP="00167C5C">
            <w:pPr>
              <w:jc w:val="right"/>
              <w:rPr>
                <w:sz w:val="17"/>
                <w:szCs w:val="17"/>
              </w:rPr>
            </w:pPr>
          </w:p>
        </w:tc>
        <w:tc>
          <w:tcPr>
            <w:tcW w:w="1276" w:type="dxa"/>
            <w:shd w:val="clear" w:color="auto" w:fill="FFFFFF" w:themeFill="background1"/>
          </w:tcPr>
          <w:p w:rsidR="00167C5C" w:rsidRPr="00167C5C" w:rsidRDefault="00167C5C" w:rsidP="00167C5C">
            <w:pPr>
              <w:jc w:val="right"/>
              <w:rPr>
                <w:sz w:val="17"/>
                <w:szCs w:val="17"/>
              </w:rPr>
            </w:pPr>
            <w:r w:rsidRPr="00167C5C">
              <w:rPr>
                <w:sz w:val="17"/>
                <w:szCs w:val="17"/>
              </w:rPr>
              <w:t>22,426</w:t>
            </w:r>
          </w:p>
        </w:tc>
        <w:tc>
          <w:tcPr>
            <w:tcW w:w="992" w:type="dxa"/>
            <w:shd w:val="clear" w:color="auto" w:fill="FFFFFF" w:themeFill="background1"/>
            <w:noWrap/>
          </w:tcPr>
          <w:p w:rsidR="00167C5C" w:rsidRPr="00167C5C" w:rsidRDefault="00167C5C" w:rsidP="00167C5C">
            <w:pPr>
              <w:jc w:val="right"/>
              <w:rPr>
                <w:sz w:val="17"/>
                <w:szCs w:val="17"/>
                <w:lang w:val="en-CA"/>
              </w:rPr>
            </w:pPr>
            <w:r w:rsidRPr="00167C5C">
              <w:rPr>
                <w:sz w:val="17"/>
                <w:szCs w:val="17"/>
              </w:rPr>
              <w:t>7,574</w:t>
            </w:r>
          </w:p>
          <w:p w:rsidR="00167C5C" w:rsidRPr="00167C5C" w:rsidRDefault="00167C5C" w:rsidP="00167C5C">
            <w:pPr>
              <w:jc w:val="right"/>
              <w:rPr>
                <w:b/>
                <w:sz w:val="17"/>
                <w:szCs w:val="17"/>
              </w:rPr>
            </w:pPr>
          </w:p>
        </w:tc>
        <w:tc>
          <w:tcPr>
            <w:tcW w:w="1276" w:type="dxa"/>
            <w:shd w:val="clear" w:color="auto" w:fill="FFFFFF" w:themeFill="background1"/>
            <w:noWrap/>
          </w:tcPr>
          <w:p w:rsidR="00167C5C" w:rsidRPr="00167C5C" w:rsidRDefault="00167C5C" w:rsidP="00167C5C">
            <w:pPr>
              <w:jc w:val="right"/>
              <w:rPr>
                <w:b/>
                <w:color w:val="000000" w:themeColor="text1"/>
                <w:sz w:val="17"/>
                <w:szCs w:val="17"/>
              </w:rPr>
            </w:pPr>
          </w:p>
        </w:tc>
        <w:tc>
          <w:tcPr>
            <w:tcW w:w="1276" w:type="dxa"/>
            <w:shd w:val="clear" w:color="auto" w:fill="FFFFFF" w:themeFill="background1"/>
          </w:tcPr>
          <w:p w:rsidR="00167C5C" w:rsidRPr="00167C5C" w:rsidRDefault="00167C5C" w:rsidP="00167C5C">
            <w:pPr>
              <w:jc w:val="right"/>
              <w:rPr>
                <w:color w:val="000000"/>
                <w:sz w:val="17"/>
                <w:szCs w:val="17"/>
                <w:lang w:val="en-CA"/>
              </w:rPr>
            </w:pPr>
            <w:r w:rsidRPr="00167C5C">
              <w:rPr>
                <w:color w:val="000000"/>
                <w:sz w:val="17"/>
                <w:szCs w:val="17"/>
              </w:rPr>
              <w:t>484</w:t>
            </w:r>
          </w:p>
          <w:p w:rsidR="00167C5C" w:rsidRPr="00167C5C" w:rsidRDefault="00167C5C" w:rsidP="00167C5C">
            <w:pPr>
              <w:jc w:val="right"/>
              <w:rPr>
                <w:b/>
                <w:sz w:val="17"/>
                <w:szCs w:val="17"/>
              </w:rPr>
            </w:pPr>
          </w:p>
        </w:tc>
        <w:tc>
          <w:tcPr>
            <w:tcW w:w="1275" w:type="dxa"/>
            <w:shd w:val="clear" w:color="auto" w:fill="FFFFFF" w:themeFill="background1"/>
            <w:noWrap/>
          </w:tcPr>
          <w:p w:rsidR="00167C5C" w:rsidRPr="00167C5C" w:rsidRDefault="00167C5C" w:rsidP="00167C5C">
            <w:pPr>
              <w:jc w:val="center"/>
              <w:rPr>
                <w:sz w:val="17"/>
                <w:szCs w:val="17"/>
                <w:lang w:val="en-CA"/>
              </w:rPr>
            </w:pPr>
            <w:r w:rsidRPr="00167C5C">
              <w:rPr>
                <w:sz w:val="17"/>
                <w:szCs w:val="17"/>
              </w:rPr>
              <w:t>3</w:t>
            </w:r>
          </w:p>
        </w:tc>
        <w:tc>
          <w:tcPr>
            <w:tcW w:w="851" w:type="dxa"/>
            <w:shd w:val="clear" w:color="auto" w:fill="FFFFFF" w:themeFill="background1"/>
          </w:tcPr>
          <w:p w:rsidR="00167C5C" w:rsidRPr="00167C5C" w:rsidRDefault="00167C5C" w:rsidP="00543B80">
            <w:pPr>
              <w:jc w:val="center"/>
              <w:rPr>
                <w:sz w:val="17"/>
                <w:szCs w:val="17"/>
              </w:rPr>
            </w:pPr>
            <w:r w:rsidRPr="00167C5C">
              <w:rPr>
                <w:sz w:val="17"/>
                <w:szCs w:val="17"/>
              </w:rPr>
              <w:t>85</w:t>
            </w:r>
            <w:r w:rsidR="00543B80" w:rsidRPr="00543B80">
              <w:rPr>
                <w:sz w:val="17"/>
                <w:szCs w:val="17"/>
                <w:vertAlign w:val="superscript"/>
              </w:rPr>
              <w:t>th</w:t>
            </w:r>
            <w:r w:rsidR="00543B80">
              <w:rPr>
                <w:sz w:val="17"/>
                <w:szCs w:val="17"/>
              </w:rPr>
              <w:t xml:space="preserve"> </w:t>
            </w:r>
          </w:p>
        </w:tc>
        <w:tc>
          <w:tcPr>
            <w:tcW w:w="992" w:type="dxa"/>
            <w:shd w:val="clear" w:color="auto" w:fill="FFFFFF" w:themeFill="background1"/>
            <w:noWrap/>
          </w:tcPr>
          <w:p w:rsidR="00167C5C" w:rsidRPr="00167C5C" w:rsidRDefault="00167C5C" w:rsidP="00167C5C">
            <w:pPr>
              <w:jc w:val="left"/>
              <w:rPr>
                <w:color w:val="000000"/>
                <w:sz w:val="17"/>
                <w:szCs w:val="17"/>
              </w:rPr>
            </w:pPr>
          </w:p>
        </w:tc>
      </w:tr>
      <w:tr w:rsidR="00167C5C" w:rsidRPr="00167C5C" w:rsidTr="00B0261C">
        <w:trPr>
          <w:cantSplit/>
        </w:trPr>
        <w:tc>
          <w:tcPr>
            <w:tcW w:w="1696" w:type="dxa"/>
            <w:shd w:val="clear" w:color="auto" w:fill="FFFFFF" w:themeFill="background1"/>
            <w:noWrap/>
          </w:tcPr>
          <w:p w:rsidR="00167C5C" w:rsidRPr="00167C5C" w:rsidRDefault="00167C5C" w:rsidP="00167C5C">
            <w:pPr>
              <w:rPr>
                <w:sz w:val="16"/>
                <w:szCs w:val="16"/>
              </w:rPr>
            </w:pPr>
          </w:p>
        </w:tc>
        <w:tc>
          <w:tcPr>
            <w:tcW w:w="1985" w:type="dxa"/>
            <w:shd w:val="clear" w:color="auto" w:fill="FFFFFF" w:themeFill="background1"/>
          </w:tcPr>
          <w:p w:rsidR="00167C5C" w:rsidRPr="00167C5C" w:rsidRDefault="00167C5C" w:rsidP="00167C5C">
            <w:pPr>
              <w:jc w:val="left"/>
              <w:rPr>
                <w:color w:val="000000"/>
                <w:sz w:val="17"/>
                <w:szCs w:val="17"/>
              </w:rPr>
            </w:pPr>
          </w:p>
        </w:tc>
        <w:tc>
          <w:tcPr>
            <w:tcW w:w="1417" w:type="dxa"/>
            <w:shd w:val="clear" w:color="auto" w:fill="FFFFFF" w:themeFill="background1"/>
            <w:noWrap/>
          </w:tcPr>
          <w:p w:rsidR="00167C5C" w:rsidRPr="00167C5C" w:rsidRDefault="00167C5C" w:rsidP="00167C5C">
            <w:pPr>
              <w:jc w:val="center"/>
              <w:rPr>
                <w:color w:val="000000"/>
                <w:sz w:val="17"/>
                <w:szCs w:val="17"/>
              </w:rPr>
            </w:pPr>
          </w:p>
        </w:tc>
        <w:tc>
          <w:tcPr>
            <w:tcW w:w="1276" w:type="dxa"/>
            <w:shd w:val="clear" w:color="auto" w:fill="FFFFFF" w:themeFill="background1"/>
            <w:noWrap/>
          </w:tcPr>
          <w:p w:rsidR="00167C5C" w:rsidRPr="00167C5C" w:rsidRDefault="00167C5C" w:rsidP="00167C5C">
            <w:pPr>
              <w:jc w:val="right"/>
              <w:rPr>
                <w:color w:val="000000"/>
                <w:sz w:val="17"/>
                <w:szCs w:val="17"/>
              </w:rPr>
            </w:pPr>
          </w:p>
        </w:tc>
        <w:tc>
          <w:tcPr>
            <w:tcW w:w="1276" w:type="dxa"/>
            <w:shd w:val="clear" w:color="auto" w:fill="FFFFFF" w:themeFill="background1"/>
          </w:tcPr>
          <w:p w:rsidR="00167C5C" w:rsidRPr="00167C5C" w:rsidRDefault="00167C5C" w:rsidP="00167C5C">
            <w:pPr>
              <w:jc w:val="right"/>
              <w:rPr>
                <w:sz w:val="17"/>
                <w:szCs w:val="17"/>
              </w:rPr>
            </w:pPr>
          </w:p>
        </w:tc>
        <w:tc>
          <w:tcPr>
            <w:tcW w:w="992" w:type="dxa"/>
            <w:shd w:val="clear" w:color="auto" w:fill="FFFFFF" w:themeFill="background1"/>
            <w:noWrap/>
          </w:tcPr>
          <w:p w:rsidR="00167C5C" w:rsidRPr="00167C5C" w:rsidRDefault="00167C5C" w:rsidP="00167C5C">
            <w:pPr>
              <w:jc w:val="right"/>
              <w:rPr>
                <w:sz w:val="17"/>
                <w:szCs w:val="17"/>
              </w:rPr>
            </w:pPr>
          </w:p>
        </w:tc>
        <w:tc>
          <w:tcPr>
            <w:tcW w:w="1276" w:type="dxa"/>
            <w:shd w:val="clear" w:color="auto" w:fill="FFFFFF" w:themeFill="background1"/>
            <w:noWrap/>
          </w:tcPr>
          <w:p w:rsidR="00167C5C" w:rsidRPr="00167C5C" w:rsidRDefault="00167C5C" w:rsidP="00167C5C">
            <w:pPr>
              <w:jc w:val="right"/>
              <w:rPr>
                <w:b/>
                <w:color w:val="000000" w:themeColor="text1"/>
                <w:sz w:val="17"/>
                <w:szCs w:val="17"/>
              </w:rPr>
            </w:pPr>
          </w:p>
        </w:tc>
        <w:tc>
          <w:tcPr>
            <w:tcW w:w="1276" w:type="dxa"/>
            <w:shd w:val="clear" w:color="auto" w:fill="FFFFFF" w:themeFill="background1"/>
          </w:tcPr>
          <w:p w:rsidR="00167C5C" w:rsidRPr="00167C5C" w:rsidRDefault="00167C5C" w:rsidP="00167C5C">
            <w:pPr>
              <w:jc w:val="right"/>
              <w:rPr>
                <w:color w:val="000000"/>
                <w:sz w:val="17"/>
                <w:szCs w:val="17"/>
              </w:rPr>
            </w:pPr>
          </w:p>
        </w:tc>
        <w:tc>
          <w:tcPr>
            <w:tcW w:w="1275" w:type="dxa"/>
            <w:shd w:val="clear" w:color="auto" w:fill="FFFFFF" w:themeFill="background1"/>
            <w:noWrap/>
          </w:tcPr>
          <w:p w:rsidR="00167C5C" w:rsidRPr="00167C5C" w:rsidRDefault="00167C5C" w:rsidP="00167C5C">
            <w:pPr>
              <w:jc w:val="center"/>
              <w:rPr>
                <w:sz w:val="17"/>
                <w:szCs w:val="17"/>
              </w:rPr>
            </w:pPr>
          </w:p>
        </w:tc>
        <w:tc>
          <w:tcPr>
            <w:tcW w:w="851" w:type="dxa"/>
            <w:shd w:val="clear" w:color="auto" w:fill="FFFFFF" w:themeFill="background1"/>
          </w:tcPr>
          <w:p w:rsidR="00167C5C" w:rsidRPr="00167C5C" w:rsidRDefault="00167C5C" w:rsidP="00167C5C">
            <w:pPr>
              <w:jc w:val="center"/>
              <w:rPr>
                <w:sz w:val="17"/>
                <w:szCs w:val="17"/>
              </w:rPr>
            </w:pPr>
          </w:p>
        </w:tc>
        <w:tc>
          <w:tcPr>
            <w:tcW w:w="992" w:type="dxa"/>
            <w:shd w:val="clear" w:color="auto" w:fill="FFFFFF" w:themeFill="background1"/>
            <w:noWrap/>
          </w:tcPr>
          <w:p w:rsidR="00167C5C" w:rsidRPr="00167C5C" w:rsidRDefault="00167C5C" w:rsidP="00167C5C">
            <w:pPr>
              <w:jc w:val="left"/>
              <w:rPr>
                <w:color w:val="000000"/>
                <w:sz w:val="17"/>
                <w:szCs w:val="17"/>
              </w:rPr>
            </w:pPr>
          </w:p>
        </w:tc>
      </w:tr>
      <w:tr w:rsidR="00167C5C" w:rsidRPr="00167C5C" w:rsidTr="00B0261C">
        <w:trPr>
          <w:cantSplit/>
        </w:trPr>
        <w:tc>
          <w:tcPr>
            <w:tcW w:w="1696" w:type="dxa"/>
            <w:shd w:val="clear" w:color="auto" w:fill="FFFFFF" w:themeFill="background1"/>
            <w:noWrap/>
          </w:tcPr>
          <w:p w:rsidR="00167C5C" w:rsidRPr="00167C5C" w:rsidRDefault="00167C5C" w:rsidP="00167C5C">
            <w:pPr>
              <w:rPr>
                <w:b/>
                <w:sz w:val="17"/>
                <w:szCs w:val="17"/>
              </w:rPr>
            </w:pPr>
            <w:r w:rsidRPr="00167C5C">
              <w:rPr>
                <w:b/>
                <w:sz w:val="17"/>
                <w:szCs w:val="17"/>
              </w:rPr>
              <w:t>TOTAL UNIDO</w:t>
            </w:r>
          </w:p>
        </w:tc>
        <w:tc>
          <w:tcPr>
            <w:tcW w:w="1985" w:type="dxa"/>
            <w:shd w:val="clear" w:color="auto" w:fill="FFFFFF" w:themeFill="background1"/>
          </w:tcPr>
          <w:p w:rsidR="00167C5C" w:rsidRPr="00167C5C" w:rsidRDefault="00167C5C" w:rsidP="00167C5C">
            <w:pPr>
              <w:rPr>
                <w:color w:val="000000"/>
                <w:sz w:val="17"/>
                <w:szCs w:val="17"/>
              </w:rPr>
            </w:pPr>
          </w:p>
        </w:tc>
        <w:tc>
          <w:tcPr>
            <w:tcW w:w="1417" w:type="dxa"/>
            <w:shd w:val="clear" w:color="auto" w:fill="FFFFFF" w:themeFill="background1"/>
            <w:noWrap/>
          </w:tcPr>
          <w:p w:rsidR="00167C5C" w:rsidRPr="00167C5C" w:rsidRDefault="00167C5C" w:rsidP="00167C5C">
            <w:pPr>
              <w:jc w:val="center"/>
              <w:rPr>
                <w:color w:val="000000"/>
                <w:sz w:val="17"/>
                <w:szCs w:val="17"/>
              </w:rPr>
            </w:pPr>
          </w:p>
        </w:tc>
        <w:tc>
          <w:tcPr>
            <w:tcW w:w="1276" w:type="dxa"/>
            <w:shd w:val="clear" w:color="auto" w:fill="FFFFFF" w:themeFill="background1"/>
            <w:noWrap/>
          </w:tcPr>
          <w:p w:rsidR="00167C5C" w:rsidRPr="00167C5C" w:rsidRDefault="00167C5C" w:rsidP="00167C5C">
            <w:pPr>
              <w:rPr>
                <w:sz w:val="17"/>
                <w:szCs w:val="17"/>
              </w:rPr>
            </w:pPr>
          </w:p>
        </w:tc>
        <w:tc>
          <w:tcPr>
            <w:tcW w:w="1276" w:type="dxa"/>
            <w:shd w:val="clear" w:color="auto" w:fill="FFFFFF" w:themeFill="background1"/>
          </w:tcPr>
          <w:p w:rsidR="00167C5C" w:rsidRPr="00167C5C" w:rsidRDefault="00167C5C" w:rsidP="00167C5C">
            <w:pPr>
              <w:rPr>
                <w:sz w:val="17"/>
                <w:szCs w:val="17"/>
              </w:rPr>
            </w:pPr>
          </w:p>
        </w:tc>
        <w:tc>
          <w:tcPr>
            <w:tcW w:w="992" w:type="dxa"/>
            <w:shd w:val="clear" w:color="auto" w:fill="FFFFFF" w:themeFill="background1"/>
            <w:noWrap/>
          </w:tcPr>
          <w:p w:rsidR="00167C5C" w:rsidRPr="00167C5C" w:rsidRDefault="00167C5C" w:rsidP="00167C5C">
            <w:pPr>
              <w:jc w:val="right"/>
              <w:rPr>
                <w:b/>
                <w:sz w:val="17"/>
                <w:szCs w:val="17"/>
              </w:rPr>
            </w:pPr>
            <w:r w:rsidRPr="00167C5C">
              <w:rPr>
                <w:b/>
                <w:sz w:val="17"/>
                <w:szCs w:val="17"/>
              </w:rPr>
              <w:t>7,574</w:t>
            </w:r>
          </w:p>
        </w:tc>
        <w:tc>
          <w:tcPr>
            <w:tcW w:w="1276" w:type="dxa"/>
            <w:shd w:val="clear" w:color="auto" w:fill="FFFFFF" w:themeFill="background1"/>
            <w:noWrap/>
          </w:tcPr>
          <w:p w:rsidR="00167C5C" w:rsidRPr="00167C5C" w:rsidRDefault="00167C5C" w:rsidP="00167C5C">
            <w:pPr>
              <w:jc w:val="right"/>
              <w:rPr>
                <w:b/>
                <w:color w:val="000000" w:themeColor="text1"/>
                <w:sz w:val="17"/>
                <w:szCs w:val="17"/>
              </w:rPr>
            </w:pPr>
          </w:p>
        </w:tc>
        <w:tc>
          <w:tcPr>
            <w:tcW w:w="1276" w:type="dxa"/>
            <w:shd w:val="clear" w:color="auto" w:fill="FFFFFF" w:themeFill="background1"/>
          </w:tcPr>
          <w:p w:rsidR="00167C5C" w:rsidRPr="00167C5C" w:rsidRDefault="00167C5C" w:rsidP="00167C5C">
            <w:pPr>
              <w:jc w:val="right"/>
              <w:rPr>
                <w:b/>
                <w:sz w:val="17"/>
                <w:szCs w:val="17"/>
              </w:rPr>
            </w:pPr>
            <w:r w:rsidRPr="00167C5C">
              <w:rPr>
                <w:b/>
                <w:sz w:val="17"/>
                <w:szCs w:val="17"/>
              </w:rPr>
              <w:t>484</w:t>
            </w:r>
          </w:p>
        </w:tc>
        <w:tc>
          <w:tcPr>
            <w:tcW w:w="1275" w:type="dxa"/>
            <w:shd w:val="clear" w:color="auto" w:fill="FFFFFF" w:themeFill="background1"/>
            <w:noWrap/>
          </w:tcPr>
          <w:p w:rsidR="00167C5C" w:rsidRPr="00167C5C" w:rsidRDefault="00167C5C" w:rsidP="00167C5C">
            <w:pPr>
              <w:jc w:val="center"/>
              <w:rPr>
                <w:color w:val="000000" w:themeColor="text1"/>
                <w:sz w:val="17"/>
                <w:szCs w:val="17"/>
              </w:rPr>
            </w:pPr>
          </w:p>
        </w:tc>
        <w:tc>
          <w:tcPr>
            <w:tcW w:w="851" w:type="dxa"/>
            <w:shd w:val="clear" w:color="auto" w:fill="FFFFFF" w:themeFill="background1"/>
          </w:tcPr>
          <w:p w:rsidR="00167C5C" w:rsidRPr="00167C5C" w:rsidRDefault="00167C5C" w:rsidP="00167C5C">
            <w:pPr>
              <w:jc w:val="left"/>
              <w:rPr>
                <w:color w:val="000000" w:themeColor="text1"/>
                <w:sz w:val="17"/>
                <w:szCs w:val="17"/>
              </w:rPr>
            </w:pPr>
          </w:p>
        </w:tc>
        <w:tc>
          <w:tcPr>
            <w:tcW w:w="992" w:type="dxa"/>
            <w:shd w:val="clear" w:color="auto" w:fill="FFFFFF" w:themeFill="background1"/>
            <w:noWrap/>
          </w:tcPr>
          <w:p w:rsidR="00167C5C" w:rsidRPr="00167C5C" w:rsidRDefault="00167C5C" w:rsidP="00167C5C">
            <w:pPr>
              <w:jc w:val="left"/>
              <w:rPr>
                <w:color w:val="000000"/>
                <w:sz w:val="17"/>
                <w:szCs w:val="17"/>
              </w:rPr>
            </w:pPr>
          </w:p>
        </w:tc>
      </w:tr>
    </w:tbl>
    <w:p w:rsidR="00167C5C" w:rsidRPr="00167C5C" w:rsidRDefault="00167C5C" w:rsidP="00167C5C">
      <w:pPr>
        <w:jc w:val="center"/>
        <w:rPr>
          <w:sz w:val="18"/>
          <w:szCs w:val="18"/>
        </w:rPr>
        <w:sectPr w:rsidR="00167C5C" w:rsidRPr="00167C5C" w:rsidSect="00167C5C">
          <w:headerReference w:type="even" r:id="rId23"/>
          <w:headerReference w:type="default" r:id="rId24"/>
          <w:pgSz w:w="15840" w:h="12240" w:orient="landscape" w:code="1"/>
          <w:pgMar w:top="1276" w:right="720" w:bottom="1134" w:left="862" w:header="720" w:footer="476" w:gutter="0"/>
          <w:pgNumType w:start="1"/>
          <w:cols w:space="720"/>
          <w:docGrid w:linePitch="299"/>
        </w:sectPr>
      </w:pPr>
    </w:p>
    <w:p w:rsidR="00167C5C" w:rsidRPr="00167C5C" w:rsidRDefault="00167C5C" w:rsidP="00167C5C">
      <w:pPr>
        <w:jc w:val="center"/>
        <w:rPr>
          <w:b/>
        </w:rPr>
      </w:pPr>
      <w:r w:rsidRPr="00167C5C">
        <w:rPr>
          <w:b/>
        </w:rPr>
        <w:lastRenderedPageBreak/>
        <w:t>Annex IV</w:t>
      </w:r>
    </w:p>
    <w:p w:rsidR="00167C5C" w:rsidRPr="00167C5C" w:rsidRDefault="00167C5C" w:rsidP="00167C5C">
      <w:pPr>
        <w:jc w:val="center"/>
        <w:rPr>
          <w:b/>
        </w:rPr>
      </w:pPr>
    </w:p>
    <w:p w:rsidR="00167C5C" w:rsidRPr="00167C5C" w:rsidRDefault="00167C5C" w:rsidP="00167C5C">
      <w:pPr>
        <w:jc w:val="center"/>
        <w:rPr>
          <w:b/>
        </w:rPr>
      </w:pPr>
      <w:r w:rsidRPr="00167C5C">
        <w:rPr>
          <w:b/>
        </w:rPr>
        <w:t>DETAILS ON COMPLETED PROJECTS, BY-DECISION AND ODS ALTERNATIVES SURVEY PROJECTS WITH RETURNED BALANCES FROM IMPLEMENTING AGENCIES AND BILATERAL AGENCIES</w:t>
      </w:r>
    </w:p>
    <w:p w:rsidR="00167C5C" w:rsidRPr="00167C5C" w:rsidRDefault="00167C5C" w:rsidP="00167C5C">
      <w:pPr>
        <w:jc w:val="center"/>
        <w:rPr>
          <w:b/>
        </w:rPr>
      </w:pPr>
    </w:p>
    <w:tbl>
      <w:tblPr>
        <w:tblStyle w:val="TableGrid"/>
        <w:tblW w:w="9204" w:type="dxa"/>
        <w:tblInd w:w="5" w:type="dxa"/>
        <w:tblCellMar>
          <w:left w:w="28" w:type="dxa"/>
          <w:right w:w="28" w:type="dxa"/>
        </w:tblCellMar>
        <w:tblLook w:val="04A0" w:firstRow="1" w:lastRow="0" w:firstColumn="1" w:lastColumn="0" w:noHBand="0" w:noVBand="1"/>
      </w:tblPr>
      <w:tblGrid>
        <w:gridCol w:w="2229"/>
        <w:gridCol w:w="3206"/>
        <w:gridCol w:w="1359"/>
        <w:gridCol w:w="1276"/>
        <w:gridCol w:w="1134"/>
      </w:tblGrid>
      <w:tr w:rsidR="00167C5C" w:rsidRPr="00167C5C" w:rsidTr="0035662A">
        <w:trPr>
          <w:tblHeader/>
        </w:trPr>
        <w:tc>
          <w:tcPr>
            <w:tcW w:w="2229" w:type="dxa"/>
          </w:tcPr>
          <w:p w:rsidR="00167C5C" w:rsidRPr="00167C5C" w:rsidRDefault="00167C5C" w:rsidP="00167C5C">
            <w:pPr>
              <w:autoSpaceDE w:val="0"/>
              <w:autoSpaceDN w:val="0"/>
              <w:adjustRightInd w:val="0"/>
              <w:jc w:val="center"/>
              <w:rPr>
                <w:b/>
                <w:bCs/>
                <w:color w:val="000000"/>
                <w:sz w:val="17"/>
                <w:szCs w:val="17"/>
              </w:rPr>
            </w:pPr>
            <w:r w:rsidRPr="00167C5C">
              <w:rPr>
                <w:b/>
                <w:bCs/>
                <w:color w:val="000000"/>
                <w:sz w:val="17"/>
                <w:szCs w:val="17"/>
              </w:rPr>
              <w:t>Code</w:t>
            </w:r>
          </w:p>
        </w:tc>
        <w:tc>
          <w:tcPr>
            <w:tcW w:w="3206" w:type="dxa"/>
          </w:tcPr>
          <w:p w:rsidR="00167C5C" w:rsidRPr="00167C5C" w:rsidRDefault="00167C5C" w:rsidP="00167C5C">
            <w:pPr>
              <w:autoSpaceDE w:val="0"/>
              <w:autoSpaceDN w:val="0"/>
              <w:adjustRightInd w:val="0"/>
              <w:jc w:val="center"/>
              <w:rPr>
                <w:b/>
                <w:bCs/>
                <w:color w:val="000000"/>
                <w:sz w:val="17"/>
                <w:szCs w:val="17"/>
              </w:rPr>
            </w:pPr>
            <w:r w:rsidRPr="00167C5C">
              <w:rPr>
                <w:b/>
                <w:bCs/>
                <w:color w:val="000000"/>
                <w:sz w:val="17"/>
                <w:szCs w:val="17"/>
              </w:rPr>
              <w:t>Project title</w:t>
            </w:r>
          </w:p>
        </w:tc>
        <w:tc>
          <w:tcPr>
            <w:tcW w:w="1359" w:type="dxa"/>
          </w:tcPr>
          <w:p w:rsidR="00167C5C" w:rsidRPr="00167C5C" w:rsidRDefault="00167C5C" w:rsidP="00167C5C">
            <w:pPr>
              <w:spacing w:after="120"/>
              <w:jc w:val="center"/>
              <w:rPr>
                <w:b/>
                <w:sz w:val="17"/>
                <w:szCs w:val="17"/>
              </w:rPr>
            </w:pPr>
            <w:r w:rsidRPr="00167C5C">
              <w:rPr>
                <w:b/>
                <w:bCs/>
                <w:color w:val="000000"/>
                <w:sz w:val="17"/>
                <w:szCs w:val="17"/>
              </w:rPr>
              <w:t>Project costs returned (US</w:t>
            </w:r>
            <w:r w:rsidR="006E13A2">
              <w:rPr>
                <w:b/>
                <w:bCs/>
                <w:color w:val="000000"/>
                <w:sz w:val="17"/>
                <w:szCs w:val="17"/>
              </w:rPr>
              <w:t xml:space="preserve"> </w:t>
            </w:r>
            <w:r w:rsidRPr="00167C5C">
              <w:rPr>
                <w:b/>
                <w:bCs/>
                <w:color w:val="000000"/>
                <w:sz w:val="17"/>
                <w:szCs w:val="17"/>
              </w:rPr>
              <w:t>$)</w:t>
            </w:r>
          </w:p>
        </w:tc>
        <w:tc>
          <w:tcPr>
            <w:tcW w:w="1276" w:type="dxa"/>
          </w:tcPr>
          <w:p w:rsidR="00167C5C" w:rsidRPr="00167C5C" w:rsidRDefault="00167C5C" w:rsidP="00167C5C">
            <w:pPr>
              <w:spacing w:after="120"/>
              <w:jc w:val="center"/>
              <w:rPr>
                <w:b/>
                <w:sz w:val="17"/>
                <w:szCs w:val="17"/>
              </w:rPr>
            </w:pPr>
            <w:r w:rsidRPr="00167C5C">
              <w:rPr>
                <w:b/>
                <w:bCs/>
                <w:color w:val="000000"/>
                <w:sz w:val="17"/>
                <w:szCs w:val="17"/>
              </w:rPr>
              <w:t>Agency support costs (US</w:t>
            </w:r>
            <w:r w:rsidR="006E13A2">
              <w:rPr>
                <w:b/>
                <w:bCs/>
                <w:color w:val="000000"/>
                <w:sz w:val="17"/>
                <w:szCs w:val="17"/>
              </w:rPr>
              <w:t xml:space="preserve"> </w:t>
            </w:r>
            <w:r w:rsidRPr="00167C5C">
              <w:rPr>
                <w:b/>
                <w:bCs/>
                <w:color w:val="000000"/>
                <w:sz w:val="17"/>
                <w:szCs w:val="17"/>
              </w:rPr>
              <w:t>$)</w:t>
            </w:r>
          </w:p>
        </w:tc>
        <w:tc>
          <w:tcPr>
            <w:tcW w:w="1134" w:type="dxa"/>
          </w:tcPr>
          <w:p w:rsidR="00167C5C" w:rsidRPr="00167C5C" w:rsidRDefault="00167C5C" w:rsidP="00167C5C">
            <w:pPr>
              <w:autoSpaceDE w:val="0"/>
              <w:autoSpaceDN w:val="0"/>
              <w:adjustRightInd w:val="0"/>
              <w:jc w:val="center"/>
              <w:rPr>
                <w:b/>
                <w:bCs/>
                <w:color w:val="000000"/>
                <w:sz w:val="17"/>
                <w:szCs w:val="17"/>
              </w:rPr>
            </w:pPr>
            <w:r w:rsidRPr="00167C5C">
              <w:rPr>
                <w:b/>
                <w:bCs/>
                <w:color w:val="000000"/>
                <w:sz w:val="17"/>
                <w:szCs w:val="17"/>
              </w:rPr>
              <w:t>Total (US</w:t>
            </w:r>
            <w:r w:rsidR="006E13A2">
              <w:rPr>
                <w:b/>
                <w:bCs/>
                <w:color w:val="000000"/>
                <w:sz w:val="17"/>
                <w:szCs w:val="17"/>
              </w:rPr>
              <w:t xml:space="preserve"> </w:t>
            </w:r>
            <w:r w:rsidRPr="00167C5C">
              <w:rPr>
                <w:b/>
                <w:bCs/>
                <w:color w:val="000000"/>
                <w:sz w:val="17"/>
                <w:szCs w:val="17"/>
              </w:rPr>
              <w:t>$)</w:t>
            </w:r>
          </w:p>
        </w:tc>
      </w:tr>
      <w:tr w:rsidR="00167C5C" w:rsidRPr="00167C5C" w:rsidTr="0035662A">
        <w:tc>
          <w:tcPr>
            <w:tcW w:w="2229" w:type="dxa"/>
          </w:tcPr>
          <w:p w:rsidR="00167C5C" w:rsidRPr="00167C5C" w:rsidRDefault="00167C5C" w:rsidP="00167C5C">
            <w:pPr>
              <w:jc w:val="left"/>
              <w:rPr>
                <w:sz w:val="17"/>
                <w:szCs w:val="17"/>
                <w:lang w:val="en-CA"/>
              </w:rPr>
            </w:pPr>
            <w:r w:rsidRPr="00167C5C">
              <w:rPr>
                <w:sz w:val="17"/>
                <w:szCs w:val="17"/>
              </w:rPr>
              <w:t>BZE/PHA/79/INV/32</w:t>
            </w:r>
          </w:p>
        </w:tc>
        <w:tc>
          <w:tcPr>
            <w:tcW w:w="3206" w:type="dxa"/>
            <w:vAlign w:val="bottom"/>
          </w:tcPr>
          <w:p w:rsidR="00167C5C" w:rsidRPr="00167C5C" w:rsidRDefault="00167C5C" w:rsidP="00167C5C">
            <w:pPr>
              <w:jc w:val="left"/>
              <w:rPr>
                <w:color w:val="000000"/>
                <w:sz w:val="17"/>
                <w:szCs w:val="17"/>
                <w:lang w:val="en-CA"/>
              </w:rPr>
            </w:pPr>
            <w:r w:rsidRPr="00167C5C">
              <w:rPr>
                <w:color w:val="000000"/>
                <w:sz w:val="17"/>
                <w:szCs w:val="17"/>
              </w:rPr>
              <w:t>HCFC phase-out management plan (stage I, second tranche)</w:t>
            </w:r>
          </w:p>
        </w:tc>
        <w:tc>
          <w:tcPr>
            <w:tcW w:w="1359" w:type="dxa"/>
          </w:tcPr>
          <w:p w:rsidR="00167C5C" w:rsidRPr="00167C5C" w:rsidRDefault="00167C5C" w:rsidP="00167C5C">
            <w:pPr>
              <w:jc w:val="right"/>
              <w:rPr>
                <w:sz w:val="17"/>
                <w:szCs w:val="17"/>
                <w:lang w:val="en-CA"/>
              </w:rPr>
            </w:pPr>
            <w:r w:rsidRPr="00167C5C">
              <w:rPr>
                <w:sz w:val="17"/>
                <w:szCs w:val="17"/>
              </w:rPr>
              <w:t>6,500</w:t>
            </w:r>
          </w:p>
        </w:tc>
        <w:tc>
          <w:tcPr>
            <w:tcW w:w="1276" w:type="dxa"/>
          </w:tcPr>
          <w:p w:rsidR="00167C5C" w:rsidRPr="00167C5C" w:rsidRDefault="00167C5C" w:rsidP="00167C5C">
            <w:pPr>
              <w:jc w:val="right"/>
              <w:rPr>
                <w:sz w:val="17"/>
                <w:szCs w:val="17"/>
                <w:lang w:val="en-CA"/>
              </w:rPr>
            </w:pPr>
            <w:r w:rsidRPr="00167C5C">
              <w:rPr>
                <w:sz w:val="17"/>
                <w:szCs w:val="17"/>
              </w:rPr>
              <w:t>585</w:t>
            </w:r>
          </w:p>
        </w:tc>
        <w:tc>
          <w:tcPr>
            <w:tcW w:w="1134" w:type="dxa"/>
          </w:tcPr>
          <w:p w:rsidR="00167C5C" w:rsidRPr="00167C5C" w:rsidRDefault="00167C5C" w:rsidP="00167C5C">
            <w:pPr>
              <w:jc w:val="right"/>
              <w:rPr>
                <w:sz w:val="17"/>
                <w:szCs w:val="17"/>
                <w:lang w:val="en-CA"/>
              </w:rPr>
            </w:pPr>
            <w:r w:rsidRPr="00167C5C">
              <w:rPr>
                <w:sz w:val="17"/>
                <w:szCs w:val="17"/>
              </w:rPr>
              <w:t>7,085</w:t>
            </w:r>
          </w:p>
        </w:tc>
      </w:tr>
      <w:tr w:rsidR="00167C5C" w:rsidRPr="00167C5C" w:rsidTr="0035662A">
        <w:tc>
          <w:tcPr>
            <w:tcW w:w="2229" w:type="dxa"/>
          </w:tcPr>
          <w:p w:rsidR="00167C5C" w:rsidRPr="00167C5C" w:rsidRDefault="00167C5C" w:rsidP="00167C5C">
            <w:pPr>
              <w:rPr>
                <w:sz w:val="17"/>
                <w:szCs w:val="17"/>
              </w:rPr>
            </w:pPr>
            <w:r w:rsidRPr="00167C5C">
              <w:rPr>
                <w:sz w:val="17"/>
                <w:szCs w:val="17"/>
              </w:rPr>
              <w:t>CHI/PHA/76/INV/192</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fourth and fifth tranches)</w:t>
            </w:r>
          </w:p>
        </w:tc>
        <w:tc>
          <w:tcPr>
            <w:tcW w:w="1359" w:type="dxa"/>
          </w:tcPr>
          <w:p w:rsidR="00167C5C" w:rsidRPr="00167C5C" w:rsidRDefault="00167C5C" w:rsidP="00167C5C">
            <w:pPr>
              <w:jc w:val="right"/>
              <w:rPr>
                <w:sz w:val="17"/>
                <w:szCs w:val="17"/>
              </w:rPr>
            </w:pPr>
            <w:r w:rsidRPr="00167C5C">
              <w:rPr>
                <w:sz w:val="17"/>
                <w:szCs w:val="17"/>
              </w:rPr>
              <w:t>302</w:t>
            </w:r>
          </w:p>
        </w:tc>
        <w:tc>
          <w:tcPr>
            <w:tcW w:w="1276" w:type="dxa"/>
          </w:tcPr>
          <w:p w:rsidR="00167C5C" w:rsidRPr="00167C5C" w:rsidRDefault="00167C5C" w:rsidP="00167C5C">
            <w:pPr>
              <w:jc w:val="right"/>
              <w:rPr>
                <w:sz w:val="17"/>
                <w:szCs w:val="17"/>
              </w:rPr>
            </w:pPr>
            <w:r w:rsidRPr="00167C5C">
              <w:rPr>
                <w:sz w:val="17"/>
                <w:szCs w:val="17"/>
              </w:rPr>
              <w:t>23</w:t>
            </w:r>
          </w:p>
        </w:tc>
        <w:tc>
          <w:tcPr>
            <w:tcW w:w="1134" w:type="dxa"/>
          </w:tcPr>
          <w:p w:rsidR="00167C5C" w:rsidRPr="00167C5C" w:rsidRDefault="00167C5C" w:rsidP="00167C5C">
            <w:pPr>
              <w:jc w:val="right"/>
              <w:rPr>
                <w:sz w:val="17"/>
                <w:szCs w:val="17"/>
              </w:rPr>
            </w:pPr>
            <w:r w:rsidRPr="00167C5C">
              <w:rPr>
                <w:sz w:val="17"/>
                <w:szCs w:val="17"/>
              </w:rPr>
              <w:t>324</w:t>
            </w:r>
          </w:p>
        </w:tc>
      </w:tr>
      <w:tr w:rsidR="00167C5C" w:rsidRPr="00167C5C" w:rsidTr="0035662A">
        <w:tc>
          <w:tcPr>
            <w:tcW w:w="2229" w:type="dxa"/>
          </w:tcPr>
          <w:p w:rsidR="00167C5C" w:rsidRPr="00167C5C" w:rsidRDefault="00167C5C" w:rsidP="00167C5C">
            <w:pPr>
              <w:rPr>
                <w:sz w:val="17"/>
                <w:szCs w:val="17"/>
              </w:rPr>
            </w:pPr>
            <w:r w:rsidRPr="00167C5C">
              <w:rPr>
                <w:sz w:val="17"/>
                <w:szCs w:val="17"/>
              </w:rPr>
              <w:t>DOM/PHA/74/INV/58</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third tranche) (refrigeration servicing sector and monitoring)</w:t>
            </w:r>
          </w:p>
        </w:tc>
        <w:tc>
          <w:tcPr>
            <w:tcW w:w="1359" w:type="dxa"/>
          </w:tcPr>
          <w:p w:rsidR="00167C5C" w:rsidRPr="00167C5C" w:rsidRDefault="00167C5C" w:rsidP="00167C5C">
            <w:pPr>
              <w:jc w:val="right"/>
              <w:rPr>
                <w:sz w:val="17"/>
                <w:szCs w:val="17"/>
              </w:rPr>
            </w:pPr>
            <w:r w:rsidRPr="00167C5C">
              <w:rPr>
                <w:sz w:val="17"/>
                <w:szCs w:val="17"/>
              </w:rPr>
              <w:t>2,588</w:t>
            </w:r>
          </w:p>
        </w:tc>
        <w:tc>
          <w:tcPr>
            <w:tcW w:w="1276" w:type="dxa"/>
          </w:tcPr>
          <w:p w:rsidR="00167C5C" w:rsidRPr="00167C5C" w:rsidRDefault="00167C5C" w:rsidP="00167C5C">
            <w:pPr>
              <w:jc w:val="right"/>
              <w:rPr>
                <w:sz w:val="17"/>
                <w:szCs w:val="17"/>
              </w:rPr>
            </w:pPr>
            <w:r w:rsidRPr="00167C5C">
              <w:rPr>
                <w:sz w:val="17"/>
                <w:szCs w:val="17"/>
              </w:rPr>
              <w:t>194</w:t>
            </w:r>
          </w:p>
        </w:tc>
        <w:tc>
          <w:tcPr>
            <w:tcW w:w="1134" w:type="dxa"/>
          </w:tcPr>
          <w:p w:rsidR="00167C5C" w:rsidRPr="00167C5C" w:rsidRDefault="00167C5C" w:rsidP="00167C5C">
            <w:pPr>
              <w:jc w:val="right"/>
              <w:rPr>
                <w:sz w:val="17"/>
                <w:szCs w:val="17"/>
              </w:rPr>
            </w:pPr>
            <w:r w:rsidRPr="00167C5C">
              <w:rPr>
                <w:sz w:val="17"/>
                <w:szCs w:val="17"/>
              </w:rPr>
              <w:t>2,782</w:t>
            </w:r>
          </w:p>
        </w:tc>
      </w:tr>
      <w:tr w:rsidR="00167C5C" w:rsidRPr="00167C5C" w:rsidTr="0035662A">
        <w:tc>
          <w:tcPr>
            <w:tcW w:w="2229" w:type="dxa"/>
          </w:tcPr>
          <w:p w:rsidR="00167C5C" w:rsidRPr="00167C5C" w:rsidRDefault="00167C5C" w:rsidP="00167C5C">
            <w:pPr>
              <w:rPr>
                <w:sz w:val="17"/>
                <w:szCs w:val="17"/>
              </w:rPr>
            </w:pPr>
            <w:r w:rsidRPr="00167C5C">
              <w:rPr>
                <w:sz w:val="17"/>
                <w:szCs w:val="17"/>
              </w:rPr>
              <w:t>ELS/PHA/65/INV/29</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first tranche) (phase out of HCFC-141b in imported pre-blended polyols used in the foam manufacturing sector)</w:t>
            </w:r>
          </w:p>
        </w:tc>
        <w:tc>
          <w:tcPr>
            <w:tcW w:w="1359" w:type="dxa"/>
          </w:tcPr>
          <w:p w:rsidR="00167C5C" w:rsidRPr="00167C5C" w:rsidRDefault="00167C5C" w:rsidP="00167C5C">
            <w:pPr>
              <w:jc w:val="right"/>
              <w:rPr>
                <w:sz w:val="17"/>
                <w:szCs w:val="17"/>
              </w:rPr>
            </w:pPr>
            <w:r w:rsidRPr="00167C5C">
              <w:rPr>
                <w:sz w:val="17"/>
                <w:szCs w:val="17"/>
              </w:rPr>
              <w:t>1,676</w:t>
            </w:r>
          </w:p>
        </w:tc>
        <w:tc>
          <w:tcPr>
            <w:tcW w:w="1276" w:type="dxa"/>
          </w:tcPr>
          <w:p w:rsidR="00167C5C" w:rsidRPr="00167C5C" w:rsidRDefault="00167C5C" w:rsidP="00167C5C">
            <w:pPr>
              <w:jc w:val="right"/>
              <w:rPr>
                <w:sz w:val="17"/>
                <w:szCs w:val="17"/>
              </w:rPr>
            </w:pPr>
            <w:r w:rsidRPr="00167C5C">
              <w:rPr>
                <w:sz w:val="17"/>
                <w:szCs w:val="17"/>
              </w:rPr>
              <w:t>126</w:t>
            </w:r>
          </w:p>
        </w:tc>
        <w:tc>
          <w:tcPr>
            <w:tcW w:w="1134" w:type="dxa"/>
          </w:tcPr>
          <w:p w:rsidR="00167C5C" w:rsidRPr="00167C5C" w:rsidRDefault="00167C5C" w:rsidP="00167C5C">
            <w:pPr>
              <w:jc w:val="right"/>
              <w:rPr>
                <w:sz w:val="17"/>
                <w:szCs w:val="17"/>
              </w:rPr>
            </w:pPr>
            <w:r w:rsidRPr="00167C5C">
              <w:rPr>
                <w:sz w:val="17"/>
                <w:szCs w:val="17"/>
              </w:rPr>
              <w:t>1,802</w:t>
            </w:r>
          </w:p>
        </w:tc>
      </w:tr>
      <w:tr w:rsidR="00167C5C" w:rsidRPr="00167C5C" w:rsidTr="0035662A">
        <w:tc>
          <w:tcPr>
            <w:tcW w:w="2229" w:type="dxa"/>
          </w:tcPr>
          <w:p w:rsidR="00167C5C" w:rsidRPr="00167C5C" w:rsidRDefault="00167C5C" w:rsidP="00167C5C">
            <w:pPr>
              <w:rPr>
                <w:sz w:val="17"/>
                <w:szCs w:val="17"/>
              </w:rPr>
            </w:pPr>
            <w:r w:rsidRPr="00167C5C">
              <w:rPr>
                <w:sz w:val="17"/>
                <w:szCs w:val="17"/>
              </w:rPr>
              <w:t>IDS/FFI/72/PRP/205</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Preparation for HCFC phase-out investment activities (stage II) (fire-fighting manufacturing sector)</w:t>
            </w:r>
          </w:p>
        </w:tc>
        <w:tc>
          <w:tcPr>
            <w:tcW w:w="1359" w:type="dxa"/>
          </w:tcPr>
          <w:p w:rsidR="00167C5C" w:rsidRPr="00167C5C" w:rsidRDefault="00167C5C" w:rsidP="00167C5C">
            <w:pPr>
              <w:jc w:val="right"/>
              <w:rPr>
                <w:sz w:val="17"/>
                <w:szCs w:val="17"/>
              </w:rPr>
            </w:pPr>
            <w:r w:rsidRPr="00167C5C">
              <w:rPr>
                <w:sz w:val="17"/>
                <w:szCs w:val="17"/>
              </w:rPr>
              <w:t>47,830</w:t>
            </w:r>
          </w:p>
        </w:tc>
        <w:tc>
          <w:tcPr>
            <w:tcW w:w="1276" w:type="dxa"/>
          </w:tcPr>
          <w:p w:rsidR="00167C5C" w:rsidRPr="00167C5C" w:rsidRDefault="00167C5C" w:rsidP="00167C5C">
            <w:pPr>
              <w:jc w:val="right"/>
              <w:rPr>
                <w:sz w:val="17"/>
                <w:szCs w:val="17"/>
              </w:rPr>
            </w:pPr>
            <w:r w:rsidRPr="00167C5C">
              <w:rPr>
                <w:sz w:val="17"/>
                <w:szCs w:val="17"/>
              </w:rPr>
              <w:t>3,348</w:t>
            </w:r>
          </w:p>
        </w:tc>
        <w:tc>
          <w:tcPr>
            <w:tcW w:w="1134" w:type="dxa"/>
          </w:tcPr>
          <w:p w:rsidR="00167C5C" w:rsidRPr="00167C5C" w:rsidRDefault="00167C5C" w:rsidP="00167C5C">
            <w:pPr>
              <w:jc w:val="right"/>
              <w:rPr>
                <w:sz w:val="17"/>
                <w:szCs w:val="17"/>
              </w:rPr>
            </w:pPr>
            <w:r w:rsidRPr="00167C5C">
              <w:rPr>
                <w:sz w:val="17"/>
                <w:szCs w:val="17"/>
              </w:rPr>
              <w:t>51,178</w:t>
            </w:r>
          </w:p>
        </w:tc>
      </w:tr>
      <w:tr w:rsidR="00167C5C" w:rsidRPr="00167C5C" w:rsidTr="0035662A">
        <w:tc>
          <w:tcPr>
            <w:tcW w:w="2229" w:type="dxa"/>
          </w:tcPr>
          <w:p w:rsidR="00167C5C" w:rsidRPr="00167C5C" w:rsidRDefault="00167C5C" w:rsidP="00167C5C">
            <w:pPr>
              <w:rPr>
                <w:sz w:val="17"/>
                <w:szCs w:val="17"/>
              </w:rPr>
            </w:pPr>
            <w:r w:rsidRPr="00167C5C">
              <w:rPr>
                <w:sz w:val="17"/>
                <w:szCs w:val="17"/>
              </w:rPr>
              <w:t>IDS/PHA/72/PRP/204</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Preparation of a HCFC phase-out management plan (stage II)</w:t>
            </w:r>
          </w:p>
        </w:tc>
        <w:tc>
          <w:tcPr>
            <w:tcW w:w="1359" w:type="dxa"/>
          </w:tcPr>
          <w:p w:rsidR="00167C5C" w:rsidRPr="00167C5C" w:rsidRDefault="00167C5C" w:rsidP="00167C5C">
            <w:pPr>
              <w:jc w:val="right"/>
              <w:rPr>
                <w:sz w:val="17"/>
                <w:szCs w:val="17"/>
              </w:rPr>
            </w:pPr>
            <w:r w:rsidRPr="00167C5C">
              <w:rPr>
                <w:sz w:val="17"/>
                <w:szCs w:val="17"/>
              </w:rPr>
              <w:t>41,625</w:t>
            </w:r>
          </w:p>
        </w:tc>
        <w:tc>
          <w:tcPr>
            <w:tcW w:w="1276" w:type="dxa"/>
          </w:tcPr>
          <w:p w:rsidR="00167C5C" w:rsidRPr="00167C5C" w:rsidRDefault="00167C5C" w:rsidP="00167C5C">
            <w:pPr>
              <w:jc w:val="right"/>
              <w:rPr>
                <w:sz w:val="17"/>
                <w:szCs w:val="17"/>
              </w:rPr>
            </w:pPr>
            <w:r w:rsidRPr="00167C5C">
              <w:rPr>
                <w:sz w:val="17"/>
                <w:szCs w:val="17"/>
              </w:rPr>
              <w:t>2,914</w:t>
            </w:r>
          </w:p>
        </w:tc>
        <w:tc>
          <w:tcPr>
            <w:tcW w:w="1134" w:type="dxa"/>
          </w:tcPr>
          <w:p w:rsidR="00167C5C" w:rsidRPr="00167C5C" w:rsidRDefault="00167C5C" w:rsidP="00167C5C">
            <w:pPr>
              <w:jc w:val="right"/>
              <w:rPr>
                <w:sz w:val="17"/>
                <w:szCs w:val="17"/>
              </w:rPr>
            </w:pPr>
            <w:r w:rsidRPr="00167C5C">
              <w:rPr>
                <w:sz w:val="17"/>
                <w:szCs w:val="17"/>
              </w:rPr>
              <w:t>44,539</w:t>
            </w:r>
          </w:p>
        </w:tc>
      </w:tr>
      <w:tr w:rsidR="00167C5C" w:rsidRPr="00167C5C" w:rsidTr="0035662A">
        <w:tc>
          <w:tcPr>
            <w:tcW w:w="2229" w:type="dxa"/>
          </w:tcPr>
          <w:p w:rsidR="00167C5C" w:rsidRPr="00167C5C" w:rsidRDefault="00167C5C" w:rsidP="00167C5C">
            <w:pPr>
              <w:rPr>
                <w:sz w:val="17"/>
                <w:szCs w:val="17"/>
              </w:rPr>
            </w:pPr>
            <w:r w:rsidRPr="00167C5C">
              <w:rPr>
                <w:sz w:val="17"/>
                <w:szCs w:val="17"/>
              </w:rPr>
              <w:t>IND/FOA/74/PRP/460</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Preparation of a demonstration project for development and evaluation of spray foam polyol systems for buildings using HFOs as blowing agent</w:t>
            </w:r>
          </w:p>
        </w:tc>
        <w:tc>
          <w:tcPr>
            <w:tcW w:w="1359" w:type="dxa"/>
          </w:tcPr>
          <w:p w:rsidR="00167C5C" w:rsidRPr="00167C5C" w:rsidRDefault="00167C5C" w:rsidP="00167C5C">
            <w:pPr>
              <w:jc w:val="right"/>
              <w:rPr>
                <w:sz w:val="17"/>
                <w:szCs w:val="17"/>
              </w:rPr>
            </w:pPr>
            <w:r w:rsidRPr="00167C5C">
              <w:rPr>
                <w:sz w:val="17"/>
                <w:szCs w:val="17"/>
              </w:rPr>
              <w:t>15,452</w:t>
            </w:r>
          </w:p>
        </w:tc>
        <w:tc>
          <w:tcPr>
            <w:tcW w:w="1276" w:type="dxa"/>
          </w:tcPr>
          <w:p w:rsidR="00167C5C" w:rsidRPr="00167C5C" w:rsidRDefault="00167C5C" w:rsidP="00167C5C">
            <w:pPr>
              <w:jc w:val="right"/>
              <w:rPr>
                <w:sz w:val="17"/>
                <w:szCs w:val="17"/>
              </w:rPr>
            </w:pPr>
            <w:r w:rsidRPr="00167C5C">
              <w:rPr>
                <w:sz w:val="17"/>
                <w:szCs w:val="17"/>
              </w:rPr>
              <w:t>1,082</w:t>
            </w:r>
          </w:p>
        </w:tc>
        <w:tc>
          <w:tcPr>
            <w:tcW w:w="1134" w:type="dxa"/>
          </w:tcPr>
          <w:p w:rsidR="00167C5C" w:rsidRPr="00167C5C" w:rsidRDefault="00167C5C" w:rsidP="00167C5C">
            <w:pPr>
              <w:jc w:val="right"/>
              <w:rPr>
                <w:sz w:val="17"/>
                <w:szCs w:val="17"/>
              </w:rPr>
            </w:pPr>
            <w:r w:rsidRPr="00167C5C">
              <w:rPr>
                <w:sz w:val="17"/>
                <w:szCs w:val="17"/>
              </w:rPr>
              <w:t>16,533</w:t>
            </w:r>
          </w:p>
        </w:tc>
      </w:tr>
      <w:tr w:rsidR="00167C5C" w:rsidRPr="00167C5C" w:rsidTr="0035662A">
        <w:tc>
          <w:tcPr>
            <w:tcW w:w="2229" w:type="dxa"/>
          </w:tcPr>
          <w:p w:rsidR="00167C5C" w:rsidRPr="00167C5C" w:rsidRDefault="00167C5C" w:rsidP="00167C5C">
            <w:pPr>
              <w:rPr>
                <w:sz w:val="17"/>
                <w:szCs w:val="17"/>
              </w:rPr>
            </w:pPr>
            <w:r w:rsidRPr="00167C5C">
              <w:rPr>
                <w:sz w:val="17"/>
                <w:szCs w:val="17"/>
              </w:rPr>
              <w:t>JAM/PHA/64/INV/28</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(foam sector) (stage I, first tranche)</w:t>
            </w:r>
          </w:p>
        </w:tc>
        <w:tc>
          <w:tcPr>
            <w:tcW w:w="1359" w:type="dxa"/>
          </w:tcPr>
          <w:p w:rsidR="00167C5C" w:rsidRPr="00167C5C" w:rsidRDefault="00167C5C" w:rsidP="00167C5C">
            <w:pPr>
              <w:jc w:val="right"/>
              <w:rPr>
                <w:sz w:val="17"/>
                <w:szCs w:val="17"/>
              </w:rPr>
            </w:pPr>
            <w:r w:rsidRPr="00167C5C">
              <w:rPr>
                <w:sz w:val="17"/>
                <w:szCs w:val="17"/>
              </w:rPr>
              <w:t>5,913</w:t>
            </w:r>
          </w:p>
        </w:tc>
        <w:tc>
          <w:tcPr>
            <w:tcW w:w="1276" w:type="dxa"/>
          </w:tcPr>
          <w:p w:rsidR="00167C5C" w:rsidRPr="00167C5C" w:rsidRDefault="00167C5C" w:rsidP="00167C5C">
            <w:pPr>
              <w:jc w:val="right"/>
              <w:rPr>
                <w:sz w:val="17"/>
                <w:szCs w:val="17"/>
              </w:rPr>
            </w:pPr>
            <w:r w:rsidRPr="00167C5C">
              <w:rPr>
                <w:sz w:val="17"/>
                <w:szCs w:val="17"/>
              </w:rPr>
              <w:t>443</w:t>
            </w:r>
          </w:p>
        </w:tc>
        <w:tc>
          <w:tcPr>
            <w:tcW w:w="1134" w:type="dxa"/>
          </w:tcPr>
          <w:p w:rsidR="00167C5C" w:rsidRPr="00167C5C" w:rsidRDefault="00167C5C" w:rsidP="00167C5C">
            <w:pPr>
              <w:jc w:val="right"/>
              <w:rPr>
                <w:sz w:val="17"/>
                <w:szCs w:val="17"/>
              </w:rPr>
            </w:pPr>
            <w:r w:rsidRPr="00167C5C">
              <w:rPr>
                <w:sz w:val="17"/>
                <w:szCs w:val="17"/>
              </w:rPr>
              <w:t>6,356</w:t>
            </w:r>
          </w:p>
        </w:tc>
      </w:tr>
      <w:tr w:rsidR="00167C5C" w:rsidRPr="00167C5C" w:rsidTr="0035662A">
        <w:tc>
          <w:tcPr>
            <w:tcW w:w="2229" w:type="dxa"/>
          </w:tcPr>
          <w:p w:rsidR="00167C5C" w:rsidRPr="00167C5C" w:rsidRDefault="00167C5C" w:rsidP="00167C5C">
            <w:pPr>
              <w:rPr>
                <w:sz w:val="17"/>
                <w:szCs w:val="17"/>
              </w:rPr>
            </w:pPr>
            <w:r w:rsidRPr="00167C5C">
              <w:rPr>
                <w:sz w:val="17"/>
                <w:szCs w:val="17"/>
              </w:rPr>
              <w:t>KUW/REF/74/PRP/26</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 xml:space="preserve">Preparation </w:t>
            </w:r>
            <w:r w:rsidRPr="007D4D88">
              <w:rPr>
                <w:bCs/>
                <w:color w:val="000000"/>
                <w:sz w:val="17"/>
                <w:szCs w:val="17"/>
              </w:rPr>
              <w:t>of</w:t>
            </w:r>
            <w:r w:rsidRPr="007D4D88">
              <w:rPr>
                <w:color w:val="000000"/>
                <w:sz w:val="17"/>
                <w:szCs w:val="17"/>
              </w:rPr>
              <w:t xml:space="preserve"> </w:t>
            </w:r>
            <w:r w:rsidRPr="00167C5C">
              <w:rPr>
                <w:color w:val="000000"/>
                <w:sz w:val="17"/>
                <w:szCs w:val="17"/>
              </w:rPr>
              <w:t>a demonstration project for low-global warming potential alternatives in high ambient temperature conditions in air-conditioning applications</w:t>
            </w:r>
          </w:p>
        </w:tc>
        <w:tc>
          <w:tcPr>
            <w:tcW w:w="1359" w:type="dxa"/>
          </w:tcPr>
          <w:p w:rsidR="00167C5C" w:rsidRPr="00167C5C" w:rsidRDefault="00167C5C" w:rsidP="00167C5C">
            <w:pPr>
              <w:jc w:val="right"/>
              <w:rPr>
                <w:sz w:val="17"/>
                <w:szCs w:val="17"/>
              </w:rPr>
            </w:pPr>
            <w:r w:rsidRPr="00167C5C">
              <w:rPr>
                <w:sz w:val="17"/>
                <w:szCs w:val="17"/>
              </w:rPr>
              <w:t>20,000</w:t>
            </w:r>
          </w:p>
        </w:tc>
        <w:tc>
          <w:tcPr>
            <w:tcW w:w="1276" w:type="dxa"/>
          </w:tcPr>
          <w:p w:rsidR="00167C5C" w:rsidRPr="00167C5C" w:rsidRDefault="00167C5C" w:rsidP="00167C5C">
            <w:pPr>
              <w:jc w:val="right"/>
              <w:rPr>
                <w:sz w:val="17"/>
                <w:szCs w:val="17"/>
              </w:rPr>
            </w:pPr>
            <w:r w:rsidRPr="00167C5C">
              <w:rPr>
                <w:sz w:val="17"/>
                <w:szCs w:val="17"/>
              </w:rPr>
              <w:t>1,400</w:t>
            </w:r>
          </w:p>
        </w:tc>
        <w:tc>
          <w:tcPr>
            <w:tcW w:w="1134" w:type="dxa"/>
          </w:tcPr>
          <w:p w:rsidR="00167C5C" w:rsidRPr="00167C5C" w:rsidRDefault="00167C5C" w:rsidP="00167C5C">
            <w:pPr>
              <w:jc w:val="right"/>
              <w:rPr>
                <w:sz w:val="17"/>
                <w:szCs w:val="17"/>
              </w:rPr>
            </w:pPr>
            <w:r w:rsidRPr="00167C5C">
              <w:rPr>
                <w:sz w:val="17"/>
                <w:szCs w:val="17"/>
              </w:rPr>
              <w:t>21,400</w:t>
            </w:r>
          </w:p>
        </w:tc>
      </w:tr>
      <w:tr w:rsidR="00167C5C" w:rsidRPr="00167C5C" w:rsidTr="0035662A">
        <w:tc>
          <w:tcPr>
            <w:tcW w:w="2229" w:type="dxa"/>
          </w:tcPr>
          <w:p w:rsidR="00167C5C" w:rsidRPr="00167C5C" w:rsidRDefault="00167C5C" w:rsidP="00167C5C">
            <w:pPr>
              <w:rPr>
                <w:sz w:val="17"/>
                <w:szCs w:val="17"/>
              </w:rPr>
            </w:pPr>
            <w:r w:rsidRPr="00167C5C">
              <w:rPr>
                <w:sz w:val="17"/>
                <w:szCs w:val="17"/>
              </w:rPr>
              <w:t>KYR/PHA/74/INV/34</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II, first tranche)</w:t>
            </w:r>
          </w:p>
        </w:tc>
        <w:tc>
          <w:tcPr>
            <w:tcW w:w="1359" w:type="dxa"/>
          </w:tcPr>
          <w:p w:rsidR="00167C5C" w:rsidRPr="00167C5C" w:rsidRDefault="00167C5C" w:rsidP="00167C5C">
            <w:pPr>
              <w:jc w:val="right"/>
              <w:rPr>
                <w:sz w:val="17"/>
                <w:szCs w:val="17"/>
              </w:rPr>
            </w:pPr>
            <w:r w:rsidRPr="00167C5C">
              <w:rPr>
                <w:sz w:val="17"/>
                <w:szCs w:val="17"/>
              </w:rPr>
              <w:t>70</w:t>
            </w:r>
          </w:p>
        </w:tc>
        <w:tc>
          <w:tcPr>
            <w:tcW w:w="1276" w:type="dxa"/>
          </w:tcPr>
          <w:p w:rsidR="00167C5C" w:rsidRPr="00167C5C" w:rsidRDefault="00167C5C" w:rsidP="00167C5C">
            <w:pPr>
              <w:jc w:val="right"/>
              <w:rPr>
                <w:sz w:val="17"/>
                <w:szCs w:val="17"/>
              </w:rPr>
            </w:pPr>
            <w:r w:rsidRPr="00167C5C">
              <w:rPr>
                <w:sz w:val="17"/>
                <w:szCs w:val="17"/>
              </w:rPr>
              <w:t>5</w:t>
            </w:r>
          </w:p>
        </w:tc>
        <w:tc>
          <w:tcPr>
            <w:tcW w:w="1134" w:type="dxa"/>
          </w:tcPr>
          <w:p w:rsidR="00167C5C" w:rsidRPr="00167C5C" w:rsidRDefault="00167C5C" w:rsidP="00167C5C">
            <w:pPr>
              <w:jc w:val="right"/>
              <w:rPr>
                <w:sz w:val="17"/>
                <w:szCs w:val="17"/>
              </w:rPr>
            </w:pPr>
            <w:r w:rsidRPr="00167C5C">
              <w:rPr>
                <w:sz w:val="17"/>
                <w:szCs w:val="17"/>
              </w:rPr>
              <w:t>75</w:t>
            </w:r>
          </w:p>
        </w:tc>
      </w:tr>
      <w:tr w:rsidR="00167C5C" w:rsidRPr="00167C5C" w:rsidTr="0035662A">
        <w:tc>
          <w:tcPr>
            <w:tcW w:w="2229" w:type="dxa"/>
          </w:tcPr>
          <w:p w:rsidR="00167C5C" w:rsidRPr="00167C5C" w:rsidRDefault="00167C5C" w:rsidP="00167C5C">
            <w:pPr>
              <w:rPr>
                <w:sz w:val="17"/>
                <w:szCs w:val="17"/>
              </w:rPr>
            </w:pPr>
            <w:r w:rsidRPr="00167C5C">
              <w:rPr>
                <w:sz w:val="17"/>
                <w:szCs w:val="17"/>
              </w:rPr>
              <w:t>PER/PHA/75/PRP/51</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Preparation of a HCFC phase-out management plan (stage II)</w:t>
            </w:r>
          </w:p>
        </w:tc>
        <w:tc>
          <w:tcPr>
            <w:tcW w:w="1359" w:type="dxa"/>
          </w:tcPr>
          <w:p w:rsidR="00167C5C" w:rsidRPr="00167C5C" w:rsidRDefault="00167C5C" w:rsidP="00167C5C">
            <w:pPr>
              <w:jc w:val="right"/>
              <w:rPr>
                <w:sz w:val="17"/>
                <w:szCs w:val="17"/>
              </w:rPr>
            </w:pPr>
            <w:r w:rsidRPr="00167C5C">
              <w:rPr>
                <w:sz w:val="17"/>
                <w:szCs w:val="17"/>
              </w:rPr>
              <w:t>2,327</w:t>
            </w:r>
          </w:p>
        </w:tc>
        <w:tc>
          <w:tcPr>
            <w:tcW w:w="1276" w:type="dxa"/>
          </w:tcPr>
          <w:p w:rsidR="00167C5C" w:rsidRPr="00167C5C" w:rsidRDefault="00167C5C" w:rsidP="00167C5C">
            <w:pPr>
              <w:jc w:val="right"/>
              <w:rPr>
                <w:sz w:val="17"/>
                <w:szCs w:val="17"/>
              </w:rPr>
            </w:pPr>
            <w:r w:rsidRPr="00167C5C">
              <w:rPr>
                <w:sz w:val="17"/>
                <w:szCs w:val="17"/>
              </w:rPr>
              <w:t>163</w:t>
            </w:r>
          </w:p>
        </w:tc>
        <w:tc>
          <w:tcPr>
            <w:tcW w:w="1134" w:type="dxa"/>
          </w:tcPr>
          <w:p w:rsidR="00167C5C" w:rsidRPr="00167C5C" w:rsidRDefault="00167C5C" w:rsidP="00167C5C">
            <w:pPr>
              <w:jc w:val="right"/>
              <w:rPr>
                <w:sz w:val="17"/>
                <w:szCs w:val="17"/>
              </w:rPr>
            </w:pPr>
            <w:r w:rsidRPr="00167C5C">
              <w:rPr>
                <w:sz w:val="17"/>
                <w:szCs w:val="17"/>
              </w:rPr>
              <w:t>2,490</w:t>
            </w:r>
          </w:p>
        </w:tc>
      </w:tr>
      <w:tr w:rsidR="00167C5C" w:rsidRPr="00167C5C" w:rsidTr="0035662A">
        <w:tc>
          <w:tcPr>
            <w:tcW w:w="2229" w:type="dxa"/>
          </w:tcPr>
          <w:p w:rsidR="00167C5C" w:rsidRPr="00167C5C" w:rsidRDefault="00167C5C" w:rsidP="00167C5C">
            <w:pPr>
              <w:rPr>
                <w:sz w:val="17"/>
                <w:szCs w:val="17"/>
              </w:rPr>
            </w:pPr>
            <w:r w:rsidRPr="00167C5C">
              <w:rPr>
                <w:sz w:val="17"/>
                <w:szCs w:val="17"/>
              </w:rPr>
              <w:t>SRL/PHA/71/TAS/45</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Verification report for stage I of HCFC phase-out management plan</w:t>
            </w:r>
          </w:p>
        </w:tc>
        <w:tc>
          <w:tcPr>
            <w:tcW w:w="1359" w:type="dxa"/>
          </w:tcPr>
          <w:p w:rsidR="00167C5C" w:rsidRPr="00167C5C" w:rsidRDefault="00167C5C" w:rsidP="00167C5C">
            <w:pPr>
              <w:jc w:val="right"/>
              <w:rPr>
                <w:sz w:val="17"/>
                <w:szCs w:val="17"/>
              </w:rPr>
            </w:pPr>
            <w:r w:rsidRPr="00167C5C">
              <w:rPr>
                <w:sz w:val="17"/>
                <w:szCs w:val="17"/>
              </w:rPr>
              <w:t>1,216</w:t>
            </w:r>
          </w:p>
        </w:tc>
        <w:tc>
          <w:tcPr>
            <w:tcW w:w="1276" w:type="dxa"/>
          </w:tcPr>
          <w:p w:rsidR="00167C5C" w:rsidRPr="00167C5C" w:rsidRDefault="00167C5C" w:rsidP="00167C5C">
            <w:pPr>
              <w:jc w:val="right"/>
              <w:rPr>
                <w:sz w:val="17"/>
                <w:szCs w:val="17"/>
              </w:rPr>
            </w:pPr>
            <w:r w:rsidRPr="00167C5C">
              <w:rPr>
                <w:sz w:val="17"/>
                <w:szCs w:val="17"/>
              </w:rPr>
              <w:t>109</w:t>
            </w:r>
          </w:p>
        </w:tc>
        <w:tc>
          <w:tcPr>
            <w:tcW w:w="1134" w:type="dxa"/>
          </w:tcPr>
          <w:p w:rsidR="00167C5C" w:rsidRPr="00167C5C" w:rsidRDefault="00167C5C" w:rsidP="00167C5C">
            <w:pPr>
              <w:jc w:val="right"/>
              <w:rPr>
                <w:sz w:val="17"/>
                <w:szCs w:val="17"/>
              </w:rPr>
            </w:pPr>
            <w:r w:rsidRPr="00167C5C">
              <w:rPr>
                <w:sz w:val="17"/>
                <w:szCs w:val="17"/>
              </w:rPr>
              <w:t>1,325</w:t>
            </w:r>
          </w:p>
        </w:tc>
      </w:tr>
      <w:tr w:rsidR="00167C5C" w:rsidRPr="00167C5C" w:rsidTr="0035662A">
        <w:tc>
          <w:tcPr>
            <w:tcW w:w="2229" w:type="dxa"/>
          </w:tcPr>
          <w:p w:rsidR="00167C5C" w:rsidRPr="00167C5C" w:rsidRDefault="00167C5C" w:rsidP="00167C5C">
            <w:pPr>
              <w:rPr>
                <w:color w:val="000000"/>
                <w:sz w:val="17"/>
                <w:szCs w:val="17"/>
              </w:rPr>
            </w:pPr>
            <w:bookmarkStart w:id="1" w:name="_Hlk5787459"/>
            <w:r w:rsidRPr="00167C5C">
              <w:rPr>
                <w:b/>
                <w:color w:val="000000"/>
                <w:sz w:val="17"/>
                <w:szCs w:val="17"/>
                <w:lang w:val="en-CA"/>
              </w:rPr>
              <w:t>Total completed projects</w:t>
            </w:r>
          </w:p>
        </w:tc>
        <w:tc>
          <w:tcPr>
            <w:tcW w:w="3206" w:type="dxa"/>
          </w:tcPr>
          <w:p w:rsidR="00167C5C" w:rsidRPr="00167C5C" w:rsidRDefault="00167C5C" w:rsidP="00167C5C">
            <w:pPr>
              <w:jc w:val="left"/>
              <w:rPr>
                <w:color w:val="000000"/>
                <w:sz w:val="17"/>
                <w:szCs w:val="17"/>
              </w:rPr>
            </w:pPr>
          </w:p>
        </w:tc>
        <w:tc>
          <w:tcPr>
            <w:tcW w:w="1359" w:type="dxa"/>
            <w:vAlign w:val="bottom"/>
          </w:tcPr>
          <w:p w:rsidR="00167C5C" w:rsidRPr="00167C5C" w:rsidRDefault="00167C5C" w:rsidP="00167C5C">
            <w:pPr>
              <w:jc w:val="right"/>
              <w:rPr>
                <w:b/>
                <w:color w:val="000000"/>
                <w:sz w:val="17"/>
                <w:szCs w:val="17"/>
                <w:lang w:val="en-CA"/>
              </w:rPr>
            </w:pPr>
            <w:r w:rsidRPr="00167C5C">
              <w:rPr>
                <w:b/>
                <w:color w:val="000000"/>
                <w:sz w:val="17"/>
                <w:szCs w:val="17"/>
                <w:lang w:val="en-CA"/>
              </w:rPr>
              <w:t>145,499</w:t>
            </w:r>
          </w:p>
        </w:tc>
        <w:tc>
          <w:tcPr>
            <w:tcW w:w="1276" w:type="dxa"/>
            <w:vAlign w:val="bottom"/>
          </w:tcPr>
          <w:p w:rsidR="00167C5C" w:rsidRPr="00167C5C" w:rsidRDefault="00167C5C" w:rsidP="00167C5C">
            <w:pPr>
              <w:jc w:val="right"/>
              <w:rPr>
                <w:b/>
                <w:color w:val="000000"/>
                <w:sz w:val="17"/>
                <w:szCs w:val="17"/>
              </w:rPr>
            </w:pPr>
            <w:r w:rsidRPr="00167C5C">
              <w:rPr>
                <w:b/>
                <w:color w:val="000000"/>
                <w:sz w:val="17"/>
                <w:szCs w:val="17"/>
              </w:rPr>
              <w:t>10,392</w:t>
            </w:r>
          </w:p>
        </w:tc>
        <w:tc>
          <w:tcPr>
            <w:tcW w:w="1134" w:type="dxa"/>
            <w:vAlign w:val="bottom"/>
          </w:tcPr>
          <w:p w:rsidR="00167C5C" w:rsidRPr="00167C5C" w:rsidRDefault="00167C5C" w:rsidP="00167C5C">
            <w:pPr>
              <w:jc w:val="right"/>
              <w:rPr>
                <w:b/>
                <w:color w:val="000000"/>
                <w:sz w:val="17"/>
                <w:szCs w:val="17"/>
              </w:rPr>
            </w:pPr>
            <w:r w:rsidRPr="00167C5C">
              <w:rPr>
                <w:b/>
                <w:color w:val="000000"/>
                <w:sz w:val="17"/>
                <w:szCs w:val="17"/>
              </w:rPr>
              <w:t>155,890</w:t>
            </w:r>
          </w:p>
        </w:tc>
      </w:tr>
      <w:bookmarkEnd w:id="1"/>
      <w:tr w:rsidR="00167C5C" w:rsidRPr="00167C5C" w:rsidTr="0035662A">
        <w:tc>
          <w:tcPr>
            <w:tcW w:w="2229" w:type="dxa"/>
          </w:tcPr>
          <w:p w:rsidR="00167C5C" w:rsidRPr="00167C5C" w:rsidRDefault="00167C5C" w:rsidP="00167C5C">
            <w:pPr>
              <w:jc w:val="left"/>
              <w:rPr>
                <w:color w:val="000000"/>
                <w:sz w:val="17"/>
                <w:szCs w:val="17"/>
                <w:lang w:val="en-CA"/>
              </w:rPr>
            </w:pPr>
            <w:r w:rsidRPr="00167C5C">
              <w:rPr>
                <w:sz w:val="17"/>
                <w:szCs w:val="17"/>
              </w:rPr>
              <w:t>KUW/REF/76/DEM/32</w:t>
            </w:r>
          </w:p>
        </w:tc>
        <w:tc>
          <w:tcPr>
            <w:tcW w:w="3206" w:type="dxa"/>
            <w:vAlign w:val="bottom"/>
          </w:tcPr>
          <w:p w:rsidR="00167C5C" w:rsidRPr="00167C5C" w:rsidRDefault="00167C5C" w:rsidP="009D3512">
            <w:pPr>
              <w:jc w:val="left"/>
              <w:rPr>
                <w:color w:val="000000"/>
                <w:sz w:val="17"/>
                <w:szCs w:val="17"/>
                <w:lang w:val="en-CA"/>
              </w:rPr>
            </w:pPr>
            <w:r w:rsidRPr="00167C5C">
              <w:rPr>
                <w:color w:val="000000"/>
                <w:sz w:val="17"/>
                <w:szCs w:val="17"/>
              </w:rPr>
              <w:t>Demonstr</w:t>
            </w:r>
            <w:r w:rsidR="007D4D88">
              <w:rPr>
                <w:color w:val="000000"/>
                <w:sz w:val="17"/>
                <w:szCs w:val="17"/>
              </w:rPr>
              <w:t>a</w:t>
            </w:r>
            <w:r w:rsidR="0035662A">
              <w:rPr>
                <w:color w:val="000000"/>
                <w:sz w:val="17"/>
                <w:szCs w:val="17"/>
              </w:rPr>
              <w:t xml:space="preserve">tion project for HCFC-free </w:t>
            </w:r>
            <w:r w:rsidR="0035662A" w:rsidRPr="00C620A6">
              <w:rPr>
                <w:color w:val="000000"/>
                <w:sz w:val="17"/>
                <w:szCs w:val="17"/>
              </w:rPr>
              <w:t>low</w:t>
            </w:r>
            <w:r w:rsidR="009D3512" w:rsidRPr="00C620A6">
              <w:rPr>
                <w:color w:val="000000"/>
                <w:sz w:val="17"/>
                <w:szCs w:val="17"/>
              </w:rPr>
              <w:noBreakHyphen/>
            </w:r>
            <w:r w:rsidRPr="00C620A6">
              <w:rPr>
                <w:color w:val="000000"/>
                <w:sz w:val="17"/>
                <w:szCs w:val="17"/>
              </w:rPr>
              <w:t>global</w:t>
            </w:r>
            <w:r w:rsidR="009D3512">
              <w:rPr>
                <w:color w:val="000000"/>
                <w:sz w:val="17"/>
                <w:szCs w:val="17"/>
              </w:rPr>
              <w:noBreakHyphen/>
            </w:r>
            <w:r w:rsidRPr="00167C5C">
              <w:rPr>
                <w:color w:val="000000"/>
                <w:sz w:val="17"/>
                <w:szCs w:val="17"/>
              </w:rPr>
              <w:t>warming</w:t>
            </w:r>
            <w:r w:rsidR="009D3512">
              <w:rPr>
                <w:color w:val="000000"/>
                <w:sz w:val="17"/>
                <w:szCs w:val="17"/>
              </w:rPr>
              <w:noBreakHyphen/>
            </w:r>
            <w:r w:rsidRPr="00167C5C">
              <w:rPr>
                <w:color w:val="000000"/>
                <w:sz w:val="17"/>
                <w:szCs w:val="17"/>
              </w:rPr>
              <w:t>potential</w:t>
            </w:r>
            <w:r w:rsidR="009D3512">
              <w:rPr>
                <w:color w:val="000000"/>
                <w:sz w:val="17"/>
                <w:szCs w:val="17"/>
              </w:rPr>
              <w:noBreakHyphen/>
            </w:r>
            <w:r w:rsidRPr="00167C5C">
              <w:rPr>
                <w:color w:val="000000"/>
                <w:sz w:val="17"/>
                <w:szCs w:val="17"/>
              </w:rPr>
              <w:t>technology performance in air-conditioning applications (capacity above 8TR)</w:t>
            </w:r>
          </w:p>
        </w:tc>
        <w:tc>
          <w:tcPr>
            <w:tcW w:w="1359" w:type="dxa"/>
          </w:tcPr>
          <w:p w:rsidR="00167C5C" w:rsidRPr="00167C5C" w:rsidRDefault="00167C5C" w:rsidP="00167C5C">
            <w:pPr>
              <w:jc w:val="right"/>
              <w:rPr>
                <w:sz w:val="17"/>
                <w:szCs w:val="17"/>
                <w:lang w:val="en-CA"/>
              </w:rPr>
            </w:pPr>
            <w:r w:rsidRPr="00167C5C">
              <w:rPr>
                <w:sz w:val="17"/>
                <w:szCs w:val="17"/>
              </w:rPr>
              <w:t>293,000</w:t>
            </w:r>
          </w:p>
          <w:p w:rsidR="00167C5C" w:rsidRPr="00167C5C" w:rsidRDefault="00167C5C" w:rsidP="00167C5C">
            <w:pPr>
              <w:jc w:val="right"/>
              <w:rPr>
                <w:color w:val="000000"/>
                <w:sz w:val="17"/>
                <w:szCs w:val="17"/>
                <w:lang w:val="en-CA"/>
              </w:rPr>
            </w:pPr>
          </w:p>
        </w:tc>
        <w:tc>
          <w:tcPr>
            <w:tcW w:w="1276" w:type="dxa"/>
          </w:tcPr>
          <w:p w:rsidR="00167C5C" w:rsidRPr="00167C5C" w:rsidRDefault="00167C5C" w:rsidP="00167C5C">
            <w:pPr>
              <w:jc w:val="right"/>
              <w:rPr>
                <w:sz w:val="17"/>
                <w:szCs w:val="17"/>
                <w:lang w:val="en-CA"/>
              </w:rPr>
            </w:pPr>
            <w:r w:rsidRPr="00167C5C">
              <w:rPr>
                <w:sz w:val="17"/>
                <w:szCs w:val="17"/>
              </w:rPr>
              <w:t>20,510</w:t>
            </w:r>
          </w:p>
          <w:p w:rsidR="00167C5C" w:rsidRPr="00167C5C" w:rsidRDefault="00167C5C" w:rsidP="00167C5C">
            <w:pPr>
              <w:jc w:val="right"/>
              <w:rPr>
                <w:color w:val="000000"/>
                <w:sz w:val="17"/>
                <w:szCs w:val="17"/>
                <w:lang w:val="en-CA"/>
              </w:rPr>
            </w:pPr>
          </w:p>
        </w:tc>
        <w:tc>
          <w:tcPr>
            <w:tcW w:w="1134" w:type="dxa"/>
          </w:tcPr>
          <w:p w:rsidR="00167C5C" w:rsidRPr="00167C5C" w:rsidRDefault="00167C5C" w:rsidP="00167C5C">
            <w:pPr>
              <w:jc w:val="right"/>
              <w:rPr>
                <w:color w:val="000000"/>
                <w:sz w:val="17"/>
                <w:szCs w:val="17"/>
                <w:lang w:val="en-CA"/>
              </w:rPr>
            </w:pPr>
            <w:r w:rsidRPr="00167C5C">
              <w:rPr>
                <w:color w:val="000000"/>
                <w:sz w:val="17"/>
                <w:szCs w:val="17"/>
              </w:rPr>
              <w:t>313,510</w:t>
            </w:r>
          </w:p>
          <w:p w:rsidR="00167C5C" w:rsidRPr="00167C5C" w:rsidRDefault="00167C5C" w:rsidP="00167C5C">
            <w:pPr>
              <w:jc w:val="right"/>
              <w:rPr>
                <w:color w:val="000000"/>
                <w:sz w:val="17"/>
                <w:szCs w:val="17"/>
              </w:rPr>
            </w:pPr>
          </w:p>
        </w:tc>
      </w:tr>
      <w:tr w:rsidR="00167C5C" w:rsidRPr="00167C5C" w:rsidTr="0035662A">
        <w:tc>
          <w:tcPr>
            <w:tcW w:w="2229" w:type="dxa"/>
          </w:tcPr>
          <w:p w:rsidR="00167C5C" w:rsidRPr="00167C5C" w:rsidRDefault="00167C5C" w:rsidP="00167C5C">
            <w:pPr>
              <w:jc w:val="left"/>
              <w:rPr>
                <w:b/>
                <w:color w:val="000000"/>
                <w:sz w:val="17"/>
                <w:szCs w:val="17"/>
              </w:rPr>
            </w:pPr>
            <w:r w:rsidRPr="00167C5C">
              <w:rPr>
                <w:b/>
                <w:color w:val="000000"/>
                <w:sz w:val="17"/>
                <w:szCs w:val="17"/>
              </w:rPr>
              <w:t>Total “by decision projects”</w:t>
            </w:r>
          </w:p>
        </w:tc>
        <w:tc>
          <w:tcPr>
            <w:tcW w:w="3206" w:type="dxa"/>
            <w:vAlign w:val="bottom"/>
          </w:tcPr>
          <w:p w:rsidR="00167C5C" w:rsidRPr="00167C5C" w:rsidRDefault="00167C5C" w:rsidP="00167C5C">
            <w:pPr>
              <w:rPr>
                <w:color w:val="000000"/>
                <w:sz w:val="17"/>
                <w:szCs w:val="17"/>
              </w:rPr>
            </w:pPr>
          </w:p>
        </w:tc>
        <w:tc>
          <w:tcPr>
            <w:tcW w:w="1359" w:type="dxa"/>
          </w:tcPr>
          <w:p w:rsidR="00167C5C" w:rsidRPr="00167C5C" w:rsidRDefault="00167C5C" w:rsidP="00167C5C">
            <w:pPr>
              <w:jc w:val="right"/>
              <w:rPr>
                <w:b/>
                <w:bCs/>
                <w:sz w:val="17"/>
                <w:szCs w:val="17"/>
                <w:lang w:val="en-CA"/>
              </w:rPr>
            </w:pPr>
            <w:r w:rsidRPr="00167C5C">
              <w:rPr>
                <w:b/>
                <w:bCs/>
                <w:sz w:val="17"/>
                <w:szCs w:val="17"/>
              </w:rPr>
              <w:t>293,000</w:t>
            </w:r>
          </w:p>
          <w:p w:rsidR="00167C5C" w:rsidRPr="00167C5C" w:rsidRDefault="00167C5C" w:rsidP="00167C5C">
            <w:pPr>
              <w:jc w:val="right"/>
              <w:rPr>
                <w:b/>
                <w:bCs/>
                <w:color w:val="000000"/>
                <w:sz w:val="17"/>
                <w:szCs w:val="17"/>
                <w:lang w:val="en-CA"/>
              </w:rPr>
            </w:pPr>
          </w:p>
        </w:tc>
        <w:tc>
          <w:tcPr>
            <w:tcW w:w="1276" w:type="dxa"/>
          </w:tcPr>
          <w:p w:rsidR="00167C5C" w:rsidRPr="00167C5C" w:rsidRDefault="00167C5C" w:rsidP="00167C5C">
            <w:pPr>
              <w:jc w:val="right"/>
              <w:rPr>
                <w:b/>
                <w:bCs/>
                <w:sz w:val="17"/>
                <w:szCs w:val="17"/>
                <w:lang w:val="en-CA"/>
              </w:rPr>
            </w:pPr>
            <w:r w:rsidRPr="00167C5C">
              <w:rPr>
                <w:b/>
                <w:bCs/>
                <w:sz w:val="17"/>
                <w:szCs w:val="17"/>
              </w:rPr>
              <w:t>20,510</w:t>
            </w:r>
          </w:p>
          <w:p w:rsidR="00167C5C" w:rsidRPr="00167C5C" w:rsidRDefault="00167C5C" w:rsidP="00167C5C">
            <w:pPr>
              <w:jc w:val="right"/>
              <w:rPr>
                <w:b/>
                <w:bCs/>
                <w:color w:val="000000"/>
                <w:sz w:val="17"/>
                <w:szCs w:val="17"/>
                <w:lang w:val="en-CA"/>
              </w:rPr>
            </w:pPr>
          </w:p>
        </w:tc>
        <w:tc>
          <w:tcPr>
            <w:tcW w:w="1134" w:type="dxa"/>
          </w:tcPr>
          <w:p w:rsidR="00167C5C" w:rsidRPr="00167C5C" w:rsidRDefault="00167C5C" w:rsidP="00167C5C">
            <w:pPr>
              <w:jc w:val="right"/>
              <w:rPr>
                <w:b/>
                <w:bCs/>
                <w:color w:val="000000"/>
                <w:sz w:val="17"/>
                <w:szCs w:val="17"/>
              </w:rPr>
            </w:pPr>
            <w:r w:rsidRPr="00167C5C">
              <w:rPr>
                <w:b/>
                <w:bCs/>
                <w:color w:val="000000"/>
                <w:sz w:val="17"/>
                <w:szCs w:val="17"/>
              </w:rPr>
              <w:t>313,510</w:t>
            </w:r>
          </w:p>
        </w:tc>
      </w:tr>
      <w:tr w:rsidR="00167C5C" w:rsidRPr="00167C5C" w:rsidTr="0035662A">
        <w:tc>
          <w:tcPr>
            <w:tcW w:w="2229" w:type="dxa"/>
          </w:tcPr>
          <w:p w:rsidR="00167C5C" w:rsidRPr="00167C5C" w:rsidRDefault="00167C5C" w:rsidP="00167C5C">
            <w:pPr>
              <w:jc w:val="left"/>
              <w:rPr>
                <w:sz w:val="17"/>
                <w:szCs w:val="17"/>
                <w:lang w:val="en-CA"/>
              </w:rPr>
            </w:pPr>
            <w:r w:rsidRPr="00167C5C">
              <w:rPr>
                <w:sz w:val="17"/>
                <w:szCs w:val="17"/>
              </w:rPr>
              <w:t>CPR/PRO/80/PRP/03+</w:t>
            </w:r>
          </w:p>
          <w:p w:rsidR="00167C5C" w:rsidRPr="00167C5C" w:rsidRDefault="00167C5C" w:rsidP="00167C5C">
            <w:pPr>
              <w:jc w:val="left"/>
              <w:rPr>
                <w:b/>
                <w:color w:val="000000"/>
                <w:sz w:val="17"/>
                <w:szCs w:val="17"/>
              </w:rPr>
            </w:pPr>
          </w:p>
        </w:tc>
        <w:tc>
          <w:tcPr>
            <w:tcW w:w="3206" w:type="dxa"/>
            <w:vAlign w:val="bottom"/>
          </w:tcPr>
          <w:p w:rsidR="00167C5C" w:rsidRPr="00167C5C" w:rsidRDefault="00167C5C" w:rsidP="00167C5C">
            <w:pPr>
              <w:jc w:val="left"/>
              <w:rPr>
                <w:color w:val="000000"/>
                <w:sz w:val="17"/>
                <w:szCs w:val="17"/>
                <w:lang w:val="en-CA"/>
              </w:rPr>
            </w:pPr>
            <w:r w:rsidRPr="00167C5C">
              <w:rPr>
                <w:color w:val="000000"/>
                <w:sz w:val="17"/>
                <w:szCs w:val="17"/>
              </w:rPr>
              <w:t xml:space="preserve">Project preparation for a demonstration project to convert HFC-23 by-product to valuable organic halides by reaction with hydrogen and carbon dioxide for </w:t>
            </w:r>
            <w:proofErr w:type="spellStart"/>
            <w:r w:rsidRPr="00167C5C">
              <w:rPr>
                <w:color w:val="000000"/>
                <w:sz w:val="17"/>
                <w:szCs w:val="17"/>
              </w:rPr>
              <w:t>Liaocheng</w:t>
            </w:r>
            <w:proofErr w:type="spellEnd"/>
            <w:r w:rsidRPr="00167C5C">
              <w:rPr>
                <w:color w:val="000000"/>
                <w:sz w:val="17"/>
                <w:szCs w:val="17"/>
              </w:rPr>
              <w:t xml:space="preserve"> </w:t>
            </w:r>
            <w:proofErr w:type="spellStart"/>
            <w:r w:rsidRPr="00167C5C">
              <w:rPr>
                <w:color w:val="000000"/>
                <w:sz w:val="17"/>
                <w:szCs w:val="17"/>
              </w:rPr>
              <w:t>Fuer</w:t>
            </w:r>
            <w:proofErr w:type="spellEnd"/>
            <w:r w:rsidRPr="00167C5C">
              <w:rPr>
                <w:color w:val="000000"/>
                <w:sz w:val="17"/>
                <w:szCs w:val="17"/>
              </w:rPr>
              <w:t xml:space="preserve"> New Material Technology Ltd.</w:t>
            </w:r>
          </w:p>
          <w:p w:rsidR="00167C5C" w:rsidRPr="00167C5C" w:rsidRDefault="00167C5C" w:rsidP="00167C5C">
            <w:pPr>
              <w:jc w:val="left"/>
              <w:rPr>
                <w:color w:val="000000"/>
                <w:sz w:val="17"/>
                <w:szCs w:val="17"/>
              </w:rPr>
            </w:pPr>
          </w:p>
        </w:tc>
        <w:tc>
          <w:tcPr>
            <w:tcW w:w="1359" w:type="dxa"/>
          </w:tcPr>
          <w:p w:rsidR="00167C5C" w:rsidRPr="00167C5C" w:rsidRDefault="00167C5C" w:rsidP="00167C5C">
            <w:pPr>
              <w:jc w:val="right"/>
              <w:rPr>
                <w:sz w:val="17"/>
                <w:szCs w:val="17"/>
                <w:lang w:val="en-CA"/>
              </w:rPr>
            </w:pPr>
            <w:r w:rsidRPr="00167C5C">
              <w:rPr>
                <w:sz w:val="17"/>
                <w:szCs w:val="17"/>
              </w:rPr>
              <w:t>25,934</w:t>
            </w:r>
          </w:p>
          <w:p w:rsidR="00167C5C" w:rsidRPr="00167C5C" w:rsidRDefault="00167C5C" w:rsidP="00167C5C">
            <w:pPr>
              <w:jc w:val="right"/>
              <w:rPr>
                <w:b/>
                <w:bCs/>
                <w:sz w:val="17"/>
                <w:szCs w:val="17"/>
              </w:rPr>
            </w:pPr>
          </w:p>
        </w:tc>
        <w:tc>
          <w:tcPr>
            <w:tcW w:w="1276" w:type="dxa"/>
          </w:tcPr>
          <w:p w:rsidR="00167C5C" w:rsidRPr="00167C5C" w:rsidRDefault="00167C5C" w:rsidP="00167C5C">
            <w:pPr>
              <w:jc w:val="right"/>
              <w:rPr>
                <w:sz w:val="17"/>
                <w:szCs w:val="17"/>
                <w:lang w:val="en-CA"/>
              </w:rPr>
            </w:pPr>
            <w:r w:rsidRPr="00167C5C">
              <w:rPr>
                <w:sz w:val="17"/>
                <w:szCs w:val="17"/>
              </w:rPr>
              <w:t>1,815</w:t>
            </w:r>
          </w:p>
          <w:p w:rsidR="00167C5C" w:rsidRPr="00167C5C" w:rsidRDefault="00167C5C" w:rsidP="00167C5C">
            <w:pPr>
              <w:jc w:val="right"/>
              <w:rPr>
                <w:b/>
                <w:bCs/>
                <w:sz w:val="17"/>
                <w:szCs w:val="17"/>
              </w:rPr>
            </w:pPr>
          </w:p>
        </w:tc>
        <w:tc>
          <w:tcPr>
            <w:tcW w:w="1134" w:type="dxa"/>
          </w:tcPr>
          <w:p w:rsidR="00167C5C" w:rsidRPr="00167C5C" w:rsidRDefault="00167C5C" w:rsidP="00167C5C">
            <w:pPr>
              <w:jc w:val="right"/>
              <w:rPr>
                <w:color w:val="000000"/>
                <w:sz w:val="17"/>
                <w:szCs w:val="17"/>
                <w:lang w:val="en-CA"/>
              </w:rPr>
            </w:pPr>
            <w:r w:rsidRPr="00167C5C">
              <w:rPr>
                <w:color w:val="000000"/>
                <w:sz w:val="17"/>
                <w:szCs w:val="17"/>
              </w:rPr>
              <w:t>27,750</w:t>
            </w:r>
          </w:p>
          <w:p w:rsidR="00167C5C" w:rsidRPr="00167C5C" w:rsidRDefault="00167C5C" w:rsidP="00167C5C">
            <w:pPr>
              <w:jc w:val="right"/>
              <w:rPr>
                <w:b/>
                <w:bCs/>
                <w:color w:val="000000"/>
                <w:sz w:val="17"/>
                <w:szCs w:val="17"/>
              </w:rPr>
            </w:pPr>
          </w:p>
        </w:tc>
      </w:tr>
      <w:tr w:rsidR="00167C5C" w:rsidRPr="00167C5C" w:rsidTr="0035662A">
        <w:tc>
          <w:tcPr>
            <w:tcW w:w="2229" w:type="dxa"/>
          </w:tcPr>
          <w:p w:rsidR="00167C5C" w:rsidRPr="00167C5C" w:rsidRDefault="00167C5C" w:rsidP="00167C5C">
            <w:pPr>
              <w:jc w:val="left"/>
              <w:rPr>
                <w:b/>
                <w:color w:val="000000"/>
                <w:sz w:val="17"/>
                <w:szCs w:val="17"/>
              </w:rPr>
            </w:pPr>
            <w:r w:rsidRPr="00167C5C">
              <w:rPr>
                <w:b/>
                <w:color w:val="000000"/>
                <w:sz w:val="17"/>
                <w:szCs w:val="17"/>
                <w:lang w:val="en-CA"/>
              </w:rPr>
              <w:t>Total additional contributions projects</w:t>
            </w:r>
          </w:p>
        </w:tc>
        <w:tc>
          <w:tcPr>
            <w:tcW w:w="3206" w:type="dxa"/>
            <w:vAlign w:val="bottom"/>
          </w:tcPr>
          <w:p w:rsidR="00167C5C" w:rsidRPr="00167C5C" w:rsidRDefault="00167C5C" w:rsidP="00167C5C">
            <w:pPr>
              <w:rPr>
                <w:color w:val="000000"/>
                <w:sz w:val="17"/>
                <w:szCs w:val="17"/>
              </w:rPr>
            </w:pPr>
          </w:p>
        </w:tc>
        <w:tc>
          <w:tcPr>
            <w:tcW w:w="1359" w:type="dxa"/>
          </w:tcPr>
          <w:p w:rsidR="00167C5C" w:rsidRPr="00167C5C" w:rsidRDefault="00167C5C" w:rsidP="00167C5C">
            <w:pPr>
              <w:jc w:val="right"/>
              <w:rPr>
                <w:b/>
                <w:bCs/>
                <w:sz w:val="17"/>
                <w:szCs w:val="17"/>
                <w:lang w:val="en-CA"/>
              </w:rPr>
            </w:pPr>
            <w:r w:rsidRPr="00167C5C">
              <w:rPr>
                <w:b/>
                <w:bCs/>
                <w:sz w:val="17"/>
                <w:szCs w:val="17"/>
              </w:rPr>
              <w:t>25,934</w:t>
            </w:r>
          </w:p>
          <w:p w:rsidR="00167C5C" w:rsidRPr="00167C5C" w:rsidRDefault="00167C5C" w:rsidP="00167C5C">
            <w:pPr>
              <w:jc w:val="right"/>
              <w:rPr>
                <w:b/>
                <w:bCs/>
                <w:sz w:val="17"/>
                <w:szCs w:val="17"/>
              </w:rPr>
            </w:pPr>
          </w:p>
        </w:tc>
        <w:tc>
          <w:tcPr>
            <w:tcW w:w="1276" w:type="dxa"/>
          </w:tcPr>
          <w:p w:rsidR="00167C5C" w:rsidRPr="00167C5C" w:rsidRDefault="00167C5C" w:rsidP="00167C5C">
            <w:pPr>
              <w:jc w:val="right"/>
              <w:rPr>
                <w:b/>
                <w:bCs/>
                <w:sz w:val="17"/>
                <w:szCs w:val="17"/>
                <w:lang w:val="en-CA"/>
              </w:rPr>
            </w:pPr>
            <w:r w:rsidRPr="00167C5C">
              <w:rPr>
                <w:b/>
                <w:bCs/>
                <w:sz w:val="17"/>
                <w:szCs w:val="17"/>
              </w:rPr>
              <w:t>1,815</w:t>
            </w:r>
          </w:p>
          <w:p w:rsidR="00167C5C" w:rsidRPr="00167C5C" w:rsidRDefault="00167C5C" w:rsidP="00167C5C">
            <w:pPr>
              <w:jc w:val="right"/>
              <w:rPr>
                <w:b/>
                <w:bCs/>
                <w:sz w:val="17"/>
                <w:szCs w:val="17"/>
              </w:rPr>
            </w:pPr>
          </w:p>
        </w:tc>
        <w:tc>
          <w:tcPr>
            <w:tcW w:w="1134" w:type="dxa"/>
          </w:tcPr>
          <w:p w:rsidR="00167C5C" w:rsidRPr="00167C5C" w:rsidRDefault="00167C5C" w:rsidP="00167C5C">
            <w:pPr>
              <w:jc w:val="right"/>
              <w:rPr>
                <w:b/>
                <w:bCs/>
                <w:color w:val="000000"/>
                <w:sz w:val="17"/>
                <w:szCs w:val="17"/>
                <w:lang w:val="en-CA"/>
              </w:rPr>
            </w:pPr>
            <w:r w:rsidRPr="00167C5C">
              <w:rPr>
                <w:b/>
                <w:bCs/>
                <w:color w:val="000000"/>
                <w:sz w:val="17"/>
                <w:szCs w:val="17"/>
              </w:rPr>
              <w:t>27,750</w:t>
            </w:r>
          </w:p>
          <w:p w:rsidR="00167C5C" w:rsidRPr="00167C5C" w:rsidRDefault="00167C5C" w:rsidP="00167C5C">
            <w:pPr>
              <w:jc w:val="right"/>
              <w:rPr>
                <w:b/>
                <w:bCs/>
                <w:color w:val="000000"/>
                <w:sz w:val="17"/>
                <w:szCs w:val="17"/>
              </w:rPr>
            </w:pPr>
          </w:p>
        </w:tc>
      </w:tr>
      <w:tr w:rsidR="00167C5C" w:rsidRPr="00167C5C" w:rsidTr="0035662A">
        <w:trPr>
          <w:trHeight w:val="252"/>
        </w:trPr>
        <w:tc>
          <w:tcPr>
            <w:tcW w:w="2229" w:type="dxa"/>
          </w:tcPr>
          <w:p w:rsidR="00167C5C" w:rsidRPr="00167C5C" w:rsidRDefault="00167C5C" w:rsidP="00167C5C">
            <w:pPr>
              <w:jc w:val="left"/>
              <w:rPr>
                <w:b/>
                <w:sz w:val="17"/>
                <w:szCs w:val="17"/>
              </w:rPr>
            </w:pPr>
            <w:r w:rsidRPr="00167C5C">
              <w:rPr>
                <w:b/>
                <w:bCs/>
                <w:color w:val="000000"/>
                <w:sz w:val="17"/>
                <w:szCs w:val="17"/>
              </w:rPr>
              <w:t>TOTAL UNDP</w:t>
            </w:r>
          </w:p>
        </w:tc>
        <w:tc>
          <w:tcPr>
            <w:tcW w:w="3206" w:type="dxa"/>
            <w:vAlign w:val="center"/>
          </w:tcPr>
          <w:p w:rsidR="00167C5C" w:rsidRPr="00167C5C" w:rsidRDefault="00167C5C" w:rsidP="00167C5C">
            <w:pPr>
              <w:spacing w:after="120"/>
              <w:jc w:val="right"/>
              <w:rPr>
                <w:b/>
                <w:sz w:val="17"/>
                <w:szCs w:val="17"/>
              </w:rPr>
            </w:pPr>
          </w:p>
        </w:tc>
        <w:tc>
          <w:tcPr>
            <w:tcW w:w="1359" w:type="dxa"/>
          </w:tcPr>
          <w:p w:rsidR="00167C5C" w:rsidRPr="00167C5C" w:rsidRDefault="00167C5C" w:rsidP="00167C5C">
            <w:pPr>
              <w:jc w:val="right"/>
              <w:rPr>
                <w:b/>
                <w:bCs/>
                <w:color w:val="000000"/>
                <w:sz w:val="17"/>
                <w:szCs w:val="17"/>
                <w:lang w:val="en-CA"/>
              </w:rPr>
            </w:pPr>
            <w:r w:rsidRPr="00167C5C">
              <w:rPr>
                <w:b/>
                <w:bCs/>
                <w:color w:val="000000"/>
                <w:sz w:val="17"/>
                <w:szCs w:val="17"/>
              </w:rPr>
              <w:t>464,433</w:t>
            </w:r>
          </w:p>
          <w:p w:rsidR="00167C5C" w:rsidRPr="00167C5C" w:rsidRDefault="00167C5C" w:rsidP="00167C5C">
            <w:pPr>
              <w:jc w:val="right"/>
              <w:rPr>
                <w:b/>
                <w:bCs/>
                <w:color w:val="000000"/>
                <w:sz w:val="17"/>
                <w:szCs w:val="17"/>
                <w:lang w:val="en-CA"/>
              </w:rPr>
            </w:pPr>
          </w:p>
        </w:tc>
        <w:tc>
          <w:tcPr>
            <w:tcW w:w="1276" w:type="dxa"/>
          </w:tcPr>
          <w:p w:rsidR="00167C5C" w:rsidRPr="00167C5C" w:rsidRDefault="00167C5C" w:rsidP="00167C5C">
            <w:pPr>
              <w:jc w:val="right"/>
              <w:rPr>
                <w:b/>
                <w:bCs/>
                <w:color w:val="000000"/>
                <w:sz w:val="17"/>
                <w:szCs w:val="17"/>
                <w:lang w:val="en-CA"/>
              </w:rPr>
            </w:pPr>
            <w:r w:rsidRPr="00167C5C">
              <w:rPr>
                <w:b/>
                <w:bCs/>
                <w:color w:val="000000"/>
                <w:sz w:val="17"/>
                <w:szCs w:val="17"/>
              </w:rPr>
              <w:t>32,717</w:t>
            </w:r>
          </w:p>
          <w:p w:rsidR="00167C5C" w:rsidRPr="00167C5C" w:rsidRDefault="00167C5C" w:rsidP="00167C5C">
            <w:pPr>
              <w:jc w:val="right"/>
              <w:rPr>
                <w:b/>
                <w:bCs/>
                <w:color w:val="000000"/>
                <w:sz w:val="17"/>
                <w:szCs w:val="17"/>
              </w:rPr>
            </w:pPr>
          </w:p>
        </w:tc>
        <w:tc>
          <w:tcPr>
            <w:tcW w:w="1134" w:type="dxa"/>
          </w:tcPr>
          <w:p w:rsidR="00167C5C" w:rsidRPr="00167C5C" w:rsidRDefault="00167C5C" w:rsidP="00167C5C">
            <w:pPr>
              <w:jc w:val="right"/>
              <w:rPr>
                <w:b/>
                <w:bCs/>
                <w:color w:val="000000"/>
                <w:sz w:val="17"/>
                <w:szCs w:val="17"/>
                <w:lang w:val="en-CA"/>
              </w:rPr>
            </w:pPr>
            <w:r w:rsidRPr="00167C5C">
              <w:rPr>
                <w:b/>
                <w:bCs/>
                <w:color w:val="000000"/>
                <w:sz w:val="17"/>
                <w:szCs w:val="17"/>
              </w:rPr>
              <w:t>497,150</w:t>
            </w:r>
          </w:p>
          <w:p w:rsidR="00167C5C" w:rsidRPr="00167C5C" w:rsidRDefault="00167C5C" w:rsidP="00167C5C">
            <w:pPr>
              <w:jc w:val="right"/>
              <w:rPr>
                <w:b/>
                <w:bCs/>
                <w:color w:val="000000"/>
                <w:sz w:val="17"/>
                <w:szCs w:val="17"/>
              </w:rPr>
            </w:pPr>
          </w:p>
        </w:tc>
      </w:tr>
      <w:tr w:rsidR="00167C5C" w:rsidRPr="00167C5C" w:rsidTr="0035662A">
        <w:tc>
          <w:tcPr>
            <w:tcW w:w="2229" w:type="dxa"/>
          </w:tcPr>
          <w:p w:rsidR="00167C5C" w:rsidRPr="00167C5C" w:rsidRDefault="00167C5C" w:rsidP="00167C5C">
            <w:pPr>
              <w:jc w:val="left"/>
              <w:rPr>
                <w:sz w:val="17"/>
                <w:szCs w:val="17"/>
                <w:lang w:val="en-CA"/>
              </w:rPr>
            </w:pPr>
            <w:r w:rsidRPr="00167C5C">
              <w:rPr>
                <w:sz w:val="17"/>
                <w:szCs w:val="17"/>
              </w:rPr>
              <w:t xml:space="preserve"> ALB/PHA/75/TAS/31 </w:t>
            </w:r>
          </w:p>
        </w:tc>
        <w:tc>
          <w:tcPr>
            <w:tcW w:w="3206" w:type="dxa"/>
          </w:tcPr>
          <w:p w:rsidR="00167C5C" w:rsidRPr="00167C5C" w:rsidRDefault="00167C5C" w:rsidP="00167C5C">
            <w:pPr>
              <w:jc w:val="left"/>
              <w:rPr>
                <w:color w:val="000000"/>
                <w:sz w:val="17"/>
                <w:szCs w:val="17"/>
                <w:lang w:val="en-CA"/>
              </w:rPr>
            </w:pPr>
            <w:r w:rsidRPr="00167C5C">
              <w:rPr>
                <w:color w:val="000000"/>
                <w:sz w:val="17"/>
                <w:szCs w:val="17"/>
              </w:rPr>
              <w:t xml:space="preserve">HCFC phase-out management plan (stage I, third tranche) </w:t>
            </w:r>
          </w:p>
        </w:tc>
        <w:tc>
          <w:tcPr>
            <w:tcW w:w="1359" w:type="dxa"/>
          </w:tcPr>
          <w:p w:rsidR="00167C5C" w:rsidRPr="00167C5C" w:rsidRDefault="00167C5C" w:rsidP="00167C5C">
            <w:pPr>
              <w:jc w:val="right"/>
              <w:rPr>
                <w:sz w:val="17"/>
                <w:szCs w:val="17"/>
                <w:lang w:val="en-CA"/>
              </w:rPr>
            </w:pPr>
            <w:r w:rsidRPr="00167C5C">
              <w:rPr>
                <w:sz w:val="17"/>
                <w:szCs w:val="17"/>
              </w:rPr>
              <w:t xml:space="preserve">                621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lang w:val="en-CA"/>
              </w:rPr>
            </w:pPr>
            <w:r w:rsidRPr="00167C5C">
              <w:rPr>
                <w:sz w:val="17"/>
                <w:szCs w:val="17"/>
              </w:rPr>
              <w:t xml:space="preserve">              81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lang w:val="en-CA"/>
              </w:rPr>
            </w:pPr>
            <w:r w:rsidRPr="00167C5C">
              <w:rPr>
                <w:sz w:val="17"/>
                <w:szCs w:val="17"/>
              </w:rPr>
              <w:t>702</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ALB/SEV/72/INS/28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Renewal of institutional strengthening project (phase VI: 7/2014-6/2016) </w:t>
            </w:r>
          </w:p>
        </w:tc>
        <w:tc>
          <w:tcPr>
            <w:tcW w:w="1359" w:type="dxa"/>
          </w:tcPr>
          <w:p w:rsidR="00167C5C" w:rsidRPr="00167C5C" w:rsidRDefault="00167C5C" w:rsidP="00167C5C">
            <w:pPr>
              <w:jc w:val="right"/>
              <w:rPr>
                <w:sz w:val="17"/>
                <w:szCs w:val="17"/>
              </w:rPr>
            </w:pPr>
            <w:r w:rsidRPr="00167C5C">
              <w:rPr>
                <w:sz w:val="17"/>
                <w:szCs w:val="17"/>
              </w:rPr>
              <w:t xml:space="preserve">             1,200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0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1,200</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ALB/SEV/76/INS/32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Renewal of institutional strengthening project (phase VII: 7/2016-6/2018) </w:t>
            </w:r>
          </w:p>
        </w:tc>
        <w:tc>
          <w:tcPr>
            <w:tcW w:w="1359" w:type="dxa"/>
          </w:tcPr>
          <w:p w:rsidR="00167C5C" w:rsidRPr="00167C5C" w:rsidRDefault="00167C5C" w:rsidP="00167C5C">
            <w:pPr>
              <w:jc w:val="right"/>
              <w:rPr>
                <w:sz w:val="17"/>
                <w:szCs w:val="17"/>
              </w:rPr>
            </w:pPr>
            <w:r w:rsidRPr="00167C5C">
              <w:rPr>
                <w:sz w:val="17"/>
                <w:szCs w:val="17"/>
              </w:rPr>
              <w:t xml:space="preserve">                810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0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810</w:t>
            </w:r>
          </w:p>
        </w:tc>
      </w:tr>
      <w:tr w:rsidR="00167C5C" w:rsidRPr="00167C5C" w:rsidTr="0035662A">
        <w:tc>
          <w:tcPr>
            <w:tcW w:w="2229" w:type="dxa"/>
          </w:tcPr>
          <w:p w:rsidR="00167C5C" w:rsidRPr="00167C5C" w:rsidRDefault="00167C5C" w:rsidP="00167C5C">
            <w:pPr>
              <w:rPr>
                <w:sz w:val="17"/>
                <w:szCs w:val="17"/>
              </w:rPr>
            </w:pPr>
            <w:r w:rsidRPr="00167C5C">
              <w:rPr>
                <w:sz w:val="17"/>
                <w:szCs w:val="17"/>
              </w:rPr>
              <w:lastRenderedPageBreak/>
              <w:t xml:space="preserve"> BEN/PHA/77/TAS/34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Verification report on the implementation of the HCFC phase-out management plan </w:t>
            </w:r>
          </w:p>
        </w:tc>
        <w:tc>
          <w:tcPr>
            <w:tcW w:w="1359" w:type="dxa"/>
          </w:tcPr>
          <w:p w:rsidR="00167C5C" w:rsidRPr="00167C5C" w:rsidRDefault="00167C5C" w:rsidP="00167C5C">
            <w:pPr>
              <w:jc w:val="right"/>
              <w:rPr>
                <w:sz w:val="17"/>
                <w:szCs w:val="17"/>
              </w:rPr>
            </w:pPr>
            <w:r w:rsidRPr="00167C5C">
              <w:rPr>
                <w:sz w:val="17"/>
                <w:szCs w:val="17"/>
              </w:rPr>
              <w:t xml:space="preserve">            1,228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160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1,388</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BGD/PHA/75/PRP/45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Preparation of a HCFC phase-out management plan (stage II) </w:t>
            </w:r>
          </w:p>
        </w:tc>
        <w:tc>
          <w:tcPr>
            <w:tcW w:w="1359" w:type="dxa"/>
          </w:tcPr>
          <w:p w:rsidR="00167C5C" w:rsidRPr="00167C5C" w:rsidRDefault="00167C5C" w:rsidP="00167C5C">
            <w:pPr>
              <w:jc w:val="right"/>
              <w:rPr>
                <w:sz w:val="17"/>
                <w:szCs w:val="17"/>
              </w:rPr>
            </w:pPr>
            <w:r w:rsidRPr="00167C5C">
              <w:rPr>
                <w:sz w:val="17"/>
                <w:szCs w:val="17"/>
              </w:rPr>
              <w:t xml:space="preserve">            6,462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840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7,302</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BRU/PHA/75/TAS/19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Verification report on the implementation of the HCFC phase-out management plan </w:t>
            </w:r>
          </w:p>
        </w:tc>
        <w:tc>
          <w:tcPr>
            <w:tcW w:w="1359" w:type="dxa"/>
          </w:tcPr>
          <w:p w:rsidR="00167C5C" w:rsidRPr="00167C5C" w:rsidRDefault="00167C5C" w:rsidP="00167C5C">
            <w:pPr>
              <w:jc w:val="right"/>
              <w:rPr>
                <w:sz w:val="17"/>
                <w:szCs w:val="17"/>
              </w:rPr>
            </w:pPr>
            <w:r w:rsidRPr="00167C5C">
              <w:rPr>
                <w:sz w:val="17"/>
                <w:szCs w:val="17"/>
              </w:rPr>
              <w:t xml:space="preserve">             5,014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652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5,666</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CBI/PHA/77/TAS/22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HCFC phase-out management plan (stage I, third tranche) </w:t>
            </w:r>
          </w:p>
        </w:tc>
        <w:tc>
          <w:tcPr>
            <w:tcW w:w="1359" w:type="dxa"/>
          </w:tcPr>
          <w:p w:rsidR="00167C5C" w:rsidRPr="00167C5C" w:rsidRDefault="00167C5C" w:rsidP="00167C5C">
            <w:pPr>
              <w:jc w:val="right"/>
              <w:rPr>
                <w:sz w:val="17"/>
                <w:szCs w:val="17"/>
              </w:rPr>
            </w:pPr>
            <w:r w:rsidRPr="00167C5C">
              <w:rPr>
                <w:sz w:val="17"/>
                <w:szCs w:val="17"/>
              </w:rPr>
              <w:t xml:space="preserve">                166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22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188</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CHI/PHA/73/TAS/185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HCFC phase-out management plan (stage I, third tranche) </w:t>
            </w:r>
          </w:p>
        </w:tc>
        <w:tc>
          <w:tcPr>
            <w:tcW w:w="1359" w:type="dxa"/>
          </w:tcPr>
          <w:p w:rsidR="00167C5C" w:rsidRPr="00167C5C" w:rsidRDefault="00167C5C" w:rsidP="00167C5C">
            <w:pPr>
              <w:jc w:val="right"/>
              <w:rPr>
                <w:sz w:val="17"/>
                <w:szCs w:val="17"/>
              </w:rPr>
            </w:pPr>
            <w:r w:rsidRPr="00167C5C">
              <w:rPr>
                <w:sz w:val="17"/>
                <w:szCs w:val="17"/>
              </w:rPr>
              <w:t xml:space="preserve">           13,143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1,709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14,852</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CHI/PHA/76/TAS/193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HCFC phase-out management plan (stage I, fourth and fifth tranches) </w:t>
            </w:r>
          </w:p>
        </w:tc>
        <w:tc>
          <w:tcPr>
            <w:tcW w:w="1359" w:type="dxa"/>
          </w:tcPr>
          <w:p w:rsidR="00167C5C" w:rsidRPr="00167C5C" w:rsidRDefault="00167C5C" w:rsidP="00167C5C">
            <w:pPr>
              <w:jc w:val="right"/>
              <w:rPr>
                <w:sz w:val="17"/>
                <w:szCs w:val="17"/>
              </w:rPr>
            </w:pPr>
            <w:r w:rsidRPr="00167C5C">
              <w:rPr>
                <w:sz w:val="17"/>
                <w:szCs w:val="17"/>
              </w:rPr>
              <w:t xml:space="preserve">          10,145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1,319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11,464</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CKI/SEV/72/INS/10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Extension of the institutional strengthening project (phase V: 1/2015-12/2016) </w:t>
            </w:r>
          </w:p>
        </w:tc>
        <w:tc>
          <w:tcPr>
            <w:tcW w:w="1359" w:type="dxa"/>
          </w:tcPr>
          <w:p w:rsidR="00167C5C" w:rsidRPr="00167C5C" w:rsidRDefault="00167C5C" w:rsidP="00167C5C">
            <w:pPr>
              <w:jc w:val="right"/>
              <w:rPr>
                <w:sz w:val="17"/>
                <w:szCs w:val="17"/>
              </w:rPr>
            </w:pPr>
            <w:r w:rsidRPr="00167C5C">
              <w:rPr>
                <w:sz w:val="17"/>
                <w:szCs w:val="17"/>
              </w:rPr>
              <w:t xml:space="preserve">             5,000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0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5,000</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DJI/SEV/74/INS/21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Extension of the institutional strengthening project (phase VI: 6/2015-7/2017) </w:t>
            </w:r>
          </w:p>
        </w:tc>
        <w:tc>
          <w:tcPr>
            <w:tcW w:w="1359" w:type="dxa"/>
          </w:tcPr>
          <w:p w:rsidR="00167C5C" w:rsidRPr="00167C5C" w:rsidRDefault="00167C5C" w:rsidP="00167C5C">
            <w:pPr>
              <w:jc w:val="right"/>
              <w:rPr>
                <w:sz w:val="17"/>
                <w:szCs w:val="17"/>
              </w:rPr>
            </w:pPr>
            <w:r w:rsidRPr="00167C5C">
              <w:rPr>
                <w:sz w:val="17"/>
                <w:szCs w:val="17"/>
              </w:rPr>
              <w:t xml:space="preserve">           10,000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0</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10,000</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ECU/PHA/70/TAS/59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HCFC phase-out management plan (stage I, second tranche) </w:t>
            </w:r>
          </w:p>
        </w:tc>
        <w:tc>
          <w:tcPr>
            <w:tcW w:w="1359" w:type="dxa"/>
          </w:tcPr>
          <w:p w:rsidR="00167C5C" w:rsidRPr="00167C5C" w:rsidRDefault="00167C5C" w:rsidP="00167C5C">
            <w:pPr>
              <w:jc w:val="right"/>
              <w:rPr>
                <w:sz w:val="17"/>
                <w:szCs w:val="17"/>
              </w:rPr>
            </w:pPr>
            <w:r w:rsidRPr="00167C5C">
              <w:rPr>
                <w:sz w:val="17"/>
                <w:szCs w:val="17"/>
              </w:rPr>
              <w:t xml:space="preserve">             3,213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418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3,631</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GAB/SEV/75/INS/31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Extension of the institutional strengthening project (phase IX: 1/2016-12/2017) </w:t>
            </w:r>
          </w:p>
        </w:tc>
        <w:tc>
          <w:tcPr>
            <w:tcW w:w="1359" w:type="dxa"/>
          </w:tcPr>
          <w:p w:rsidR="00167C5C" w:rsidRPr="00167C5C" w:rsidRDefault="00167C5C" w:rsidP="00167C5C">
            <w:pPr>
              <w:jc w:val="right"/>
              <w:rPr>
                <w:sz w:val="17"/>
                <w:szCs w:val="17"/>
              </w:rPr>
            </w:pPr>
            <w:r w:rsidRPr="00167C5C">
              <w:rPr>
                <w:sz w:val="17"/>
                <w:szCs w:val="17"/>
              </w:rPr>
              <w:t xml:space="preserve">                297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0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297</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GLO/SEV/80/TAS/341 </w:t>
            </w:r>
          </w:p>
        </w:tc>
        <w:tc>
          <w:tcPr>
            <w:tcW w:w="3206" w:type="dxa"/>
          </w:tcPr>
          <w:p w:rsidR="00167C5C" w:rsidRPr="00167C5C" w:rsidRDefault="00167C5C" w:rsidP="00167C5C">
            <w:pPr>
              <w:jc w:val="left"/>
              <w:rPr>
                <w:color w:val="000000"/>
                <w:sz w:val="17"/>
                <w:szCs w:val="17"/>
              </w:rPr>
            </w:pPr>
            <w:r w:rsidRPr="00167C5C">
              <w:rPr>
                <w:color w:val="000000"/>
                <w:sz w:val="17"/>
                <w:szCs w:val="17"/>
              </w:rPr>
              <w:t>Compliance Assistance Programme: 2018 budget</w:t>
            </w:r>
          </w:p>
        </w:tc>
        <w:tc>
          <w:tcPr>
            <w:tcW w:w="1359" w:type="dxa"/>
          </w:tcPr>
          <w:p w:rsidR="00167C5C" w:rsidRPr="00167C5C" w:rsidRDefault="00167C5C" w:rsidP="00167C5C">
            <w:pPr>
              <w:jc w:val="right"/>
              <w:rPr>
                <w:sz w:val="17"/>
                <w:szCs w:val="17"/>
              </w:rPr>
            </w:pPr>
            <w:r w:rsidRPr="00167C5C">
              <w:rPr>
                <w:sz w:val="17"/>
                <w:szCs w:val="17"/>
              </w:rPr>
              <w:t xml:space="preserve">      1,972,809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157,825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2,130,634</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HAI/SEV/59/INS/16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Extension of the institutional strengthening project (phase III) </w:t>
            </w:r>
          </w:p>
        </w:tc>
        <w:tc>
          <w:tcPr>
            <w:tcW w:w="1359" w:type="dxa"/>
          </w:tcPr>
          <w:p w:rsidR="00167C5C" w:rsidRPr="00167C5C" w:rsidRDefault="00167C5C" w:rsidP="00167C5C">
            <w:pPr>
              <w:jc w:val="right"/>
              <w:rPr>
                <w:sz w:val="17"/>
                <w:szCs w:val="17"/>
              </w:rPr>
            </w:pPr>
            <w:r w:rsidRPr="00167C5C">
              <w:rPr>
                <w:sz w:val="17"/>
                <w:szCs w:val="17"/>
              </w:rPr>
              <w:t xml:space="preserve">           29,138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0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29,138</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MOL/SEV/67/INS/26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Extension of the institutional strengthening project (phase VII: 7/2012-6/2014) </w:t>
            </w:r>
          </w:p>
        </w:tc>
        <w:tc>
          <w:tcPr>
            <w:tcW w:w="1359" w:type="dxa"/>
          </w:tcPr>
          <w:p w:rsidR="00167C5C" w:rsidRPr="00167C5C" w:rsidRDefault="00167C5C" w:rsidP="00167C5C">
            <w:pPr>
              <w:jc w:val="right"/>
              <w:rPr>
                <w:sz w:val="17"/>
                <w:szCs w:val="17"/>
              </w:rPr>
            </w:pPr>
            <w:r w:rsidRPr="00167C5C">
              <w:rPr>
                <w:sz w:val="17"/>
                <w:szCs w:val="17"/>
              </w:rPr>
              <w:t xml:space="preserve">           22,625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0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22,625</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MYA/PHA/73/TAS/16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Verification report on the implementation of the HCFC phase-out management plan </w:t>
            </w:r>
          </w:p>
        </w:tc>
        <w:tc>
          <w:tcPr>
            <w:tcW w:w="1359" w:type="dxa"/>
          </w:tcPr>
          <w:p w:rsidR="00167C5C" w:rsidRPr="00167C5C" w:rsidRDefault="00167C5C" w:rsidP="00167C5C">
            <w:pPr>
              <w:jc w:val="right"/>
              <w:rPr>
                <w:sz w:val="17"/>
                <w:szCs w:val="17"/>
              </w:rPr>
            </w:pPr>
            <w:r w:rsidRPr="00167C5C">
              <w:rPr>
                <w:sz w:val="17"/>
                <w:szCs w:val="17"/>
              </w:rPr>
              <w:t xml:space="preserve">           18,859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2,452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21,311</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OMA/PHA/75/TAS/33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HCFC phase-out management plan (stage II, first tranche) </w:t>
            </w:r>
          </w:p>
        </w:tc>
        <w:tc>
          <w:tcPr>
            <w:tcW w:w="1359" w:type="dxa"/>
          </w:tcPr>
          <w:p w:rsidR="00167C5C" w:rsidRPr="00167C5C" w:rsidRDefault="00167C5C" w:rsidP="00167C5C">
            <w:pPr>
              <w:jc w:val="right"/>
              <w:rPr>
                <w:sz w:val="17"/>
                <w:szCs w:val="17"/>
              </w:rPr>
            </w:pPr>
            <w:r w:rsidRPr="00167C5C">
              <w:rPr>
                <w:sz w:val="17"/>
                <w:szCs w:val="17"/>
              </w:rPr>
              <w:t xml:space="preserve">             7,846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1,020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8,866</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QAT/PHA/53/TAS/10 </w:t>
            </w:r>
          </w:p>
        </w:tc>
        <w:tc>
          <w:tcPr>
            <w:tcW w:w="3206" w:type="dxa"/>
          </w:tcPr>
          <w:p w:rsidR="00167C5C" w:rsidRPr="00167C5C" w:rsidRDefault="00167C5C" w:rsidP="00167C5C">
            <w:pPr>
              <w:jc w:val="left"/>
              <w:rPr>
                <w:color w:val="000000"/>
                <w:sz w:val="17"/>
                <w:szCs w:val="17"/>
              </w:rPr>
            </w:pPr>
            <w:r w:rsidRPr="00167C5C">
              <w:rPr>
                <w:color w:val="000000"/>
                <w:sz w:val="17"/>
                <w:szCs w:val="17"/>
              </w:rPr>
              <w:t>Terminal phase-out management plan (first tranche)</w:t>
            </w:r>
          </w:p>
        </w:tc>
        <w:tc>
          <w:tcPr>
            <w:tcW w:w="1359" w:type="dxa"/>
          </w:tcPr>
          <w:p w:rsidR="00167C5C" w:rsidRPr="00167C5C" w:rsidRDefault="00167C5C" w:rsidP="00167C5C">
            <w:pPr>
              <w:jc w:val="right"/>
              <w:rPr>
                <w:sz w:val="17"/>
                <w:szCs w:val="17"/>
              </w:rPr>
            </w:pPr>
            <w:r w:rsidRPr="00167C5C">
              <w:rPr>
                <w:sz w:val="17"/>
                <w:szCs w:val="17"/>
              </w:rPr>
              <w:t xml:space="preserve">        (45,000)</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(5,850)</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-50,850</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STL/SEV/73/INS/23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Renewal of institutional strengthening project (phase IX: 1/2015-12/2016) </w:t>
            </w:r>
          </w:p>
        </w:tc>
        <w:tc>
          <w:tcPr>
            <w:tcW w:w="1359" w:type="dxa"/>
          </w:tcPr>
          <w:p w:rsidR="00167C5C" w:rsidRPr="00167C5C" w:rsidRDefault="00167C5C" w:rsidP="00167C5C">
            <w:pPr>
              <w:jc w:val="right"/>
              <w:rPr>
                <w:sz w:val="17"/>
                <w:szCs w:val="17"/>
              </w:rPr>
            </w:pPr>
            <w:r w:rsidRPr="00167C5C">
              <w:rPr>
                <w:sz w:val="17"/>
                <w:szCs w:val="17"/>
              </w:rPr>
              <w:t xml:space="preserve">             7,527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0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7,527</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SUR/PHA/75/TAS/24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Verification report on the implementation of the HCFC phase-out management plan </w:t>
            </w:r>
          </w:p>
        </w:tc>
        <w:tc>
          <w:tcPr>
            <w:tcW w:w="1359" w:type="dxa"/>
          </w:tcPr>
          <w:p w:rsidR="00167C5C" w:rsidRPr="00167C5C" w:rsidRDefault="00167C5C" w:rsidP="00167C5C">
            <w:pPr>
              <w:jc w:val="right"/>
              <w:rPr>
                <w:sz w:val="17"/>
                <w:szCs w:val="17"/>
              </w:rPr>
            </w:pPr>
            <w:r w:rsidRPr="00167C5C">
              <w:rPr>
                <w:sz w:val="17"/>
                <w:szCs w:val="17"/>
              </w:rPr>
              <w:t xml:space="preserve">                    3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0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3</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TLS/PHA/80/TAS/17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HCFC phase-out management plan (stage I, third tranche) </w:t>
            </w:r>
          </w:p>
        </w:tc>
        <w:tc>
          <w:tcPr>
            <w:tcW w:w="1359" w:type="dxa"/>
          </w:tcPr>
          <w:p w:rsidR="00167C5C" w:rsidRPr="00167C5C" w:rsidRDefault="00167C5C" w:rsidP="00167C5C">
            <w:pPr>
              <w:jc w:val="right"/>
              <w:rPr>
                <w:sz w:val="17"/>
                <w:szCs w:val="17"/>
              </w:rPr>
            </w:pPr>
            <w:r w:rsidRPr="00167C5C">
              <w:rPr>
                <w:sz w:val="17"/>
                <w:szCs w:val="17"/>
              </w:rPr>
              <w:t xml:space="preserve">             5,000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650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5,650</w:t>
            </w:r>
          </w:p>
        </w:tc>
      </w:tr>
      <w:tr w:rsidR="00167C5C" w:rsidRPr="00167C5C" w:rsidTr="0035662A">
        <w:tc>
          <w:tcPr>
            <w:tcW w:w="2229" w:type="dxa"/>
          </w:tcPr>
          <w:p w:rsidR="00167C5C" w:rsidRPr="00167C5C" w:rsidRDefault="001C683A" w:rsidP="00167C5C">
            <w:pPr>
              <w:jc w:val="left"/>
              <w:rPr>
                <w:b/>
                <w:color w:val="000000"/>
                <w:sz w:val="17"/>
                <w:szCs w:val="17"/>
                <w:lang w:val="en-CA"/>
              </w:rPr>
            </w:pPr>
            <w:r>
              <w:rPr>
                <w:b/>
                <w:color w:val="000000"/>
                <w:sz w:val="17"/>
                <w:szCs w:val="17"/>
                <w:lang w:val="en-CA"/>
              </w:rPr>
              <w:t>Total completed p</w:t>
            </w:r>
            <w:r w:rsidR="00167C5C" w:rsidRPr="00167C5C">
              <w:rPr>
                <w:b/>
                <w:color w:val="000000"/>
                <w:sz w:val="17"/>
                <w:szCs w:val="17"/>
                <w:lang w:val="en-CA"/>
              </w:rPr>
              <w:t>rojects</w:t>
            </w:r>
          </w:p>
        </w:tc>
        <w:tc>
          <w:tcPr>
            <w:tcW w:w="3206" w:type="dxa"/>
          </w:tcPr>
          <w:p w:rsidR="00167C5C" w:rsidRPr="00167C5C" w:rsidRDefault="00167C5C" w:rsidP="00167C5C">
            <w:pPr>
              <w:jc w:val="left"/>
              <w:rPr>
                <w:color w:val="000000"/>
                <w:sz w:val="17"/>
                <w:szCs w:val="17"/>
              </w:rPr>
            </w:pPr>
          </w:p>
        </w:tc>
        <w:tc>
          <w:tcPr>
            <w:tcW w:w="1359" w:type="dxa"/>
            <w:vAlign w:val="bottom"/>
          </w:tcPr>
          <w:p w:rsidR="00167C5C" w:rsidRPr="00167C5C" w:rsidRDefault="00167C5C" w:rsidP="00167C5C">
            <w:pPr>
              <w:jc w:val="right"/>
              <w:rPr>
                <w:b/>
                <w:bCs/>
                <w:color w:val="000000"/>
                <w:sz w:val="17"/>
                <w:szCs w:val="17"/>
                <w:lang w:val="en-CA"/>
              </w:rPr>
            </w:pPr>
            <w:r w:rsidRPr="00167C5C">
              <w:rPr>
                <w:b/>
                <w:bCs/>
                <w:color w:val="000000"/>
                <w:sz w:val="17"/>
                <w:szCs w:val="17"/>
              </w:rPr>
              <w:t>2,076,106</w:t>
            </w:r>
          </w:p>
        </w:tc>
        <w:tc>
          <w:tcPr>
            <w:tcW w:w="1276" w:type="dxa"/>
            <w:tcBorders>
              <w:top w:val="nil"/>
              <w:left w:val="single" w:sz="4" w:space="0" w:color="auto"/>
              <w:bottom w:val="single" w:sz="4" w:space="0" w:color="auto"/>
              <w:right w:val="single" w:sz="4" w:space="0" w:color="auto"/>
            </w:tcBorders>
            <w:shd w:val="clear" w:color="auto" w:fill="auto"/>
            <w:vAlign w:val="bottom"/>
          </w:tcPr>
          <w:p w:rsidR="00167C5C" w:rsidRPr="00167C5C" w:rsidRDefault="00167C5C" w:rsidP="00167C5C">
            <w:pPr>
              <w:jc w:val="right"/>
              <w:rPr>
                <w:b/>
                <w:bCs/>
                <w:color w:val="000000"/>
                <w:sz w:val="17"/>
                <w:szCs w:val="17"/>
              </w:rPr>
            </w:pPr>
            <w:r w:rsidRPr="00167C5C">
              <w:rPr>
                <w:b/>
                <w:bCs/>
                <w:color w:val="000000"/>
                <w:sz w:val="17"/>
                <w:szCs w:val="17"/>
              </w:rPr>
              <w:t>161,298</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b/>
                <w:bCs/>
                <w:sz w:val="17"/>
                <w:szCs w:val="17"/>
              </w:rPr>
            </w:pPr>
            <w:r w:rsidRPr="00167C5C">
              <w:rPr>
                <w:b/>
                <w:bCs/>
                <w:sz w:val="17"/>
                <w:szCs w:val="17"/>
              </w:rPr>
              <w:t>2,237,404</w:t>
            </w:r>
          </w:p>
        </w:tc>
      </w:tr>
      <w:tr w:rsidR="00167C5C" w:rsidRPr="00167C5C" w:rsidTr="0035662A">
        <w:tc>
          <w:tcPr>
            <w:tcW w:w="2229" w:type="dxa"/>
          </w:tcPr>
          <w:p w:rsidR="00167C5C" w:rsidRPr="00167C5C" w:rsidRDefault="00167C5C" w:rsidP="00167C5C">
            <w:pPr>
              <w:jc w:val="left"/>
              <w:rPr>
                <w:sz w:val="17"/>
                <w:szCs w:val="17"/>
                <w:lang w:val="en-CA"/>
              </w:rPr>
            </w:pPr>
            <w:r w:rsidRPr="00167C5C">
              <w:rPr>
                <w:sz w:val="17"/>
                <w:szCs w:val="17"/>
              </w:rPr>
              <w:t>BGD/PHA/80/TAS/48</w:t>
            </w:r>
          </w:p>
          <w:p w:rsidR="00167C5C" w:rsidRPr="00167C5C" w:rsidRDefault="00167C5C" w:rsidP="00167C5C">
            <w:pPr>
              <w:jc w:val="left"/>
              <w:rPr>
                <w:sz w:val="17"/>
                <w:szCs w:val="17"/>
                <w:lang w:val="en-CA"/>
              </w:rPr>
            </w:pPr>
          </w:p>
        </w:tc>
        <w:tc>
          <w:tcPr>
            <w:tcW w:w="3206" w:type="dxa"/>
          </w:tcPr>
          <w:p w:rsidR="00167C5C" w:rsidRPr="00167C5C" w:rsidRDefault="00167C5C" w:rsidP="00167C5C">
            <w:pPr>
              <w:jc w:val="left"/>
              <w:rPr>
                <w:color w:val="000000"/>
                <w:sz w:val="17"/>
                <w:szCs w:val="17"/>
                <w:lang w:val="en-CA"/>
              </w:rPr>
            </w:pPr>
            <w:r w:rsidRPr="00167C5C">
              <w:rPr>
                <w:color w:val="000000"/>
                <w:sz w:val="17"/>
                <w:szCs w:val="17"/>
              </w:rPr>
              <w:t>HCFC phase-out management plan (stage I, third and fourth tranches) (refrigeration servicing sector)</w:t>
            </w:r>
          </w:p>
        </w:tc>
        <w:tc>
          <w:tcPr>
            <w:tcW w:w="1359" w:type="dxa"/>
          </w:tcPr>
          <w:p w:rsidR="00167C5C" w:rsidRPr="00167C5C" w:rsidRDefault="00167C5C" w:rsidP="00167C5C">
            <w:pPr>
              <w:jc w:val="right"/>
              <w:rPr>
                <w:sz w:val="17"/>
                <w:szCs w:val="17"/>
                <w:lang w:val="en-CA"/>
              </w:rPr>
            </w:pPr>
            <w:r w:rsidRPr="00167C5C">
              <w:rPr>
                <w:sz w:val="17"/>
                <w:szCs w:val="17"/>
                <w:lang w:val="en-CA"/>
              </w:rPr>
              <w:t>1,500</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lang w:val="en-CA"/>
              </w:rPr>
            </w:pPr>
            <w:r w:rsidRPr="00167C5C">
              <w:rPr>
                <w:sz w:val="17"/>
                <w:szCs w:val="17"/>
                <w:lang w:val="en-CA"/>
              </w:rPr>
              <w:t>195</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1,695</w:t>
            </w:r>
          </w:p>
        </w:tc>
      </w:tr>
      <w:tr w:rsidR="00167C5C" w:rsidRPr="00167C5C" w:rsidTr="0035662A">
        <w:tc>
          <w:tcPr>
            <w:tcW w:w="2229" w:type="dxa"/>
            <w:vAlign w:val="center"/>
          </w:tcPr>
          <w:p w:rsidR="00167C5C" w:rsidRPr="00167C5C" w:rsidRDefault="00167C5C" w:rsidP="00167C5C">
            <w:pPr>
              <w:rPr>
                <w:b/>
                <w:color w:val="000000"/>
                <w:sz w:val="17"/>
                <w:szCs w:val="17"/>
              </w:rPr>
            </w:pPr>
            <w:r w:rsidRPr="00167C5C">
              <w:rPr>
                <w:b/>
                <w:color w:val="000000"/>
                <w:sz w:val="17"/>
                <w:szCs w:val="17"/>
              </w:rPr>
              <w:t>Total “by decision projects”</w:t>
            </w:r>
          </w:p>
        </w:tc>
        <w:tc>
          <w:tcPr>
            <w:tcW w:w="3206" w:type="dxa"/>
          </w:tcPr>
          <w:p w:rsidR="00167C5C" w:rsidRPr="00167C5C" w:rsidRDefault="00167C5C" w:rsidP="00167C5C">
            <w:pPr>
              <w:jc w:val="left"/>
              <w:rPr>
                <w:color w:val="000000"/>
                <w:sz w:val="17"/>
                <w:szCs w:val="17"/>
              </w:rPr>
            </w:pPr>
          </w:p>
        </w:tc>
        <w:tc>
          <w:tcPr>
            <w:tcW w:w="1359" w:type="dxa"/>
            <w:vAlign w:val="bottom"/>
          </w:tcPr>
          <w:p w:rsidR="00167C5C" w:rsidRPr="00167C5C" w:rsidRDefault="00167C5C" w:rsidP="00167C5C">
            <w:pPr>
              <w:jc w:val="right"/>
              <w:rPr>
                <w:b/>
                <w:color w:val="000000"/>
                <w:sz w:val="17"/>
                <w:szCs w:val="17"/>
                <w:lang w:val="en-CA"/>
              </w:rPr>
            </w:pPr>
            <w:r w:rsidRPr="00167C5C">
              <w:rPr>
                <w:b/>
                <w:color w:val="000000"/>
                <w:sz w:val="17"/>
                <w:szCs w:val="17"/>
                <w:lang w:val="en-CA"/>
              </w:rPr>
              <w:t>1,500</w:t>
            </w:r>
          </w:p>
        </w:tc>
        <w:tc>
          <w:tcPr>
            <w:tcW w:w="1276" w:type="dxa"/>
            <w:tcBorders>
              <w:top w:val="nil"/>
              <w:left w:val="single" w:sz="4" w:space="0" w:color="auto"/>
              <w:bottom w:val="single" w:sz="4" w:space="0" w:color="auto"/>
              <w:right w:val="single" w:sz="4" w:space="0" w:color="auto"/>
            </w:tcBorders>
            <w:shd w:val="clear" w:color="auto" w:fill="auto"/>
            <w:vAlign w:val="bottom"/>
          </w:tcPr>
          <w:p w:rsidR="00167C5C" w:rsidRPr="00167C5C" w:rsidRDefault="00167C5C" w:rsidP="00167C5C">
            <w:pPr>
              <w:jc w:val="right"/>
              <w:rPr>
                <w:b/>
                <w:color w:val="000000"/>
                <w:sz w:val="17"/>
                <w:szCs w:val="17"/>
              </w:rPr>
            </w:pPr>
            <w:r w:rsidRPr="00167C5C">
              <w:rPr>
                <w:b/>
                <w:color w:val="000000"/>
                <w:sz w:val="17"/>
                <w:szCs w:val="17"/>
              </w:rPr>
              <w:t>195</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b/>
                <w:bCs/>
                <w:sz w:val="17"/>
                <w:szCs w:val="17"/>
              </w:rPr>
            </w:pPr>
            <w:r w:rsidRPr="00167C5C">
              <w:rPr>
                <w:b/>
                <w:bCs/>
                <w:sz w:val="17"/>
                <w:szCs w:val="17"/>
              </w:rPr>
              <w:t>1,695</w:t>
            </w:r>
          </w:p>
        </w:tc>
      </w:tr>
      <w:tr w:rsidR="00167C5C" w:rsidRPr="00167C5C" w:rsidTr="0035662A">
        <w:tc>
          <w:tcPr>
            <w:tcW w:w="2229" w:type="dxa"/>
          </w:tcPr>
          <w:p w:rsidR="00167C5C" w:rsidRPr="00167C5C" w:rsidRDefault="00167C5C" w:rsidP="00167C5C">
            <w:pPr>
              <w:jc w:val="left"/>
              <w:rPr>
                <w:sz w:val="17"/>
                <w:szCs w:val="17"/>
                <w:lang w:val="en-CA"/>
              </w:rPr>
            </w:pPr>
            <w:r w:rsidRPr="00167C5C">
              <w:rPr>
                <w:sz w:val="17"/>
                <w:szCs w:val="17"/>
              </w:rPr>
              <w:t xml:space="preserve"> BAR/SEV/74/TAS/23 </w:t>
            </w:r>
          </w:p>
        </w:tc>
        <w:tc>
          <w:tcPr>
            <w:tcW w:w="3206" w:type="dxa"/>
          </w:tcPr>
          <w:p w:rsidR="00167C5C" w:rsidRPr="00167C5C" w:rsidRDefault="00167C5C" w:rsidP="00167C5C">
            <w:pPr>
              <w:jc w:val="left"/>
              <w:rPr>
                <w:color w:val="000000"/>
                <w:sz w:val="17"/>
                <w:szCs w:val="17"/>
                <w:lang w:val="en-CA"/>
              </w:rPr>
            </w:pPr>
            <w:r w:rsidRPr="00167C5C">
              <w:rPr>
                <w:color w:val="000000"/>
                <w:sz w:val="17"/>
                <w:szCs w:val="17"/>
              </w:rPr>
              <w:t xml:space="preserve">Survey of ODS alternatives at the national level </w:t>
            </w:r>
          </w:p>
        </w:tc>
        <w:tc>
          <w:tcPr>
            <w:tcW w:w="1359" w:type="dxa"/>
          </w:tcPr>
          <w:p w:rsidR="00167C5C" w:rsidRPr="00167C5C" w:rsidRDefault="00167C5C" w:rsidP="00167C5C">
            <w:pPr>
              <w:jc w:val="right"/>
              <w:rPr>
                <w:sz w:val="17"/>
                <w:szCs w:val="17"/>
                <w:lang w:val="en-CA"/>
              </w:rPr>
            </w:pPr>
            <w:r w:rsidRPr="00167C5C">
              <w:rPr>
                <w:sz w:val="17"/>
                <w:szCs w:val="17"/>
              </w:rPr>
              <w:t xml:space="preserve">                354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lang w:val="en-CA"/>
              </w:rPr>
            </w:pPr>
            <w:r w:rsidRPr="00167C5C">
              <w:rPr>
                <w:sz w:val="17"/>
                <w:szCs w:val="17"/>
              </w:rPr>
              <w:t xml:space="preserve">              46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400</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BZE/SEV/75/TAS/29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Survey of ODS alternatives at the national level </w:t>
            </w:r>
          </w:p>
        </w:tc>
        <w:tc>
          <w:tcPr>
            <w:tcW w:w="1359" w:type="dxa"/>
          </w:tcPr>
          <w:p w:rsidR="00167C5C" w:rsidRPr="00167C5C" w:rsidRDefault="00167C5C" w:rsidP="00167C5C">
            <w:pPr>
              <w:jc w:val="right"/>
              <w:rPr>
                <w:sz w:val="17"/>
                <w:szCs w:val="17"/>
              </w:rPr>
            </w:pPr>
            <w:r w:rsidRPr="00167C5C">
              <w:rPr>
                <w:sz w:val="17"/>
                <w:szCs w:val="17"/>
              </w:rPr>
              <w:t xml:space="preserve">             2,374 </w:t>
            </w:r>
          </w:p>
        </w:tc>
        <w:tc>
          <w:tcPr>
            <w:tcW w:w="1276"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309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2,683</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TKM/SEV/74/TAS/11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Survey of ODS alternatives at the national level </w:t>
            </w:r>
          </w:p>
        </w:tc>
        <w:tc>
          <w:tcPr>
            <w:tcW w:w="1359" w:type="dxa"/>
          </w:tcPr>
          <w:p w:rsidR="00167C5C" w:rsidRPr="00167C5C" w:rsidRDefault="00167C5C" w:rsidP="00167C5C">
            <w:pPr>
              <w:jc w:val="right"/>
              <w:rPr>
                <w:sz w:val="17"/>
                <w:szCs w:val="17"/>
              </w:rPr>
            </w:pPr>
            <w:r w:rsidRPr="00167C5C">
              <w:rPr>
                <w:sz w:val="17"/>
                <w:szCs w:val="17"/>
              </w:rPr>
              <w:t xml:space="preserve">                555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72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627</w:t>
            </w:r>
          </w:p>
        </w:tc>
      </w:tr>
      <w:tr w:rsidR="00167C5C" w:rsidRPr="00167C5C" w:rsidTr="0035662A">
        <w:tc>
          <w:tcPr>
            <w:tcW w:w="2229" w:type="dxa"/>
          </w:tcPr>
          <w:p w:rsidR="00167C5C" w:rsidRPr="00167C5C" w:rsidRDefault="00167C5C" w:rsidP="00167C5C">
            <w:pPr>
              <w:rPr>
                <w:sz w:val="17"/>
                <w:szCs w:val="17"/>
              </w:rPr>
            </w:pPr>
            <w:r w:rsidRPr="00167C5C">
              <w:rPr>
                <w:sz w:val="17"/>
                <w:szCs w:val="17"/>
              </w:rPr>
              <w:t xml:space="preserve"> TRI/SEV/74/TAS/32 </w:t>
            </w:r>
          </w:p>
        </w:tc>
        <w:tc>
          <w:tcPr>
            <w:tcW w:w="3206" w:type="dxa"/>
          </w:tcPr>
          <w:p w:rsidR="00167C5C" w:rsidRPr="00167C5C" w:rsidRDefault="00167C5C" w:rsidP="00167C5C">
            <w:pPr>
              <w:jc w:val="left"/>
              <w:rPr>
                <w:color w:val="000000"/>
                <w:sz w:val="17"/>
                <w:szCs w:val="17"/>
              </w:rPr>
            </w:pPr>
            <w:r w:rsidRPr="00167C5C">
              <w:rPr>
                <w:color w:val="000000"/>
                <w:sz w:val="17"/>
                <w:szCs w:val="17"/>
              </w:rPr>
              <w:t xml:space="preserve">Survey of ODS alternatives at the national level </w:t>
            </w:r>
          </w:p>
        </w:tc>
        <w:tc>
          <w:tcPr>
            <w:tcW w:w="1359" w:type="dxa"/>
          </w:tcPr>
          <w:p w:rsidR="00167C5C" w:rsidRPr="00167C5C" w:rsidRDefault="00167C5C" w:rsidP="00167C5C">
            <w:pPr>
              <w:jc w:val="right"/>
              <w:rPr>
                <w:sz w:val="17"/>
                <w:szCs w:val="17"/>
              </w:rPr>
            </w:pPr>
            <w:r w:rsidRPr="00167C5C">
              <w:rPr>
                <w:sz w:val="17"/>
                <w:szCs w:val="17"/>
              </w:rPr>
              <w:t xml:space="preserve">             8,096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 xml:space="preserve">         1,052 </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9,148</w:t>
            </w:r>
          </w:p>
        </w:tc>
      </w:tr>
      <w:tr w:rsidR="00167C5C" w:rsidRPr="00167C5C" w:rsidTr="0035662A">
        <w:tc>
          <w:tcPr>
            <w:tcW w:w="2229" w:type="dxa"/>
          </w:tcPr>
          <w:p w:rsidR="00167C5C" w:rsidRPr="00167C5C" w:rsidRDefault="00167C5C" w:rsidP="00167C5C">
            <w:pPr>
              <w:rPr>
                <w:b/>
                <w:sz w:val="17"/>
                <w:szCs w:val="17"/>
              </w:rPr>
            </w:pPr>
            <w:r w:rsidRPr="00167C5C">
              <w:rPr>
                <w:b/>
                <w:sz w:val="17"/>
                <w:szCs w:val="17"/>
              </w:rPr>
              <w:t>Total survey of ODS</w:t>
            </w:r>
          </w:p>
        </w:tc>
        <w:tc>
          <w:tcPr>
            <w:tcW w:w="3206" w:type="dxa"/>
          </w:tcPr>
          <w:p w:rsidR="00167C5C" w:rsidRPr="00167C5C" w:rsidRDefault="00167C5C" w:rsidP="00167C5C">
            <w:pPr>
              <w:jc w:val="left"/>
              <w:rPr>
                <w:color w:val="000000"/>
                <w:sz w:val="17"/>
                <w:szCs w:val="17"/>
              </w:rPr>
            </w:pPr>
          </w:p>
        </w:tc>
        <w:tc>
          <w:tcPr>
            <w:tcW w:w="1359" w:type="dxa"/>
            <w:vAlign w:val="bottom"/>
          </w:tcPr>
          <w:p w:rsidR="00167C5C" w:rsidRPr="00167C5C" w:rsidRDefault="00167C5C" w:rsidP="00167C5C">
            <w:pPr>
              <w:jc w:val="right"/>
              <w:rPr>
                <w:b/>
                <w:bCs/>
                <w:color w:val="000000"/>
                <w:sz w:val="17"/>
                <w:szCs w:val="17"/>
                <w:lang w:val="en-CA"/>
              </w:rPr>
            </w:pPr>
            <w:r w:rsidRPr="00167C5C">
              <w:rPr>
                <w:b/>
                <w:bCs/>
                <w:color w:val="000000"/>
                <w:sz w:val="17"/>
                <w:szCs w:val="17"/>
              </w:rPr>
              <w:t>11,379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167C5C" w:rsidRPr="00167C5C" w:rsidRDefault="00167C5C" w:rsidP="00167C5C">
            <w:pPr>
              <w:jc w:val="right"/>
              <w:rPr>
                <w:b/>
                <w:bCs/>
                <w:color w:val="000000"/>
                <w:sz w:val="17"/>
                <w:szCs w:val="17"/>
              </w:rPr>
            </w:pPr>
            <w:r w:rsidRPr="00167C5C">
              <w:rPr>
                <w:b/>
                <w:bCs/>
                <w:color w:val="000000"/>
                <w:sz w:val="17"/>
                <w:szCs w:val="17"/>
              </w:rPr>
              <w:t>1,479</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b/>
                <w:bCs/>
                <w:sz w:val="17"/>
                <w:szCs w:val="17"/>
              </w:rPr>
            </w:pPr>
            <w:r w:rsidRPr="00167C5C">
              <w:rPr>
                <w:b/>
                <w:bCs/>
                <w:sz w:val="17"/>
                <w:szCs w:val="17"/>
              </w:rPr>
              <w:t>12,858</w:t>
            </w:r>
          </w:p>
        </w:tc>
      </w:tr>
      <w:tr w:rsidR="00167C5C" w:rsidRPr="00167C5C" w:rsidTr="0035662A">
        <w:tc>
          <w:tcPr>
            <w:tcW w:w="2229" w:type="dxa"/>
          </w:tcPr>
          <w:p w:rsidR="00167C5C" w:rsidRPr="00167C5C" w:rsidRDefault="00167C5C" w:rsidP="00167C5C">
            <w:pPr>
              <w:jc w:val="left"/>
              <w:rPr>
                <w:b/>
                <w:sz w:val="17"/>
                <w:szCs w:val="17"/>
              </w:rPr>
            </w:pPr>
            <w:r w:rsidRPr="00167C5C">
              <w:rPr>
                <w:b/>
                <w:sz w:val="17"/>
                <w:szCs w:val="17"/>
              </w:rPr>
              <w:t>TOTAL UNEP</w:t>
            </w:r>
          </w:p>
        </w:tc>
        <w:tc>
          <w:tcPr>
            <w:tcW w:w="3206" w:type="dxa"/>
          </w:tcPr>
          <w:p w:rsidR="00167C5C" w:rsidRPr="00167C5C" w:rsidRDefault="00167C5C" w:rsidP="00167C5C">
            <w:pPr>
              <w:jc w:val="left"/>
              <w:rPr>
                <w:sz w:val="17"/>
                <w:szCs w:val="17"/>
              </w:rPr>
            </w:pPr>
          </w:p>
        </w:tc>
        <w:tc>
          <w:tcPr>
            <w:tcW w:w="1359" w:type="dxa"/>
            <w:vAlign w:val="bottom"/>
          </w:tcPr>
          <w:p w:rsidR="00167C5C" w:rsidRPr="00167C5C" w:rsidRDefault="00167C5C" w:rsidP="00167C5C">
            <w:pPr>
              <w:jc w:val="right"/>
              <w:rPr>
                <w:b/>
                <w:bCs/>
                <w:color w:val="000000"/>
                <w:sz w:val="17"/>
                <w:szCs w:val="17"/>
                <w:lang w:val="en-CA"/>
              </w:rPr>
            </w:pPr>
            <w:r w:rsidRPr="00167C5C">
              <w:rPr>
                <w:b/>
                <w:bCs/>
                <w:color w:val="000000"/>
                <w:sz w:val="17"/>
                <w:szCs w:val="17"/>
              </w:rPr>
              <w:t>2,088,985</w:t>
            </w:r>
          </w:p>
        </w:tc>
        <w:tc>
          <w:tcPr>
            <w:tcW w:w="1276" w:type="dxa"/>
            <w:vAlign w:val="bottom"/>
          </w:tcPr>
          <w:p w:rsidR="00167C5C" w:rsidRPr="00167C5C" w:rsidRDefault="00167C5C" w:rsidP="00167C5C">
            <w:pPr>
              <w:jc w:val="right"/>
              <w:rPr>
                <w:b/>
                <w:bCs/>
                <w:color w:val="000000"/>
                <w:sz w:val="17"/>
                <w:szCs w:val="17"/>
              </w:rPr>
            </w:pPr>
            <w:r w:rsidRPr="00167C5C">
              <w:rPr>
                <w:b/>
                <w:bCs/>
                <w:color w:val="000000"/>
                <w:sz w:val="17"/>
                <w:szCs w:val="17"/>
              </w:rPr>
              <w:t>162,972</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b/>
                <w:bCs/>
                <w:sz w:val="17"/>
                <w:szCs w:val="17"/>
              </w:rPr>
            </w:pPr>
            <w:r w:rsidRPr="00167C5C">
              <w:rPr>
                <w:b/>
                <w:bCs/>
                <w:sz w:val="17"/>
                <w:szCs w:val="17"/>
              </w:rPr>
              <w:t>2,251,957</w:t>
            </w:r>
          </w:p>
        </w:tc>
      </w:tr>
      <w:tr w:rsidR="00167C5C" w:rsidRPr="00167C5C" w:rsidTr="0035662A">
        <w:tc>
          <w:tcPr>
            <w:tcW w:w="2229" w:type="dxa"/>
          </w:tcPr>
          <w:p w:rsidR="00167C5C" w:rsidRPr="00167C5C" w:rsidRDefault="00167C5C" w:rsidP="00167C5C">
            <w:pPr>
              <w:jc w:val="left"/>
              <w:rPr>
                <w:sz w:val="17"/>
                <w:szCs w:val="17"/>
                <w:lang w:val="en-CA"/>
              </w:rPr>
            </w:pPr>
            <w:r w:rsidRPr="00167C5C">
              <w:rPr>
                <w:sz w:val="17"/>
                <w:szCs w:val="17"/>
              </w:rPr>
              <w:t>ALB/PHA/75/INV/30</w:t>
            </w:r>
          </w:p>
        </w:tc>
        <w:tc>
          <w:tcPr>
            <w:tcW w:w="3206" w:type="dxa"/>
            <w:vAlign w:val="bottom"/>
          </w:tcPr>
          <w:p w:rsidR="00167C5C" w:rsidRPr="00167C5C" w:rsidRDefault="00167C5C" w:rsidP="00167C5C">
            <w:pPr>
              <w:jc w:val="left"/>
              <w:rPr>
                <w:color w:val="000000"/>
                <w:sz w:val="17"/>
                <w:szCs w:val="17"/>
                <w:lang w:val="en-CA"/>
              </w:rPr>
            </w:pPr>
            <w:r w:rsidRPr="00167C5C">
              <w:rPr>
                <w:color w:val="000000"/>
                <w:sz w:val="17"/>
                <w:szCs w:val="17"/>
              </w:rPr>
              <w:t>HCFC phase-out management plan (stage I, third tranche)</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lang w:val="en-CA"/>
              </w:rPr>
            </w:pPr>
            <w:r w:rsidRPr="00167C5C">
              <w:rPr>
                <w:sz w:val="17"/>
                <w:szCs w:val="17"/>
              </w:rPr>
              <w:t>31</w:t>
            </w:r>
          </w:p>
        </w:tc>
        <w:tc>
          <w:tcPr>
            <w:tcW w:w="1276" w:type="dxa"/>
          </w:tcPr>
          <w:p w:rsidR="00167C5C" w:rsidRPr="00167C5C" w:rsidRDefault="00167C5C" w:rsidP="00167C5C">
            <w:pPr>
              <w:jc w:val="right"/>
              <w:rPr>
                <w:sz w:val="17"/>
                <w:szCs w:val="17"/>
                <w:lang w:val="en-CA"/>
              </w:rPr>
            </w:pPr>
            <w:r w:rsidRPr="00167C5C">
              <w:rPr>
                <w:sz w:val="17"/>
                <w:szCs w:val="17"/>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lang w:val="en-CA"/>
              </w:rPr>
            </w:pPr>
            <w:r w:rsidRPr="00167C5C">
              <w:rPr>
                <w:sz w:val="17"/>
                <w:szCs w:val="17"/>
              </w:rPr>
              <w:t>34</w:t>
            </w:r>
          </w:p>
        </w:tc>
      </w:tr>
      <w:tr w:rsidR="00167C5C" w:rsidRPr="00167C5C" w:rsidTr="0035662A">
        <w:tc>
          <w:tcPr>
            <w:tcW w:w="2229" w:type="dxa"/>
          </w:tcPr>
          <w:p w:rsidR="00167C5C" w:rsidRPr="00167C5C" w:rsidRDefault="00167C5C" w:rsidP="00167C5C">
            <w:pPr>
              <w:rPr>
                <w:sz w:val="17"/>
                <w:szCs w:val="17"/>
              </w:rPr>
            </w:pPr>
            <w:r w:rsidRPr="00167C5C">
              <w:rPr>
                <w:sz w:val="17"/>
                <w:szCs w:val="17"/>
              </w:rPr>
              <w:t>BHE/PHA/75/TAS/32</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Verification report for stage I of HCFC phase-out management plan</w:t>
            </w:r>
          </w:p>
        </w:tc>
        <w:tc>
          <w:tcPr>
            <w:tcW w:w="135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3,911</w:t>
            </w:r>
          </w:p>
        </w:tc>
        <w:tc>
          <w:tcPr>
            <w:tcW w:w="1276" w:type="dxa"/>
          </w:tcPr>
          <w:p w:rsidR="00167C5C" w:rsidRPr="00167C5C" w:rsidRDefault="00167C5C" w:rsidP="00167C5C">
            <w:pPr>
              <w:jc w:val="right"/>
              <w:rPr>
                <w:sz w:val="17"/>
                <w:szCs w:val="17"/>
              </w:rPr>
            </w:pPr>
            <w:r w:rsidRPr="00167C5C">
              <w:rPr>
                <w:sz w:val="17"/>
                <w:szCs w:val="17"/>
              </w:rPr>
              <w:t>352</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4,263</w:t>
            </w:r>
          </w:p>
        </w:tc>
      </w:tr>
      <w:tr w:rsidR="00167C5C" w:rsidRPr="00167C5C" w:rsidTr="0035662A">
        <w:tc>
          <w:tcPr>
            <w:tcW w:w="2229" w:type="dxa"/>
          </w:tcPr>
          <w:p w:rsidR="00167C5C" w:rsidRPr="00167C5C" w:rsidRDefault="00167C5C" w:rsidP="00167C5C">
            <w:pPr>
              <w:rPr>
                <w:sz w:val="17"/>
                <w:szCs w:val="17"/>
              </w:rPr>
            </w:pPr>
            <w:r w:rsidRPr="00167C5C">
              <w:rPr>
                <w:sz w:val="17"/>
                <w:szCs w:val="17"/>
              </w:rPr>
              <w:t>CPR/PHA/64/INV/514</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(extruded polystyrene foam sector plan) (stage I, first tranche)</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83</w:t>
            </w:r>
          </w:p>
        </w:tc>
        <w:tc>
          <w:tcPr>
            <w:tcW w:w="1276" w:type="dxa"/>
          </w:tcPr>
          <w:p w:rsidR="00167C5C" w:rsidRPr="00167C5C" w:rsidRDefault="00167C5C" w:rsidP="00167C5C">
            <w:pPr>
              <w:jc w:val="right"/>
              <w:rPr>
                <w:sz w:val="17"/>
                <w:szCs w:val="17"/>
              </w:rPr>
            </w:pPr>
            <w:r w:rsidRPr="00167C5C">
              <w:rPr>
                <w:sz w:val="17"/>
                <w:szCs w:val="17"/>
              </w:rPr>
              <w:t>6</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89</w:t>
            </w:r>
          </w:p>
        </w:tc>
      </w:tr>
      <w:tr w:rsidR="00167C5C" w:rsidRPr="00167C5C" w:rsidTr="0035662A">
        <w:tc>
          <w:tcPr>
            <w:tcW w:w="2229" w:type="dxa"/>
          </w:tcPr>
          <w:p w:rsidR="00167C5C" w:rsidRPr="00167C5C" w:rsidRDefault="00167C5C" w:rsidP="00167C5C">
            <w:pPr>
              <w:rPr>
                <w:sz w:val="17"/>
                <w:szCs w:val="17"/>
                <w:lang w:val="en-CA"/>
              </w:rPr>
            </w:pPr>
            <w:r w:rsidRPr="00167C5C">
              <w:rPr>
                <w:sz w:val="17"/>
                <w:szCs w:val="17"/>
              </w:rPr>
              <w:t>GLO/SEV/80/TAS/340</w:t>
            </w:r>
          </w:p>
          <w:p w:rsidR="00167C5C" w:rsidRPr="00167C5C" w:rsidRDefault="00167C5C" w:rsidP="00167C5C">
            <w:pPr>
              <w:rPr>
                <w:sz w:val="17"/>
                <w:szCs w:val="17"/>
              </w:rPr>
            </w:pPr>
          </w:p>
        </w:tc>
        <w:tc>
          <w:tcPr>
            <w:tcW w:w="3206" w:type="dxa"/>
            <w:vAlign w:val="bottom"/>
          </w:tcPr>
          <w:p w:rsidR="00167C5C" w:rsidRPr="00167C5C" w:rsidRDefault="00167C5C" w:rsidP="00167C5C">
            <w:pPr>
              <w:jc w:val="left"/>
              <w:rPr>
                <w:color w:val="000000"/>
                <w:sz w:val="17"/>
                <w:szCs w:val="17"/>
                <w:lang w:val="en-CA"/>
              </w:rPr>
            </w:pPr>
            <w:r w:rsidRPr="00167C5C">
              <w:rPr>
                <w:color w:val="000000"/>
                <w:sz w:val="17"/>
                <w:szCs w:val="17"/>
              </w:rPr>
              <w:t>Core unit budget (2018)</w:t>
            </w:r>
          </w:p>
          <w:p w:rsidR="00167C5C" w:rsidRPr="00167C5C" w:rsidRDefault="00167C5C" w:rsidP="00167C5C">
            <w:pPr>
              <w:jc w:val="left"/>
              <w:rPr>
                <w:color w:val="000000"/>
                <w:sz w:val="17"/>
                <w:szCs w:val="17"/>
              </w:rPr>
            </w:pP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0</w:t>
            </w:r>
          </w:p>
        </w:tc>
        <w:tc>
          <w:tcPr>
            <w:tcW w:w="1276" w:type="dxa"/>
          </w:tcPr>
          <w:p w:rsidR="00167C5C" w:rsidRPr="00167C5C" w:rsidRDefault="00167C5C" w:rsidP="00167C5C">
            <w:pPr>
              <w:jc w:val="right"/>
              <w:rPr>
                <w:sz w:val="17"/>
                <w:szCs w:val="17"/>
                <w:lang w:val="en-CA"/>
              </w:rPr>
            </w:pPr>
            <w:r w:rsidRPr="00167C5C">
              <w:rPr>
                <w:sz w:val="17"/>
                <w:szCs w:val="17"/>
              </w:rPr>
              <w:t>7,931</w:t>
            </w:r>
          </w:p>
          <w:p w:rsidR="00167C5C" w:rsidRPr="00167C5C" w:rsidRDefault="00167C5C" w:rsidP="00167C5C">
            <w:pPr>
              <w:jc w:val="right"/>
              <w:rPr>
                <w:sz w:val="17"/>
                <w:szCs w:val="17"/>
              </w:rPr>
            </w:pP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7,931</w:t>
            </w:r>
          </w:p>
        </w:tc>
      </w:tr>
      <w:tr w:rsidR="00167C5C" w:rsidRPr="00167C5C" w:rsidTr="0035662A">
        <w:tc>
          <w:tcPr>
            <w:tcW w:w="2229" w:type="dxa"/>
          </w:tcPr>
          <w:p w:rsidR="00167C5C" w:rsidRPr="00167C5C" w:rsidRDefault="00167C5C" w:rsidP="00167C5C">
            <w:pPr>
              <w:rPr>
                <w:sz w:val="17"/>
                <w:szCs w:val="17"/>
              </w:rPr>
            </w:pPr>
            <w:r w:rsidRPr="00167C5C">
              <w:rPr>
                <w:sz w:val="17"/>
                <w:szCs w:val="17"/>
              </w:rPr>
              <w:lastRenderedPageBreak/>
              <w:t>EGY/PHA/68/TAS/116</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second tranche) (enabling activities in the refrigeration and air-conditioning sector)</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4</w:t>
            </w:r>
          </w:p>
        </w:tc>
        <w:tc>
          <w:tcPr>
            <w:tcW w:w="1276" w:type="dxa"/>
          </w:tcPr>
          <w:p w:rsidR="00167C5C" w:rsidRPr="00167C5C" w:rsidRDefault="00167C5C" w:rsidP="00167C5C">
            <w:pPr>
              <w:jc w:val="right"/>
              <w:rPr>
                <w:sz w:val="17"/>
                <w:szCs w:val="17"/>
              </w:rPr>
            </w:pPr>
            <w:r w:rsidRPr="00167C5C">
              <w:rPr>
                <w:sz w:val="17"/>
                <w:szCs w:val="17"/>
              </w:rPr>
              <w:t>0</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4</w:t>
            </w:r>
          </w:p>
        </w:tc>
      </w:tr>
      <w:tr w:rsidR="00167C5C" w:rsidRPr="00167C5C" w:rsidTr="0035662A">
        <w:tc>
          <w:tcPr>
            <w:tcW w:w="2229" w:type="dxa"/>
          </w:tcPr>
          <w:p w:rsidR="00167C5C" w:rsidRPr="00167C5C" w:rsidRDefault="00167C5C" w:rsidP="00167C5C">
            <w:pPr>
              <w:rPr>
                <w:sz w:val="17"/>
                <w:szCs w:val="17"/>
              </w:rPr>
            </w:pPr>
            <w:r w:rsidRPr="00167C5C">
              <w:rPr>
                <w:sz w:val="17"/>
                <w:szCs w:val="17"/>
              </w:rPr>
              <w:t>GUA/FUM/68/INV/46</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National phase-out of methyl bromide (phase II, second tranche)</w:t>
            </w:r>
          </w:p>
        </w:tc>
        <w:tc>
          <w:tcPr>
            <w:tcW w:w="135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17,087</w:t>
            </w:r>
          </w:p>
        </w:tc>
        <w:tc>
          <w:tcPr>
            <w:tcW w:w="1276" w:type="dxa"/>
          </w:tcPr>
          <w:p w:rsidR="00167C5C" w:rsidRPr="00167C5C" w:rsidRDefault="00167C5C" w:rsidP="00167C5C">
            <w:pPr>
              <w:jc w:val="right"/>
              <w:rPr>
                <w:sz w:val="17"/>
                <w:szCs w:val="17"/>
              </w:rPr>
            </w:pPr>
            <w:r w:rsidRPr="00167C5C">
              <w:rPr>
                <w:sz w:val="17"/>
                <w:szCs w:val="17"/>
              </w:rPr>
              <w:t>1,282</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18,369</w:t>
            </w:r>
          </w:p>
        </w:tc>
      </w:tr>
      <w:tr w:rsidR="00167C5C" w:rsidRPr="00167C5C" w:rsidTr="0035662A">
        <w:tc>
          <w:tcPr>
            <w:tcW w:w="2229" w:type="dxa"/>
          </w:tcPr>
          <w:p w:rsidR="00167C5C" w:rsidRPr="00167C5C" w:rsidRDefault="00167C5C" w:rsidP="00167C5C">
            <w:pPr>
              <w:rPr>
                <w:sz w:val="17"/>
                <w:szCs w:val="17"/>
              </w:rPr>
            </w:pPr>
            <w:r w:rsidRPr="00167C5C">
              <w:rPr>
                <w:sz w:val="17"/>
                <w:szCs w:val="17"/>
              </w:rPr>
              <w:t>GUA/PHA/75/INV/49</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third tranche)</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1,306</w:t>
            </w:r>
          </w:p>
        </w:tc>
        <w:tc>
          <w:tcPr>
            <w:tcW w:w="1276" w:type="dxa"/>
          </w:tcPr>
          <w:p w:rsidR="00167C5C" w:rsidRPr="00167C5C" w:rsidRDefault="00167C5C" w:rsidP="00167C5C">
            <w:pPr>
              <w:jc w:val="right"/>
              <w:rPr>
                <w:sz w:val="17"/>
                <w:szCs w:val="17"/>
              </w:rPr>
            </w:pPr>
            <w:r w:rsidRPr="00167C5C">
              <w:rPr>
                <w:sz w:val="17"/>
                <w:szCs w:val="17"/>
              </w:rPr>
              <w:t>98</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1,404</w:t>
            </w:r>
          </w:p>
        </w:tc>
      </w:tr>
      <w:tr w:rsidR="00167C5C" w:rsidRPr="00167C5C" w:rsidTr="0035662A">
        <w:tc>
          <w:tcPr>
            <w:tcW w:w="2229" w:type="dxa"/>
          </w:tcPr>
          <w:p w:rsidR="00167C5C" w:rsidRPr="00167C5C" w:rsidRDefault="00167C5C" w:rsidP="00167C5C">
            <w:pPr>
              <w:rPr>
                <w:sz w:val="17"/>
                <w:szCs w:val="17"/>
              </w:rPr>
            </w:pPr>
            <w:r w:rsidRPr="00167C5C">
              <w:rPr>
                <w:sz w:val="17"/>
                <w:szCs w:val="17"/>
              </w:rPr>
              <w:t>IRA/PHA/72/INV/215</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third tranche) (foam sector plan)</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2,391</w:t>
            </w:r>
          </w:p>
        </w:tc>
        <w:tc>
          <w:tcPr>
            <w:tcW w:w="1276" w:type="dxa"/>
          </w:tcPr>
          <w:p w:rsidR="00167C5C" w:rsidRPr="00167C5C" w:rsidRDefault="00167C5C" w:rsidP="00167C5C">
            <w:pPr>
              <w:jc w:val="right"/>
              <w:rPr>
                <w:sz w:val="17"/>
                <w:szCs w:val="17"/>
              </w:rPr>
            </w:pPr>
            <w:r w:rsidRPr="00167C5C">
              <w:rPr>
                <w:sz w:val="17"/>
                <w:szCs w:val="17"/>
              </w:rPr>
              <w:t>180</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2,571</w:t>
            </w:r>
          </w:p>
        </w:tc>
      </w:tr>
      <w:tr w:rsidR="00167C5C" w:rsidRPr="00167C5C" w:rsidTr="0035662A">
        <w:tc>
          <w:tcPr>
            <w:tcW w:w="2229" w:type="dxa"/>
          </w:tcPr>
          <w:p w:rsidR="00167C5C" w:rsidRPr="00167C5C" w:rsidRDefault="00167C5C" w:rsidP="00167C5C">
            <w:pPr>
              <w:rPr>
                <w:sz w:val="17"/>
                <w:szCs w:val="17"/>
              </w:rPr>
            </w:pPr>
            <w:r w:rsidRPr="00167C5C">
              <w:rPr>
                <w:sz w:val="17"/>
                <w:szCs w:val="17"/>
              </w:rPr>
              <w:t>KUW/REF/75/TAS/28</w:t>
            </w:r>
          </w:p>
        </w:tc>
        <w:tc>
          <w:tcPr>
            <w:tcW w:w="3206" w:type="dxa"/>
            <w:vAlign w:val="bottom"/>
          </w:tcPr>
          <w:p w:rsidR="00167C5C" w:rsidRPr="00167C5C" w:rsidRDefault="00167C5C" w:rsidP="009D3512">
            <w:pPr>
              <w:jc w:val="left"/>
              <w:rPr>
                <w:color w:val="000000"/>
                <w:sz w:val="17"/>
                <w:szCs w:val="17"/>
              </w:rPr>
            </w:pPr>
            <w:r w:rsidRPr="00167C5C">
              <w:rPr>
                <w:color w:val="000000"/>
                <w:sz w:val="17"/>
                <w:szCs w:val="17"/>
              </w:rPr>
              <w:t>Comparative analysis of three not-in-kind technologies for use in</w:t>
            </w:r>
            <w:r w:rsidR="00447011">
              <w:rPr>
                <w:color w:val="000000"/>
                <w:sz w:val="17"/>
                <w:szCs w:val="17"/>
              </w:rPr>
              <w:t xml:space="preserve"> central </w:t>
            </w:r>
            <w:r w:rsidR="00447011" w:rsidRPr="00C620A6">
              <w:rPr>
                <w:color w:val="000000"/>
                <w:sz w:val="17"/>
                <w:szCs w:val="17"/>
              </w:rPr>
              <w:t>air</w:t>
            </w:r>
            <w:r w:rsidR="009D3512" w:rsidRPr="00C620A6">
              <w:rPr>
                <w:color w:val="000000"/>
                <w:sz w:val="17"/>
                <w:szCs w:val="17"/>
              </w:rPr>
              <w:noBreakHyphen/>
            </w:r>
            <w:r w:rsidRPr="00C620A6">
              <w:rPr>
                <w:color w:val="000000"/>
                <w:sz w:val="17"/>
                <w:szCs w:val="17"/>
              </w:rPr>
              <w:t>conditioning</w:t>
            </w:r>
            <w:r w:rsidRPr="00167C5C">
              <w:rPr>
                <w:color w:val="000000"/>
                <w:sz w:val="17"/>
                <w:szCs w:val="17"/>
              </w:rPr>
              <w:t xml:space="preserve"> (feasibility study for district cooling)</w:t>
            </w:r>
          </w:p>
        </w:tc>
        <w:tc>
          <w:tcPr>
            <w:tcW w:w="135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1,332</w:t>
            </w:r>
          </w:p>
        </w:tc>
        <w:tc>
          <w:tcPr>
            <w:tcW w:w="1276" w:type="dxa"/>
          </w:tcPr>
          <w:p w:rsidR="00167C5C" w:rsidRPr="00167C5C" w:rsidRDefault="00167C5C" w:rsidP="00167C5C">
            <w:pPr>
              <w:jc w:val="right"/>
              <w:rPr>
                <w:sz w:val="17"/>
                <w:szCs w:val="17"/>
              </w:rPr>
            </w:pPr>
            <w:r w:rsidRPr="00167C5C">
              <w:rPr>
                <w:sz w:val="17"/>
                <w:szCs w:val="17"/>
              </w:rPr>
              <w:t>120</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1,452</w:t>
            </w:r>
          </w:p>
        </w:tc>
      </w:tr>
      <w:tr w:rsidR="00167C5C" w:rsidRPr="00167C5C" w:rsidTr="0035662A">
        <w:tc>
          <w:tcPr>
            <w:tcW w:w="2229" w:type="dxa"/>
          </w:tcPr>
          <w:p w:rsidR="00167C5C" w:rsidRPr="00167C5C" w:rsidRDefault="00167C5C" w:rsidP="00167C5C">
            <w:pPr>
              <w:rPr>
                <w:sz w:val="17"/>
                <w:szCs w:val="17"/>
              </w:rPr>
            </w:pPr>
            <w:r w:rsidRPr="00167C5C">
              <w:rPr>
                <w:sz w:val="17"/>
                <w:szCs w:val="17"/>
              </w:rPr>
              <w:t>NIC/PHA/74/INV/32</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second tranche)</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29</w:t>
            </w:r>
          </w:p>
        </w:tc>
        <w:tc>
          <w:tcPr>
            <w:tcW w:w="1276" w:type="dxa"/>
          </w:tcPr>
          <w:p w:rsidR="00167C5C" w:rsidRPr="00167C5C" w:rsidRDefault="00167C5C" w:rsidP="00167C5C">
            <w:pPr>
              <w:jc w:val="right"/>
              <w:rPr>
                <w:sz w:val="17"/>
                <w:szCs w:val="17"/>
              </w:rPr>
            </w:pPr>
            <w:r w:rsidRPr="00167C5C">
              <w:rPr>
                <w:sz w:val="17"/>
                <w:szCs w:val="17"/>
              </w:rPr>
              <w:t>3</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32</w:t>
            </w:r>
          </w:p>
        </w:tc>
      </w:tr>
      <w:tr w:rsidR="00167C5C" w:rsidRPr="00167C5C" w:rsidTr="0035662A">
        <w:tc>
          <w:tcPr>
            <w:tcW w:w="2229" w:type="dxa"/>
          </w:tcPr>
          <w:p w:rsidR="00167C5C" w:rsidRPr="00167C5C" w:rsidRDefault="00167C5C" w:rsidP="00167C5C">
            <w:pPr>
              <w:rPr>
                <w:sz w:val="17"/>
                <w:szCs w:val="17"/>
              </w:rPr>
            </w:pPr>
            <w:r w:rsidRPr="00167C5C">
              <w:rPr>
                <w:sz w:val="17"/>
                <w:szCs w:val="17"/>
              </w:rPr>
              <w:t>SOA/FOA/76/DEM/09</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Demonstration project on the technical and economic advantages of the vacuum assisted injection in discontinuous panels plant retrofitted from HCFC-141b to pentane</w:t>
            </w:r>
          </w:p>
        </w:tc>
        <w:tc>
          <w:tcPr>
            <w:tcW w:w="135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456</w:t>
            </w:r>
          </w:p>
        </w:tc>
        <w:tc>
          <w:tcPr>
            <w:tcW w:w="1276" w:type="dxa"/>
          </w:tcPr>
          <w:p w:rsidR="00167C5C" w:rsidRPr="00167C5C" w:rsidRDefault="00167C5C" w:rsidP="00167C5C">
            <w:pPr>
              <w:jc w:val="right"/>
              <w:rPr>
                <w:sz w:val="17"/>
                <w:szCs w:val="17"/>
              </w:rPr>
            </w:pPr>
            <w:r w:rsidRPr="00167C5C">
              <w:rPr>
                <w:sz w:val="17"/>
                <w:szCs w:val="17"/>
              </w:rPr>
              <w:t>41</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497</w:t>
            </w:r>
          </w:p>
        </w:tc>
      </w:tr>
      <w:tr w:rsidR="00167C5C" w:rsidRPr="00167C5C" w:rsidTr="0035662A">
        <w:tc>
          <w:tcPr>
            <w:tcW w:w="2229" w:type="dxa"/>
          </w:tcPr>
          <w:p w:rsidR="00167C5C" w:rsidRPr="00167C5C" w:rsidRDefault="00167C5C" w:rsidP="00167C5C">
            <w:pPr>
              <w:rPr>
                <w:sz w:val="17"/>
                <w:szCs w:val="17"/>
              </w:rPr>
            </w:pPr>
            <w:r w:rsidRPr="00167C5C">
              <w:rPr>
                <w:sz w:val="17"/>
                <w:szCs w:val="17"/>
              </w:rPr>
              <w:t>SUR/PHA/65/INV/18</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first tranche)</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758</w:t>
            </w:r>
          </w:p>
        </w:tc>
        <w:tc>
          <w:tcPr>
            <w:tcW w:w="1276" w:type="dxa"/>
          </w:tcPr>
          <w:p w:rsidR="00167C5C" w:rsidRPr="00167C5C" w:rsidRDefault="00167C5C" w:rsidP="00167C5C">
            <w:pPr>
              <w:jc w:val="right"/>
              <w:rPr>
                <w:sz w:val="17"/>
                <w:szCs w:val="17"/>
              </w:rPr>
            </w:pPr>
            <w:r w:rsidRPr="00167C5C">
              <w:rPr>
                <w:sz w:val="17"/>
                <w:szCs w:val="17"/>
              </w:rPr>
              <w:t>68</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826</w:t>
            </w:r>
          </w:p>
        </w:tc>
      </w:tr>
      <w:tr w:rsidR="00167C5C" w:rsidRPr="00167C5C" w:rsidTr="0035662A">
        <w:tc>
          <w:tcPr>
            <w:tcW w:w="2229" w:type="dxa"/>
          </w:tcPr>
          <w:p w:rsidR="00167C5C" w:rsidRPr="00167C5C" w:rsidRDefault="00167C5C" w:rsidP="00167C5C">
            <w:pPr>
              <w:rPr>
                <w:sz w:val="17"/>
                <w:szCs w:val="17"/>
              </w:rPr>
            </w:pPr>
            <w:r w:rsidRPr="00167C5C">
              <w:rPr>
                <w:sz w:val="17"/>
                <w:szCs w:val="17"/>
              </w:rPr>
              <w:t>TUR/FOA/62/INV/97</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Umbrella project for the phase-out of HCFC-141b from the polyurethane (PU) rigid foam production in the manufacturing of PU insulated sandwich panels and phase-out HCFC-142b and HCFC-22 in the manufacture of extruded polystyrene board stock</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293,722</w:t>
            </w:r>
          </w:p>
        </w:tc>
        <w:tc>
          <w:tcPr>
            <w:tcW w:w="1276" w:type="dxa"/>
          </w:tcPr>
          <w:p w:rsidR="00167C5C" w:rsidRPr="00167C5C" w:rsidRDefault="00167C5C" w:rsidP="00167C5C">
            <w:pPr>
              <w:jc w:val="right"/>
              <w:rPr>
                <w:sz w:val="17"/>
                <w:szCs w:val="17"/>
              </w:rPr>
            </w:pPr>
            <w:r w:rsidRPr="00167C5C">
              <w:rPr>
                <w:sz w:val="17"/>
                <w:szCs w:val="17"/>
              </w:rPr>
              <w:t>22,029</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rPr>
            </w:pPr>
            <w:r w:rsidRPr="00167C5C">
              <w:rPr>
                <w:sz w:val="17"/>
                <w:szCs w:val="17"/>
              </w:rPr>
              <w:t>315,751</w:t>
            </w:r>
          </w:p>
        </w:tc>
      </w:tr>
      <w:tr w:rsidR="00167C5C" w:rsidRPr="00167C5C" w:rsidTr="0035662A">
        <w:tc>
          <w:tcPr>
            <w:tcW w:w="2229" w:type="dxa"/>
          </w:tcPr>
          <w:p w:rsidR="00167C5C" w:rsidRPr="00167C5C" w:rsidRDefault="001C683A" w:rsidP="00167C5C">
            <w:pPr>
              <w:rPr>
                <w:color w:val="000000"/>
                <w:sz w:val="17"/>
                <w:szCs w:val="17"/>
              </w:rPr>
            </w:pPr>
            <w:r>
              <w:rPr>
                <w:b/>
                <w:color w:val="000000"/>
                <w:sz w:val="17"/>
                <w:szCs w:val="17"/>
                <w:lang w:val="en-CA"/>
              </w:rPr>
              <w:t>Total completed p</w:t>
            </w:r>
            <w:r w:rsidR="00167C5C" w:rsidRPr="00167C5C">
              <w:rPr>
                <w:b/>
                <w:color w:val="000000"/>
                <w:sz w:val="17"/>
                <w:szCs w:val="17"/>
                <w:lang w:val="en-CA"/>
              </w:rPr>
              <w:t>rojects</w:t>
            </w:r>
          </w:p>
        </w:tc>
        <w:tc>
          <w:tcPr>
            <w:tcW w:w="3206" w:type="dxa"/>
          </w:tcPr>
          <w:p w:rsidR="00167C5C" w:rsidRPr="00167C5C" w:rsidRDefault="00167C5C" w:rsidP="00167C5C">
            <w:pPr>
              <w:rPr>
                <w:color w:val="000000"/>
                <w:sz w:val="17"/>
                <w:szCs w:val="17"/>
              </w:rPr>
            </w:pPr>
          </w:p>
        </w:tc>
        <w:tc>
          <w:tcPr>
            <w:tcW w:w="1359" w:type="dxa"/>
            <w:tcBorders>
              <w:top w:val="nil"/>
              <w:left w:val="single" w:sz="4" w:space="0" w:color="auto"/>
              <w:bottom w:val="single" w:sz="4" w:space="0" w:color="auto"/>
              <w:right w:val="single" w:sz="4" w:space="0" w:color="auto"/>
            </w:tcBorders>
            <w:shd w:val="clear" w:color="auto" w:fill="auto"/>
            <w:vAlign w:val="bottom"/>
          </w:tcPr>
          <w:p w:rsidR="00167C5C" w:rsidRPr="00167C5C" w:rsidRDefault="00167C5C" w:rsidP="00167C5C">
            <w:pPr>
              <w:jc w:val="right"/>
              <w:rPr>
                <w:b/>
                <w:sz w:val="17"/>
                <w:szCs w:val="17"/>
                <w:lang w:val="en-CA"/>
              </w:rPr>
            </w:pPr>
            <w:r w:rsidRPr="00167C5C">
              <w:rPr>
                <w:b/>
                <w:sz w:val="17"/>
                <w:szCs w:val="17"/>
              </w:rPr>
              <w:t>321,110</w:t>
            </w:r>
          </w:p>
        </w:tc>
        <w:tc>
          <w:tcPr>
            <w:tcW w:w="1276" w:type="dxa"/>
            <w:vAlign w:val="bottom"/>
          </w:tcPr>
          <w:p w:rsidR="00167C5C" w:rsidRPr="00167C5C" w:rsidRDefault="00167C5C" w:rsidP="00167C5C">
            <w:pPr>
              <w:jc w:val="right"/>
              <w:rPr>
                <w:b/>
                <w:sz w:val="17"/>
                <w:szCs w:val="17"/>
              </w:rPr>
            </w:pPr>
            <w:r w:rsidRPr="00167C5C">
              <w:rPr>
                <w:b/>
                <w:sz w:val="17"/>
                <w:szCs w:val="17"/>
              </w:rPr>
              <w:t>32,113</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b/>
                <w:color w:val="000000"/>
                <w:sz w:val="17"/>
                <w:szCs w:val="17"/>
              </w:rPr>
            </w:pPr>
            <w:r w:rsidRPr="00167C5C">
              <w:rPr>
                <w:b/>
                <w:sz w:val="17"/>
                <w:szCs w:val="17"/>
              </w:rPr>
              <w:t>353,223</w:t>
            </w:r>
          </w:p>
        </w:tc>
      </w:tr>
      <w:tr w:rsidR="00167C5C" w:rsidRPr="00167C5C" w:rsidTr="0035662A">
        <w:tc>
          <w:tcPr>
            <w:tcW w:w="2229" w:type="dxa"/>
          </w:tcPr>
          <w:p w:rsidR="00167C5C" w:rsidRPr="00167C5C" w:rsidRDefault="00167C5C" w:rsidP="00167C5C">
            <w:pPr>
              <w:jc w:val="left"/>
              <w:rPr>
                <w:sz w:val="17"/>
                <w:szCs w:val="17"/>
                <w:lang w:val="en-CA"/>
              </w:rPr>
            </w:pPr>
            <w:r w:rsidRPr="00167C5C">
              <w:rPr>
                <w:sz w:val="17"/>
                <w:szCs w:val="17"/>
              </w:rPr>
              <w:t>CAF/PHA/64/INV/21</w:t>
            </w:r>
          </w:p>
        </w:tc>
        <w:tc>
          <w:tcPr>
            <w:tcW w:w="3206" w:type="dxa"/>
          </w:tcPr>
          <w:p w:rsidR="00167C5C" w:rsidRPr="00167C5C" w:rsidRDefault="00167C5C" w:rsidP="00167C5C">
            <w:pPr>
              <w:jc w:val="left"/>
              <w:rPr>
                <w:color w:val="000000"/>
                <w:sz w:val="17"/>
                <w:szCs w:val="17"/>
                <w:lang w:val="en-CA"/>
              </w:rPr>
            </w:pPr>
            <w:r w:rsidRPr="00167C5C">
              <w:rPr>
                <w:color w:val="000000"/>
                <w:sz w:val="17"/>
                <w:szCs w:val="17"/>
              </w:rPr>
              <w:t>HCFC phase-out management plan (stage I, first tranche)</w:t>
            </w:r>
          </w:p>
        </w:tc>
        <w:tc>
          <w:tcPr>
            <w:tcW w:w="135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color w:val="000000"/>
                <w:sz w:val="17"/>
                <w:szCs w:val="17"/>
                <w:lang w:val="en-CA"/>
              </w:rPr>
            </w:pPr>
            <w:r w:rsidRPr="00167C5C">
              <w:rPr>
                <w:color w:val="000000"/>
                <w:sz w:val="17"/>
                <w:szCs w:val="17"/>
              </w:rPr>
              <w:t>105,999</w:t>
            </w:r>
          </w:p>
        </w:tc>
        <w:tc>
          <w:tcPr>
            <w:tcW w:w="1276" w:type="dxa"/>
          </w:tcPr>
          <w:p w:rsidR="00167C5C" w:rsidRPr="00167C5C" w:rsidRDefault="00167C5C" w:rsidP="00167C5C">
            <w:pPr>
              <w:jc w:val="right"/>
              <w:rPr>
                <w:color w:val="000000"/>
                <w:sz w:val="17"/>
                <w:szCs w:val="17"/>
                <w:lang w:val="en-CA"/>
              </w:rPr>
            </w:pPr>
            <w:r w:rsidRPr="00167C5C">
              <w:rPr>
                <w:color w:val="000000"/>
                <w:sz w:val="17"/>
                <w:szCs w:val="17"/>
              </w:rPr>
              <w:t>7,950</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color w:val="000000"/>
                <w:sz w:val="17"/>
                <w:szCs w:val="17"/>
                <w:lang w:val="en-CA"/>
              </w:rPr>
            </w:pPr>
            <w:r w:rsidRPr="00167C5C">
              <w:rPr>
                <w:color w:val="000000"/>
                <w:sz w:val="17"/>
                <w:szCs w:val="17"/>
              </w:rPr>
              <w:t>113,949</w:t>
            </w:r>
          </w:p>
        </w:tc>
      </w:tr>
      <w:tr w:rsidR="00167C5C" w:rsidRPr="00167C5C" w:rsidTr="0035662A">
        <w:tc>
          <w:tcPr>
            <w:tcW w:w="2229" w:type="dxa"/>
          </w:tcPr>
          <w:p w:rsidR="00167C5C" w:rsidRPr="00167C5C" w:rsidRDefault="00167C5C" w:rsidP="00167C5C">
            <w:pPr>
              <w:rPr>
                <w:sz w:val="17"/>
                <w:szCs w:val="17"/>
              </w:rPr>
            </w:pPr>
            <w:r w:rsidRPr="00167C5C">
              <w:rPr>
                <w:sz w:val="17"/>
                <w:szCs w:val="17"/>
              </w:rPr>
              <w:t>TUN/PHA/72/INV/61</w:t>
            </w:r>
          </w:p>
        </w:tc>
        <w:tc>
          <w:tcPr>
            <w:tcW w:w="3206" w:type="dxa"/>
          </w:tcPr>
          <w:p w:rsidR="00167C5C" w:rsidRPr="00167C5C" w:rsidRDefault="00167C5C" w:rsidP="00167C5C">
            <w:pPr>
              <w:jc w:val="left"/>
              <w:rPr>
                <w:color w:val="000000"/>
                <w:sz w:val="17"/>
                <w:szCs w:val="17"/>
              </w:rPr>
            </w:pPr>
            <w:r w:rsidRPr="00167C5C">
              <w:rPr>
                <w:color w:val="000000"/>
                <w:sz w:val="17"/>
                <w:szCs w:val="17"/>
              </w:rPr>
              <w:t>HCFC phase-out management plan (stage I, first tranche) (residential air-conditioning manufacturing sector plan)</w:t>
            </w:r>
          </w:p>
        </w:tc>
        <w:tc>
          <w:tcPr>
            <w:tcW w:w="135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color w:val="000000"/>
                <w:sz w:val="17"/>
                <w:szCs w:val="17"/>
              </w:rPr>
            </w:pPr>
            <w:r w:rsidRPr="00167C5C">
              <w:rPr>
                <w:color w:val="000000"/>
                <w:sz w:val="17"/>
                <w:szCs w:val="17"/>
              </w:rPr>
              <w:t>6,365</w:t>
            </w:r>
          </w:p>
        </w:tc>
        <w:tc>
          <w:tcPr>
            <w:tcW w:w="1276" w:type="dxa"/>
          </w:tcPr>
          <w:p w:rsidR="00167C5C" w:rsidRPr="00167C5C" w:rsidRDefault="00167C5C" w:rsidP="00167C5C">
            <w:pPr>
              <w:jc w:val="right"/>
              <w:rPr>
                <w:color w:val="000000"/>
                <w:sz w:val="17"/>
                <w:szCs w:val="17"/>
              </w:rPr>
            </w:pPr>
            <w:r w:rsidRPr="00167C5C">
              <w:rPr>
                <w:color w:val="000000"/>
                <w:sz w:val="17"/>
                <w:szCs w:val="17"/>
              </w:rPr>
              <w:t>446</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color w:val="000000"/>
                <w:sz w:val="17"/>
                <w:szCs w:val="17"/>
              </w:rPr>
            </w:pPr>
            <w:r w:rsidRPr="00167C5C">
              <w:rPr>
                <w:color w:val="000000"/>
                <w:sz w:val="17"/>
                <w:szCs w:val="17"/>
              </w:rPr>
              <w:t>6,811</w:t>
            </w:r>
          </w:p>
        </w:tc>
      </w:tr>
      <w:tr w:rsidR="00167C5C" w:rsidRPr="00167C5C" w:rsidTr="0035662A">
        <w:tc>
          <w:tcPr>
            <w:tcW w:w="2229" w:type="dxa"/>
          </w:tcPr>
          <w:p w:rsidR="00167C5C" w:rsidRPr="00167C5C" w:rsidRDefault="00167C5C" w:rsidP="00167C5C">
            <w:pPr>
              <w:rPr>
                <w:sz w:val="17"/>
                <w:szCs w:val="17"/>
              </w:rPr>
            </w:pPr>
            <w:r w:rsidRPr="00167C5C">
              <w:rPr>
                <w:sz w:val="17"/>
                <w:szCs w:val="17"/>
              </w:rPr>
              <w:t>TUN/PHA/76/INV/68</w:t>
            </w:r>
          </w:p>
        </w:tc>
        <w:tc>
          <w:tcPr>
            <w:tcW w:w="3206" w:type="dxa"/>
          </w:tcPr>
          <w:p w:rsidR="00167C5C" w:rsidRPr="00167C5C" w:rsidRDefault="00167C5C" w:rsidP="00167C5C">
            <w:pPr>
              <w:jc w:val="left"/>
              <w:rPr>
                <w:color w:val="000000"/>
                <w:sz w:val="17"/>
                <w:szCs w:val="17"/>
              </w:rPr>
            </w:pPr>
            <w:r w:rsidRPr="00167C5C">
              <w:rPr>
                <w:color w:val="000000"/>
                <w:sz w:val="17"/>
                <w:szCs w:val="17"/>
              </w:rPr>
              <w:t>HCFC phase-out management plan (stage I, second tranche) (residential air-conditioning manufacturing sector plan)</w:t>
            </w:r>
          </w:p>
        </w:tc>
        <w:tc>
          <w:tcPr>
            <w:tcW w:w="135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color w:val="000000"/>
                <w:sz w:val="17"/>
                <w:szCs w:val="17"/>
              </w:rPr>
            </w:pPr>
            <w:r w:rsidRPr="00167C5C">
              <w:rPr>
                <w:color w:val="000000"/>
                <w:sz w:val="17"/>
                <w:szCs w:val="17"/>
              </w:rPr>
              <w:t>333,970</w:t>
            </w:r>
          </w:p>
        </w:tc>
        <w:tc>
          <w:tcPr>
            <w:tcW w:w="1276" w:type="dxa"/>
          </w:tcPr>
          <w:p w:rsidR="00167C5C" w:rsidRPr="00167C5C" w:rsidRDefault="00167C5C" w:rsidP="00167C5C">
            <w:pPr>
              <w:jc w:val="right"/>
              <w:rPr>
                <w:color w:val="000000"/>
                <w:sz w:val="17"/>
                <w:szCs w:val="17"/>
              </w:rPr>
            </w:pPr>
            <w:r w:rsidRPr="00167C5C">
              <w:rPr>
                <w:color w:val="000000"/>
                <w:sz w:val="17"/>
                <w:szCs w:val="17"/>
              </w:rPr>
              <w:t>23,378</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color w:val="000000"/>
                <w:sz w:val="17"/>
                <w:szCs w:val="17"/>
              </w:rPr>
            </w:pPr>
            <w:r w:rsidRPr="00167C5C">
              <w:rPr>
                <w:color w:val="000000"/>
                <w:sz w:val="17"/>
                <w:szCs w:val="17"/>
              </w:rPr>
              <w:t>357,348</w:t>
            </w:r>
          </w:p>
        </w:tc>
      </w:tr>
      <w:tr w:rsidR="00167C5C" w:rsidRPr="00167C5C" w:rsidTr="0035662A">
        <w:tc>
          <w:tcPr>
            <w:tcW w:w="2229" w:type="dxa"/>
          </w:tcPr>
          <w:p w:rsidR="00167C5C" w:rsidRPr="00167C5C" w:rsidRDefault="00167C5C" w:rsidP="00167C5C">
            <w:pPr>
              <w:rPr>
                <w:sz w:val="17"/>
                <w:szCs w:val="17"/>
              </w:rPr>
            </w:pPr>
            <w:r w:rsidRPr="00167C5C">
              <w:rPr>
                <w:sz w:val="17"/>
                <w:szCs w:val="17"/>
              </w:rPr>
              <w:t>YEM/PHA/55/INV/28</w:t>
            </w:r>
          </w:p>
        </w:tc>
        <w:tc>
          <w:tcPr>
            <w:tcW w:w="3206" w:type="dxa"/>
          </w:tcPr>
          <w:p w:rsidR="00167C5C" w:rsidRPr="00167C5C" w:rsidRDefault="00167C5C" w:rsidP="00167C5C">
            <w:pPr>
              <w:jc w:val="left"/>
              <w:rPr>
                <w:color w:val="000000"/>
                <w:sz w:val="17"/>
                <w:szCs w:val="17"/>
              </w:rPr>
            </w:pPr>
            <w:r w:rsidRPr="00167C5C">
              <w:rPr>
                <w:color w:val="000000"/>
                <w:sz w:val="17"/>
                <w:szCs w:val="17"/>
              </w:rPr>
              <w:t>National ODS phase-out plan (first tranche)</w:t>
            </w:r>
          </w:p>
        </w:tc>
        <w:tc>
          <w:tcPr>
            <w:tcW w:w="135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color w:val="000000"/>
                <w:sz w:val="17"/>
                <w:szCs w:val="17"/>
              </w:rPr>
            </w:pPr>
            <w:r w:rsidRPr="00167C5C">
              <w:rPr>
                <w:color w:val="000000"/>
                <w:sz w:val="17"/>
                <w:szCs w:val="17"/>
              </w:rPr>
              <w:t>32,218</w:t>
            </w:r>
          </w:p>
        </w:tc>
        <w:tc>
          <w:tcPr>
            <w:tcW w:w="1276" w:type="dxa"/>
          </w:tcPr>
          <w:p w:rsidR="00167C5C" w:rsidRPr="00167C5C" w:rsidRDefault="00167C5C" w:rsidP="00167C5C">
            <w:pPr>
              <w:jc w:val="right"/>
              <w:rPr>
                <w:color w:val="000000"/>
                <w:sz w:val="17"/>
                <w:szCs w:val="17"/>
              </w:rPr>
            </w:pPr>
            <w:r w:rsidRPr="00167C5C">
              <w:rPr>
                <w:color w:val="000000"/>
                <w:sz w:val="17"/>
                <w:szCs w:val="17"/>
              </w:rPr>
              <w:t>2,417</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color w:val="000000"/>
                <w:sz w:val="17"/>
                <w:szCs w:val="17"/>
              </w:rPr>
            </w:pPr>
            <w:r w:rsidRPr="00167C5C">
              <w:rPr>
                <w:color w:val="000000"/>
                <w:sz w:val="17"/>
                <w:szCs w:val="17"/>
              </w:rPr>
              <w:t>34,635</w:t>
            </w:r>
          </w:p>
        </w:tc>
      </w:tr>
      <w:tr w:rsidR="00167C5C" w:rsidRPr="00167C5C" w:rsidTr="0035662A">
        <w:tc>
          <w:tcPr>
            <w:tcW w:w="2229" w:type="dxa"/>
          </w:tcPr>
          <w:p w:rsidR="00167C5C" w:rsidRPr="00167C5C" w:rsidRDefault="00167C5C" w:rsidP="00167C5C">
            <w:pPr>
              <w:rPr>
                <w:sz w:val="17"/>
                <w:szCs w:val="17"/>
              </w:rPr>
            </w:pPr>
            <w:r w:rsidRPr="00167C5C">
              <w:rPr>
                <w:sz w:val="17"/>
                <w:szCs w:val="17"/>
              </w:rPr>
              <w:t>YEM/PHA/68/TAS/39</w:t>
            </w:r>
          </w:p>
        </w:tc>
        <w:tc>
          <w:tcPr>
            <w:tcW w:w="3206" w:type="dxa"/>
          </w:tcPr>
          <w:p w:rsidR="00167C5C" w:rsidRPr="00167C5C" w:rsidRDefault="00167C5C" w:rsidP="00167C5C">
            <w:pPr>
              <w:jc w:val="left"/>
              <w:rPr>
                <w:color w:val="000000"/>
                <w:sz w:val="17"/>
                <w:szCs w:val="17"/>
              </w:rPr>
            </w:pPr>
            <w:r w:rsidRPr="00167C5C">
              <w:rPr>
                <w:color w:val="000000"/>
                <w:sz w:val="17"/>
                <w:szCs w:val="17"/>
              </w:rPr>
              <w:t>HCFC phase-out management plan (stage I, first tranche)</w:t>
            </w:r>
          </w:p>
        </w:tc>
        <w:tc>
          <w:tcPr>
            <w:tcW w:w="135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color w:val="000000"/>
                <w:sz w:val="17"/>
                <w:szCs w:val="17"/>
              </w:rPr>
            </w:pPr>
            <w:r w:rsidRPr="00167C5C">
              <w:rPr>
                <w:color w:val="000000"/>
                <w:sz w:val="17"/>
                <w:szCs w:val="17"/>
              </w:rPr>
              <w:t>250,471</w:t>
            </w:r>
          </w:p>
        </w:tc>
        <w:tc>
          <w:tcPr>
            <w:tcW w:w="1276" w:type="dxa"/>
          </w:tcPr>
          <w:p w:rsidR="00167C5C" w:rsidRPr="00167C5C" w:rsidRDefault="00167C5C" w:rsidP="00167C5C">
            <w:pPr>
              <w:jc w:val="right"/>
              <w:rPr>
                <w:color w:val="000000"/>
                <w:sz w:val="17"/>
                <w:szCs w:val="17"/>
              </w:rPr>
            </w:pPr>
            <w:r w:rsidRPr="00167C5C">
              <w:rPr>
                <w:color w:val="000000"/>
                <w:sz w:val="17"/>
                <w:szCs w:val="17"/>
              </w:rPr>
              <w:t>17,533</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color w:val="000000"/>
                <w:sz w:val="17"/>
                <w:szCs w:val="17"/>
              </w:rPr>
            </w:pPr>
            <w:r w:rsidRPr="00167C5C">
              <w:rPr>
                <w:color w:val="000000"/>
                <w:sz w:val="17"/>
                <w:szCs w:val="17"/>
              </w:rPr>
              <w:t>268,004</w:t>
            </w:r>
          </w:p>
        </w:tc>
      </w:tr>
      <w:tr w:rsidR="00167C5C" w:rsidRPr="00167C5C" w:rsidTr="0035662A">
        <w:trPr>
          <w:trHeight w:val="252"/>
        </w:trPr>
        <w:tc>
          <w:tcPr>
            <w:tcW w:w="2229" w:type="dxa"/>
            <w:vAlign w:val="center"/>
          </w:tcPr>
          <w:p w:rsidR="00167C5C" w:rsidRPr="00167C5C" w:rsidRDefault="00167C5C" w:rsidP="00167C5C">
            <w:pPr>
              <w:rPr>
                <w:b/>
                <w:color w:val="000000"/>
                <w:sz w:val="17"/>
                <w:szCs w:val="17"/>
              </w:rPr>
            </w:pPr>
            <w:r w:rsidRPr="00167C5C">
              <w:rPr>
                <w:b/>
                <w:color w:val="000000"/>
                <w:sz w:val="17"/>
                <w:szCs w:val="17"/>
              </w:rPr>
              <w:t>Total “by decision projects”</w:t>
            </w:r>
          </w:p>
        </w:tc>
        <w:tc>
          <w:tcPr>
            <w:tcW w:w="3206" w:type="dxa"/>
            <w:vAlign w:val="center"/>
          </w:tcPr>
          <w:p w:rsidR="00167C5C" w:rsidRPr="00167C5C" w:rsidRDefault="00167C5C" w:rsidP="00167C5C">
            <w:pPr>
              <w:rPr>
                <w:b/>
                <w:color w:val="000000"/>
                <w:sz w:val="17"/>
                <w:szCs w:val="17"/>
              </w:rPr>
            </w:pPr>
          </w:p>
        </w:tc>
        <w:tc>
          <w:tcPr>
            <w:tcW w:w="1359"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b/>
                <w:color w:val="000000"/>
                <w:sz w:val="17"/>
                <w:szCs w:val="17"/>
                <w:lang w:val="en-CA"/>
              </w:rPr>
            </w:pPr>
            <w:r w:rsidRPr="00167C5C">
              <w:rPr>
                <w:b/>
                <w:color w:val="000000"/>
                <w:sz w:val="17"/>
                <w:szCs w:val="17"/>
              </w:rPr>
              <w:t>729,023</w:t>
            </w:r>
          </w:p>
        </w:tc>
        <w:tc>
          <w:tcPr>
            <w:tcW w:w="1276" w:type="dxa"/>
          </w:tcPr>
          <w:p w:rsidR="00167C5C" w:rsidRPr="00167C5C" w:rsidRDefault="00167C5C" w:rsidP="00167C5C">
            <w:pPr>
              <w:jc w:val="right"/>
              <w:rPr>
                <w:b/>
                <w:color w:val="000000"/>
                <w:sz w:val="17"/>
                <w:szCs w:val="17"/>
              </w:rPr>
            </w:pPr>
            <w:r w:rsidRPr="00167C5C">
              <w:rPr>
                <w:b/>
                <w:color w:val="000000"/>
                <w:sz w:val="17"/>
                <w:szCs w:val="17"/>
              </w:rPr>
              <w:t>51,724</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b/>
                <w:color w:val="000000"/>
                <w:sz w:val="17"/>
                <w:szCs w:val="17"/>
                <w:lang w:val="en-CA"/>
              </w:rPr>
            </w:pPr>
            <w:r w:rsidRPr="00167C5C">
              <w:rPr>
                <w:b/>
                <w:color w:val="000000"/>
                <w:sz w:val="17"/>
                <w:szCs w:val="17"/>
                <w:lang w:val="en-CA"/>
              </w:rPr>
              <w:t>780,747</w:t>
            </w:r>
          </w:p>
        </w:tc>
      </w:tr>
      <w:tr w:rsidR="00167C5C" w:rsidRPr="00167C5C" w:rsidTr="0035662A">
        <w:tc>
          <w:tcPr>
            <w:tcW w:w="2229" w:type="dxa"/>
          </w:tcPr>
          <w:p w:rsidR="00167C5C" w:rsidRPr="00167C5C" w:rsidRDefault="00167C5C" w:rsidP="00167C5C">
            <w:pPr>
              <w:jc w:val="left"/>
              <w:rPr>
                <w:sz w:val="17"/>
                <w:szCs w:val="17"/>
                <w:lang w:val="en-CA"/>
              </w:rPr>
            </w:pPr>
            <w:r w:rsidRPr="00167C5C">
              <w:rPr>
                <w:sz w:val="17"/>
                <w:szCs w:val="17"/>
              </w:rPr>
              <w:t>ALB/SEV/80/TAS/01+</w:t>
            </w:r>
          </w:p>
        </w:tc>
        <w:tc>
          <w:tcPr>
            <w:tcW w:w="3206" w:type="dxa"/>
            <w:vAlign w:val="bottom"/>
          </w:tcPr>
          <w:p w:rsidR="00167C5C" w:rsidRPr="00167C5C" w:rsidRDefault="00167C5C" w:rsidP="00167C5C">
            <w:pPr>
              <w:jc w:val="left"/>
              <w:rPr>
                <w:color w:val="000000"/>
                <w:sz w:val="17"/>
                <w:szCs w:val="17"/>
                <w:lang w:val="en-CA"/>
              </w:rPr>
            </w:pPr>
            <w:r w:rsidRPr="00167C5C">
              <w:rPr>
                <w:color w:val="000000"/>
                <w:sz w:val="17"/>
                <w:szCs w:val="17"/>
              </w:rPr>
              <w:t>Enabling activities for HFC phase-down</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sz w:val="17"/>
                <w:szCs w:val="17"/>
                <w:lang w:val="en-CA"/>
              </w:rPr>
            </w:pPr>
            <w:r w:rsidRPr="00167C5C">
              <w:rPr>
                <w:sz w:val="17"/>
                <w:szCs w:val="17"/>
              </w:rPr>
              <w:t>22</w:t>
            </w:r>
          </w:p>
        </w:tc>
        <w:tc>
          <w:tcPr>
            <w:tcW w:w="1276" w:type="dxa"/>
          </w:tcPr>
          <w:p w:rsidR="00167C5C" w:rsidRPr="00167C5C" w:rsidRDefault="00167C5C" w:rsidP="00167C5C">
            <w:pPr>
              <w:jc w:val="right"/>
              <w:rPr>
                <w:color w:val="000000"/>
                <w:sz w:val="17"/>
                <w:szCs w:val="17"/>
                <w:lang w:val="en-CA"/>
              </w:rPr>
            </w:pPr>
            <w:r w:rsidRPr="00167C5C">
              <w:rPr>
                <w:color w:val="000000"/>
                <w:sz w:val="17"/>
                <w:szCs w:val="17"/>
              </w:rPr>
              <w:t>2</w:t>
            </w:r>
          </w:p>
        </w:tc>
        <w:tc>
          <w:tcPr>
            <w:tcW w:w="1134" w:type="dxa"/>
            <w:tcBorders>
              <w:top w:val="nil"/>
              <w:left w:val="single" w:sz="4" w:space="0" w:color="auto"/>
              <w:bottom w:val="single" w:sz="4" w:space="0" w:color="auto"/>
              <w:right w:val="single" w:sz="4" w:space="0" w:color="auto"/>
            </w:tcBorders>
            <w:shd w:val="clear" w:color="auto" w:fill="auto"/>
          </w:tcPr>
          <w:p w:rsidR="00167C5C" w:rsidRPr="00167C5C" w:rsidRDefault="00167C5C" w:rsidP="00167C5C">
            <w:pPr>
              <w:jc w:val="right"/>
              <w:rPr>
                <w:color w:val="000000"/>
                <w:sz w:val="17"/>
                <w:szCs w:val="17"/>
              </w:rPr>
            </w:pPr>
            <w:r w:rsidRPr="00167C5C">
              <w:rPr>
                <w:color w:val="000000"/>
                <w:sz w:val="17"/>
                <w:szCs w:val="17"/>
              </w:rPr>
              <w:t>24</w:t>
            </w:r>
          </w:p>
        </w:tc>
      </w:tr>
      <w:tr w:rsidR="00167C5C" w:rsidRPr="00167C5C" w:rsidTr="0035662A">
        <w:tc>
          <w:tcPr>
            <w:tcW w:w="2229" w:type="dxa"/>
          </w:tcPr>
          <w:p w:rsidR="00167C5C" w:rsidRPr="00167C5C" w:rsidRDefault="00167C5C" w:rsidP="00167C5C">
            <w:pPr>
              <w:rPr>
                <w:sz w:val="17"/>
                <w:szCs w:val="17"/>
              </w:rPr>
            </w:pPr>
            <w:r w:rsidRPr="00167C5C">
              <w:rPr>
                <w:sz w:val="17"/>
                <w:szCs w:val="17"/>
              </w:rPr>
              <w:t>ECU/REF/80/PRP/01+</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 xml:space="preserve">Project preparation for the phase-out of HFC-134a and R404a in the manufacturing sector at </w:t>
            </w:r>
            <w:proofErr w:type="spellStart"/>
            <w:r w:rsidRPr="00167C5C">
              <w:rPr>
                <w:color w:val="000000"/>
                <w:sz w:val="17"/>
                <w:szCs w:val="17"/>
              </w:rPr>
              <w:t>Ecasa</w:t>
            </w:r>
            <w:proofErr w:type="spellEnd"/>
          </w:p>
        </w:tc>
        <w:tc>
          <w:tcPr>
            <w:tcW w:w="1359" w:type="dxa"/>
          </w:tcPr>
          <w:p w:rsidR="00167C5C" w:rsidRPr="00167C5C" w:rsidRDefault="00167C5C" w:rsidP="00167C5C">
            <w:pPr>
              <w:jc w:val="right"/>
              <w:rPr>
                <w:sz w:val="17"/>
                <w:szCs w:val="17"/>
              </w:rPr>
            </w:pPr>
            <w:r w:rsidRPr="00167C5C">
              <w:rPr>
                <w:sz w:val="17"/>
                <w:szCs w:val="17"/>
              </w:rPr>
              <w:t>63</w:t>
            </w:r>
          </w:p>
        </w:tc>
        <w:tc>
          <w:tcPr>
            <w:tcW w:w="1276" w:type="dxa"/>
          </w:tcPr>
          <w:p w:rsidR="00167C5C" w:rsidRPr="00167C5C" w:rsidRDefault="00167C5C" w:rsidP="00167C5C">
            <w:pPr>
              <w:jc w:val="right"/>
              <w:rPr>
                <w:color w:val="000000"/>
                <w:sz w:val="17"/>
                <w:szCs w:val="17"/>
              </w:rPr>
            </w:pPr>
            <w:r w:rsidRPr="00167C5C">
              <w:rPr>
                <w:color w:val="000000"/>
                <w:sz w:val="17"/>
                <w:szCs w:val="17"/>
              </w:rPr>
              <w:t>4</w:t>
            </w:r>
          </w:p>
        </w:tc>
        <w:tc>
          <w:tcPr>
            <w:tcW w:w="1134" w:type="dxa"/>
          </w:tcPr>
          <w:p w:rsidR="00167C5C" w:rsidRPr="00167C5C" w:rsidRDefault="00167C5C" w:rsidP="00167C5C">
            <w:pPr>
              <w:jc w:val="right"/>
              <w:rPr>
                <w:color w:val="000000"/>
                <w:sz w:val="17"/>
                <w:szCs w:val="17"/>
              </w:rPr>
            </w:pPr>
            <w:r w:rsidRPr="00167C5C">
              <w:rPr>
                <w:color w:val="000000"/>
                <w:sz w:val="17"/>
                <w:szCs w:val="17"/>
              </w:rPr>
              <w:t>67</w:t>
            </w:r>
          </w:p>
        </w:tc>
      </w:tr>
      <w:tr w:rsidR="00167C5C" w:rsidRPr="00167C5C" w:rsidTr="0035662A">
        <w:tc>
          <w:tcPr>
            <w:tcW w:w="2229" w:type="dxa"/>
            <w:shd w:val="clear" w:color="auto" w:fill="auto"/>
          </w:tcPr>
          <w:p w:rsidR="00167C5C" w:rsidRPr="00167C5C" w:rsidRDefault="00167C5C" w:rsidP="00167C5C">
            <w:pPr>
              <w:rPr>
                <w:sz w:val="17"/>
                <w:szCs w:val="17"/>
              </w:rPr>
            </w:pPr>
            <w:r w:rsidRPr="00167C5C">
              <w:rPr>
                <w:sz w:val="17"/>
                <w:szCs w:val="17"/>
              </w:rPr>
              <w:t>MEX/REF/80/PRP/03+</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 xml:space="preserve">Project preparation for HFC-related projects in the manufacturing sector at </w:t>
            </w:r>
            <w:proofErr w:type="spellStart"/>
            <w:r w:rsidRPr="00167C5C">
              <w:rPr>
                <w:color w:val="000000"/>
                <w:sz w:val="17"/>
                <w:szCs w:val="17"/>
              </w:rPr>
              <w:t>Imbera</w:t>
            </w:r>
            <w:proofErr w:type="spellEnd"/>
            <w:r w:rsidRPr="00167C5C">
              <w:rPr>
                <w:color w:val="000000"/>
                <w:sz w:val="17"/>
                <w:szCs w:val="17"/>
              </w:rPr>
              <w:t xml:space="preserve"> enterprise to gain experience in ICCs and</w:t>
            </w:r>
            <w:r w:rsidR="00447011">
              <w:rPr>
                <w:color w:val="000000"/>
                <w:sz w:val="17"/>
                <w:szCs w:val="17"/>
              </w:rPr>
              <w:t xml:space="preserve"> </w:t>
            </w:r>
            <w:r w:rsidR="00997D37">
              <w:rPr>
                <w:color w:val="000000"/>
                <w:sz w:val="17"/>
                <w:szCs w:val="17"/>
              </w:rPr>
              <w:t>IOCs associated with the phase-</w:t>
            </w:r>
            <w:r w:rsidRPr="00167C5C">
              <w:rPr>
                <w:color w:val="000000"/>
                <w:sz w:val="17"/>
                <w:szCs w:val="17"/>
              </w:rPr>
              <w:t>down of HFCs</w:t>
            </w:r>
          </w:p>
        </w:tc>
        <w:tc>
          <w:tcPr>
            <w:tcW w:w="1359" w:type="dxa"/>
          </w:tcPr>
          <w:p w:rsidR="00167C5C" w:rsidRPr="00167C5C" w:rsidRDefault="00167C5C" w:rsidP="00167C5C">
            <w:pPr>
              <w:jc w:val="right"/>
              <w:rPr>
                <w:sz w:val="17"/>
                <w:szCs w:val="17"/>
              </w:rPr>
            </w:pPr>
            <w:r w:rsidRPr="00167C5C">
              <w:rPr>
                <w:sz w:val="17"/>
                <w:szCs w:val="17"/>
              </w:rPr>
              <w:t>182</w:t>
            </w:r>
          </w:p>
        </w:tc>
        <w:tc>
          <w:tcPr>
            <w:tcW w:w="1276" w:type="dxa"/>
          </w:tcPr>
          <w:p w:rsidR="00167C5C" w:rsidRPr="00167C5C" w:rsidRDefault="00167C5C" w:rsidP="00167C5C">
            <w:pPr>
              <w:jc w:val="right"/>
              <w:rPr>
                <w:color w:val="000000"/>
                <w:sz w:val="17"/>
                <w:szCs w:val="17"/>
              </w:rPr>
            </w:pPr>
            <w:r w:rsidRPr="00167C5C">
              <w:rPr>
                <w:color w:val="000000"/>
                <w:sz w:val="17"/>
                <w:szCs w:val="17"/>
              </w:rPr>
              <w:t>13</w:t>
            </w:r>
          </w:p>
        </w:tc>
        <w:tc>
          <w:tcPr>
            <w:tcW w:w="1134" w:type="dxa"/>
          </w:tcPr>
          <w:p w:rsidR="00167C5C" w:rsidRPr="00167C5C" w:rsidRDefault="00167C5C" w:rsidP="00167C5C">
            <w:pPr>
              <w:jc w:val="right"/>
              <w:rPr>
                <w:color w:val="000000"/>
                <w:sz w:val="17"/>
                <w:szCs w:val="17"/>
              </w:rPr>
            </w:pPr>
            <w:r w:rsidRPr="00167C5C">
              <w:rPr>
                <w:color w:val="000000"/>
                <w:sz w:val="17"/>
                <w:szCs w:val="17"/>
              </w:rPr>
              <w:t>195</w:t>
            </w:r>
          </w:p>
        </w:tc>
      </w:tr>
      <w:tr w:rsidR="00167C5C" w:rsidRPr="00167C5C" w:rsidTr="0035662A">
        <w:tc>
          <w:tcPr>
            <w:tcW w:w="2229" w:type="dxa"/>
            <w:shd w:val="clear" w:color="auto" w:fill="auto"/>
          </w:tcPr>
          <w:p w:rsidR="00167C5C" w:rsidRPr="00167C5C" w:rsidRDefault="00167C5C" w:rsidP="00167C5C">
            <w:pPr>
              <w:rPr>
                <w:sz w:val="17"/>
                <w:szCs w:val="17"/>
              </w:rPr>
            </w:pPr>
            <w:r w:rsidRPr="00167C5C">
              <w:rPr>
                <w:sz w:val="17"/>
                <w:szCs w:val="17"/>
              </w:rPr>
              <w:t>MOG/SEV/80/TAS/01+</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Enabling activities for HFC phase-down</w:t>
            </w:r>
          </w:p>
        </w:tc>
        <w:tc>
          <w:tcPr>
            <w:tcW w:w="1359" w:type="dxa"/>
          </w:tcPr>
          <w:p w:rsidR="00167C5C" w:rsidRPr="00167C5C" w:rsidRDefault="00167C5C" w:rsidP="00167C5C">
            <w:pPr>
              <w:jc w:val="right"/>
              <w:rPr>
                <w:sz w:val="17"/>
                <w:szCs w:val="17"/>
              </w:rPr>
            </w:pPr>
            <w:r w:rsidRPr="00167C5C">
              <w:rPr>
                <w:sz w:val="17"/>
                <w:szCs w:val="17"/>
              </w:rPr>
              <w:t>27</w:t>
            </w:r>
          </w:p>
        </w:tc>
        <w:tc>
          <w:tcPr>
            <w:tcW w:w="1276" w:type="dxa"/>
          </w:tcPr>
          <w:p w:rsidR="00167C5C" w:rsidRPr="00167C5C" w:rsidRDefault="00167C5C" w:rsidP="00167C5C">
            <w:pPr>
              <w:jc w:val="right"/>
              <w:rPr>
                <w:color w:val="000000"/>
                <w:sz w:val="17"/>
                <w:szCs w:val="17"/>
              </w:rPr>
            </w:pPr>
            <w:r w:rsidRPr="00167C5C">
              <w:rPr>
                <w:color w:val="000000"/>
                <w:sz w:val="17"/>
                <w:szCs w:val="17"/>
              </w:rPr>
              <w:t>2</w:t>
            </w:r>
          </w:p>
        </w:tc>
        <w:tc>
          <w:tcPr>
            <w:tcW w:w="1134" w:type="dxa"/>
          </w:tcPr>
          <w:p w:rsidR="00167C5C" w:rsidRPr="00167C5C" w:rsidRDefault="00167C5C" w:rsidP="00167C5C">
            <w:pPr>
              <w:jc w:val="right"/>
              <w:rPr>
                <w:color w:val="000000"/>
                <w:sz w:val="17"/>
                <w:szCs w:val="17"/>
              </w:rPr>
            </w:pPr>
            <w:r w:rsidRPr="00167C5C">
              <w:rPr>
                <w:color w:val="000000"/>
                <w:sz w:val="17"/>
                <w:szCs w:val="17"/>
              </w:rPr>
              <w:t>29</w:t>
            </w:r>
          </w:p>
        </w:tc>
      </w:tr>
      <w:tr w:rsidR="00167C5C" w:rsidRPr="00167C5C" w:rsidTr="0035662A">
        <w:tc>
          <w:tcPr>
            <w:tcW w:w="2229" w:type="dxa"/>
          </w:tcPr>
          <w:p w:rsidR="00167C5C" w:rsidRPr="00167C5C" w:rsidRDefault="00167C5C" w:rsidP="00167C5C">
            <w:pPr>
              <w:jc w:val="left"/>
              <w:rPr>
                <w:color w:val="000000"/>
                <w:sz w:val="17"/>
                <w:szCs w:val="17"/>
              </w:rPr>
            </w:pPr>
            <w:r w:rsidRPr="00167C5C">
              <w:rPr>
                <w:b/>
                <w:color w:val="000000"/>
                <w:sz w:val="17"/>
                <w:szCs w:val="17"/>
                <w:lang w:val="en-CA"/>
              </w:rPr>
              <w:t>Total additional contributions projects</w:t>
            </w:r>
          </w:p>
        </w:tc>
        <w:tc>
          <w:tcPr>
            <w:tcW w:w="3206" w:type="dxa"/>
          </w:tcPr>
          <w:p w:rsidR="00167C5C" w:rsidRPr="00167C5C" w:rsidRDefault="00167C5C" w:rsidP="00167C5C">
            <w:pPr>
              <w:jc w:val="left"/>
              <w:rPr>
                <w:color w:val="000000"/>
                <w:sz w:val="17"/>
                <w:szCs w:val="17"/>
              </w:rPr>
            </w:pPr>
          </w:p>
        </w:tc>
        <w:tc>
          <w:tcPr>
            <w:tcW w:w="1359" w:type="dxa"/>
          </w:tcPr>
          <w:p w:rsidR="00167C5C" w:rsidRPr="00167C5C" w:rsidRDefault="00167C5C" w:rsidP="00167C5C">
            <w:pPr>
              <w:jc w:val="right"/>
              <w:rPr>
                <w:b/>
                <w:color w:val="000000"/>
                <w:sz w:val="17"/>
                <w:szCs w:val="17"/>
              </w:rPr>
            </w:pPr>
            <w:r w:rsidRPr="00167C5C">
              <w:rPr>
                <w:b/>
                <w:color w:val="000000"/>
                <w:sz w:val="17"/>
                <w:szCs w:val="17"/>
              </w:rPr>
              <w:t>294</w:t>
            </w:r>
          </w:p>
        </w:tc>
        <w:tc>
          <w:tcPr>
            <w:tcW w:w="1276" w:type="dxa"/>
          </w:tcPr>
          <w:p w:rsidR="00167C5C" w:rsidRPr="00167C5C" w:rsidRDefault="00167C5C" w:rsidP="00167C5C">
            <w:pPr>
              <w:jc w:val="right"/>
              <w:rPr>
                <w:b/>
                <w:color w:val="000000"/>
                <w:sz w:val="17"/>
                <w:szCs w:val="17"/>
              </w:rPr>
            </w:pPr>
            <w:r w:rsidRPr="00167C5C">
              <w:rPr>
                <w:b/>
                <w:color w:val="000000"/>
                <w:sz w:val="17"/>
                <w:szCs w:val="17"/>
              </w:rPr>
              <w:t>21</w:t>
            </w:r>
          </w:p>
        </w:tc>
        <w:tc>
          <w:tcPr>
            <w:tcW w:w="1134" w:type="dxa"/>
          </w:tcPr>
          <w:p w:rsidR="00167C5C" w:rsidRPr="00167C5C" w:rsidRDefault="00167C5C" w:rsidP="00167C5C">
            <w:pPr>
              <w:jc w:val="right"/>
              <w:rPr>
                <w:b/>
                <w:color w:val="000000"/>
                <w:sz w:val="17"/>
                <w:szCs w:val="17"/>
              </w:rPr>
            </w:pPr>
            <w:r w:rsidRPr="00167C5C">
              <w:rPr>
                <w:b/>
                <w:color w:val="000000"/>
                <w:sz w:val="17"/>
                <w:szCs w:val="17"/>
              </w:rPr>
              <w:t>315</w:t>
            </w:r>
          </w:p>
        </w:tc>
      </w:tr>
      <w:tr w:rsidR="00167C5C" w:rsidRPr="00167C5C" w:rsidTr="0035662A">
        <w:tc>
          <w:tcPr>
            <w:tcW w:w="2229" w:type="dxa"/>
          </w:tcPr>
          <w:p w:rsidR="00167C5C" w:rsidRPr="00447011" w:rsidRDefault="00167C5C" w:rsidP="00167C5C">
            <w:pPr>
              <w:jc w:val="left"/>
              <w:rPr>
                <w:b/>
                <w:sz w:val="17"/>
                <w:szCs w:val="17"/>
              </w:rPr>
            </w:pPr>
            <w:r w:rsidRPr="00167C5C">
              <w:rPr>
                <w:b/>
                <w:sz w:val="17"/>
                <w:szCs w:val="17"/>
              </w:rPr>
              <w:t>TOTAL UNIDO</w:t>
            </w:r>
          </w:p>
        </w:tc>
        <w:tc>
          <w:tcPr>
            <w:tcW w:w="3206" w:type="dxa"/>
          </w:tcPr>
          <w:p w:rsidR="00167C5C" w:rsidRPr="00447011" w:rsidRDefault="00167C5C" w:rsidP="00167C5C">
            <w:pPr>
              <w:jc w:val="left"/>
              <w:rPr>
                <w:b/>
                <w:sz w:val="17"/>
                <w:szCs w:val="17"/>
              </w:rPr>
            </w:pPr>
          </w:p>
        </w:tc>
        <w:tc>
          <w:tcPr>
            <w:tcW w:w="1359" w:type="dxa"/>
            <w:tcBorders>
              <w:top w:val="single" w:sz="4" w:space="0" w:color="auto"/>
              <w:left w:val="nil"/>
              <w:bottom w:val="single" w:sz="4" w:space="0" w:color="auto"/>
              <w:right w:val="single" w:sz="4" w:space="0" w:color="auto"/>
            </w:tcBorders>
            <w:shd w:val="clear" w:color="auto" w:fill="auto"/>
          </w:tcPr>
          <w:p w:rsidR="00167C5C" w:rsidRPr="00167C5C" w:rsidRDefault="00167C5C" w:rsidP="00167C5C">
            <w:pPr>
              <w:jc w:val="right"/>
              <w:rPr>
                <w:b/>
                <w:sz w:val="17"/>
                <w:szCs w:val="17"/>
                <w:lang w:val="en-CA"/>
              </w:rPr>
            </w:pPr>
            <w:r w:rsidRPr="00167C5C">
              <w:rPr>
                <w:b/>
                <w:sz w:val="17"/>
                <w:szCs w:val="17"/>
                <w:lang w:val="en-CA"/>
              </w:rPr>
              <w:t>1,050,427</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b/>
                <w:sz w:val="17"/>
                <w:szCs w:val="17"/>
              </w:rPr>
            </w:pPr>
            <w:r w:rsidRPr="00167C5C">
              <w:rPr>
                <w:b/>
                <w:sz w:val="17"/>
                <w:szCs w:val="17"/>
              </w:rPr>
              <w:t>83,858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67C5C" w:rsidRPr="00167C5C" w:rsidRDefault="00167C5C" w:rsidP="00167C5C">
            <w:pPr>
              <w:jc w:val="right"/>
              <w:rPr>
                <w:b/>
                <w:sz w:val="17"/>
                <w:szCs w:val="17"/>
              </w:rPr>
            </w:pPr>
            <w:r w:rsidRPr="00167C5C">
              <w:rPr>
                <w:b/>
                <w:sz w:val="17"/>
                <w:szCs w:val="17"/>
              </w:rPr>
              <w:t>1,134,285</w:t>
            </w:r>
          </w:p>
        </w:tc>
      </w:tr>
      <w:tr w:rsidR="00167C5C" w:rsidRPr="00167C5C" w:rsidTr="0035662A">
        <w:tc>
          <w:tcPr>
            <w:tcW w:w="2229" w:type="dxa"/>
          </w:tcPr>
          <w:p w:rsidR="00167C5C" w:rsidRPr="00167C5C" w:rsidRDefault="00167C5C" w:rsidP="00167C5C">
            <w:pPr>
              <w:jc w:val="left"/>
              <w:rPr>
                <w:sz w:val="17"/>
                <w:szCs w:val="17"/>
                <w:lang w:val="en-CA"/>
              </w:rPr>
            </w:pPr>
            <w:r w:rsidRPr="00167C5C">
              <w:rPr>
                <w:sz w:val="17"/>
                <w:szCs w:val="17"/>
              </w:rPr>
              <w:t>GLO/SEV/80/TAS/342</w:t>
            </w:r>
          </w:p>
          <w:p w:rsidR="00167C5C" w:rsidRPr="00167C5C" w:rsidRDefault="00167C5C" w:rsidP="00167C5C">
            <w:pPr>
              <w:jc w:val="left"/>
              <w:rPr>
                <w:sz w:val="17"/>
                <w:szCs w:val="17"/>
              </w:rPr>
            </w:pPr>
          </w:p>
        </w:tc>
        <w:tc>
          <w:tcPr>
            <w:tcW w:w="3206" w:type="dxa"/>
            <w:vAlign w:val="bottom"/>
          </w:tcPr>
          <w:p w:rsidR="00167C5C" w:rsidRPr="00167C5C" w:rsidRDefault="00167C5C" w:rsidP="00167C5C">
            <w:pPr>
              <w:jc w:val="left"/>
              <w:rPr>
                <w:color w:val="000000"/>
                <w:sz w:val="17"/>
                <w:szCs w:val="17"/>
                <w:lang w:val="en-CA"/>
              </w:rPr>
            </w:pPr>
            <w:r w:rsidRPr="00167C5C">
              <w:rPr>
                <w:color w:val="000000"/>
                <w:sz w:val="17"/>
                <w:szCs w:val="17"/>
              </w:rPr>
              <w:t>Core unit budget (2018)</w:t>
            </w:r>
          </w:p>
          <w:p w:rsidR="00167C5C" w:rsidRPr="00167C5C" w:rsidRDefault="00167C5C" w:rsidP="00167C5C">
            <w:pPr>
              <w:jc w:val="left"/>
              <w:rPr>
                <w:color w:val="000000"/>
                <w:sz w:val="17"/>
                <w:szCs w:val="17"/>
              </w:rPr>
            </w:pPr>
          </w:p>
        </w:tc>
        <w:tc>
          <w:tcPr>
            <w:tcW w:w="1359" w:type="dxa"/>
          </w:tcPr>
          <w:p w:rsidR="00167C5C" w:rsidRPr="00167C5C" w:rsidRDefault="00167C5C" w:rsidP="00167C5C">
            <w:pPr>
              <w:jc w:val="right"/>
              <w:rPr>
                <w:sz w:val="17"/>
                <w:szCs w:val="17"/>
              </w:rPr>
            </w:pPr>
            <w:r w:rsidRPr="00167C5C">
              <w:rPr>
                <w:sz w:val="17"/>
                <w:szCs w:val="17"/>
              </w:rPr>
              <w:t>0</w:t>
            </w:r>
          </w:p>
        </w:tc>
        <w:tc>
          <w:tcPr>
            <w:tcW w:w="1276" w:type="dxa"/>
          </w:tcPr>
          <w:p w:rsidR="00167C5C" w:rsidRPr="00167C5C" w:rsidRDefault="00167C5C" w:rsidP="00167C5C">
            <w:pPr>
              <w:jc w:val="right"/>
              <w:rPr>
                <w:sz w:val="17"/>
                <w:szCs w:val="17"/>
                <w:lang w:val="en-CA"/>
              </w:rPr>
            </w:pPr>
            <w:r w:rsidRPr="00167C5C">
              <w:rPr>
                <w:sz w:val="17"/>
                <w:szCs w:val="17"/>
              </w:rPr>
              <w:t>6,940</w:t>
            </w:r>
          </w:p>
          <w:p w:rsidR="00167C5C" w:rsidRPr="00167C5C" w:rsidRDefault="00167C5C" w:rsidP="00167C5C">
            <w:pPr>
              <w:jc w:val="right"/>
              <w:rPr>
                <w:sz w:val="17"/>
                <w:szCs w:val="17"/>
              </w:rPr>
            </w:pPr>
          </w:p>
        </w:tc>
        <w:tc>
          <w:tcPr>
            <w:tcW w:w="1134" w:type="dxa"/>
          </w:tcPr>
          <w:p w:rsidR="00167C5C" w:rsidRPr="00167C5C" w:rsidRDefault="00167C5C" w:rsidP="00167C5C">
            <w:pPr>
              <w:jc w:val="right"/>
              <w:rPr>
                <w:sz w:val="17"/>
                <w:szCs w:val="17"/>
                <w:lang w:val="en-CA"/>
              </w:rPr>
            </w:pPr>
            <w:r w:rsidRPr="00167C5C">
              <w:rPr>
                <w:sz w:val="17"/>
                <w:szCs w:val="17"/>
              </w:rPr>
              <w:t>6,940</w:t>
            </w:r>
          </w:p>
        </w:tc>
      </w:tr>
      <w:tr w:rsidR="00167C5C" w:rsidRPr="00167C5C" w:rsidTr="0035662A">
        <w:tc>
          <w:tcPr>
            <w:tcW w:w="2229" w:type="dxa"/>
          </w:tcPr>
          <w:p w:rsidR="00167C5C" w:rsidRPr="00167C5C" w:rsidRDefault="00167C5C" w:rsidP="00167C5C">
            <w:pPr>
              <w:jc w:val="left"/>
              <w:rPr>
                <w:sz w:val="17"/>
                <w:szCs w:val="17"/>
                <w:lang w:val="en-CA"/>
              </w:rPr>
            </w:pPr>
            <w:r w:rsidRPr="00167C5C">
              <w:rPr>
                <w:sz w:val="17"/>
                <w:szCs w:val="17"/>
              </w:rPr>
              <w:t>SAU/REF/76/DEM/29</w:t>
            </w:r>
          </w:p>
        </w:tc>
        <w:tc>
          <w:tcPr>
            <w:tcW w:w="3206" w:type="dxa"/>
            <w:vAlign w:val="bottom"/>
          </w:tcPr>
          <w:p w:rsidR="00167C5C" w:rsidRPr="00167C5C" w:rsidRDefault="00167C5C" w:rsidP="00167C5C">
            <w:pPr>
              <w:jc w:val="left"/>
              <w:rPr>
                <w:color w:val="000000"/>
                <w:sz w:val="17"/>
                <w:szCs w:val="17"/>
                <w:lang w:val="en-CA"/>
              </w:rPr>
            </w:pPr>
            <w:r w:rsidRPr="00167C5C">
              <w:rPr>
                <w:color w:val="000000"/>
                <w:sz w:val="17"/>
                <w:szCs w:val="17"/>
              </w:rPr>
              <w:t>Demonstration project at air-conditioning manufacturers to develop window and packaged air-conditioners using low-global warming potential refrigerants</w:t>
            </w:r>
          </w:p>
        </w:tc>
        <w:tc>
          <w:tcPr>
            <w:tcW w:w="1359" w:type="dxa"/>
          </w:tcPr>
          <w:p w:rsidR="00167C5C" w:rsidRPr="00167C5C" w:rsidRDefault="00167C5C" w:rsidP="00167C5C">
            <w:pPr>
              <w:jc w:val="right"/>
              <w:rPr>
                <w:sz w:val="17"/>
                <w:szCs w:val="17"/>
                <w:lang w:val="en-CA"/>
              </w:rPr>
            </w:pPr>
            <w:r w:rsidRPr="00167C5C">
              <w:rPr>
                <w:sz w:val="17"/>
                <w:szCs w:val="17"/>
              </w:rPr>
              <w:t>41,106</w:t>
            </w:r>
          </w:p>
        </w:tc>
        <w:tc>
          <w:tcPr>
            <w:tcW w:w="1276" w:type="dxa"/>
          </w:tcPr>
          <w:p w:rsidR="00167C5C" w:rsidRPr="00167C5C" w:rsidRDefault="00167C5C" w:rsidP="00167C5C">
            <w:pPr>
              <w:jc w:val="right"/>
              <w:rPr>
                <w:sz w:val="17"/>
                <w:szCs w:val="17"/>
                <w:lang w:val="en-CA"/>
              </w:rPr>
            </w:pPr>
            <w:r w:rsidRPr="00167C5C">
              <w:rPr>
                <w:sz w:val="17"/>
                <w:szCs w:val="17"/>
              </w:rPr>
              <w:t>2,877</w:t>
            </w:r>
          </w:p>
        </w:tc>
        <w:tc>
          <w:tcPr>
            <w:tcW w:w="1134" w:type="dxa"/>
          </w:tcPr>
          <w:p w:rsidR="00167C5C" w:rsidRPr="00167C5C" w:rsidRDefault="00167C5C" w:rsidP="00167C5C">
            <w:pPr>
              <w:jc w:val="right"/>
              <w:rPr>
                <w:sz w:val="17"/>
                <w:szCs w:val="17"/>
              </w:rPr>
            </w:pPr>
            <w:r w:rsidRPr="00167C5C">
              <w:rPr>
                <w:sz w:val="17"/>
                <w:szCs w:val="17"/>
              </w:rPr>
              <w:t>43,983</w:t>
            </w:r>
          </w:p>
        </w:tc>
      </w:tr>
      <w:tr w:rsidR="00167C5C" w:rsidRPr="00167C5C" w:rsidTr="0035662A">
        <w:tc>
          <w:tcPr>
            <w:tcW w:w="2229" w:type="dxa"/>
          </w:tcPr>
          <w:p w:rsidR="00167C5C" w:rsidRPr="00167C5C" w:rsidRDefault="00167C5C" w:rsidP="00167C5C">
            <w:pPr>
              <w:rPr>
                <w:sz w:val="17"/>
                <w:szCs w:val="17"/>
              </w:rPr>
            </w:pPr>
            <w:r w:rsidRPr="00167C5C">
              <w:rPr>
                <w:sz w:val="17"/>
                <w:szCs w:val="17"/>
              </w:rPr>
              <w:t>THA/FOA/76/DEM/168</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Demonstration project at foam system houses to formulate pre-blended polyol for spray polyurethane foam applications using low-global warming potential blowing agent</w:t>
            </w:r>
          </w:p>
        </w:tc>
        <w:tc>
          <w:tcPr>
            <w:tcW w:w="1359" w:type="dxa"/>
          </w:tcPr>
          <w:p w:rsidR="00167C5C" w:rsidRPr="00167C5C" w:rsidRDefault="00167C5C" w:rsidP="00167C5C">
            <w:pPr>
              <w:jc w:val="right"/>
              <w:rPr>
                <w:sz w:val="17"/>
                <w:szCs w:val="17"/>
              </w:rPr>
            </w:pPr>
            <w:r w:rsidRPr="00167C5C">
              <w:rPr>
                <w:sz w:val="17"/>
                <w:szCs w:val="17"/>
              </w:rPr>
              <w:t>77,746</w:t>
            </w:r>
          </w:p>
        </w:tc>
        <w:tc>
          <w:tcPr>
            <w:tcW w:w="1276" w:type="dxa"/>
          </w:tcPr>
          <w:p w:rsidR="00167C5C" w:rsidRPr="00167C5C" w:rsidRDefault="00167C5C" w:rsidP="00167C5C">
            <w:pPr>
              <w:jc w:val="right"/>
              <w:rPr>
                <w:sz w:val="17"/>
                <w:szCs w:val="17"/>
              </w:rPr>
            </w:pPr>
            <w:r w:rsidRPr="00167C5C">
              <w:rPr>
                <w:sz w:val="17"/>
                <w:szCs w:val="17"/>
              </w:rPr>
              <w:t>5,442</w:t>
            </w:r>
          </w:p>
        </w:tc>
        <w:tc>
          <w:tcPr>
            <w:tcW w:w="1134" w:type="dxa"/>
          </w:tcPr>
          <w:p w:rsidR="00167C5C" w:rsidRPr="00167C5C" w:rsidRDefault="00167C5C" w:rsidP="00167C5C">
            <w:pPr>
              <w:jc w:val="right"/>
              <w:rPr>
                <w:sz w:val="17"/>
                <w:szCs w:val="17"/>
              </w:rPr>
            </w:pPr>
            <w:r w:rsidRPr="00167C5C">
              <w:rPr>
                <w:sz w:val="17"/>
                <w:szCs w:val="17"/>
              </w:rPr>
              <w:t>83,188</w:t>
            </w:r>
          </w:p>
        </w:tc>
      </w:tr>
      <w:tr w:rsidR="00167C5C" w:rsidRPr="00167C5C" w:rsidTr="0035662A">
        <w:tc>
          <w:tcPr>
            <w:tcW w:w="2229" w:type="dxa"/>
          </w:tcPr>
          <w:p w:rsidR="00167C5C" w:rsidRPr="00167C5C" w:rsidRDefault="00167C5C" w:rsidP="00167C5C">
            <w:pPr>
              <w:rPr>
                <w:sz w:val="17"/>
                <w:szCs w:val="17"/>
              </w:rPr>
            </w:pPr>
            <w:r w:rsidRPr="00167C5C">
              <w:rPr>
                <w:sz w:val="17"/>
                <w:szCs w:val="17"/>
              </w:rPr>
              <w:lastRenderedPageBreak/>
              <w:t>THA/PHA/68/TAS/163</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first tranche) (project management unit)</w:t>
            </w:r>
          </w:p>
        </w:tc>
        <w:tc>
          <w:tcPr>
            <w:tcW w:w="1359" w:type="dxa"/>
          </w:tcPr>
          <w:p w:rsidR="00167C5C" w:rsidRPr="00167C5C" w:rsidRDefault="00167C5C" w:rsidP="00167C5C">
            <w:pPr>
              <w:jc w:val="right"/>
              <w:rPr>
                <w:sz w:val="17"/>
                <w:szCs w:val="17"/>
              </w:rPr>
            </w:pPr>
            <w:r w:rsidRPr="00167C5C">
              <w:rPr>
                <w:sz w:val="17"/>
                <w:szCs w:val="17"/>
              </w:rPr>
              <w:t>47,634</w:t>
            </w:r>
          </w:p>
        </w:tc>
        <w:tc>
          <w:tcPr>
            <w:tcW w:w="1276" w:type="dxa"/>
          </w:tcPr>
          <w:p w:rsidR="00167C5C" w:rsidRPr="00167C5C" w:rsidRDefault="00167C5C" w:rsidP="00167C5C">
            <w:pPr>
              <w:jc w:val="right"/>
              <w:rPr>
                <w:sz w:val="17"/>
                <w:szCs w:val="17"/>
              </w:rPr>
            </w:pPr>
            <w:r w:rsidRPr="00167C5C">
              <w:rPr>
                <w:sz w:val="17"/>
                <w:szCs w:val="17"/>
              </w:rPr>
              <w:t>667</w:t>
            </w:r>
          </w:p>
        </w:tc>
        <w:tc>
          <w:tcPr>
            <w:tcW w:w="1134" w:type="dxa"/>
          </w:tcPr>
          <w:p w:rsidR="00167C5C" w:rsidRPr="00167C5C" w:rsidRDefault="00167C5C" w:rsidP="00167C5C">
            <w:pPr>
              <w:jc w:val="right"/>
              <w:rPr>
                <w:sz w:val="17"/>
                <w:szCs w:val="17"/>
              </w:rPr>
            </w:pPr>
            <w:r w:rsidRPr="00167C5C">
              <w:rPr>
                <w:sz w:val="17"/>
                <w:szCs w:val="17"/>
              </w:rPr>
              <w:t>48,301</w:t>
            </w:r>
          </w:p>
        </w:tc>
      </w:tr>
      <w:tr w:rsidR="00167C5C" w:rsidRPr="00167C5C" w:rsidTr="0035662A">
        <w:tc>
          <w:tcPr>
            <w:tcW w:w="2229" w:type="dxa"/>
          </w:tcPr>
          <w:p w:rsidR="00167C5C" w:rsidRPr="00167C5C" w:rsidRDefault="00167C5C" w:rsidP="00167C5C">
            <w:pPr>
              <w:rPr>
                <w:sz w:val="17"/>
                <w:szCs w:val="17"/>
              </w:rPr>
            </w:pPr>
            <w:r w:rsidRPr="00167C5C">
              <w:rPr>
                <w:sz w:val="17"/>
                <w:szCs w:val="17"/>
              </w:rPr>
              <w:t>THA/PHA/77/INV/169</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third tranche) (foam sector plan)</w:t>
            </w:r>
          </w:p>
        </w:tc>
        <w:tc>
          <w:tcPr>
            <w:tcW w:w="1359" w:type="dxa"/>
          </w:tcPr>
          <w:p w:rsidR="00167C5C" w:rsidRPr="00167C5C" w:rsidRDefault="00167C5C" w:rsidP="00167C5C">
            <w:pPr>
              <w:jc w:val="right"/>
              <w:rPr>
                <w:sz w:val="17"/>
                <w:szCs w:val="17"/>
              </w:rPr>
            </w:pPr>
            <w:r w:rsidRPr="00167C5C">
              <w:rPr>
                <w:sz w:val="17"/>
                <w:szCs w:val="17"/>
              </w:rPr>
              <w:t>121,784</w:t>
            </w:r>
          </w:p>
        </w:tc>
        <w:tc>
          <w:tcPr>
            <w:tcW w:w="1276" w:type="dxa"/>
          </w:tcPr>
          <w:p w:rsidR="00167C5C" w:rsidRPr="00167C5C" w:rsidRDefault="00167C5C" w:rsidP="00167C5C">
            <w:pPr>
              <w:jc w:val="right"/>
              <w:rPr>
                <w:sz w:val="17"/>
                <w:szCs w:val="17"/>
              </w:rPr>
            </w:pPr>
            <w:r w:rsidRPr="00167C5C">
              <w:rPr>
                <w:sz w:val="17"/>
                <w:szCs w:val="17"/>
              </w:rPr>
              <w:t>8,525</w:t>
            </w:r>
          </w:p>
        </w:tc>
        <w:tc>
          <w:tcPr>
            <w:tcW w:w="1134" w:type="dxa"/>
          </w:tcPr>
          <w:p w:rsidR="00167C5C" w:rsidRPr="00167C5C" w:rsidRDefault="00167C5C" w:rsidP="00167C5C">
            <w:pPr>
              <w:jc w:val="right"/>
              <w:rPr>
                <w:sz w:val="17"/>
                <w:szCs w:val="17"/>
              </w:rPr>
            </w:pPr>
            <w:r w:rsidRPr="00167C5C">
              <w:rPr>
                <w:sz w:val="17"/>
                <w:szCs w:val="17"/>
              </w:rPr>
              <w:t>130,309</w:t>
            </w:r>
          </w:p>
        </w:tc>
      </w:tr>
      <w:tr w:rsidR="00167C5C" w:rsidRPr="00167C5C" w:rsidTr="0035662A">
        <w:tc>
          <w:tcPr>
            <w:tcW w:w="2229" w:type="dxa"/>
          </w:tcPr>
          <w:p w:rsidR="00167C5C" w:rsidRPr="00167C5C" w:rsidRDefault="00167C5C" w:rsidP="00167C5C">
            <w:pPr>
              <w:rPr>
                <w:sz w:val="17"/>
                <w:szCs w:val="17"/>
              </w:rPr>
            </w:pPr>
            <w:r w:rsidRPr="00167C5C">
              <w:rPr>
                <w:sz w:val="17"/>
                <w:szCs w:val="17"/>
              </w:rPr>
              <w:t>THA/PHA/80/INV/175</w:t>
            </w:r>
          </w:p>
        </w:tc>
        <w:tc>
          <w:tcPr>
            <w:tcW w:w="3206" w:type="dxa"/>
            <w:vAlign w:val="bottom"/>
          </w:tcPr>
          <w:p w:rsidR="00167C5C" w:rsidRPr="00167C5C" w:rsidRDefault="00167C5C" w:rsidP="00167C5C">
            <w:pPr>
              <w:jc w:val="left"/>
              <w:rPr>
                <w:color w:val="000000"/>
                <w:sz w:val="17"/>
                <w:szCs w:val="17"/>
              </w:rPr>
            </w:pPr>
            <w:r w:rsidRPr="00167C5C">
              <w:rPr>
                <w:color w:val="000000"/>
                <w:sz w:val="17"/>
                <w:szCs w:val="17"/>
              </w:rPr>
              <w:t>HCFC phase-out management plan (stage I, fourth tranche) (foam sector plan and project management unit)</w:t>
            </w:r>
          </w:p>
        </w:tc>
        <w:tc>
          <w:tcPr>
            <w:tcW w:w="1359" w:type="dxa"/>
          </w:tcPr>
          <w:p w:rsidR="00167C5C" w:rsidRPr="00167C5C" w:rsidRDefault="00167C5C" w:rsidP="00167C5C">
            <w:pPr>
              <w:jc w:val="right"/>
              <w:rPr>
                <w:sz w:val="17"/>
                <w:szCs w:val="17"/>
              </w:rPr>
            </w:pPr>
            <w:r w:rsidRPr="00167C5C">
              <w:rPr>
                <w:sz w:val="17"/>
                <w:szCs w:val="17"/>
              </w:rPr>
              <w:t>1,012,251</w:t>
            </w:r>
          </w:p>
        </w:tc>
        <w:tc>
          <w:tcPr>
            <w:tcW w:w="1276" w:type="dxa"/>
          </w:tcPr>
          <w:p w:rsidR="00167C5C" w:rsidRPr="00167C5C" w:rsidRDefault="00167C5C" w:rsidP="00167C5C">
            <w:pPr>
              <w:jc w:val="right"/>
              <w:rPr>
                <w:sz w:val="17"/>
                <w:szCs w:val="17"/>
              </w:rPr>
            </w:pPr>
            <w:r w:rsidRPr="00167C5C">
              <w:rPr>
                <w:sz w:val="17"/>
                <w:szCs w:val="17"/>
              </w:rPr>
              <w:t>70,858</w:t>
            </w:r>
          </w:p>
        </w:tc>
        <w:tc>
          <w:tcPr>
            <w:tcW w:w="1134" w:type="dxa"/>
          </w:tcPr>
          <w:p w:rsidR="00167C5C" w:rsidRPr="00167C5C" w:rsidRDefault="00167C5C" w:rsidP="00167C5C">
            <w:pPr>
              <w:jc w:val="right"/>
              <w:rPr>
                <w:sz w:val="17"/>
                <w:szCs w:val="17"/>
              </w:rPr>
            </w:pPr>
            <w:r w:rsidRPr="00167C5C">
              <w:rPr>
                <w:sz w:val="17"/>
                <w:szCs w:val="17"/>
              </w:rPr>
              <w:t>1,083,109</w:t>
            </w:r>
          </w:p>
        </w:tc>
      </w:tr>
      <w:tr w:rsidR="00167C5C" w:rsidRPr="00167C5C" w:rsidTr="0035662A">
        <w:tc>
          <w:tcPr>
            <w:tcW w:w="2229" w:type="dxa"/>
          </w:tcPr>
          <w:p w:rsidR="00167C5C" w:rsidRPr="00167C5C" w:rsidRDefault="00167C5C" w:rsidP="00167C5C">
            <w:pPr>
              <w:jc w:val="left"/>
              <w:rPr>
                <w:b/>
                <w:sz w:val="17"/>
                <w:szCs w:val="17"/>
              </w:rPr>
            </w:pPr>
            <w:r w:rsidRPr="00167C5C">
              <w:rPr>
                <w:b/>
                <w:sz w:val="17"/>
                <w:szCs w:val="17"/>
              </w:rPr>
              <w:t>TOTAL WORLD BANK</w:t>
            </w:r>
          </w:p>
        </w:tc>
        <w:tc>
          <w:tcPr>
            <w:tcW w:w="3206" w:type="dxa"/>
          </w:tcPr>
          <w:p w:rsidR="00167C5C" w:rsidRPr="00167C5C" w:rsidRDefault="00167C5C" w:rsidP="00167C5C">
            <w:pPr>
              <w:jc w:val="left"/>
              <w:rPr>
                <w:sz w:val="17"/>
                <w:szCs w:val="17"/>
              </w:rPr>
            </w:pPr>
          </w:p>
        </w:tc>
        <w:tc>
          <w:tcPr>
            <w:tcW w:w="1359" w:type="dxa"/>
          </w:tcPr>
          <w:p w:rsidR="00167C5C" w:rsidRPr="00167C5C" w:rsidRDefault="00167C5C" w:rsidP="00167C5C">
            <w:pPr>
              <w:jc w:val="right"/>
              <w:rPr>
                <w:b/>
                <w:bCs/>
                <w:sz w:val="17"/>
                <w:szCs w:val="17"/>
                <w:lang w:val="en-CA"/>
              </w:rPr>
            </w:pPr>
            <w:r w:rsidRPr="00167C5C">
              <w:rPr>
                <w:b/>
                <w:bCs/>
                <w:sz w:val="17"/>
                <w:szCs w:val="17"/>
              </w:rPr>
              <w:t>1,300,521</w:t>
            </w:r>
          </w:p>
          <w:p w:rsidR="00167C5C" w:rsidRPr="00167C5C" w:rsidRDefault="00167C5C" w:rsidP="00167C5C">
            <w:pPr>
              <w:jc w:val="right"/>
              <w:rPr>
                <w:b/>
                <w:bCs/>
                <w:color w:val="000000"/>
                <w:sz w:val="17"/>
                <w:szCs w:val="17"/>
                <w:lang w:val="en-CA"/>
              </w:rPr>
            </w:pPr>
          </w:p>
        </w:tc>
        <w:tc>
          <w:tcPr>
            <w:tcW w:w="1276" w:type="dxa"/>
          </w:tcPr>
          <w:p w:rsidR="00167C5C" w:rsidRPr="00167C5C" w:rsidRDefault="00167C5C" w:rsidP="00167C5C">
            <w:pPr>
              <w:jc w:val="right"/>
              <w:rPr>
                <w:b/>
                <w:bCs/>
                <w:sz w:val="17"/>
                <w:szCs w:val="17"/>
                <w:lang w:val="en-CA"/>
              </w:rPr>
            </w:pPr>
            <w:r w:rsidRPr="00167C5C">
              <w:rPr>
                <w:b/>
                <w:bCs/>
                <w:sz w:val="17"/>
                <w:szCs w:val="17"/>
              </w:rPr>
              <w:t>95,309</w:t>
            </w:r>
          </w:p>
          <w:p w:rsidR="00167C5C" w:rsidRPr="00167C5C" w:rsidRDefault="00167C5C" w:rsidP="00167C5C">
            <w:pPr>
              <w:jc w:val="right"/>
              <w:rPr>
                <w:b/>
                <w:bCs/>
                <w:color w:val="000000"/>
                <w:sz w:val="17"/>
                <w:szCs w:val="17"/>
              </w:rPr>
            </w:pPr>
          </w:p>
        </w:tc>
        <w:tc>
          <w:tcPr>
            <w:tcW w:w="1134" w:type="dxa"/>
          </w:tcPr>
          <w:p w:rsidR="00167C5C" w:rsidRPr="00167C5C" w:rsidRDefault="00167C5C" w:rsidP="00167C5C">
            <w:pPr>
              <w:jc w:val="right"/>
              <w:rPr>
                <w:b/>
                <w:bCs/>
                <w:sz w:val="17"/>
                <w:szCs w:val="17"/>
              </w:rPr>
            </w:pPr>
            <w:r w:rsidRPr="00167C5C">
              <w:rPr>
                <w:b/>
                <w:bCs/>
                <w:sz w:val="17"/>
                <w:szCs w:val="17"/>
              </w:rPr>
              <w:t>1,395,830</w:t>
            </w:r>
          </w:p>
        </w:tc>
      </w:tr>
      <w:tr w:rsidR="00167C5C" w:rsidRPr="00167C5C" w:rsidTr="0035662A">
        <w:tc>
          <w:tcPr>
            <w:tcW w:w="2229" w:type="dxa"/>
          </w:tcPr>
          <w:p w:rsidR="00167C5C" w:rsidRPr="00167C5C" w:rsidRDefault="00167C5C" w:rsidP="00167C5C">
            <w:pPr>
              <w:jc w:val="left"/>
              <w:rPr>
                <w:sz w:val="17"/>
                <w:szCs w:val="17"/>
                <w:lang w:val="en-CA"/>
              </w:rPr>
            </w:pPr>
            <w:r w:rsidRPr="00167C5C">
              <w:rPr>
                <w:sz w:val="17"/>
                <w:szCs w:val="17"/>
              </w:rPr>
              <w:t>TUN/PHA/72/INV/57</w:t>
            </w:r>
          </w:p>
        </w:tc>
        <w:tc>
          <w:tcPr>
            <w:tcW w:w="3206" w:type="dxa"/>
          </w:tcPr>
          <w:p w:rsidR="00167C5C" w:rsidRPr="00167C5C" w:rsidRDefault="00167C5C" w:rsidP="00167C5C">
            <w:pPr>
              <w:jc w:val="left"/>
              <w:rPr>
                <w:sz w:val="17"/>
                <w:szCs w:val="17"/>
                <w:lang w:val="en-CA"/>
              </w:rPr>
            </w:pPr>
            <w:r w:rsidRPr="00167C5C">
              <w:rPr>
                <w:sz w:val="17"/>
                <w:szCs w:val="17"/>
              </w:rPr>
              <w:t>HCFC phase-out management plan (stage I, first tranche) (residential air-conditioning manufacturing sector plan)</w:t>
            </w:r>
          </w:p>
        </w:tc>
        <w:tc>
          <w:tcPr>
            <w:tcW w:w="1359" w:type="dxa"/>
          </w:tcPr>
          <w:p w:rsidR="00167C5C" w:rsidRPr="00167C5C" w:rsidRDefault="00167C5C" w:rsidP="00167C5C">
            <w:pPr>
              <w:jc w:val="right"/>
              <w:rPr>
                <w:sz w:val="17"/>
                <w:szCs w:val="17"/>
                <w:lang w:val="en-CA"/>
              </w:rPr>
            </w:pPr>
            <w:r w:rsidRPr="00167C5C">
              <w:rPr>
                <w:sz w:val="17"/>
                <w:szCs w:val="17"/>
              </w:rPr>
              <w:t>97,690</w:t>
            </w:r>
          </w:p>
        </w:tc>
        <w:tc>
          <w:tcPr>
            <w:tcW w:w="1276" w:type="dxa"/>
          </w:tcPr>
          <w:p w:rsidR="00167C5C" w:rsidRPr="00167C5C" w:rsidRDefault="00167C5C" w:rsidP="00167C5C">
            <w:pPr>
              <w:jc w:val="right"/>
              <w:rPr>
                <w:sz w:val="17"/>
                <w:szCs w:val="17"/>
                <w:lang w:val="en-CA"/>
              </w:rPr>
            </w:pPr>
            <w:r w:rsidRPr="00167C5C">
              <w:rPr>
                <w:sz w:val="17"/>
                <w:szCs w:val="17"/>
              </w:rPr>
              <w:t>12,374</w:t>
            </w:r>
          </w:p>
        </w:tc>
        <w:tc>
          <w:tcPr>
            <w:tcW w:w="1134" w:type="dxa"/>
          </w:tcPr>
          <w:p w:rsidR="00167C5C" w:rsidRPr="00167C5C" w:rsidRDefault="00167C5C" w:rsidP="00167C5C">
            <w:pPr>
              <w:jc w:val="right"/>
              <w:rPr>
                <w:color w:val="000000"/>
                <w:sz w:val="17"/>
                <w:szCs w:val="17"/>
              </w:rPr>
            </w:pPr>
            <w:r w:rsidRPr="00167C5C">
              <w:rPr>
                <w:color w:val="000000"/>
                <w:sz w:val="17"/>
                <w:szCs w:val="17"/>
              </w:rPr>
              <w:t>110,064</w:t>
            </w:r>
          </w:p>
        </w:tc>
      </w:tr>
      <w:tr w:rsidR="00167C5C" w:rsidRPr="00167C5C" w:rsidTr="0035662A">
        <w:tc>
          <w:tcPr>
            <w:tcW w:w="2229" w:type="dxa"/>
          </w:tcPr>
          <w:p w:rsidR="00167C5C" w:rsidRPr="00167C5C" w:rsidRDefault="00167C5C" w:rsidP="00167C5C">
            <w:pPr>
              <w:rPr>
                <w:sz w:val="17"/>
                <w:szCs w:val="17"/>
              </w:rPr>
            </w:pPr>
            <w:r w:rsidRPr="00167C5C">
              <w:rPr>
                <w:sz w:val="17"/>
                <w:szCs w:val="17"/>
              </w:rPr>
              <w:t>TUN/PHA/76/INV/66</w:t>
            </w:r>
          </w:p>
        </w:tc>
        <w:tc>
          <w:tcPr>
            <w:tcW w:w="3206" w:type="dxa"/>
          </w:tcPr>
          <w:p w:rsidR="00167C5C" w:rsidRPr="00167C5C" w:rsidRDefault="00167C5C" w:rsidP="00167C5C">
            <w:pPr>
              <w:jc w:val="left"/>
              <w:rPr>
                <w:sz w:val="17"/>
                <w:szCs w:val="17"/>
              </w:rPr>
            </w:pPr>
            <w:r w:rsidRPr="00167C5C">
              <w:rPr>
                <w:sz w:val="17"/>
                <w:szCs w:val="17"/>
              </w:rPr>
              <w:t>HCFC phase-out management plan (stage I, second tranche) (residential air-conditioning manufacturing sector plan)</w:t>
            </w:r>
          </w:p>
        </w:tc>
        <w:tc>
          <w:tcPr>
            <w:tcW w:w="1359" w:type="dxa"/>
          </w:tcPr>
          <w:p w:rsidR="00167C5C" w:rsidRPr="00167C5C" w:rsidRDefault="00167C5C" w:rsidP="00167C5C">
            <w:pPr>
              <w:jc w:val="right"/>
              <w:rPr>
                <w:sz w:val="17"/>
                <w:szCs w:val="17"/>
              </w:rPr>
            </w:pPr>
            <w:r w:rsidRPr="00167C5C">
              <w:rPr>
                <w:sz w:val="17"/>
                <w:szCs w:val="17"/>
              </w:rPr>
              <w:t>356,397</w:t>
            </w:r>
          </w:p>
        </w:tc>
        <w:tc>
          <w:tcPr>
            <w:tcW w:w="1276" w:type="dxa"/>
          </w:tcPr>
          <w:p w:rsidR="00167C5C" w:rsidRPr="00167C5C" w:rsidRDefault="00167C5C" w:rsidP="00167C5C">
            <w:pPr>
              <w:jc w:val="right"/>
              <w:rPr>
                <w:sz w:val="17"/>
                <w:szCs w:val="17"/>
              </w:rPr>
            </w:pPr>
            <w:r w:rsidRPr="00167C5C">
              <w:rPr>
                <w:sz w:val="17"/>
                <w:szCs w:val="17"/>
              </w:rPr>
              <w:t>45,144</w:t>
            </w:r>
          </w:p>
        </w:tc>
        <w:tc>
          <w:tcPr>
            <w:tcW w:w="1134" w:type="dxa"/>
          </w:tcPr>
          <w:p w:rsidR="00167C5C" w:rsidRPr="00167C5C" w:rsidRDefault="00167C5C" w:rsidP="00167C5C">
            <w:pPr>
              <w:jc w:val="right"/>
              <w:rPr>
                <w:color w:val="000000"/>
                <w:sz w:val="17"/>
                <w:szCs w:val="17"/>
              </w:rPr>
            </w:pPr>
            <w:r w:rsidRPr="00167C5C">
              <w:rPr>
                <w:color w:val="000000"/>
                <w:sz w:val="17"/>
                <w:szCs w:val="17"/>
              </w:rPr>
              <w:t>401,541</w:t>
            </w:r>
          </w:p>
        </w:tc>
      </w:tr>
      <w:tr w:rsidR="00167C5C" w:rsidRPr="00167C5C" w:rsidTr="0035662A">
        <w:tc>
          <w:tcPr>
            <w:tcW w:w="2229" w:type="dxa"/>
          </w:tcPr>
          <w:p w:rsidR="00167C5C" w:rsidRPr="00167C5C" w:rsidRDefault="00167C5C" w:rsidP="00167C5C">
            <w:pPr>
              <w:rPr>
                <w:b/>
                <w:sz w:val="17"/>
                <w:szCs w:val="17"/>
              </w:rPr>
            </w:pPr>
            <w:r w:rsidRPr="00167C5C">
              <w:rPr>
                <w:b/>
                <w:sz w:val="17"/>
                <w:szCs w:val="17"/>
              </w:rPr>
              <w:t>TOTAL FRANCE</w:t>
            </w:r>
          </w:p>
        </w:tc>
        <w:tc>
          <w:tcPr>
            <w:tcW w:w="3206" w:type="dxa"/>
          </w:tcPr>
          <w:p w:rsidR="00167C5C" w:rsidRPr="00167C5C" w:rsidRDefault="00167C5C" w:rsidP="00167C5C">
            <w:pPr>
              <w:rPr>
                <w:color w:val="000000"/>
                <w:sz w:val="17"/>
                <w:szCs w:val="17"/>
              </w:rPr>
            </w:pPr>
          </w:p>
        </w:tc>
        <w:tc>
          <w:tcPr>
            <w:tcW w:w="1359" w:type="dxa"/>
            <w:vAlign w:val="bottom"/>
          </w:tcPr>
          <w:p w:rsidR="00167C5C" w:rsidRPr="00167C5C" w:rsidRDefault="00167C5C" w:rsidP="00167C5C">
            <w:pPr>
              <w:jc w:val="right"/>
              <w:rPr>
                <w:b/>
                <w:color w:val="000000"/>
                <w:sz w:val="17"/>
                <w:szCs w:val="17"/>
                <w:lang w:val="en-CA"/>
              </w:rPr>
            </w:pPr>
            <w:r w:rsidRPr="00167C5C">
              <w:rPr>
                <w:b/>
                <w:color w:val="000000"/>
                <w:sz w:val="17"/>
                <w:szCs w:val="17"/>
              </w:rPr>
              <w:t>454,087</w:t>
            </w:r>
          </w:p>
        </w:tc>
        <w:tc>
          <w:tcPr>
            <w:tcW w:w="1276" w:type="dxa"/>
            <w:vAlign w:val="bottom"/>
          </w:tcPr>
          <w:p w:rsidR="00167C5C" w:rsidRPr="00167C5C" w:rsidRDefault="00167C5C" w:rsidP="00167C5C">
            <w:pPr>
              <w:jc w:val="right"/>
              <w:rPr>
                <w:b/>
                <w:color w:val="000000"/>
                <w:sz w:val="17"/>
                <w:szCs w:val="17"/>
              </w:rPr>
            </w:pPr>
            <w:r w:rsidRPr="00167C5C">
              <w:rPr>
                <w:b/>
                <w:color w:val="000000"/>
                <w:sz w:val="17"/>
                <w:szCs w:val="17"/>
              </w:rPr>
              <w:t>57,518</w:t>
            </w:r>
          </w:p>
        </w:tc>
        <w:tc>
          <w:tcPr>
            <w:tcW w:w="1134" w:type="dxa"/>
            <w:vAlign w:val="bottom"/>
          </w:tcPr>
          <w:p w:rsidR="00167C5C" w:rsidRPr="00167C5C" w:rsidRDefault="00167C5C" w:rsidP="00167C5C">
            <w:pPr>
              <w:jc w:val="right"/>
              <w:rPr>
                <w:b/>
                <w:color w:val="000000"/>
                <w:sz w:val="17"/>
                <w:szCs w:val="17"/>
              </w:rPr>
            </w:pPr>
            <w:r w:rsidRPr="00167C5C">
              <w:rPr>
                <w:b/>
                <w:color w:val="000000"/>
                <w:sz w:val="17"/>
                <w:szCs w:val="17"/>
              </w:rPr>
              <w:t>511,605</w:t>
            </w:r>
          </w:p>
        </w:tc>
      </w:tr>
      <w:tr w:rsidR="00167C5C" w:rsidRPr="00167C5C" w:rsidTr="0035662A">
        <w:tc>
          <w:tcPr>
            <w:tcW w:w="2229" w:type="dxa"/>
          </w:tcPr>
          <w:p w:rsidR="00167C5C" w:rsidRPr="00167C5C" w:rsidRDefault="00167C5C" w:rsidP="00167C5C">
            <w:pPr>
              <w:rPr>
                <w:b/>
                <w:sz w:val="17"/>
                <w:szCs w:val="17"/>
                <w:highlight w:val="yellow"/>
              </w:rPr>
            </w:pPr>
            <w:r w:rsidRPr="00167C5C">
              <w:rPr>
                <w:b/>
                <w:sz w:val="17"/>
                <w:szCs w:val="17"/>
              </w:rPr>
              <w:t>JAPAN</w:t>
            </w:r>
          </w:p>
        </w:tc>
        <w:tc>
          <w:tcPr>
            <w:tcW w:w="3206" w:type="dxa"/>
          </w:tcPr>
          <w:p w:rsidR="00167C5C" w:rsidRPr="00167C5C" w:rsidRDefault="00167C5C" w:rsidP="00167C5C">
            <w:pPr>
              <w:rPr>
                <w:color w:val="000000"/>
                <w:sz w:val="17"/>
                <w:szCs w:val="17"/>
                <w:highlight w:val="yellow"/>
              </w:rPr>
            </w:pPr>
          </w:p>
        </w:tc>
        <w:tc>
          <w:tcPr>
            <w:tcW w:w="1359" w:type="dxa"/>
          </w:tcPr>
          <w:p w:rsidR="00167C5C" w:rsidRPr="00167C5C" w:rsidRDefault="00167C5C" w:rsidP="00167C5C">
            <w:pPr>
              <w:jc w:val="right"/>
              <w:rPr>
                <w:b/>
                <w:color w:val="000000"/>
                <w:sz w:val="17"/>
                <w:szCs w:val="17"/>
                <w:highlight w:val="yellow"/>
                <w:lang w:val="en-CA"/>
              </w:rPr>
            </w:pPr>
          </w:p>
        </w:tc>
        <w:tc>
          <w:tcPr>
            <w:tcW w:w="1276" w:type="dxa"/>
          </w:tcPr>
          <w:p w:rsidR="00167C5C" w:rsidRPr="00167C5C" w:rsidRDefault="00167C5C" w:rsidP="00167C5C">
            <w:pPr>
              <w:jc w:val="right"/>
              <w:rPr>
                <w:b/>
                <w:color w:val="000000"/>
                <w:sz w:val="17"/>
                <w:szCs w:val="17"/>
                <w:highlight w:val="yellow"/>
              </w:rPr>
            </w:pPr>
          </w:p>
        </w:tc>
        <w:tc>
          <w:tcPr>
            <w:tcW w:w="1134" w:type="dxa"/>
          </w:tcPr>
          <w:p w:rsidR="00167C5C" w:rsidRPr="00167C5C" w:rsidRDefault="00167C5C" w:rsidP="00167C5C">
            <w:pPr>
              <w:jc w:val="right"/>
              <w:rPr>
                <w:b/>
                <w:color w:val="000000"/>
                <w:sz w:val="17"/>
                <w:szCs w:val="17"/>
                <w:highlight w:val="yellow"/>
              </w:rPr>
            </w:pPr>
          </w:p>
        </w:tc>
      </w:tr>
      <w:tr w:rsidR="00167C5C" w:rsidRPr="00167C5C" w:rsidTr="0035662A">
        <w:tc>
          <w:tcPr>
            <w:tcW w:w="2229" w:type="dxa"/>
          </w:tcPr>
          <w:p w:rsidR="00167C5C" w:rsidRPr="00167C5C" w:rsidRDefault="00167C5C" w:rsidP="00167C5C">
            <w:pPr>
              <w:jc w:val="left"/>
              <w:rPr>
                <w:sz w:val="17"/>
                <w:szCs w:val="17"/>
                <w:lang w:val="en-CA"/>
              </w:rPr>
            </w:pPr>
            <w:r w:rsidRPr="00167C5C">
              <w:rPr>
                <w:sz w:val="17"/>
                <w:szCs w:val="17"/>
              </w:rPr>
              <w:t>IND/PHA/45/INV/389</w:t>
            </w:r>
          </w:p>
        </w:tc>
        <w:tc>
          <w:tcPr>
            <w:tcW w:w="3206" w:type="dxa"/>
            <w:vAlign w:val="bottom"/>
          </w:tcPr>
          <w:p w:rsidR="00167C5C" w:rsidRPr="00167C5C" w:rsidRDefault="00167C5C" w:rsidP="00167C5C">
            <w:pPr>
              <w:jc w:val="left"/>
              <w:rPr>
                <w:sz w:val="17"/>
                <w:szCs w:val="17"/>
                <w:lang w:val="en-CA"/>
              </w:rPr>
            </w:pPr>
            <w:r w:rsidRPr="00167C5C">
              <w:rPr>
                <w:sz w:val="17"/>
                <w:szCs w:val="17"/>
              </w:rPr>
              <w:t>CTC phase-out plan for the consumption and production sectors: 2005 annual programme</w:t>
            </w:r>
          </w:p>
        </w:tc>
        <w:tc>
          <w:tcPr>
            <w:tcW w:w="1359" w:type="dxa"/>
          </w:tcPr>
          <w:p w:rsidR="00167C5C" w:rsidRPr="00167C5C" w:rsidRDefault="00167C5C" w:rsidP="00167C5C">
            <w:pPr>
              <w:jc w:val="right"/>
              <w:rPr>
                <w:sz w:val="17"/>
                <w:szCs w:val="17"/>
                <w:lang w:val="en-CA"/>
              </w:rPr>
            </w:pPr>
            <w:r w:rsidRPr="00167C5C">
              <w:rPr>
                <w:sz w:val="17"/>
                <w:szCs w:val="17"/>
              </w:rPr>
              <w:t>403,000</w:t>
            </w:r>
          </w:p>
        </w:tc>
        <w:tc>
          <w:tcPr>
            <w:tcW w:w="1276" w:type="dxa"/>
          </w:tcPr>
          <w:p w:rsidR="00167C5C" w:rsidRPr="00167C5C" w:rsidRDefault="00167C5C" w:rsidP="00167C5C">
            <w:pPr>
              <w:jc w:val="right"/>
              <w:rPr>
                <w:sz w:val="17"/>
                <w:szCs w:val="17"/>
                <w:lang w:val="en-CA"/>
              </w:rPr>
            </w:pPr>
            <w:r w:rsidRPr="00167C5C">
              <w:rPr>
                <w:sz w:val="17"/>
                <w:szCs w:val="17"/>
              </w:rPr>
              <w:t>2,345</w:t>
            </w:r>
          </w:p>
        </w:tc>
        <w:tc>
          <w:tcPr>
            <w:tcW w:w="1134" w:type="dxa"/>
          </w:tcPr>
          <w:p w:rsidR="00167C5C" w:rsidRPr="00167C5C" w:rsidRDefault="00167C5C" w:rsidP="00167C5C">
            <w:pPr>
              <w:jc w:val="right"/>
              <w:rPr>
                <w:sz w:val="17"/>
                <w:szCs w:val="17"/>
                <w:lang w:val="en-CA"/>
              </w:rPr>
            </w:pPr>
            <w:r w:rsidRPr="00167C5C">
              <w:rPr>
                <w:sz w:val="17"/>
                <w:szCs w:val="17"/>
              </w:rPr>
              <w:t>405,345</w:t>
            </w:r>
          </w:p>
        </w:tc>
      </w:tr>
      <w:tr w:rsidR="00167C5C" w:rsidRPr="00167C5C" w:rsidTr="0035662A">
        <w:tc>
          <w:tcPr>
            <w:tcW w:w="2229" w:type="dxa"/>
          </w:tcPr>
          <w:p w:rsidR="00167C5C" w:rsidRPr="00167C5C" w:rsidRDefault="00167C5C" w:rsidP="00167C5C">
            <w:pPr>
              <w:rPr>
                <w:sz w:val="17"/>
                <w:szCs w:val="17"/>
              </w:rPr>
            </w:pPr>
            <w:r w:rsidRPr="00167C5C">
              <w:rPr>
                <w:sz w:val="17"/>
                <w:szCs w:val="17"/>
              </w:rPr>
              <w:t>THA/PHA/68/TAS/158</w:t>
            </w:r>
          </w:p>
        </w:tc>
        <w:tc>
          <w:tcPr>
            <w:tcW w:w="3206" w:type="dxa"/>
            <w:vAlign w:val="bottom"/>
          </w:tcPr>
          <w:p w:rsidR="00167C5C" w:rsidRPr="00167C5C" w:rsidRDefault="00167C5C" w:rsidP="00167C5C">
            <w:pPr>
              <w:rPr>
                <w:sz w:val="17"/>
                <w:szCs w:val="17"/>
              </w:rPr>
            </w:pPr>
            <w:r w:rsidRPr="00167C5C">
              <w:rPr>
                <w:sz w:val="17"/>
                <w:szCs w:val="17"/>
              </w:rPr>
              <w:t>HCFC phase-out management plan (stage I, first tranche) (technical assistance)</w:t>
            </w:r>
          </w:p>
        </w:tc>
        <w:tc>
          <w:tcPr>
            <w:tcW w:w="1359" w:type="dxa"/>
          </w:tcPr>
          <w:p w:rsidR="00167C5C" w:rsidRPr="00167C5C" w:rsidRDefault="00167C5C" w:rsidP="00167C5C">
            <w:pPr>
              <w:jc w:val="right"/>
              <w:rPr>
                <w:sz w:val="17"/>
                <w:szCs w:val="17"/>
              </w:rPr>
            </w:pPr>
            <w:r w:rsidRPr="00167C5C">
              <w:rPr>
                <w:sz w:val="17"/>
                <w:szCs w:val="17"/>
              </w:rPr>
              <w:t>2,953</w:t>
            </w:r>
          </w:p>
        </w:tc>
        <w:tc>
          <w:tcPr>
            <w:tcW w:w="1276" w:type="dxa"/>
          </w:tcPr>
          <w:p w:rsidR="00167C5C" w:rsidRPr="00167C5C" w:rsidRDefault="00167C5C" w:rsidP="00167C5C">
            <w:pPr>
              <w:jc w:val="right"/>
              <w:rPr>
                <w:sz w:val="17"/>
                <w:szCs w:val="17"/>
              </w:rPr>
            </w:pPr>
            <w:r w:rsidRPr="00167C5C">
              <w:rPr>
                <w:sz w:val="17"/>
                <w:szCs w:val="17"/>
              </w:rPr>
              <w:t>384</w:t>
            </w:r>
          </w:p>
        </w:tc>
        <w:tc>
          <w:tcPr>
            <w:tcW w:w="1134" w:type="dxa"/>
          </w:tcPr>
          <w:p w:rsidR="00167C5C" w:rsidRPr="00167C5C" w:rsidRDefault="00167C5C" w:rsidP="00167C5C">
            <w:pPr>
              <w:jc w:val="right"/>
              <w:rPr>
                <w:sz w:val="17"/>
                <w:szCs w:val="17"/>
              </w:rPr>
            </w:pPr>
            <w:r w:rsidRPr="00167C5C">
              <w:rPr>
                <w:sz w:val="17"/>
                <w:szCs w:val="17"/>
              </w:rPr>
              <w:t>3,337</w:t>
            </w:r>
          </w:p>
        </w:tc>
      </w:tr>
      <w:tr w:rsidR="00167C5C" w:rsidRPr="00167C5C" w:rsidTr="0035662A">
        <w:tc>
          <w:tcPr>
            <w:tcW w:w="2229" w:type="dxa"/>
          </w:tcPr>
          <w:p w:rsidR="00167C5C" w:rsidRPr="00167C5C" w:rsidRDefault="00167C5C" w:rsidP="00167C5C">
            <w:pPr>
              <w:rPr>
                <w:b/>
                <w:sz w:val="17"/>
                <w:szCs w:val="17"/>
              </w:rPr>
            </w:pPr>
          </w:p>
        </w:tc>
        <w:tc>
          <w:tcPr>
            <w:tcW w:w="3206" w:type="dxa"/>
          </w:tcPr>
          <w:p w:rsidR="00167C5C" w:rsidRPr="00167C5C" w:rsidRDefault="00167C5C" w:rsidP="00167C5C">
            <w:pPr>
              <w:rPr>
                <w:color w:val="000000"/>
                <w:sz w:val="17"/>
                <w:szCs w:val="17"/>
              </w:rPr>
            </w:pPr>
          </w:p>
        </w:tc>
        <w:tc>
          <w:tcPr>
            <w:tcW w:w="1359" w:type="dxa"/>
          </w:tcPr>
          <w:p w:rsidR="00167C5C" w:rsidRPr="00167C5C" w:rsidRDefault="00167C5C" w:rsidP="00167C5C">
            <w:pPr>
              <w:jc w:val="right"/>
              <w:rPr>
                <w:sz w:val="17"/>
                <w:szCs w:val="17"/>
              </w:rPr>
            </w:pPr>
          </w:p>
        </w:tc>
        <w:tc>
          <w:tcPr>
            <w:tcW w:w="1276" w:type="dxa"/>
          </w:tcPr>
          <w:p w:rsidR="00167C5C" w:rsidRPr="00167C5C" w:rsidRDefault="00167C5C" w:rsidP="00167C5C">
            <w:pPr>
              <w:jc w:val="right"/>
              <w:rPr>
                <w:sz w:val="17"/>
                <w:szCs w:val="17"/>
              </w:rPr>
            </w:pPr>
          </w:p>
        </w:tc>
        <w:tc>
          <w:tcPr>
            <w:tcW w:w="1134" w:type="dxa"/>
          </w:tcPr>
          <w:p w:rsidR="00167C5C" w:rsidRPr="00167C5C" w:rsidRDefault="00167C5C" w:rsidP="00167C5C">
            <w:pPr>
              <w:jc w:val="right"/>
              <w:rPr>
                <w:sz w:val="17"/>
                <w:szCs w:val="17"/>
              </w:rPr>
            </w:pPr>
          </w:p>
        </w:tc>
      </w:tr>
      <w:tr w:rsidR="00167C5C" w:rsidRPr="00167C5C" w:rsidTr="0035662A">
        <w:tc>
          <w:tcPr>
            <w:tcW w:w="2229" w:type="dxa"/>
          </w:tcPr>
          <w:p w:rsidR="00167C5C" w:rsidRPr="00167C5C" w:rsidRDefault="00167C5C" w:rsidP="00167C5C">
            <w:pPr>
              <w:rPr>
                <w:b/>
                <w:sz w:val="17"/>
                <w:szCs w:val="17"/>
              </w:rPr>
            </w:pPr>
            <w:r w:rsidRPr="00167C5C">
              <w:rPr>
                <w:b/>
                <w:sz w:val="17"/>
                <w:szCs w:val="17"/>
              </w:rPr>
              <w:t>TOTAL JAPAN</w:t>
            </w:r>
          </w:p>
        </w:tc>
        <w:tc>
          <w:tcPr>
            <w:tcW w:w="3206" w:type="dxa"/>
          </w:tcPr>
          <w:p w:rsidR="00167C5C" w:rsidRPr="00167C5C" w:rsidRDefault="00167C5C" w:rsidP="00167C5C">
            <w:pPr>
              <w:rPr>
                <w:color w:val="000000"/>
                <w:sz w:val="17"/>
                <w:szCs w:val="17"/>
              </w:rPr>
            </w:pPr>
          </w:p>
        </w:tc>
        <w:tc>
          <w:tcPr>
            <w:tcW w:w="1359" w:type="dxa"/>
          </w:tcPr>
          <w:p w:rsidR="00167C5C" w:rsidRPr="00167C5C" w:rsidRDefault="00167C5C" w:rsidP="00167C5C">
            <w:pPr>
              <w:jc w:val="right"/>
              <w:rPr>
                <w:b/>
                <w:bCs/>
                <w:sz w:val="17"/>
                <w:szCs w:val="17"/>
              </w:rPr>
            </w:pPr>
            <w:r w:rsidRPr="00167C5C">
              <w:rPr>
                <w:b/>
                <w:bCs/>
                <w:sz w:val="17"/>
                <w:szCs w:val="17"/>
              </w:rPr>
              <w:t>405,953</w:t>
            </w:r>
          </w:p>
        </w:tc>
        <w:tc>
          <w:tcPr>
            <w:tcW w:w="1276" w:type="dxa"/>
          </w:tcPr>
          <w:p w:rsidR="00167C5C" w:rsidRPr="00167C5C" w:rsidRDefault="00167C5C" w:rsidP="00167C5C">
            <w:pPr>
              <w:jc w:val="right"/>
              <w:rPr>
                <w:b/>
                <w:bCs/>
                <w:sz w:val="17"/>
                <w:szCs w:val="17"/>
              </w:rPr>
            </w:pPr>
            <w:r w:rsidRPr="00167C5C">
              <w:rPr>
                <w:b/>
                <w:bCs/>
                <w:sz w:val="17"/>
                <w:szCs w:val="17"/>
              </w:rPr>
              <w:t>2,729</w:t>
            </w:r>
          </w:p>
        </w:tc>
        <w:tc>
          <w:tcPr>
            <w:tcW w:w="1134" w:type="dxa"/>
          </w:tcPr>
          <w:p w:rsidR="00167C5C" w:rsidRPr="00167C5C" w:rsidRDefault="00167C5C" w:rsidP="00167C5C">
            <w:pPr>
              <w:jc w:val="right"/>
              <w:rPr>
                <w:b/>
                <w:sz w:val="17"/>
                <w:szCs w:val="17"/>
                <w:lang w:val="en-CA"/>
              </w:rPr>
            </w:pPr>
            <w:r w:rsidRPr="00167C5C">
              <w:rPr>
                <w:b/>
                <w:sz w:val="17"/>
                <w:szCs w:val="17"/>
                <w:lang w:val="en-CA"/>
              </w:rPr>
              <w:t>408,682</w:t>
            </w:r>
          </w:p>
        </w:tc>
      </w:tr>
    </w:tbl>
    <w:p w:rsidR="00167C5C" w:rsidRPr="00167C5C" w:rsidRDefault="00167C5C" w:rsidP="00167C5C"/>
    <w:p w:rsidR="00167C5C" w:rsidRPr="00167C5C" w:rsidRDefault="00167C5C" w:rsidP="00167C5C"/>
    <w:p w:rsidR="00167C5C" w:rsidRPr="00167C5C" w:rsidRDefault="00167C5C" w:rsidP="00167C5C">
      <w:pPr>
        <w:rPr>
          <w:lang w:val="en-CA"/>
        </w:rPr>
      </w:pPr>
    </w:p>
    <w:p w:rsidR="00052C5C" w:rsidRDefault="00052C5C" w:rsidP="001C3C80">
      <w:pPr>
        <w:tabs>
          <w:tab w:val="left" w:pos="8280"/>
        </w:tabs>
      </w:pPr>
    </w:p>
    <w:p w:rsidR="00A2547B" w:rsidRDefault="00A2547B" w:rsidP="001C3C80">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167C5C">
        <w:tc>
          <w:tcPr>
            <w:tcW w:w="1915" w:type="dxa"/>
          </w:tcPr>
          <w:p w:rsidR="00052C5C" w:rsidRPr="00052C5C" w:rsidRDefault="00052C5C" w:rsidP="00052C5C">
            <w:pPr>
              <w:tabs>
                <w:tab w:val="left" w:pos="8280"/>
              </w:tabs>
            </w:pPr>
          </w:p>
        </w:tc>
        <w:tc>
          <w:tcPr>
            <w:tcW w:w="1915" w:type="dxa"/>
          </w:tcPr>
          <w:p w:rsidR="00052C5C" w:rsidRPr="00052C5C" w:rsidRDefault="00052C5C" w:rsidP="00052C5C">
            <w:pPr>
              <w:tabs>
                <w:tab w:val="left" w:pos="8280"/>
              </w:tabs>
            </w:pPr>
          </w:p>
        </w:tc>
        <w:tc>
          <w:tcPr>
            <w:tcW w:w="1915" w:type="dxa"/>
            <w:tcBorders>
              <w:bottom w:val="single" w:sz="4" w:space="0" w:color="auto"/>
            </w:tcBorders>
          </w:tcPr>
          <w:p w:rsidR="00052C5C" w:rsidRPr="00052C5C" w:rsidRDefault="00052C5C" w:rsidP="00052C5C">
            <w:pPr>
              <w:tabs>
                <w:tab w:val="left" w:pos="8280"/>
              </w:tabs>
            </w:pPr>
          </w:p>
        </w:tc>
        <w:tc>
          <w:tcPr>
            <w:tcW w:w="1915" w:type="dxa"/>
          </w:tcPr>
          <w:p w:rsidR="00052C5C" w:rsidRPr="00052C5C" w:rsidRDefault="00052C5C" w:rsidP="00052C5C">
            <w:pPr>
              <w:tabs>
                <w:tab w:val="left" w:pos="8280"/>
              </w:tabs>
            </w:pPr>
          </w:p>
        </w:tc>
        <w:tc>
          <w:tcPr>
            <w:tcW w:w="1916" w:type="dxa"/>
          </w:tcPr>
          <w:p w:rsidR="00052C5C" w:rsidRPr="00052C5C" w:rsidRDefault="00052C5C" w:rsidP="00052C5C">
            <w:pPr>
              <w:tabs>
                <w:tab w:val="left" w:pos="8280"/>
              </w:tabs>
            </w:pPr>
          </w:p>
        </w:tc>
      </w:tr>
    </w:tbl>
    <w:p w:rsidR="00052C5C" w:rsidRPr="00052C5C" w:rsidRDefault="00052C5C" w:rsidP="00052C5C">
      <w:pPr>
        <w:tabs>
          <w:tab w:val="left" w:pos="8280"/>
        </w:tabs>
        <w:rPr>
          <w:lang w:val="en-CA"/>
        </w:rPr>
      </w:pPr>
    </w:p>
    <w:sectPr w:rsidR="00052C5C" w:rsidRPr="00052C5C" w:rsidSect="008F76B6">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9CE" w:rsidRDefault="009769CE" w:rsidP="004A504B">
      <w:r>
        <w:separator/>
      </w:r>
    </w:p>
  </w:endnote>
  <w:endnote w:type="continuationSeparator" w:id="0">
    <w:p w:rsidR="009769CE" w:rsidRDefault="009769C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Pr="00663DE5" w:rsidRDefault="009769CE">
    <w:pPr>
      <w:pStyle w:val="Footer"/>
      <w:jc w:val="center"/>
      <w:rPr>
        <w:noProof/>
      </w:rPr>
    </w:pPr>
    <w:r w:rsidRPr="00663DE5">
      <w:rPr>
        <w:noProof/>
      </w:rPr>
      <w:fldChar w:fldCharType="begin"/>
    </w:r>
    <w:r w:rsidRPr="00663DE5">
      <w:rPr>
        <w:noProof/>
      </w:rPr>
      <w:instrText xml:space="preserve"> PAGE   \* MERGEFORMAT </w:instrText>
    </w:r>
    <w:r w:rsidRPr="00663DE5">
      <w:rPr>
        <w:noProof/>
      </w:rPr>
      <w:fldChar w:fldCharType="separate"/>
    </w:r>
    <w:r w:rsidR="0072766E">
      <w:rPr>
        <w:noProof/>
      </w:rPr>
      <w:t>4</w:t>
    </w:r>
    <w:r w:rsidRPr="00663DE5">
      <w:rPr>
        <w:noProof/>
      </w:rPr>
      <w:fldChar w:fldCharType="end"/>
    </w:r>
  </w:p>
  <w:p w:rsidR="009769CE" w:rsidRDefault="009769CE" w:rsidP="00167C5C">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Default="0072766E" w:rsidP="00167C5C">
    <w:pPr>
      <w:pStyle w:val="Footer"/>
      <w:tabs>
        <w:tab w:val="center" w:pos="7129"/>
        <w:tab w:val="left" w:pos="8210"/>
      </w:tabs>
      <w:jc w:val="center"/>
    </w:pPr>
    <w:sdt>
      <w:sdtPr>
        <w:id w:val="1559587954"/>
        <w:docPartObj>
          <w:docPartGallery w:val="Page Numbers (Bottom of Page)"/>
          <w:docPartUnique/>
        </w:docPartObj>
      </w:sdtPr>
      <w:sdtEndPr>
        <w:rPr>
          <w:noProof/>
        </w:rPr>
      </w:sdtEndPr>
      <w:sdtContent>
        <w:r w:rsidR="009769CE">
          <w:t>3</w:t>
        </w:r>
      </w:sdtContent>
    </w:sdt>
  </w:p>
  <w:p w:rsidR="009769CE" w:rsidRDefault="009769CE" w:rsidP="00167C5C">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Default="009769CE" w:rsidP="00AC7E5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9769CE" w:rsidRDefault="009769CE" w:rsidP="00AC7E5D">
    <w:pPr>
      <w:pBdr>
        <w:top w:val="single" w:sz="4" w:space="1" w:color="auto"/>
        <w:left w:val="single" w:sz="4" w:space="4" w:color="auto"/>
        <w:bottom w:val="single" w:sz="4" w:space="1" w:color="auto"/>
        <w:right w:val="single" w:sz="4" w:space="4" w:color="auto"/>
      </w:pBdr>
      <w:jc w:val="center"/>
      <w:rPr>
        <w:sz w:val="18"/>
        <w:szCs w:val="18"/>
      </w:rPr>
    </w:pPr>
  </w:p>
  <w:p w:rsidR="009769CE" w:rsidRDefault="009769CE" w:rsidP="00AC7E5D">
    <w:pPr>
      <w:pStyle w:val="Footer"/>
      <w:jc w:val="center"/>
    </w:pPr>
  </w:p>
  <w:p w:rsidR="009769CE" w:rsidRPr="008C456F" w:rsidRDefault="009769CE" w:rsidP="008C456F">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Pr="00663DE5" w:rsidRDefault="009769CE">
    <w:pPr>
      <w:pStyle w:val="Footer"/>
      <w:jc w:val="center"/>
      <w:rPr>
        <w:noProof/>
      </w:rPr>
    </w:pPr>
    <w:r w:rsidRPr="00663DE5">
      <w:rPr>
        <w:noProof/>
      </w:rPr>
      <w:fldChar w:fldCharType="begin"/>
    </w:r>
    <w:r w:rsidRPr="00663DE5">
      <w:rPr>
        <w:noProof/>
      </w:rPr>
      <w:instrText xml:space="preserve"> PAGE   \* MERGEFORMAT </w:instrText>
    </w:r>
    <w:r w:rsidRPr="00663DE5">
      <w:rPr>
        <w:noProof/>
      </w:rPr>
      <w:fldChar w:fldCharType="separate"/>
    </w:r>
    <w:r w:rsidR="0072766E">
      <w:rPr>
        <w:noProof/>
      </w:rPr>
      <w:t>2</w:t>
    </w:r>
    <w:r w:rsidRPr="00663DE5">
      <w:rPr>
        <w:noProof/>
      </w:rPr>
      <w:fldChar w:fldCharType="end"/>
    </w:r>
  </w:p>
  <w:p w:rsidR="009769CE" w:rsidRDefault="009769CE" w:rsidP="00167C5C">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5698696"/>
      <w:docPartObj>
        <w:docPartGallery w:val="Page Numbers (Bottom of Page)"/>
        <w:docPartUnique/>
      </w:docPartObj>
    </w:sdtPr>
    <w:sdtEndPr>
      <w:rPr>
        <w:noProof/>
      </w:rPr>
    </w:sdtEndPr>
    <w:sdtContent>
      <w:p w:rsidR="009769CE" w:rsidRDefault="009769CE">
        <w:pPr>
          <w:pStyle w:val="Footer"/>
          <w:jc w:val="center"/>
        </w:pPr>
        <w:r>
          <w:fldChar w:fldCharType="begin"/>
        </w:r>
        <w:r>
          <w:instrText xml:space="preserve"> PAGE   \* MERGEFORMAT </w:instrText>
        </w:r>
        <w:r>
          <w:fldChar w:fldCharType="separate"/>
        </w:r>
        <w:r w:rsidR="0072766E">
          <w:rPr>
            <w:noProof/>
          </w:rPr>
          <w:t>3</w:t>
        </w:r>
        <w:r>
          <w:rPr>
            <w:noProof/>
          </w:rPr>
          <w:fldChar w:fldCharType="end"/>
        </w:r>
      </w:p>
    </w:sdtContent>
  </w:sdt>
  <w:p w:rsidR="009769CE" w:rsidRDefault="009769CE" w:rsidP="00543B80">
    <w:pPr>
      <w:pStyle w:val="Footer"/>
      <w:jc w:val="center"/>
    </w:pPr>
  </w:p>
  <w:p w:rsidR="009769CE" w:rsidRDefault="009769CE"/>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Pr="00663DE5" w:rsidRDefault="009769CE">
    <w:pPr>
      <w:pStyle w:val="Footer"/>
      <w:jc w:val="center"/>
      <w:rPr>
        <w:noProof/>
      </w:rPr>
    </w:pPr>
    <w:r w:rsidRPr="00663DE5">
      <w:rPr>
        <w:noProof/>
      </w:rPr>
      <w:fldChar w:fldCharType="begin"/>
    </w:r>
    <w:r w:rsidRPr="00663DE5">
      <w:rPr>
        <w:noProof/>
      </w:rPr>
      <w:instrText xml:space="preserve"> PAGE   \* MERGEFORMAT </w:instrText>
    </w:r>
    <w:r w:rsidRPr="00663DE5">
      <w:rPr>
        <w:noProof/>
      </w:rPr>
      <w:fldChar w:fldCharType="separate"/>
    </w:r>
    <w:r w:rsidR="0072766E">
      <w:rPr>
        <w:noProof/>
      </w:rPr>
      <w:t>2</w:t>
    </w:r>
    <w:r w:rsidRPr="00663DE5">
      <w:rPr>
        <w:noProof/>
      </w:rPr>
      <w:fldChar w:fldCharType="end"/>
    </w:r>
  </w:p>
  <w:p w:rsidR="009769CE" w:rsidRDefault="009769CE" w:rsidP="00167C5C">
    <w:pPr>
      <w:pStyle w:val="Foote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0394619"/>
      <w:docPartObj>
        <w:docPartGallery w:val="Page Numbers (Bottom of Page)"/>
        <w:docPartUnique/>
      </w:docPartObj>
    </w:sdtPr>
    <w:sdtEndPr>
      <w:rPr>
        <w:noProof/>
      </w:rPr>
    </w:sdtEndPr>
    <w:sdtContent>
      <w:p w:rsidR="009769CE" w:rsidRDefault="009769CE">
        <w:pPr>
          <w:pStyle w:val="Footer"/>
          <w:jc w:val="center"/>
        </w:pPr>
        <w:r>
          <w:fldChar w:fldCharType="begin"/>
        </w:r>
        <w:r>
          <w:instrText xml:space="preserve"> PAGE   \* MERGEFORMAT </w:instrText>
        </w:r>
        <w:r>
          <w:fldChar w:fldCharType="separate"/>
        </w:r>
        <w:r w:rsidR="0072766E">
          <w:rPr>
            <w:noProof/>
          </w:rPr>
          <w:t>1</w:t>
        </w:r>
        <w:r>
          <w:rPr>
            <w:noProof/>
          </w:rPr>
          <w:fldChar w:fldCharType="end"/>
        </w:r>
      </w:p>
    </w:sdtContent>
  </w:sdt>
  <w:p w:rsidR="009769CE" w:rsidRDefault="009769CE" w:rsidP="00167C5C">
    <w:pPr>
      <w:pStyle w:val="Foote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284578"/>
      <w:docPartObj>
        <w:docPartGallery w:val="Page Numbers (Bottom of Page)"/>
        <w:docPartUnique/>
      </w:docPartObj>
    </w:sdtPr>
    <w:sdtEndPr>
      <w:rPr>
        <w:noProof/>
      </w:rPr>
    </w:sdtEndPr>
    <w:sdtContent>
      <w:p w:rsidR="009769CE" w:rsidRDefault="009769CE">
        <w:pPr>
          <w:pStyle w:val="Footer"/>
          <w:jc w:val="center"/>
        </w:pPr>
        <w:r>
          <w:fldChar w:fldCharType="begin"/>
        </w:r>
        <w:r>
          <w:instrText xml:space="preserve"> PAGE   \* MERGEFORMAT </w:instrText>
        </w:r>
        <w:r>
          <w:fldChar w:fldCharType="separate"/>
        </w:r>
        <w:r w:rsidR="0072766E">
          <w:rPr>
            <w:noProof/>
          </w:rPr>
          <w:t>4</w:t>
        </w:r>
        <w:r>
          <w:rPr>
            <w:noProof/>
          </w:rPr>
          <w:fldChar w:fldCharType="end"/>
        </w:r>
      </w:p>
    </w:sdtContent>
  </w:sdt>
  <w:p w:rsidR="009769CE" w:rsidRPr="0033525D" w:rsidRDefault="009769CE">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931346"/>
      <w:docPartObj>
        <w:docPartGallery w:val="Page Numbers (Bottom of Page)"/>
        <w:docPartUnique/>
      </w:docPartObj>
    </w:sdtPr>
    <w:sdtEndPr>
      <w:rPr>
        <w:noProof/>
      </w:rPr>
    </w:sdtEndPr>
    <w:sdtContent>
      <w:p w:rsidR="009769CE" w:rsidRDefault="009769CE">
        <w:pPr>
          <w:pStyle w:val="Footer"/>
          <w:jc w:val="center"/>
        </w:pPr>
        <w:r>
          <w:fldChar w:fldCharType="begin"/>
        </w:r>
        <w:r>
          <w:instrText xml:space="preserve"> PAGE   \* MERGEFORMAT </w:instrText>
        </w:r>
        <w:r>
          <w:fldChar w:fldCharType="separate"/>
        </w:r>
        <w:r w:rsidR="0072766E">
          <w:rPr>
            <w:noProof/>
          </w:rPr>
          <w:t>3</w:t>
        </w:r>
        <w:r>
          <w:rPr>
            <w:noProof/>
          </w:rPr>
          <w:fldChar w:fldCharType="end"/>
        </w:r>
      </w:p>
    </w:sdtContent>
  </w:sdt>
  <w:p w:rsidR="009769CE" w:rsidRDefault="009769CE" w:rsidP="00167C5C">
    <w:pPr>
      <w:pStyle w:val="Footer"/>
      <w:jc w:val="cen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427379"/>
      <w:docPartObj>
        <w:docPartGallery w:val="Page Numbers (Bottom of Page)"/>
        <w:docPartUnique/>
      </w:docPartObj>
    </w:sdtPr>
    <w:sdtEndPr>
      <w:rPr>
        <w:noProof/>
      </w:rPr>
    </w:sdtEndPr>
    <w:sdtContent>
      <w:p w:rsidR="009769CE" w:rsidRDefault="009769CE">
        <w:pPr>
          <w:pStyle w:val="Footer"/>
          <w:jc w:val="center"/>
        </w:pPr>
        <w:r>
          <w:fldChar w:fldCharType="begin"/>
        </w:r>
        <w:r>
          <w:instrText xml:space="preserve"> PAGE   \* MERGEFORMAT </w:instrText>
        </w:r>
        <w:r>
          <w:fldChar w:fldCharType="separate"/>
        </w:r>
        <w:r w:rsidR="0072766E">
          <w:rPr>
            <w:noProof/>
          </w:rPr>
          <w:t>1</w:t>
        </w:r>
        <w:r>
          <w:rPr>
            <w:noProof/>
          </w:rPr>
          <w:fldChar w:fldCharType="end"/>
        </w:r>
      </w:p>
    </w:sdtContent>
  </w:sdt>
  <w:p w:rsidR="009769CE" w:rsidRPr="008F76B6" w:rsidRDefault="009769CE" w:rsidP="008F76B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9CE" w:rsidRDefault="009769CE" w:rsidP="004A504B">
      <w:r>
        <w:separator/>
      </w:r>
    </w:p>
  </w:footnote>
  <w:footnote w:type="continuationSeparator" w:id="0">
    <w:p w:rsidR="009769CE" w:rsidRDefault="009769CE" w:rsidP="004A504B">
      <w:r>
        <w:continuationSeparator/>
      </w:r>
    </w:p>
  </w:footnote>
  <w:footnote w:id="1">
    <w:p w:rsidR="009769CE" w:rsidRPr="004B3452" w:rsidRDefault="009769CE" w:rsidP="00167C5C">
      <w:pPr>
        <w:pStyle w:val="ListParagraph"/>
        <w:ind w:left="0"/>
        <w:contextualSpacing/>
        <w:rPr>
          <w:sz w:val="20"/>
          <w:szCs w:val="20"/>
          <w:lang w:val="en-US"/>
        </w:rPr>
      </w:pPr>
      <w:r w:rsidRPr="004B3452">
        <w:rPr>
          <w:rStyle w:val="FootnoteReference"/>
          <w:sz w:val="20"/>
          <w:szCs w:val="20"/>
        </w:rPr>
        <w:footnoteRef/>
      </w:r>
      <w:r w:rsidRPr="004B3452">
        <w:rPr>
          <w:sz w:val="20"/>
          <w:szCs w:val="20"/>
        </w:rPr>
        <w:t>The data presented are based on the reporting format that has been developed pursuant to decision 31/2</w:t>
      </w:r>
      <w:r w:rsidRPr="004B3452">
        <w:rPr>
          <w:sz w:val="20"/>
          <w:szCs w:val="20"/>
          <w:lang w:val="en-US"/>
        </w:rPr>
        <w:t>.</w:t>
      </w:r>
    </w:p>
  </w:footnote>
  <w:footnote w:id="2">
    <w:p w:rsidR="009769CE" w:rsidRDefault="009769CE" w:rsidP="00167C5C">
      <w:pPr>
        <w:pStyle w:val="FootnoteText"/>
      </w:pPr>
      <w:r w:rsidRPr="004B3452">
        <w:rPr>
          <w:rStyle w:val="FootnoteReference"/>
        </w:rPr>
        <w:footnoteRef/>
      </w:r>
      <w:r>
        <w:t>UNEP/</w:t>
      </w:r>
      <w:proofErr w:type="spellStart"/>
      <w:r>
        <w:t>OzL.</w:t>
      </w:r>
      <w:r w:rsidRPr="008D0044">
        <w:t>Pro</w:t>
      </w:r>
      <w:proofErr w:type="spellEnd"/>
      <w:r w:rsidRPr="008D0044">
        <w:t>/</w:t>
      </w:r>
      <w:proofErr w:type="spellStart"/>
      <w:r w:rsidRPr="008D0044">
        <w:t>ExCom</w:t>
      </w:r>
      <w:proofErr w:type="spellEnd"/>
      <w:r w:rsidRPr="008D0044">
        <w:t>/</w:t>
      </w:r>
      <w:r>
        <w:t>84/3</w:t>
      </w:r>
    </w:p>
    <w:p w:rsidR="009769CE" w:rsidRPr="004B3452" w:rsidRDefault="009769CE" w:rsidP="00167C5C">
      <w:pPr>
        <w:pStyle w:val="FootnoteText"/>
        <w:rPr>
          <w:lang w:val="en-CA"/>
        </w:rPr>
      </w:pPr>
    </w:p>
  </w:footnote>
  <w:footnote w:id="3">
    <w:p w:rsidR="009769CE" w:rsidRPr="009769CE" w:rsidRDefault="009769CE" w:rsidP="009769CE">
      <w:pPr>
        <w:pStyle w:val="FootnoteText"/>
      </w:pPr>
      <w:r>
        <w:rPr>
          <w:rStyle w:val="FootnoteReference"/>
        </w:rPr>
        <w:footnoteRef/>
      </w:r>
      <w:r>
        <w:t xml:space="preserve"> </w:t>
      </w:r>
      <w:bookmarkStart w:id="0" w:name="_GoBack"/>
      <w:bookmarkEnd w:id="0"/>
      <w:r w:rsidRPr="009769CE">
        <w:t>UNEP/</w:t>
      </w:r>
      <w:proofErr w:type="spellStart"/>
      <w:r w:rsidRPr="009769CE">
        <w:t>OzL.Pro</w:t>
      </w:r>
      <w:proofErr w:type="spellEnd"/>
      <w:r w:rsidRPr="009769CE">
        <w:t>/</w:t>
      </w:r>
      <w:proofErr w:type="spellStart"/>
      <w:r w:rsidRPr="009769CE">
        <w:t>ExCom</w:t>
      </w:r>
      <w:proofErr w:type="spellEnd"/>
      <w:r w:rsidRPr="009769CE">
        <w:t>/84/5</w:t>
      </w:r>
    </w:p>
  </w:footnote>
  <w:footnote w:id="4">
    <w:p w:rsidR="009769CE" w:rsidRPr="00574424" w:rsidRDefault="009769CE" w:rsidP="00167C5C">
      <w:pPr>
        <w:pStyle w:val="FootnoteText"/>
        <w:rPr>
          <w:lang w:val="en-CA"/>
        </w:rPr>
      </w:pPr>
      <w:r>
        <w:rPr>
          <w:rStyle w:val="FootnoteReference"/>
        </w:rPr>
        <w:footnoteRef/>
      </w:r>
      <w:r>
        <w:t xml:space="preserve"> </w:t>
      </w:r>
      <w:r>
        <w:rPr>
          <w:lang w:val="en-CA"/>
        </w:rPr>
        <w:t>Montreal, Canada, 9 to 11 October 2019.</w:t>
      </w:r>
    </w:p>
  </w:footnote>
  <w:footnote w:id="5">
    <w:p w:rsidR="009769CE" w:rsidRPr="009769CE" w:rsidRDefault="009769CE">
      <w:pPr>
        <w:pStyle w:val="FootnoteText"/>
      </w:pPr>
      <w:r>
        <w:rPr>
          <w:rStyle w:val="FootnoteReference"/>
        </w:rPr>
        <w:footnoteRef/>
      </w:r>
      <w:r>
        <w:t xml:space="preserve"> As of 21 October 2019</w:t>
      </w:r>
    </w:p>
  </w:footnote>
  <w:footnote w:id="6">
    <w:p w:rsidR="009769CE" w:rsidRPr="009A42AE" w:rsidRDefault="009769CE">
      <w:pPr>
        <w:pStyle w:val="FootnoteText"/>
        <w:rPr>
          <w:lang w:val="en-CA"/>
        </w:rPr>
      </w:pPr>
      <w:r>
        <w:rPr>
          <w:rStyle w:val="FootnoteReference"/>
        </w:rPr>
        <w:footnoteRef/>
      </w:r>
      <w:r>
        <w:t xml:space="preserve"> </w:t>
      </w:r>
      <w:r w:rsidRPr="008144AB">
        <w:rPr>
          <w:color w:val="000000"/>
          <w:sz w:val="16"/>
          <w:szCs w:val="16"/>
          <w:lang w:val="en-CA" w:eastAsia="en-CA"/>
        </w:rPr>
        <w:t>2: Financial completion initiated; 3: Financi</w:t>
      </w:r>
      <w:r>
        <w:rPr>
          <w:color w:val="000000"/>
          <w:sz w:val="16"/>
          <w:szCs w:val="16"/>
          <w:lang w:val="en-CA" w:eastAsia="en-CA"/>
        </w:rPr>
        <w:t xml:space="preserve">al completion being initiated; </w:t>
      </w:r>
      <w:r w:rsidRPr="008144AB">
        <w:rPr>
          <w:color w:val="000000"/>
          <w:sz w:val="16"/>
          <w:szCs w:val="16"/>
          <w:lang w:val="en-CA" w:eastAsia="en-CA"/>
        </w:rPr>
        <w:t>4: Financial completion to be initiated after settlement of all pending issues; 5 project is ongoing; 6 Funds were not transferred</w:t>
      </w:r>
      <w:r>
        <w:rPr>
          <w:color w:val="000000"/>
          <w:sz w:val="16"/>
          <w:szCs w:val="16"/>
          <w:lang w:val="en-CA" w:eastAsia="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Default="009769CE" w:rsidP="00167C5C"/>
  <w:p w:rsidR="009769CE" w:rsidRDefault="00ED3642" w:rsidP="00167C5C">
    <w:r>
      <w:fldChar w:fldCharType="begin"/>
    </w:r>
    <w:r>
      <w:instrText xml:space="preserve"> DOCPROPERTY  "Document number"  \* MERGEFORMAT </w:instrText>
    </w:r>
    <w:r>
      <w:fldChar w:fldCharType="separate"/>
    </w:r>
    <w:r w:rsidR="009769CE">
      <w:t>UNEP/</w:t>
    </w:r>
    <w:proofErr w:type="spellStart"/>
    <w:r w:rsidR="009769CE">
      <w:t>OzL.Pro</w:t>
    </w:r>
    <w:proofErr w:type="spellEnd"/>
    <w:r w:rsidR="009769CE">
      <w:t>/</w:t>
    </w:r>
    <w:proofErr w:type="spellStart"/>
    <w:r w:rsidR="009769CE">
      <w:t>ExCom</w:t>
    </w:r>
    <w:proofErr w:type="spellEnd"/>
    <w:r w:rsidR="009769CE">
      <w:t>/84/4</w:t>
    </w:r>
    <w:r>
      <w:fldChar w:fldCharType="end"/>
    </w:r>
  </w:p>
  <w:p w:rsidR="009769CE" w:rsidRDefault="009769CE" w:rsidP="00167C5C"/>
  <w:p w:rsidR="009769CE" w:rsidRDefault="009769CE" w:rsidP="00167C5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Default="009769CE" w:rsidP="00167C5C">
    <w:pPr>
      <w:jc w:val="right"/>
    </w:pPr>
  </w:p>
  <w:p w:rsidR="009769CE" w:rsidRDefault="00ED3642" w:rsidP="00167C5C">
    <w:pPr>
      <w:jc w:val="right"/>
    </w:pPr>
    <w:r>
      <w:fldChar w:fldCharType="begin"/>
    </w:r>
    <w:r>
      <w:instrText xml:space="preserve"> DOCPROPERTY  "Document number"  \* MERGEFORMAT </w:instrText>
    </w:r>
    <w:r>
      <w:fldChar w:fldCharType="separate"/>
    </w:r>
    <w:r w:rsidR="009769CE">
      <w:t>UNEP/</w:t>
    </w:r>
    <w:proofErr w:type="spellStart"/>
    <w:r w:rsidR="009769CE">
      <w:t>OzL.Pro</w:t>
    </w:r>
    <w:proofErr w:type="spellEnd"/>
    <w:r w:rsidR="009769CE">
      <w:t>/</w:t>
    </w:r>
    <w:proofErr w:type="spellStart"/>
    <w:r w:rsidR="009769CE">
      <w:t>ExCom</w:t>
    </w:r>
    <w:proofErr w:type="spellEnd"/>
    <w:r w:rsidR="009769CE">
      <w:t>/84/4</w:t>
    </w:r>
    <w:r>
      <w:fldChar w:fldCharType="end"/>
    </w:r>
  </w:p>
  <w:p w:rsidR="009769CE" w:rsidRDefault="009769CE" w:rsidP="00167C5C">
    <w:pPr>
      <w:jc w:val="right"/>
    </w:pPr>
  </w:p>
  <w:p w:rsidR="009769CE" w:rsidRDefault="009769CE" w:rsidP="00167C5C">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Default="009769CE" w:rsidP="008C456F">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Default="009769CE" w:rsidP="00167C5C">
    <w:pPr>
      <w:ind w:left="-284"/>
    </w:pPr>
    <w:r>
      <w:t xml:space="preserve">     </w:t>
    </w:r>
    <w:r w:rsidR="00ED3642">
      <w:fldChar w:fldCharType="begin"/>
    </w:r>
    <w:r w:rsidR="00ED3642">
      <w:instrText xml:space="preserve"> DOCPROPERTY  "Document number"  \* MERGEFORMAT </w:instrText>
    </w:r>
    <w:r w:rsidR="00ED3642">
      <w:fldChar w:fldCharType="separate"/>
    </w:r>
    <w:r>
      <w:t>UNEP/</w:t>
    </w:r>
    <w:proofErr w:type="spellStart"/>
    <w:r>
      <w:t>OzL.Pro</w:t>
    </w:r>
    <w:proofErr w:type="spellEnd"/>
    <w:r>
      <w:t>/</w:t>
    </w:r>
    <w:proofErr w:type="spellStart"/>
    <w:r>
      <w:t>ExCom</w:t>
    </w:r>
    <w:proofErr w:type="spellEnd"/>
    <w:r>
      <w:t>/84/4</w:t>
    </w:r>
    <w:r w:rsidR="00ED3642">
      <w:fldChar w:fldCharType="end"/>
    </w:r>
  </w:p>
  <w:p w:rsidR="009769CE" w:rsidRDefault="009769CE" w:rsidP="00167C5C">
    <w:pPr>
      <w:ind w:left="-284"/>
    </w:pPr>
    <w:r>
      <w:t xml:space="preserve">     Annex I</w:t>
    </w:r>
  </w:p>
  <w:p w:rsidR="009769CE" w:rsidRDefault="009769CE" w:rsidP="00167C5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Default="00ED3642" w:rsidP="00167C5C">
    <w:pPr>
      <w:ind w:right="-201"/>
      <w:jc w:val="right"/>
    </w:pPr>
    <w:r>
      <w:fldChar w:fldCharType="begin"/>
    </w:r>
    <w:r>
      <w:instrText xml:space="preserve"> DOCPROPERTY  "Document number"  \* MERGEFORMAT </w:instrText>
    </w:r>
    <w:r>
      <w:fldChar w:fldCharType="separate"/>
    </w:r>
    <w:r w:rsidR="009769CE">
      <w:t>UNEP/</w:t>
    </w:r>
    <w:proofErr w:type="spellStart"/>
    <w:r w:rsidR="009769CE">
      <w:t>OzL.Pro</w:t>
    </w:r>
    <w:proofErr w:type="spellEnd"/>
    <w:r w:rsidR="009769CE">
      <w:t>/</w:t>
    </w:r>
    <w:proofErr w:type="spellStart"/>
    <w:r w:rsidR="009769CE">
      <w:t>ExCom</w:t>
    </w:r>
    <w:proofErr w:type="spellEnd"/>
    <w:r w:rsidR="009769CE">
      <w:t>/84/4</w:t>
    </w:r>
    <w:r>
      <w:fldChar w:fldCharType="end"/>
    </w:r>
  </w:p>
  <w:p w:rsidR="009769CE" w:rsidRDefault="009769CE" w:rsidP="00167C5C">
    <w:pPr>
      <w:tabs>
        <w:tab w:val="left" w:pos="10688"/>
        <w:tab w:val="right" w:pos="14459"/>
      </w:tabs>
      <w:ind w:right="-201"/>
      <w:jc w:val="left"/>
    </w:pPr>
    <w:r>
      <w:tab/>
    </w:r>
    <w:r>
      <w:tab/>
      <w:t xml:space="preserve">    Annex I</w:t>
    </w:r>
  </w:p>
  <w:p w:rsidR="009769CE" w:rsidRDefault="009769CE" w:rsidP="00167C5C">
    <w:pPr>
      <w:tabs>
        <w:tab w:val="left" w:pos="10688"/>
        <w:tab w:val="right" w:pos="14459"/>
      </w:tabs>
      <w:ind w:right="-201"/>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Default="009769CE" w:rsidP="00167C5C">
    <w:pPr>
      <w:ind w:left="-284"/>
    </w:pPr>
    <w:r>
      <w:t xml:space="preserve">   </w:t>
    </w:r>
    <w:r w:rsidR="00ED3642">
      <w:fldChar w:fldCharType="begin"/>
    </w:r>
    <w:r w:rsidR="00ED3642">
      <w:instrText xml:space="preserve"> DOCPROPERTY  "Document number"  \* MERGEFORMAT </w:instrText>
    </w:r>
    <w:r w:rsidR="00ED3642">
      <w:fldChar w:fldCharType="separate"/>
    </w:r>
    <w:r>
      <w:t>UNEP/</w:t>
    </w:r>
    <w:proofErr w:type="spellStart"/>
    <w:r>
      <w:t>OzL.Pro</w:t>
    </w:r>
    <w:proofErr w:type="spellEnd"/>
    <w:r>
      <w:t>/</w:t>
    </w:r>
    <w:proofErr w:type="spellStart"/>
    <w:r>
      <w:t>ExCom</w:t>
    </w:r>
    <w:proofErr w:type="spellEnd"/>
    <w:r>
      <w:t>/84/4</w:t>
    </w:r>
    <w:r w:rsidR="00ED3642">
      <w:fldChar w:fldCharType="end"/>
    </w:r>
  </w:p>
  <w:p w:rsidR="009769CE" w:rsidRDefault="009769CE" w:rsidP="00167C5C">
    <w:pPr>
      <w:tabs>
        <w:tab w:val="left" w:pos="3311"/>
      </w:tabs>
      <w:ind w:left="-142"/>
    </w:pPr>
    <w:r>
      <w:t>Annex II</w:t>
    </w:r>
    <w:r>
      <w:tab/>
    </w:r>
  </w:p>
  <w:p w:rsidR="009769CE" w:rsidRDefault="009769CE" w:rsidP="00167C5C">
    <w:pPr>
      <w:ind w:left="-284"/>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Default="00ED3642" w:rsidP="00167C5C">
    <w:pPr>
      <w:ind w:right="-201"/>
      <w:jc w:val="right"/>
    </w:pPr>
    <w:r>
      <w:fldChar w:fldCharType="begin"/>
    </w:r>
    <w:r>
      <w:instrText xml:space="preserve"> DOCPROPERTY  "Document number"  \* MERGEFORMAT </w:instrText>
    </w:r>
    <w:r>
      <w:fldChar w:fldCharType="separate"/>
    </w:r>
    <w:r w:rsidR="009769CE">
      <w:t>UNEP/</w:t>
    </w:r>
    <w:proofErr w:type="spellStart"/>
    <w:r w:rsidR="009769CE">
      <w:t>OzL.Pro</w:t>
    </w:r>
    <w:proofErr w:type="spellEnd"/>
    <w:r w:rsidR="009769CE">
      <w:t>/</w:t>
    </w:r>
    <w:proofErr w:type="spellStart"/>
    <w:r w:rsidR="009769CE">
      <w:t>ExCom</w:t>
    </w:r>
    <w:proofErr w:type="spellEnd"/>
    <w:r w:rsidR="009769CE">
      <w:t>/84/4</w:t>
    </w:r>
    <w:r>
      <w:fldChar w:fldCharType="end"/>
    </w:r>
  </w:p>
  <w:p w:rsidR="009769CE" w:rsidRDefault="009769CE" w:rsidP="00167C5C">
    <w:pPr>
      <w:ind w:right="-201"/>
      <w:jc w:val="right"/>
    </w:pPr>
    <w:r>
      <w:t>Annex II</w:t>
    </w:r>
  </w:p>
  <w:p w:rsidR="009769CE" w:rsidRDefault="009769CE" w:rsidP="00167C5C">
    <w:pP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Default="009769CE" w:rsidP="00167C5C">
    <w:pPr>
      <w:ind w:left="-284"/>
    </w:pPr>
    <w:r>
      <w:t xml:space="preserve">     </w:t>
    </w:r>
    <w:r w:rsidR="00ED3642">
      <w:fldChar w:fldCharType="begin"/>
    </w:r>
    <w:r w:rsidR="00ED3642">
      <w:instrText xml:space="preserve"> DOCPROPERTY  "Document number"  \* MERGEFORMAT </w:instrText>
    </w:r>
    <w:r w:rsidR="00ED3642">
      <w:fldChar w:fldCharType="separate"/>
    </w:r>
    <w:r>
      <w:t>UNEP/</w:t>
    </w:r>
    <w:proofErr w:type="spellStart"/>
    <w:r>
      <w:t>OzL.Pro</w:t>
    </w:r>
    <w:proofErr w:type="spellEnd"/>
    <w:r>
      <w:t>/</w:t>
    </w:r>
    <w:proofErr w:type="spellStart"/>
    <w:r>
      <w:t>ExCom</w:t>
    </w:r>
    <w:proofErr w:type="spellEnd"/>
    <w:r>
      <w:t>/84/4</w:t>
    </w:r>
    <w:r w:rsidR="00ED3642">
      <w:fldChar w:fldCharType="end"/>
    </w:r>
  </w:p>
  <w:p w:rsidR="009769CE" w:rsidRDefault="009769CE" w:rsidP="00167C5C">
    <w:pPr>
      <w:tabs>
        <w:tab w:val="left" w:pos="3311"/>
      </w:tabs>
      <w:ind w:left="-142"/>
    </w:pPr>
    <w:r>
      <w:t xml:space="preserve">  Annex III</w:t>
    </w:r>
    <w:r>
      <w:tab/>
    </w:r>
  </w:p>
  <w:p w:rsidR="009769CE" w:rsidRDefault="009769CE" w:rsidP="00167C5C">
    <w:pPr>
      <w:ind w:left="-284"/>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Default="00ED3642" w:rsidP="00167C5C">
    <w:pPr>
      <w:ind w:right="-201"/>
      <w:jc w:val="right"/>
    </w:pPr>
    <w:r>
      <w:fldChar w:fldCharType="begin"/>
    </w:r>
    <w:r>
      <w:instrText xml:space="preserve"> DOCPROPERTY  "Document number"  \* MERGEFORMAT </w:instrText>
    </w:r>
    <w:r>
      <w:fldChar w:fldCharType="separate"/>
    </w:r>
    <w:r w:rsidR="009769CE">
      <w:t>UNEP/</w:t>
    </w:r>
    <w:proofErr w:type="spellStart"/>
    <w:r w:rsidR="009769CE">
      <w:t>OzL.Pro</w:t>
    </w:r>
    <w:proofErr w:type="spellEnd"/>
    <w:r w:rsidR="009769CE">
      <w:t>/</w:t>
    </w:r>
    <w:proofErr w:type="spellStart"/>
    <w:r w:rsidR="009769CE">
      <w:t>ExCom</w:t>
    </w:r>
    <w:proofErr w:type="spellEnd"/>
    <w:r w:rsidR="009769CE">
      <w:t>/84/4</w:t>
    </w:r>
    <w:r>
      <w:fldChar w:fldCharType="end"/>
    </w:r>
    <w:r w:rsidR="009769CE">
      <w:t xml:space="preserve"> </w:t>
    </w:r>
  </w:p>
  <w:p w:rsidR="009769CE" w:rsidRDefault="009769CE" w:rsidP="00167C5C">
    <w:pPr>
      <w:ind w:right="-201"/>
      <w:jc w:val="right"/>
    </w:pPr>
    <w:r>
      <w:t>Annex III</w:t>
    </w:r>
  </w:p>
  <w:p w:rsidR="009769CE" w:rsidRDefault="009769CE" w:rsidP="00167C5C">
    <w:pP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Pr="0033525D" w:rsidRDefault="00ED3642" w:rsidP="008F76B6">
    <w:pPr>
      <w:jc w:val="left"/>
    </w:pPr>
    <w:r>
      <w:fldChar w:fldCharType="begin"/>
    </w:r>
    <w:r>
      <w:instrText xml:space="preserve"> DOCPROPERTY "Document number"  \* MERGEFORMAT </w:instrText>
    </w:r>
    <w:r>
      <w:fldChar w:fldCharType="separate"/>
    </w:r>
    <w:r w:rsidR="009769CE">
      <w:t>UNEP/</w:t>
    </w:r>
    <w:proofErr w:type="spellStart"/>
    <w:r w:rsidR="009769CE">
      <w:t>OzL.Pro</w:t>
    </w:r>
    <w:proofErr w:type="spellEnd"/>
    <w:r w:rsidR="009769CE">
      <w:t>/</w:t>
    </w:r>
    <w:proofErr w:type="spellStart"/>
    <w:r w:rsidR="009769CE">
      <w:t>ExCom</w:t>
    </w:r>
    <w:proofErr w:type="spellEnd"/>
    <w:r w:rsidR="009769CE">
      <w:t>/84/4</w:t>
    </w:r>
    <w:r>
      <w:fldChar w:fldCharType="end"/>
    </w:r>
  </w:p>
  <w:p w:rsidR="009769CE" w:rsidRPr="0033525D" w:rsidRDefault="009769CE">
    <w:r>
      <w:t>Annex IV</w:t>
    </w:r>
  </w:p>
  <w:p w:rsidR="009769CE" w:rsidRPr="0033525D" w:rsidRDefault="009769CE"/>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Pr="0033525D" w:rsidRDefault="00ED3642" w:rsidP="008F76B6">
    <w:pPr>
      <w:jc w:val="right"/>
    </w:pPr>
    <w:r>
      <w:fldChar w:fldCharType="begin"/>
    </w:r>
    <w:r>
      <w:instrText xml:space="preserve"> DOCPROPERTY "Document number"  \* MERGEFORMAT </w:instrText>
    </w:r>
    <w:r>
      <w:fldChar w:fldCharType="separate"/>
    </w:r>
    <w:r w:rsidR="009769CE">
      <w:t>UNEP/</w:t>
    </w:r>
    <w:proofErr w:type="spellStart"/>
    <w:r w:rsidR="009769CE">
      <w:t>OzL.Pro</w:t>
    </w:r>
    <w:proofErr w:type="spellEnd"/>
    <w:r w:rsidR="009769CE">
      <w:t>/</w:t>
    </w:r>
    <w:proofErr w:type="spellStart"/>
    <w:r w:rsidR="009769CE">
      <w:t>ExCom</w:t>
    </w:r>
    <w:proofErr w:type="spellEnd"/>
    <w:r w:rsidR="009769CE">
      <w:t>/84/4</w:t>
    </w:r>
    <w:r>
      <w:fldChar w:fldCharType="end"/>
    </w:r>
  </w:p>
  <w:p w:rsidR="009769CE" w:rsidRPr="0033525D" w:rsidRDefault="009769CE" w:rsidP="008F76B6">
    <w:pPr>
      <w:jc w:val="right"/>
    </w:pPr>
    <w:r>
      <w:t>Annex IV</w:t>
    </w:r>
  </w:p>
  <w:p w:rsidR="009769CE" w:rsidRPr="0033525D" w:rsidRDefault="009769CE">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CE" w:rsidRDefault="00ED3642" w:rsidP="00167C5C">
    <w:pPr>
      <w:ind w:right="-201"/>
      <w:jc w:val="right"/>
    </w:pPr>
    <w:r>
      <w:fldChar w:fldCharType="begin"/>
    </w:r>
    <w:r>
      <w:instrText xml:space="preserve"> DOCPROPERTY  "Document number"  \* MERGEFORMAT </w:instrText>
    </w:r>
    <w:r>
      <w:fldChar w:fldCharType="separate"/>
    </w:r>
    <w:r w:rsidR="009769CE">
      <w:t>UNEP/</w:t>
    </w:r>
    <w:proofErr w:type="spellStart"/>
    <w:r w:rsidR="009769CE">
      <w:t>OzL.Pro</w:t>
    </w:r>
    <w:proofErr w:type="spellEnd"/>
    <w:r w:rsidR="009769CE">
      <w:t>/</w:t>
    </w:r>
    <w:proofErr w:type="spellStart"/>
    <w:r w:rsidR="009769CE">
      <w:t>ExCom</w:t>
    </w:r>
    <w:proofErr w:type="spellEnd"/>
    <w:r w:rsidR="009769CE">
      <w:t>/84/4</w:t>
    </w:r>
    <w:r>
      <w:fldChar w:fldCharType="end"/>
    </w:r>
    <w:r w:rsidR="009769CE">
      <w:t xml:space="preserve"> </w:t>
    </w:r>
  </w:p>
  <w:p w:rsidR="009769CE" w:rsidRDefault="009769CE" w:rsidP="00167C5C">
    <w:pPr>
      <w:ind w:right="-201"/>
      <w:jc w:val="right"/>
    </w:pPr>
    <w:r>
      <w:t>Annex IV</w:t>
    </w:r>
  </w:p>
  <w:p w:rsidR="009769CE" w:rsidRDefault="009769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99A20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F8273C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C0C0AC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5C025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E44427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18CC9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2C65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90127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74EC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AC83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76E7C9C"/>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885939"/>
    <w:multiLevelType w:val="hybridMultilevel"/>
    <w:tmpl w:val="B3ECFBF0"/>
    <w:lvl w:ilvl="0" w:tplc="04B02C7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85945A2"/>
    <w:multiLevelType w:val="hybridMultilevel"/>
    <w:tmpl w:val="2DA43D6E"/>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A7178FB"/>
    <w:multiLevelType w:val="hybridMultilevel"/>
    <w:tmpl w:val="EED068AC"/>
    <w:lvl w:ilvl="0" w:tplc="6B5E8540">
      <w:start w:val="5"/>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2303B4C"/>
    <w:multiLevelType w:val="hybridMultilevel"/>
    <w:tmpl w:val="13BEB5F0"/>
    <w:lvl w:ilvl="0" w:tplc="70F60F9E">
      <w:start w:val="1"/>
      <w:numFmt w:val="lowerRoman"/>
      <w:lvlText w:val="ii%1"/>
      <w:lvlJc w:val="left"/>
      <w:pPr>
        <w:ind w:left="234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A037E71"/>
    <w:multiLevelType w:val="hybridMultilevel"/>
    <w:tmpl w:val="6A92D99A"/>
    <w:lvl w:ilvl="0" w:tplc="A82C4F96">
      <w:start w:val="1"/>
      <w:numFmt w:val="lowerRoman"/>
      <w:lvlText w:val="ii%1"/>
      <w:lvlJc w:val="left"/>
      <w:pPr>
        <w:ind w:left="234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6B646BCE">
      <w:start w:val="2"/>
      <w:numFmt w:val="decimal"/>
      <w:lvlText w:val="%4."/>
      <w:lvlJc w:val="left"/>
      <w:pPr>
        <w:ind w:left="2769" w:hanging="360"/>
      </w:pPr>
      <w:rPr>
        <w:rFonts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E911F9D"/>
    <w:multiLevelType w:val="hybridMultilevel"/>
    <w:tmpl w:val="86ACDECE"/>
    <w:lvl w:ilvl="0" w:tplc="060E8D64">
      <w:start w:val="1"/>
      <w:numFmt w:val="lowerRoman"/>
      <w:lvlText w:val="(%1)"/>
      <w:lvlJc w:val="left"/>
      <w:pPr>
        <w:ind w:left="2430" w:hanging="360"/>
      </w:pPr>
      <w:rPr>
        <w:rFonts w:hint="default"/>
        <w:i w:val="0"/>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61FC5E8A"/>
    <w:multiLevelType w:val="hybridMultilevel"/>
    <w:tmpl w:val="5C78D8B6"/>
    <w:lvl w:ilvl="0" w:tplc="FE0E17FE">
      <w:start w:val="4"/>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27F48DA"/>
    <w:multiLevelType w:val="hybridMultilevel"/>
    <w:tmpl w:val="2EBEBE24"/>
    <w:lvl w:ilvl="0" w:tplc="78D4D022">
      <w:start w:val="1"/>
      <w:numFmt w:val="lowerRoman"/>
      <w:lvlText w:val="%1"/>
      <w:lvlJc w:val="left"/>
      <w:pPr>
        <w:ind w:left="2704" w:hanging="360"/>
      </w:pPr>
      <w:rPr>
        <w:rFonts w:hint="default"/>
      </w:rPr>
    </w:lvl>
    <w:lvl w:ilvl="1" w:tplc="10090019" w:tentative="1">
      <w:start w:val="1"/>
      <w:numFmt w:val="lowerLetter"/>
      <w:lvlText w:val="%2."/>
      <w:lvlJc w:val="left"/>
      <w:pPr>
        <w:ind w:left="3424" w:hanging="360"/>
      </w:pPr>
    </w:lvl>
    <w:lvl w:ilvl="2" w:tplc="1009001B" w:tentative="1">
      <w:start w:val="1"/>
      <w:numFmt w:val="lowerRoman"/>
      <w:lvlText w:val="%3."/>
      <w:lvlJc w:val="right"/>
      <w:pPr>
        <w:ind w:left="4144" w:hanging="180"/>
      </w:pPr>
    </w:lvl>
    <w:lvl w:ilvl="3" w:tplc="1009000F" w:tentative="1">
      <w:start w:val="1"/>
      <w:numFmt w:val="decimal"/>
      <w:lvlText w:val="%4."/>
      <w:lvlJc w:val="left"/>
      <w:pPr>
        <w:ind w:left="4864" w:hanging="360"/>
      </w:pPr>
    </w:lvl>
    <w:lvl w:ilvl="4" w:tplc="10090019" w:tentative="1">
      <w:start w:val="1"/>
      <w:numFmt w:val="lowerLetter"/>
      <w:lvlText w:val="%5."/>
      <w:lvlJc w:val="left"/>
      <w:pPr>
        <w:ind w:left="5584" w:hanging="360"/>
      </w:pPr>
    </w:lvl>
    <w:lvl w:ilvl="5" w:tplc="1009001B" w:tentative="1">
      <w:start w:val="1"/>
      <w:numFmt w:val="lowerRoman"/>
      <w:lvlText w:val="%6."/>
      <w:lvlJc w:val="right"/>
      <w:pPr>
        <w:ind w:left="6304" w:hanging="180"/>
      </w:pPr>
    </w:lvl>
    <w:lvl w:ilvl="6" w:tplc="1009000F" w:tentative="1">
      <w:start w:val="1"/>
      <w:numFmt w:val="decimal"/>
      <w:lvlText w:val="%7."/>
      <w:lvlJc w:val="left"/>
      <w:pPr>
        <w:ind w:left="7024" w:hanging="360"/>
      </w:pPr>
    </w:lvl>
    <w:lvl w:ilvl="7" w:tplc="10090019" w:tentative="1">
      <w:start w:val="1"/>
      <w:numFmt w:val="lowerLetter"/>
      <w:lvlText w:val="%8."/>
      <w:lvlJc w:val="left"/>
      <w:pPr>
        <w:ind w:left="7744" w:hanging="360"/>
      </w:pPr>
    </w:lvl>
    <w:lvl w:ilvl="8" w:tplc="1009001B" w:tentative="1">
      <w:start w:val="1"/>
      <w:numFmt w:val="lowerRoman"/>
      <w:lvlText w:val="%9."/>
      <w:lvlJc w:val="right"/>
      <w:pPr>
        <w:ind w:left="8464" w:hanging="180"/>
      </w:pPr>
    </w:lvl>
  </w:abstractNum>
  <w:abstractNum w:abstractNumId="24" w15:restartNumberingAfterBreak="0">
    <w:nsid w:val="74692ECA"/>
    <w:multiLevelType w:val="hybridMultilevel"/>
    <w:tmpl w:val="9402AE24"/>
    <w:lvl w:ilvl="0" w:tplc="24D67A00">
      <w:start w:val="1"/>
      <w:numFmt w:val="lowerRoman"/>
      <w:lvlText w:val="(%1)"/>
      <w:lvlJc w:val="left"/>
      <w:pPr>
        <w:ind w:left="1777" w:hanging="360"/>
      </w:pPr>
      <w:rPr>
        <w:rFonts w:hint="default"/>
      </w:rPr>
    </w:lvl>
    <w:lvl w:ilvl="1" w:tplc="10090019" w:tentative="1">
      <w:start w:val="1"/>
      <w:numFmt w:val="lowerLetter"/>
      <w:lvlText w:val="%2."/>
      <w:lvlJc w:val="left"/>
      <w:pPr>
        <w:ind w:left="513" w:hanging="360"/>
      </w:pPr>
    </w:lvl>
    <w:lvl w:ilvl="2" w:tplc="1009001B">
      <w:start w:val="1"/>
      <w:numFmt w:val="lowerRoman"/>
      <w:lvlText w:val="%3."/>
      <w:lvlJc w:val="right"/>
      <w:pPr>
        <w:ind w:left="1233" w:hanging="180"/>
      </w:pPr>
    </w:lvl>
    <w:lvl w:ilvl="3" w:tplc="1009000F" w:tentative="1">
      <w:start w:val="1"/>
      <w:numFmt w:val="decimal"/>
      <w:lvlText w:val="%4."/>
      <w:lvlJc w:val="left"/>
      <w:pPr>
        <w:ind w:left="1953" w:hanging="360"/>
      </w:pPr>
    </w:lvl>
    <w:lvl w:ilvl="4" w:tplc="10090019" w:tentative="1">
      <w:start w:val="1"/>
      <w:numFmt w:val="lowerLetter"/>
      <w:lvlText w:val="%5."/>
      <w:lvlJc w:val="left"/>
      <w:pPr>
        <w:ind w:left="2673" w:hanging="360"/>
      </w:pPr>
    </w:lvl>
    <w:lvl w:ilvl="5" w:tplc="1009001B" w:tentative="1">
      <w:start w:val="1"/>
      <w:numFmt w:val="lowerRoman"/>
      <w:lvlText w:val="%6."/>
      <w:lvlJc w:val="right"/>
      <w:pPr>
        <w:ind w:left="3393" w:hanging="180"/>
      </w:pPr>
    </w:lvl>
    <w:lvl w:ilvl="6" w:tplc="1009000F" w:tentative="1">
      <w:start w:val="1"/>
      <w:numFmt w:val="decimal"/>
      <w:lvlText w:val="%7."/>
      <w:lvlJc w:val="left"/>
      <w:pPr>
        <w:ind w:left="4113" w:hanging="360"/>
      </w:pPr>
    </w:lvl>
    <w:lvl w:ilvl="7" w:tplc="10090019" w:tentative="1">
      <w:start w:val="1"/>
      <w:numFmt w:val="lowerLetter"/>
      <w:lvlText w:val="%8."/>
      <w:lvlJc w:val="left"/>
      <w:pPr>
        <w:ind w:left="4833" w:hanging="360"/>
      </w:pPr>
    </w:lvl>
    <w:lvl w:ilvl="8" w:tplc="1009001B" w:tentative="1">
      <w:start w:val="1"/>
      <w:numFmt w:val="lowerRoman"/>
      <w:lvlText w:val="%9."/>
      <w:lvlJc w:val="right"/>
      <w:pPr>
        <w:ind w:left="5553"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1D4940"/>
    <w:multiLevelType w:val="hybridMultilevel"/>
    <w:tmpl w:val="C4F6CE92"/>
    <w:lvl w:ilvl="0" w:tplc="78D4D02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4" w:hanging="180"/>
      </w:pPr>
    </w:lvl>
    <w:lvl w:ilvl="3" w:tplc="1009000F">
      <w:start w:val="1"/>
      <w:numFmt w:val="decimal"/>
      <w:lvlText w:val="%4."/>
      <w:lvlJc w:val="left"/>
      <w:pPr>
        <w:ind w:left="2061"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5"/>
  </w:num>
  <w:num w:numId="20">
    <w:abstractNumId w:val="15"/>
  </w:num>
  <w:num w:numId="21">
    <w:abstractNumId w:val="21"/>
  </w:num>
  <w:num w:numId="22">
    <w:abstractNumId w:val="11"/>
  </w:num>
  <w:num w:numId="23">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20"/>
  </w:num>
  <w:num w:numId="26">
    <w:abstractNumId w:val="22"/>
  </w:num>
  <w:num w:numId="27">
    <w:abstractNumId w:val="19"/>
  </w:num>
  <w:num w:numId="28">
    <w:abstractNumId w:val="26"/>
  </w:num>
  <w:num w:numId="29">
    <w:abstractNumId w:val="23"/>
  </w:num>
  <w:num w:numId="30">
    <w:abstractNumId w:val="24"/>
  </w:num>
  <w:num w:numId="31">
    <w:abstractNumId w:val="13"/>
  </w:num>
  <w:num w:numId="3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67C5C"/>
    <w:rsid w:val="00000FED"/>
    <w:rsid w:val="0000434E"/>
    <w:rsid w:val="00017C3F"/>
    <w:rsid w:val="000211A9"/>
    <w:rsid w:val="00031260"/>
    <w:rsid w:val="0003681A"/>
    <w:rsid w:val="000515A3"/>
    <w:rsid w:val="00052C5C"/>
    <w:rsid w:val="00057714"/>
    <w:rsid w:val="00061EC2"/>
    <w:rsid w:val="00080ED0"/>
    <w:rsid w:val="00085B8F"/>
    <w:rsid w:val="00090481"/>
    <w:rsid w:val="00092009"/>
    <w:rsid w:val="000A6C26"/>
    <w:rsid w:val="000D52A4"/>
    <w:rsid w:val="000E07BC"/>
    <w:rsid w:val="000E59CB"/>
    <w:rsid w:val="000F1CD4"/>
    <w:rsid w:val="000F4103"/>
    <w:rsid w:val="000F70A7"/>
    <w:rsid w:val="000F746C"/>
    <w:rsid w:val="00113CCA"/>
    <w:rsid w:val="00122F25"/>
    <w:rsid w:val="00135980"/>
    <w:rsid w:val="00164719"/>
    <w:rsid w:val="00166FC4"/>
    <w:rsid w:val="001677AC"/>
    <w:rsid w:val="00167C5C"/>
    <w:rsid w:val="001804EA"/>
    <w:rsid w:val="00190A61"/>
    <w:rsid w:val="00190ADD"/>
    <w:rsid w:val="001A3342"/>
    <w:rsid w:val="001A3E3D"/>
    <w:rsid w:val="001A7049"/>
    <w:rsid w:val="001B1D88"/>
    <w:rsid w:val="001B1E40"/>
    <w:rsid w:val="001B6487"/>
    <w:rsid w:val="001C3C80"/>
    <w:rsid w:val="001C683A"/>
    <w:rsid w:val="001C764E"/>
    <w:rsid w:val="001E1052"/>
    <w:rsid w:val="001E21B1"/>
    <w:rsid w:val="001E29CE"/>
    <w:rsid w:val="001E2F93"/>
    <w:rsid w:val="001E61E5"/>
    <w:rsid w:val="001F2159"/>
    <w:rsid w:val="00213B82"/>
    <w:rsid w:val="00214863"/>
    <w:rsid w:val="002156B4"/>
    <w:rsid w:val="00247ADA"/>
    <w:rsid w:val="00253222"/>
    <w:rsid w:val="00262847"/>
    <w:rsid w:val="00264ACF"/>
    <w:rsid w:val="00281BB2"/>
    <w:rsid w:val="002B08D9"/>
    <w:rsid w:val="002B72E9"/>
    <w:rsid w:val="002C7998"/>
    <w:rsid w:val="002F1E53"/>
    <w:rsid w:val="002F263D"/>
    <w:rsid w:val="002F2CAA"/>
    <w:rsid w:val="0030052C"/>
    <w:rsid w:val="003306E1"/>
    <w:rsid w:val="003320E4"/>
    <w:rsid w:val="0033525D"/>
    <w:rsid w:val="003414F3"/>
    <w:rsid w:val="00346674"/>
    <w:rsid w:val="003512CB"/>
    <w:rsid w:val="0035613E"/>
    <w:rsid w:val="0035662A"/>
    <w:rsid w:val="00363EE9"/>
    <w:rsid w:val="0036427C"/>
    <w:rsid w:val="00366505"/>
    <w:rsid w:val="00367CD6"/>
    <w:rsid w:val="00376128"/>
    <w:rsid w:val="00377177"/>
    <w:rsid w:val="0037742E"/>
    <w:rsid w:val="00377D56"/>
    <w:rsid w:val="0038245A"/>
    <w:rsid w:val="003840E6"/>
    <w:rsid w:val="00385613"/>
    <w:rsid w:val="00385CFC"/>
    <w:rsid w:val="003919B9"/>
    <w:rsid w:val="0039337A"/>
    <w:rsid w:val="003A3189"/>
    <w:rsid w:val="003A3CA7"/>
    <w:rsid w:val="003B33BD"/>
    <w:rsid w:val="003B569D"/>
    <w:rsid w:val="003B5BC6"/>
    <w:rsid w:val="003C0C29"/>
    <w:rsid w:val="003C3C0E"/>
    <w:rsid w:val="003D4FAC"/>
    <w:rsid w:val="003D501B"/>
    <w:rsid w:val="003E7906"/>
    <w:rsid w:val="003F3C50"/>
    <w:rsid w:val="003F5FBE"/>
    <w:rsid w:val="00400E3D"/>
    <w:rsid w:val="00406A6A"/>
    <w:rsid w:val="00406B22"/>
    <w:rsid w:val="004174B4"/>
    <w:rsid w:val="004328A7"/>
    <w:rsid w:val="00434C74"/>
    <w:rsid w:val="004355A9"/>
    <w:rsid w:val="00444139"/>
    <w:rsid w:val="00447011"/>
    <w:rsid w:val="00456EB4"/>
    <w:rsid w:val="004718F3"/>
    <w:rsid w:val="004731B8"/>
    <w:rsid w:val="00475040"/>
    <w:rsid w:val="004750AE"/>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12B09"/>
    <w:rsid w:val="00512FCC"/>
    <w:rsid w:val="00515B2F"/>
    <w:rsid w:val="00533796"/>
    <w:rsid w:val="00534B33"/>
    <w:rsid w:val="005434FF"/>
    <w:rsid w:val="00543B80"/>
    <w:rsid w:val="00555D75"/>
    <w:rsid w:val="00560DF0"/>
    <w:rsid w:val="0056759C"/>
    <w:rsid w:val="0059513E"/>
    <w:rsid w:val="005A4390"/>
    <w:rsid w:val="005B48FF"/>
    <w:rsid w:val="005C5A84"/>
    <w:rsid w:val="005E0138"/>
    <w:rsid w:val="005E5D8F"/>
    <w:rsid w:val="00604C15"/>
    <w:rsid w:val="00614BE0"/>
    <w:rsid w:val="006158D5"/>
    <w:rsid w:val="00625D83"/>
    <w:rsid w:val="006623E7"/>
    <w:rsid w:val="00662B80"/>
    <w:rsid w:val="00670F6C"/>
    <w:rsid w:val="00675795"/>
    <w:rsid w:val="006852C7"/>
    <w:rsid w:val="006852CE"/>
    <w:rsid w:val="0068731F"/>
    <w:rsid w:val="006C1727"/>
    <w:rsid w:val="006C32FD"/>
    <w:rsid w:val="006C39CE"/>
    <w:rsid w:val="006D0FCC"/>
    <w:rsid w:val="006D1D2D"/>
    <w:rsid w:val="006D54FC"/>
    <w:rsid w:val="006E13A2"/>
    <w:rsid w:val="006E1FC3"/>
    <w:rsid w:val="0070616B"/>
    <w:rsid w:val="00706FDA"/>
    <w:rsid w:val="00711F9A"/>
    <w:rsid w:val="00712907"/>
    <w:rsid w:val="00713810"/>
    <w:rsid w:val="0072766E"/>
    <w:rsid w:val="007303A5"/>
    <w:rsid w:val="00730B3E"/>
    <w:rsid w:val="0073420B"/>
    <w:rsid w:val="0074760E"/>
    <w:rsid w:val="00754ABA"/>
    <w:rsid w:val="007A1546"/>
    <w:rsid w:val="007A228C"/>
    <w:rsid w:val="007A368E"/>
    <w:rsid w:val="007A5868"/>
    <w:rsid w:val="007B04CE"/>
    <w:rsid w:val="007B6871"/>
    <w:rsid w:val="007B7A2F"/>
    <w:rsid w:val="007C227C"/>
    <w:rsid w:val="007C3D33"/>
    <w:rsid w:val="007D294A"/>
    <w:rsid w:val="007D47D2"/>
    <w:rsid w:val="007D4D88"/>
    <w:rsid w:val="007D6EC0"/>
    <w:rsid w:val="007D7E1D"/>
    <w:rsid w:val="008144AB"/>
    <w:rsid w:val="008250A5"/>
    <w:rsid w:val="00831979"/>
    <w:rsid w:val="008441AE"/>
    <w:rsid w:val="00851352"/>
    <w:rsid w:val="0085619D"/>
    <w:rsid w:val="00863230"/>
    <w:rsid w:val="008717D8"/>
    <w:rsid w:val="0087215C"/>
    <w:rsid w:val="00880E35"/>
    <w:rsid w:val="008875FE"/>
    <w:rsid w:val="00887F8E"/>
    <w:rsid w:val="00896234"/>
    <w:rsid w:val="00896D3F"/>
    <w:rsid w:val="00897E43"/>
    <w:rsid w:val="008C456F"/>
    <w:rsid w:val="008C5738"/>
    <w:rsid w:val="008C61E8"/>
    <w:rsid w:val="008C7EAD"/>
    <w:rsid w:val="008D0CFE"/>
    <w:rsid w:val="008D3375"/>
    <w:rsid w:val="008D54C2"/>
    <w:rsid w:val="008D6152"/>
    <w:rsid w:val="008F0F81"/>
    <w:rsid w:val="008F27BF"/>
    <w:rsid w:val="008F76B6"/>
    <w:rsid w:val="009142EC"/>
    <w:rsid w:val="009154C3"/>
    <w:rsid w:val="00923540"/>
    <w:rsid w:val="00926767"/>
    <w:rsid w:val="009361D5"/>
    <w:rsid w:val="009428A4"/>
    <w:rsid w:val="00946179"/>
    <w:rsid w:val="00947356"/>
    <w:rsid w:val="009659F4"/>
    <w:rsid w:val="009709B0"/>
    <w:rsid w:val="00970D60"/>
    <w:rsid w:val="009769CE"/>
    <w:rsid w:val="009960E5"/>
    <w:rsid w:val="00997D37"/>
    <w:rsid w:val="009A42AE"/>
    <w:rsid w:val="009A7ADC"/>
    <w:rsid w:val="009C19B7"/>
    <w:rsid w:val="009D3512"/>
    <w:rsid w:val="009D7C51"/>
    <w:rsid w:val="009E196C"/>
    <w:rsid w:val="009F36BF"/>
    <w:rsid w:val="00A111B6"/>
    <w:rsid w:val="00A2547B"/>
    <w:rsid w:val="00A26D27"/>
    <w:rsid w:val="00A376EE"/>
    <w:rsid w:val="00A42A99"/>
    <w:rsid w:val="00A5151A"/>
    <w:rsid w:val="00A56465"/>
    <w:rsid w:val="00A57E0A"/>
    <w:rsid w:val="00A823F6"/>
    <w:rsid w:val="00A93BBA"/>
    <w:rsid w:val="00AA0A89"/>
    <w:rsid w:val="00AA6429"/>
    <w:rsid w:val="00AC01AA"/>
    <w:rsid w:val="00AC4F72"/>
    <w:rsid w:val="00AC7E5D"/>
    <w:rsid w:val="00AE77AA"/>
    <w:rsid w:val="00AF741A"/>
    <w:rsid w:val="00B01ADB"/>
    <w:rsid w:val="00B0261C"/>
    <w:rsid w:val="00B04161"/>
    <w:rsid w:val="00B056F9"/>
    <w:rsid w:val="00B11E3D"/>
    <w:rsid w:val="00B17E82"/>
    <w:rsid w:val="00B279E6"/>
    <w:rsid w:val="00B4575A"/>
    <w:rsid w:val="00B575BA"/>
    <w:rsid w:val="00B76429"/>
    <w:rsid w:val="00B83D21"/>
    <w:rsid w:val="00B956D4"/>
    <w:rsid w:val="00B97446"/>
    <w:rsid w:val="00BA7432"/>
    <w:rsid w:val="00BC1AA0"/>
    <w:rsid w:val="00BC2495"/>
    <w:rsid w:val="00BC7EB9"/>
    <w:rsid w:val="00BD11F8"/>
    <w:rsid w:val="00BD2643"/>
    <w:rsid w:val="00BD56B1"/>
    <w:rsid w:val="00BD6558"/>
    <w:rsid w:val="00BF3022"/>
    <w:rsid w:val="00BF3214"/>
    <w:rsid w:val="00BF5573"/>
    <w:rsid w:val="00C104A8"/>
    <w:rsid w:val="00C15867"/>
    <w:rsid w:val="00C2296D"/>
    <w:rsid w:val="00C23155"/>
    <w:rsid w:val="00C40C41"/>
    <w:rsid w:val="00C45885"/>
    <w:rsid w:val="00C50F22"/>
    <w:rsid w:val="00C55303"/>
    <w:rsid w:val="00C57971"/>
    <w:rsid w:val="00C57DBC"/>
    <w:rsid w:val="00C620A6"/>
    <w:rsid w:val="00C65BD7"/>
    <w:rsid w:val="00C76BA4"/>
    <w:rsid w:val="00C83A48"/>
    <w:rsid w:val="00C85865"/>
    <w:rsid w:val="00C85E85"/>
    <w:rsid w:val="00C926D1"/>
    <w:rsid w:val="00C959D2"/>
    <w:rsid w:val="00CA2EAE"/>
    <w:rsid w:val="00CA4AC1"/>
    <w:rsid w:val="00CA6421"/>
    <w:rsid w:val="00CB0316"/>
    <w:rsid w:val="00CB0B11"/>
    <w:rsid w:val="00CB5354"/>
    <w:rsid w:val="00CC299E"/>
    <w:rsid w:val="00CC6236"/>
    <w:rsid w:val="00CC6A14"/>
    <w:rsid w:val="00CC70A3"/>
    <w:rsid w:val="00CD4442"/>
    <w:rsid w:val="00CD53C3"/>
    <w:rsid w:val="00CD574E"/>
    <w:rsid w:val="00CE4C22"/>
    <w:rsid w:val="00CE686A"/>
    <w:rsid w:val="00CF41EC"/>
    <w:rsid w:val="00CF5D04"/>
    <w:rsid w:val="00D04DE4"/>
    <w:rsid w:val="00D0546C"/>
    <w:rsid w:val="00D063F1"/>
    <w:rsid w:val="00D13CD0"/>
    <w:rsid w:val="00D14F22"/>
    <w:rsid w:val="00D22563"/>
    <w:rsid w:val="00D26812"/>
    <w:rsid w:val="00D4741C"/>
    <w:rsid w:val="00D51B89"/>
    <w:rsid w:val="00D57918"/>
    <w:rsid w:val="00D62899"/>
    <w:rsid w:val="00D66982"/>
    <w:rsid w:val="00D73DC6"/>
    <w:rsid w:val="00D74C1A"/>
    <w:rsid w:val="00D754C1"/>
    <w:rsid w:val="00D76BCE"/>
    <w:rsid w:val="00D77393"/>
    <w:rsid w:val="00D77A35"/>
    <w:rsid w:val="00D81B3E"/>
    <w:rsid w:val="00D87C1F"/>
    <w:rsid w:val="00D90C70"/>
    <w:rsid w:val="00D90E49"/>
    <w:rsid w:val="00D93A3D"/>
    <w:rsid w:val="00D96ADE"/>
    <w:rsid w:val="00DA0CE2"/>
    <w:rsid w:val="00DB70B6"/>
    <w:rsid w:val="00DC6A10"/>
    <w:rsid w:val="00DE657E"/>
    <w:rsid w:val="00DF4704"/>
    <w:rsid w:val="00DF70A1"/>
    <w:rsid w:val="00E024AA"/>
    <w:rsid w:val="00E250F1"/>
    <w:rsid w:val="00E3550D"/>
    <w:rsid w:val="00E41335"/>
    <w:rsid w:val="00E614E0"/>
    <w:rsid w:val="00E73F7F"/>
    <w:rsid w:val="00E81860"/>
    <w:rsid w:val="00E85409"/>
    <w:rsid w:val="00E934CD"/>
    <w:rsid w:val="00EA429F"/>
    <w:rsid w:val="00EA4F9E"/>
    <w:rsid w:val="00EA63CA"/>
    <w:rsid w:val="00EA6D3B"/>
    <w:rsid w:val="00EB00AD"/>
    <w:rsid w:val="00EB136C"/>
    <w:rsid w:val="00EB480E"/>
    <w:rsid w:val="00EB5EC6"/>
    <w:rsid w:val="00EB7FC9"/>
    <w:rsid w:val="00ED27E8"/>
    <w:rsid w:val="00ED3642"/>
    <w:rsid w:val="00ED7137"/>
    <w:rsid w:val="00EE66BA"/>
    <w:rsid w:val="00F0358C"/>
    <w:rsid w:val="00F07A58"/>
    <w:rsid w:val="00F16C3B"/>
    <w:rsid w:val="00F21088"/>
    <w:rsid w:val="00F268BE"/>
    <w:rsid w:val="00F26E2B"/>
    <w:rsid w:val="00F327E7"/>
    <w:rsid w:val="00F35746"/>
    <w:rsid w:val="00F447C7"/>
    <w:rsid w:val="00F5211B"/>
    <w:rsid w:val="00F554A9"/>
    <w:rsid w:val="00F716FD"/>
    <w:rsid w:val="00F80355"/>
    <w:rsid w:val="00F87C43"/>
    <w:rsid w:val="00FB07EB"/>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FF245"/>
  <w15:docId w15:val="{C091FDBB-7559-4733-B466-1FA371ACA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167C5C"/>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167C5C"/>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167C5C"/>
    <w:rPr>
      <w:sz w:val="22"/>
      <w:szCs w:val="22"/>
      <w:lang w:val="en-GB"/>
    </w:rPr>
  </w:style>
  <w:style w:type="character" w:customStyle="1" w:styleId="Heading5Char">
    <w:name w:val="Heading 5 Char"/>
    <w:basedOn w:val="DefaultParagraphFont"/>
    <w:link w:val="Heading5"/>
    <w:uiPriority w:val="9"/>
    <w:rsid w:val="00167C5C"/>
    <w:rPr>
      <w:sz w:val="22"/>
      <w:szCs w:val="22"/>
      <w:lang w:val="en-GB"/>
    </w:rPr>
  </w:style>
  <w:style w:type="character" w:customStyle="1" w:styleId="Heading6Char">
    <w:name w:val="Heading 6 Char"/>
    <w:basedOn w:val="DefaultParagraphFont"/>
    <w:link w:val="Heading6"/>
    <w:uiPriority w:val="9"/>
    <w:rsid w:val="00167C5C"/>
    <w:rPr>
      <w:rFonts w:ascii="Arial" w:hAnsi="Arial"/>
      <w:i/>
      <w:sz w:val="22"/>
      <w:szCs w:val="22"/>
      <w:lang w:val="en-GB"/>
    </w:rPr>
  </w:style>
  <w:style w:type="character" w:customStyle="1" w:styleId="Heading7Char">
    <w:name w:val="Heading 7 Char"/>
    <w:basedOn w:val="DefaultParagraphFont"/>
    <w:link w:val="Heading7"/>
    <w:uiPriority w:val="9"/>
    <w:rsid w:val="00167C5C"/>
    <w:rPr>
      <w:rFonts w:ascii="Arial" w:hAnsi="Arial"/>
      <w:sz w:val="22"/>
      <w:szCs w:val="22"/>
      <w:lang w:val="en-GB"/>
    </w:rPr>
  </w:style>
  <w:style w:type="character" w:customStyle="1" w:styleId="Heading8Char">
    <w:name w:val="Heading 8 Char"/>
    <w:basedOn w:val="DefaultParagraphFont"/>
    <w:link w:val="Heading8"/>
    <w:rsid w:val="00167C5C"/>
    <w:rPr>
      <w:b/>
      <w:sz w:val="22"/>
      <w:szCs w:val="22"/>
      <w:lang w:val="en-GB"/>
    </w:rPr>
  </w:style>
  <w:style w:type="character" w:customStyle="1" w:styleId="Heading9Char">
    <w:name w:val="Heading 9 Char"/>
    <w:basedOn w:val="DefaultParagraphFont"/>
    <w:link w:val="Heading9"/>
    <w:uiPriority w:val="9"/>
    <w:rsid w:val="00167C5C"/>
    <w:rPr>
      <w:rFonts w:ascii="Arial" w:hAnsi="Arial"/>
      <w:i/>
      <w:sz w:val="18"/>
      <w:szCs w:val="22"/>
      <w:lang w:val="en-GB"/>
    </w:rPr>
  </w:style>
  <w:style w:type="numbering" w:customStyle="1" w:styleId="1111111">
    <w:name w:val="1 / 1.1 / 1.1.11"/>
    <w:basedOn w:val="NoList"/>
    <w:next w:val="111111"/>
    <w:semiHidden/>
    <w:rsid w:val="00167C5C"/>
  </w:style>
  <w:style w:type="character" w:customStyle="1" w:styleId="HeaderChar">
    <w:name w:val="Header Char"/>
    <w:basedOn w:val="DefaultParagraphFont"/>
    <w:link w:val="Header"/>
    <w:rsid w:val="00167C5C"/>
    <w:rPr>
      <w:sz w:val="22"/>
      <w:szCs w:val="22"/>
      <w:lang w:val="en-GB"/>
    </w:rPr>
  </w:style>
  <w:style w:type="character" w:styleId="PageNumber">
    <w:name w:val="page number"/>
    <w:basedOn w:val="DefaultParagraphFont"/>
    <w:rsid w:val="00167C5C"/>
    <w:rPr>
      <w:sz w:val="22"/>
      <w:szCs w:val="22"/>
    </w:rPr>
  </w:style>
  <w:style w:type="character" w:customStyle="1" w:styleId="FooterChar">
    <w:name w:val="Footer Char"/>
    <w:basedOn w:val="DefaultParagraphFont"/>
    <w:link w:val="Footer"/>
    <w:uiPriority w:val="99"/>
    <w:rsid w:val="00167C5C"/>
    <w:rPr>
      <w:sz w:val="22"/>
      <w:szCs w:val="22"/>
      <w:lang w:val="en-GB"/>
    </w:rPr>
  </w:style>
  <w:style w:type="numbering" w:customStyle="1" w:styleId="1ai1">
    <w:name w:val="1 / a / i1"/>
    <w:basedOn w:val="NoList"/>
    <w:next w:val="1ai"/>
    <w:semiHidden/>
    <w:rsid w:val="00167C5C"/>
  </w:style>
  <w:style w:type="numbering" w:customStyle="1" w:styleId="ArticleSection1">
    <w:name w:val="Article / Section1"/>
    <w:basedOn w:val="NoList"/>
    <w:next w:val="ArticleSection"/>
    <w:semiHidden/>
    <w:rsid w:val="00167C5C"/>
  </w:style>
  <w:style w:type="paragraph" w:styleId="BodyText">
    <w:name w:val="Body Text"/>
    <w:basedOn w:val="Normal"/>
    <w:link w:val="BodyTextChar"/>
    <w:semiHidden/>
    <w:rsid w:val="00167C5C"/>
    <w:pPr>
      <w:spacing w:after="120"/>
    </w:pPr>
  </w:style>
  <w:style w:type="character" w:customStyle="1" w:styleId="BodyTextChar">
    <w:name w:val="Body Text Char"/>
    <w:basedOn w:val="DefaultParagraphFont"/>
    <w:link w:val="BodyText"/>
    <w:semiHidden/>
    <w:rsid w:val="00167C5C"/>
    <w:rPr>
      <w:sz w:val="22"/>
      <w:szCs w:val="22"/>
      <w:lang w:val="en-GB"/>
    </w:rPr>
  </w:style>
  <w:style w:type="paragraph" w:styleId="BodyText2">
    <w:name w:val="Body Text 2"/>
    <w:basedOn w:val="Normal"/>
    <w:link w:val="BodyText2Char"/>
    <w:semiHidden/>
    <w:rsid w:val="00167C5C"/>
    <w:pPr>
      <w:spacing w:after="120" w:line="480" w:lineRule="auto"/>
    </w:pPr>
  </w:style>
  <w:style w:type="character" w:customStyle="1" w:styleId="BodyText2Char">
    <w:name w:val="Body Text 2 Char"/>
    <w:basedOn w:val="DefaultParagraphFont"/>
    <w:link w:val="BodyText2"/>
    <w:semiHidden/>
    <w:rsid w:val="00167C5C"/>
    <w:rPr>
      <w:sz w:val="22"/>
      <w:szCs w:val="22"/>
      <w:lang w:val="en-GB"/>
    </w:rPr>
  </w:style>
  <w:style w:type="character" w:customStyle="1" w:styleId="BodyText3Char">
    <w:name w:val="Body Text 3 Char"/>
    <w:basedOn w:val="DefaultParagraphFont"/>
    <w:link w:val="BodyText3"/>
    <w:semiHidden/>
    <w:rsid w:val="00167C5C"/>
    <w:rPr>
      <w:sz w:val="16"/>
      <w:szCs w:val="16"/>
      <w:lang w:val="en-GB"/>
    </w:rPr>
  </w:style>
  <w:style w:type="paragraph" w:styleId="BodyTextFirstIndent">
    <w:name w:val="Body Text First Indent"/>
    <w:basedOn w:val="BodyText"/>
    <w:link w:val="BodyTextFirstIndentChar"/>
    <w:semiHidden/>
    <w:rsid w:val="00167C5C"/>
    <w:pPr>
      <w:ind w:firstLine="210"/>
    </w:pPr>
  </w:style>
  <w:style w:type="character" w:customStyle="1" w:styleId="BodyTextFirstIndentChar">
    <w:name w:val="Body Text First Indent Char"/>
    <w:basedOn w:val="BodyTextChar"/>
    <w:link w:val="BodyTextFirstIndent"/>
    <w:semiHidden/>
    <w:rsid w:val="00167C5C"/>
    <w:rPr>
      <w:sz w:val="22"/>
      <w:szCs w:val="22"/>
      <w:lang w:val="en-GB"/>
    </w:rPr>
  </w:style>
  <w:style w:type="paragraph" w:styleId="BodyTextIndent">
    <w:name w:val="Body Text Indent"/>
    <w:basedOn w:val="Normal"/>
    <w:link w:val="BodyTextIndentChar"/>
    <w:semiHidden/>
    <w:rsid w:val="00167C5C"/>
    <w:pPr>
      <w:spacing w:after="120"/>
      <w:ind w:left="360"/>
    </w:pPr>
  </w:style>
  <w:style w:type="character" w:customStyle="1" w:styleId="BodyTextIndentChar">
    <w:name w:val="Body Text Indent Char"/>
    <w:basedOn w:val="DefaultParagraphFont"/>
    <w:link w:val="BodyTextIndent"/>
    <w:semiHidden/>
    <w:rsid w:val="00167C5C"/>
    <w:rPr>
      <w:sz w:val="22"/>
      <w:szCs w:val="22"/>
      <w:lang w:val="en-GB"/>
    </w:rPr>
  </w:style>
  <w:style w:type="paragraph" w:styleId="BodyTextFirstIndent2">
    <w:name w:val="Body Text First Indent 2"/>
    <w:basedOn w:val="BodyTextIndent"/>
    <w:link w:val="BodyTextFirstIndent2Char"/>
    <w:semiHidden/>
    <w:rsid w:val="00167C5C"/>
    <w:pPr>
      <w:ind w:firstLine="210"/>
    </w:pPr>
  </w:style>
  <w:style w:type="character" w:customStyle="1" w:styleId="BodyTextFirstIndent2Char">
    <w:name w:val="Body Text First Indent 2 Char"/>
    <w:basedOn w:val="BodyTextIndentChar"/>
    <w:link w:val="BodyTextFirstIndent2"/>
    <w:semiHidden/>
    <w:rsid w:val="00167C5C"/>
    <w:rPr>
      <w:sz w:val="22"/>
      <w:szCs w:val="22"/>
      <w:lang w:val="en-GB"/>
    </w:rPr>
  </w:style>
  <w:style w:type="paragraph" w:styleId="BodyTextIndent2">
    <w:name w:val="Body Text Indent 2"/>
    <w:basedOn w:val="Normal"/>
    <w:link w:val="BodyTextIndent2Char"/>
    <w:semiHidden/>
    <w:rsid w:val="00167C5C"/>
    <w:pPr>
      <w:spacing w:after="120" w:line="480" w:lineRule="auto"/>
      <w:ind w:left="360"/>
    </w:pPr>
  </w:style>
  <w:style w:type="character" w:customStyle="1" w:styleId="BodyTextIndent2Char">
    <w:name w:val="Body Text Indent 2 Char"/>
    <w:basedOn w:val="DefaultParagraphFont"/>
    <w:link w:val="BodyTextIndent2"/>
    <w:semiHidden/>
    <w:rsid w:val="00167C5C"/>
    <w:rPr>
      <w:sz w:val="22"/>
      <w:szCs w:val="22"/>
      <w:lang w:val="en-GB"/>
    </w:rPr>
  </w:style>
  <w:style w:type="character" w:customStyle="1" w:styleId="BodyTextIndent3Char">
    <w:name w:val="Body Text Indent 3 Char"/>
    <w:basedOn w:val="DefaultParagraphFont"/>
    <w:link w:val="BodyTextIndent3"/>
    <w:semiHidden/>
    <w:rsid w:val="00167C5C"/>
    <w:rPr>
      <w:sz w:val="16"/>
      <w:szCs w:val="16"/>
      <w:lang w:val="en-GB"/>
    </w:rPr>
  </w:style>
  <w:style w:type="paragraph" w:styleId="Closing">
    <w:name w:val="Closing"/>
    <w:basedOn w:val="Normal"/>
    <w:link w:val="ClosingChar"/>
    <w:semiHidden/>
    <w:rsid w:val="00167C5C"/>
    <w:pPr>
      <w:ind w:left="4320"/>
    </w:pPr>
  </w:style>
  <w:style w:type="character" w:customStyle="1" w:styleId="ClosingChar">
    <w:name w:val="Closing Char"/>
    <w:basedOn w:val="DefaultParagraphFont"/>
    <w:link w:val="Closing"/>
    <w:semiHidden/>
    <w:rsid w:val="00167C5C"/>
    <w:rPr>
      <w:sz w:val="22"/>
      <w:szCs w:val="22"/>
      <w:lang w:val="en-GB"/>
    </w:rPr>
  </w:style>
  <w:style w:type="paragraph" w:styleId="E-mailSignature">
    <w:name w:val="E-mail Signature"/>
    <w:basedOn w:val="Normal"/>
    <w:link w:val="E-mailSignatureChar"/>
    <w:semiHidden/>
    <w:rsid w:val="00167C5C"/>
  </w:style>
  <w:style w:type="character" w:customStyle="1" w:styleId="E-mailSignatureChar">
    <w:name w:val="E-mail Signature Char"/>
    <w:basedOn w:val="DefaultParagraphFont"/>
    <w:link w:val="E-mailSignature"/>
    <w:semiHidden/>
    <w:rsid w:val="00167C5C"/>
    <w:rPr>
      <w:sz w:val="22"/>
      <w:szCs w:val="22"/>
      <w:lang w:val="en-GB"/>
    </w:rPr>
  </w:style>
  <w:style w:type="character" w:styleId="Emphasis">
    <w:name w:val="Emphasis"/>
    <w:basedOn w:val="DefaultParagraphFont"/>
    <w:uiPriority w:val="20"/>
    <w:qFormat/>
    <w:rsid w:val="00167C5C"/>
    <w:rPr>
      <w:i/>
      <w:iCs/>
    </w:rPr>
  </w:style>
  <w:style w:type="paragraph" w:styleId="EnvelopeAddress">
    <w:name w:val="envelope address"/>
    <w:basedOn w:val="Normal"/>
    <w:semiHidden/>
    <w:rsid w:val="00167C5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167C5C"/>
    <w:rPr>
      <w:rFonts w:ascii="Arial" w:hAnsi="Arial" w:cs="Arial"/>
      <w:sz w:val="20"/>
    </w:rPr>
  </w:style>
  <w:style w:type="character" w:styleId="FollowedHyperlink">
    <w:name w:val="FollowedHyperlink"/>
    <w:basedOn w:val="DefaultParagraphFont"/>
    <w:semiHidden/>
    <w:rsid w:val="00167C5C"/>
    <w:rPr>
      <w:color w:val="800080"/>
      <w:u w:val="single"/>
    </w:rPr>
  </w:style>
  <w:style w:type="character" w:styleId="HTMLAcronym">
    <w:name w:val="HTML Acronym"/>
    <w:basedOn w:val="DefaultParagraphFont"/>
    <w:semiHidden/>
    <w:rsid w:val="00167C5C"/>
  </w:style>
  <w:style w:type="paragraph" w:styleId="HTMLAddress">
    <w:name w:val="HTML Address"/>
    <w:basedOn w:val="Normal"/>
    <w:link w:val="HTMLAddressChar"/>
    <w:semiHidden/>
    <w:rsid w:val="00167C5C"/>
    <w:rPr>
      <w:i/>
      <w:iCs/>
    </w:rPr>
  </w:style>
  <w:style w:type="character" w:customStyle="1" w:styleId="HTMLAddressChar">
    <w:name w:val="HTML Address Char"/>
    <w:basedOn w:val="DefaultParagraphFont"/>
    <w:link w:val="HTMLAddress"/>
    <w:semiHidden/>
    <w:rsid w:val="00167C5C"/>
    <w:rPr>
      <w:i/>
      <w:iCs/>
      <w:sz w:val="22"/>
      <w:szCs w:val="22"/>
      <w:lang w:val="en-GB"/>
    </w:rPr>
  </w:style>
  <w:style w:type="character" w:styleId="HTMLCite">
    <w:name w:val="HTML Cite"/>
    <w:basedOn w:val="DefaultParagraphFont"/>
    <w:semiHidden/>
    <w:rsid w:val="00167C5C"/>
    <w:rPr>
      <w:i/>
      <w:iCs/>
    </w:rPr>
  </w:style>
  <w:style w:type="character" w:styleId="HTMLCode">
    <w:name w:val="HTML Code"/>
    <w:basedOn w:val="DefaultParagraphFont"/>
    <w:semiHidden/>
    <w:rsid w:val="00167C5C"/>
    <w:rPr>
      <w:rFonts w:ascii="Courier New" w:hAnsi="Courier New" w:cs="Courier New"/>
      <w:sz w:val="20"/>
      <w:szCs w:val="20"/>
    </w:rPr>
  </w:style>
  <w:style w:type="character" w:styleId="HTMLDefinition">
    <w:name w:val="HTML Definition"/>
    <w:basedOn w:val="DefaultParagraphFont"/>
    <w:semiHidden/>
    <w:rsid w:val="00167C5C"/>
    <w:rPr>
      <w:i/>
      <w:iCs/>
    </w:rPr>
  </w:style>
  <w:style w:type="character" w:styleId="HTMLKeyboard">
    <w:name w:val="HTML Keyboard"/>
    <w:basedOn w:val="DefaultParagraphFont"/>
    <w:semiHidden/>
    <w:rsid w:val="00167C5C"/>
    <w:rPr>
      <w:rFonts w:ascii="Courier New" w:hAnsi="Courier New" w:cs="Courier New"/>
      <w:sz w:val="20"/>
      <w:szCs w:val="20"/>
    </w:rPr>
  </w:style>
  <w:style w:type="paragraph" w:styleId="HTMLPreformatted">
    <w:name w:val="HTML Preformatted"/>
    <w:basedOn w:val="Normal"/>
    <w:link w:val="HTMLPreformattedChar"/>
    <w:semiHidden/>
    <w:rsid w:val="00167C5C"/>
    <w:rPr>
      <w:rFonts w:ascii="Courier New" w:hAnsi="Courier New" w:cs="Courier New"/>
      <w:sz w:val="20"/>
    </w:rPr>
  </w:style>
  <w:style w:type="character" w:customStyle="1" w:styleId="HTMLPreformattedChar">
    <w:name w:val="HTML Preformatted Char"/>
    <w:basedOn w:val="DefaultParagraphFont"/>
    <w:link w:val="HTMLPreformatted"/>
    <w:semiHidden/>
    <w:rsid w:val="00167C5C"/>
    <w:rPr>
      <w:rFonts w:ascii="Courier New" w:hAnsi="Courier New" w:cs="Courier New"/>
      <w:szCs w:val="22"/>
      <w:lang w:val="en-GB"/>
    </w:rPr>
  </w:style>
  <w:style w:type="character" w:styleId="HTMLSample">
    <w:name w:val="HTML Sample"/>
    <w:basedOn w:val="DefaultParagraphFont"/>
    <w:semiHidden/>
    <w:rsid w:val="00167C5C"/>
    <w:rPr>
      <w:rFonts w:ascii="Courier New" w:hAnsi="Courier New" w:cs="Courier New"/>
    </w:rPr>
  </w:style>
  <w:style w:type="character" w:styleId="HTMLTypewriter">
    <w:name w:val="HTML Typewriter"/>
    <w:basedOn w:val="DefaultParagraphFont"/>
    <w:semiHidden/>
    <w:rsid w:val="00167C5C"/>
    <w:rPr>
      <w:rFonts w:ascii="Courier New" w:hAnsi="Courier New" w:cs="Courier New"/>
      <w:sz w:val="20"/>
      <w:szCs w:val="20"/>
    </w:rPr>
  </w:style>
  <w:style w:type="character" w:styleId="HTMLVariable">
    <w:name w:val="HTML Variable"/>
    <w:basedOn w:val="DefaultParagraphFont"/>
    <w:semiHidden/>
    <w:rsid w:val="00167C5C"/>
    <w:rPr>
      <w:i/>
      <w:iCs/>
    </w:rPr>
  </w:style>
  <w:style w:type="character" w:styleId="Hyperlink">
    <w:name w:val="Hyperlink"/>
    <w:basedOn w:val="DefaultParagraphFont"/>
    <w:semiHidden/>
    <w:rsid w:val="00167C5C"/>
    <w:rPr>
      <w:color w:val="0000FF"/>
      <w:u w:val="single"/>
    </w:rPr>
  </w:style>
  <w:style w:type="character" w:styleId="LineNumber">
    <w:name w:val="line number"/>
    <w:basedOn w:val="DefaultParagraphFont"/>
    <w:semiHidden/>
    <w:rsid w:val="00167C5C"/>
  </w:style>
  <w:style w:type="paragraph" w:styleId="List">
    <w:name w:val="List"/>
    <w:basedOn w:val="Normal"/>
    <w:semiHidden/>
    <w:rsid w:val="00167C5C"/>
    <w:pPr>
      <w:ind w:left="360" w:hanging="360"/>
    </w:pPr>
  </w:style>
  <w:style w:type="paragraph" w:styleId="List2">
    <w:name w:val="List 2"/>
    <w:basedOn w:val="Normal"/>
    <w:semiHidden/>
    <w:rsid w:val="00167C5C"/>
    <w:pPr>
      <w:ind w:left="720" w:hanging="360"/>
    </w:pPr>
  </w:style>
  <w:style w:type="paragraph" w:styleId="List3">
    <w:name w:val="List 3"/>
    <w:basedOn w:val="Normal"/>
    <w:semiHidden/>
    <w:rsid w:val="00167C5C"/>
    <w:pPr>
      <w:ind w:left="1080" w:hanging="360"/>
    </w:pPr>
  </w:style>
  <w:style w:type="paragraph" w:styleId="List4">
    <w:name w:val="List 4"/>
    <w:basedOn w:val="Normal"/>
    <w:semiHidden/>
    <w:rsid w:val="00167C5C"/>
    <w:pPr>
      <w:ind w:left="1440" w:hanging="360"/>
    </w:pPr>
  </w:style>
  <w:style w:type="paragraph" w:styleId="List5">
    <w:name w:val="List 5"/>
    <w:basedOn w:val="Normal"/>
    <w:semiHidden/>
    <w:rsid w:val="00167C5C"/>
    <w:pPr>
      <w:ind w:left="1800" w:hanging="360"/>
    </w:pPr>
  </w:style>
  <w:style w:type="paragraph" w:styleId="ListBullet">
    <w:name w:val="List Bullet"/>
    <w:basedOn w:val="Normal"/>
    <w:autoRedefine/>
    <w:semiHidden/>
    <w:rsid w:val="00167C5C"/>
    <w:pPr>
      <w:tabs>
        <w:tab w:val="num" w:pos="360"/>
      </w:tabs>
      <w:ind w:left="360" w:hanging="360"/>
    </w:pPr>
  </w:style>
  <w:style w:type="paragraph" w:styleId="ListBullet2">
    <w:name w:val="List Bullet 2"/>
    <w:basedOn w:val="Normal"/>
    <w:autoRedefine/>
    <w:semiHidden/>
    <w:rsid w:val="00167C5C"/>
    <w:pPr>
      <w:tabs>
        <w:tab w:val="num" w:pos="720"/>
      </w:tabs>
      <w:ind w:left="720" w:hanging="360"/>
    </w:pPr>
  </w:style>
  <w:style w:type="paragraph" w:styleId="ListBullet3">
    <w:name w:val="List Bullet 3"/>
    <w:basedOn w:val="Normal"/>
    <w:autoRedefine/>
    <w:semiHidden/>
    <w:rsid w:val="00167C5C"/>
    <w:pPr>
      <w:tabs>
        <w:tab w:val="num" w:pos="1080"/>
      </w:tabs>
      <w:ind w:left="1080" w:hanging="360"/>
    </w:pPr>
  </w:style>
  <w:style w:type="paragraph" w:styleId="ListBullet4">
    <w:name w:val="List Bullet 4"/>
    <w:basedOn w:val="Normal"/>
    <w:autoRedefine/>
    <w:semiHidden/>
    <w:rsid w:val="00167C5C"/>
    <w:pPr>
      <w:tabs>
        <w:tab w:val="num" w:pos="1440"/>
      </w:tabs>
      <w:ind w:left="1440" w:hanging="360"/>
    </w:pPr>
  </w:style>
  <w:style w:type="paragraph" w:styleId="ListBullet5">
    <w:name w:val="List Bullet 5"/>
    <w:basedOn w:val="Normal"/>
    <w:autoRedefine/>
    <w:semiHidden/>
    <w:rsid w:val="00167C5C"/>
    <w:pPr>
      <w:tabs>
        <w:tab w:val="num" w:pos="1800"/>
      </w:tabs>
      <w:ind w:left="1800" w:hanging="360"/>
    </w:pPr>
  </w:style>
  <w:style w:type="paragraph" w:styleId="ListContinue">
    <w:name w:val="List Continue"/>
    <w:basedOn w:val="Normal"/>
    <w:semiHidden/>
    <w:rsid w:val="00167C5C"/>
    <w:pPr>
      <w:spacing w:after="120"/>
      <w:ind w:left="360"/>
    </w:pPr>
  </w:style>
  <w:style w:type="paragraph" w:styleId="ListContinue2">
    <w:name w:val="List Continue 2"/>
    <w:basedOn w:val="Normal"/>
    <w:semiHidden/>
    <w:rsid w:val="00167C5C"/>
    <w:pPr>
      <w:spacing w:after="120"/>
      <w:ind w:left="720"/>
    </w:pPr>
  </w:style>
  <w:style w:type="paragraph" w:styleId="ListContinue3">
    <w:name w:val="List Continue 3"/>
    <w:basedOn w:val="Normal"/>
    <w:semiHidden/>
    <w:rsid w:val="00167C5C"/>
    <w:pPr>
      <w:spacing w:after="120"/>
      <w:ind w:left="1080"/>
    </w:pPr>
  </w:style>
  <w:style w:type="paragraph" w:styleId="ListContinue4">
    <w:name w:val="List Continue 4"/>
    <w:basedOn w:val="Normal"/>
    <w:semiHidden/>
    <w:rsid w:val="00167C5C"/>
    <w:pPr>
      <w:spacing w:after="120"/>
      <w:ind w:left="1440"/>
    </w:pPr>
  </w:style>
  <w:style w:type="paragraph" w:styleId="ListContinue5">
    <w:name w:val="List Continue 5"/>
    <w:basedOn w:val="Normal"/>
    <w:semiHidden/>
    <w:rsid w:val="00167C5C"/>
    <w:pPr>
      <w:spacing w:after="120"/>
      <w:ind w:left="1800"/>
    </w:pPr>
  </w:style>
  <w:style w:type="paragraph" w:styleId="ListNumber">
    <w:name w:val="List Number"/>
    <w:basedOn w:val="Normal"/>
    <w:semiHidden/>
    <w:rsid w:val="00167C5C"/>
    <w:pPr>
      <w:tabs>
        <w:tab w:val="num" w:pos="360"/>
      </w:tabs>
      <w:ind w:left="360" w:hanging="360"/>
    </w:pPr>
  </w:style>
  <w:style w:type="paragraph" w:styleId="ListNumber2">
    <w:name w:val="List Number 2"/>
    <w:basedOn w:val="Normal"/>
    <w:semiHidden/>
    <w:rsid w:val="00167C5C"/>
    <w:pPr>
      <w:tabs>
        <w:tab w:val="num" w:pos="720"/>
      </w:tabs>
      <w:ind w:left="720" w:hanging="360"/>
    </w:pPr>
  </w:style>
  <w:style w:type="paragraph" w:styleId="ListNumber3">
    <w:name w:val="List Number 3"/>
    <w:basedOn w:val="Normal"/>
    <w:semiHidden/>
    <w:rsid w:val="00167C5C"/>
    <w:pPr>
      <w:tabs>
        <w:tab w:val="num" w:pos="1080"/>
      </w:tabs>
      <w:ind w:left="1080" w:hanging="360"/>
    </w:pPr>
  </w:style>
  <w:style w:type="paragraph" w:styleId="ListNumber4">
    <w:name w:val="List Number 4"/>
    <w:basedOn w:val="Normal"/>
    <w:semiHidden/>
    <w:rsid w:val="00167C5C"/>
    <w:pPr>
      <w:tabs>
        <w:tab w:val="num" w:pos="1440"/>
      </w:tabs>
      <w:ind w:left="1440" w:hanging="360"/>
    </w:pPr>
  </w:style>
  <w:style w:type="paragraph" w:styleId="ListNumber5">
    <w:name w:val="List Number 5"/>
    <w:basedOn w:val="Normal"/>
    <w:semiHidden/>
    <w:rsid w:val="00167C5C"/>
    <w:pPr>
      <w:tabs>
        <w:tab w:val="num" w:pos="1800"/>
      </w:tabs>
      <w:ind w:left="1800" w:hanging="360"/>
    </w:pPr>
  </w:style>
  <w:style w:type="paragraph" w:styleId="MessageHeader">
    <w:name w:val="Message Header"/>
    <w:basedOn w:val="Normal"/>
    <w:link w:val="MessageHeaderChar"/>
    <w:semiHidden/>
    <w:rsid w:val="00167C5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167C5C"/>
    <w:rPr>
      <w:rFonts w:ascii="Arial" w:hAnsi="Arial" w:cs="Arial"/>
      <w:sz w:val="22"/>
      <w:szCs w:val="24"/>
      <w:shd w:val="pct20" w:color="auto" w:fill="auto"/>
      <w:lang w:val="en-GB"/>
    </w:rPr>
  </w:style>
  <w:style w:type="paragraph" w:styleId="NormalWeb">
    <w:name w:val="Normal (Web)"/>
    <w:basedOn w:val="Normal"/>
    <w:uiPriority w:val="99"/>
    <w:semiHidden/>
    <w:rsid w:val="00167C5C"/>
    <w:rPr>
      <w:szCs w:val="24"/>
    </w:rPr>
  </w:style>
  <w:style w:type="paragraph" w:styleId="NormalIndent">
    <w:name w:val="Normal Indent"/>
    <w:basedOn w:val="Normal"/>
    <w:semiHidden/>
    <w:rsid w:val="00167C5C"/>
    <w:pPr>
      <w:ind w:left="720"/>
    </w:pPr>
  </w:style>
  <w:style w:type="paragraph" w:styleId="NoteHeading">
    <w:name w:val="Note Heading"/>
    <w:basedOn w:val="Normal"/>
    <w:next w:val="Normal"/>
    <w:link w:val="NoteHeadingChar"/>
    <w:semiHidden/>
    <w:rsid w:val="00167C5C"/>
  </w:style>
  <w:style w:type="character" w:customStyle="1" w:styleId="NoteHeadingChar">
    <w:name w:val="Note Heading Char"/>
    <w:basedOn w:val="DefaultParagraphFont"/>
    <w:link w:val="NoteHeading"/>
    <w:semiHidden/>
    <w:rsid w:val="00167C5C"/>
    <w:rPr>
      <w:sz w:val="22"/>
      <w:szCs w:val="22"/>
      <w:lang w:val="en-GB"/>
    </w:rPr>
  </w:style>
  <w:style w:type="character" w:customStyle="1" w:styleId="PlainTextChar">
    <w:name w:val="Plain Text Char"/>
    <w:basedOn w:val="DefaultParagraphFont"/>
    <w:link w:val="PlainText"/>
    <w:uiPriority w:val="99"/>
    <w:semiHidden/>
    <w:rsid w:val="00167C5C"/>
    <w:rPr>
      <w:rFonts w:ascii="Courier New" w:hAnsi="Courier New" w:cs="Courier New"/>
      <w:szCs w:val="22"/>
      <w:lang w:val="en-GB"/>
    </w:rPr>
  </w:style>
  <w:style w:type="paragraph" w:styleId="Salutation">
    <w:name w:val="Salutation"/>
    <w:basedOn w:val="Normal"/>
    <w:next w:val="Normal"/>
    <w:link w:val="SalutationChar"/>
    <w:semiHidden/>
    <w:rsid w:val="00167C5C"/>
  </w:style>
  <w:style w:type="character" w:customStyle="1" w:styleId="SalutationChar">
    <w:name w:val="Salutation Char"/>
    <w:basedOn w:val="DefaultParagraphFont"/>
    <w:link w:val="Salutation"/>
    <w:semiHidden/>
    <w:rsid w:val="00167C5C"/>
    <w:rPr>
      <w:sz w:val="22"/>
      <w:szCs w:val="22"/>
      <w:lang w:val="en-GB"/>
    </w:rPr>
  </w:style>
  <w:style w:type="paragraph" w:styleId="Signature">
    <w:name w:val="Signature"/>
    <w:basedOn w:val="Normal"/>
    <w:link w:val="SignatureChar"/>
    <w:semiHidden/>
    <w:rsid w:val="00167C5C"/>
    <w:pPr>
      <w:ind w:left="4320"/>
    </w:pPr>
  </w:style>
  <w:style w:type="character" w:customStyle="1" w:styleId="SignatureChar">
    <w:name w:val="Signature Char"/>
    <w:basedOn w:val="DefaultParagraphFont"/>
    <w:link w:val="Signature"/>
    <w:semiHidden/>
    <w:rsid w:val="00167C5C"/>
    <w:rPr>
      <w:sz w:val="22"/>
      <w:szCs w:val="22"/>
      <w:lang w:val="en-GB"/>
    </w:rPr>
  </w:style>
  <w:style w:type="character" w:styleId="Strong">
    <w:name w:val="Strong"/>
    <w:basedOn w:val="DefaultParagraphFont"/>
    <w:qFormat/>
    <w:rsid w:val="00167C5C"/>
    <w:rPr>
      <w:b/>
      <w:bCs/>
    </w:rPr>
  </w:style>
  <w:style w:type="character" w:customStyle="1" w:styleId="SubtitleChar">
    <w:name w:val="Subtitle Char"/>
    <w:basedOn w:val="DefaultParagraphFont"/>
    <w:link w:val="Subtitle"/>
    <w:rsid w:val="00167C5C"/>
    <w:rPr>
      <w:rFonts w:ascii="Arial" w:hAnsi="Arial" w:cs="Arial"/>
      <w:sz w:val="22"/>
      <w:szCs w:val="22"/>
      <w:lang w:val="en-GB"/>
    </w:rPr>
  </w:style>
  <w:style w:type="character" w:customStyle="1" w:styleId="TitleChar">
    <w:name w:val="Title Char"/>
    <w:basedOn w:val="DefaultParagraphFont"/>
    <w:link w:val="Title"/>
    <w:rsid w:val="00167C5C"/>
    <w:rPr>
      <w:rFonts w:ascii="Arial" w:hAnsi="Arial" w:cs="Arial"/>
      <w:b/>
      <w:bCs/>
      <w:kern w:val="28"/>
      <w:sz w:val="22"/>
      <w:szCs w:val="22"/>
      <w:lang w:val="en-GB"/>
    </w:rPr>
  </w:style>
  <w:style w:type="character" w:customStyle="1" w:styleId="DateChar">
    <w:name w:val="Date Char"/>
    <w:basedOn w:val="DefaultParagraphFont"/>
    <w:link w:val="Date"/>
    <w:rsid w:val="00167C5C"/>
    <w:rPr>
      <w:sz w:val="22"/>
      <w:szCs w:val="22"/>
      <w:lang w:val="en-GB"/>
    </w:rPr>
  </w:style>
  <w:style w:type="paragraph" w:customStyle="1" w:styleId="0heading00">
    <w:name w:val="0heading0"/>
    <w:basedOn w:val="Normal"/>
    <w:rsid w:val="00167C5C"/>
    <w:pPr>
      <w:jc w:val="left"/>
    </w:pPr>
    <w:rPr>
      <w:sz w:val="24"/>
      <w:szCs w:val="24"/>
      <w:lang w:val="en-US"/>
    </w:rPr>
  </w:style>
  <w:style w:type="paragraph" w:customStyle="1" w:styleId="Normal11pt">
    <w:name w:val="Normal + 11 pt"/>
    <w:aliases w:val="Right"/>
    <w:basedOn w:val="Normal"/>
    <w:rsid w:val="00167C5C"/>
    <w:pPr>
      <w:jc w:val="right"/>
    </w:pPr>
    <w:rPr>
      <w:bCs/>
      <w:lang w:val="en-US"/>
    </w:rPr>
  </w:style>
  <w:style w:type="paragraph" w:customStyle="1" w:styleId="msolistparagraph0">
    <w:name w:val="msolistparagraph"/>
    <w:basedOn w:val="Normal"/>
    <w:rsid w:val="00167C5C"/>
    <w:pPr>
      <w:ind w:left="720"/>
      <w:jc w:val="left"/>
    </w:pPr>
    <w:rPr>
      <w:sz w:val="24"/>
      <w:szCs w:val="24"/>
      <w:lang w:val="en-US"/>
    </w:rPr>
  </w:style>
  <w:style w:type="paragraph" w:styleId="ListParagraph">
    <w:name w:val="List Paragraph"/>
    <w:basedOn w:val="Normal"/>
    <w:uiPriority w:val="34"/>
    <w:qFormat/>
    <w:rsid w:val="00167C5C"/>
    <w:pPr>
      <w:ind w:left="720"/>
    </w:pPr>
  </w:style>
  <w:style w:type="paragraph" w:customStyle="1" w:styleId="Default">
    <w:name w:val="Default"/>
    <w:basedOn w:val="Normal"/>
    <w:rsid w:val="00167C5C"/>
    <w:pPr>
      <w:autoSpaceDE w:val="0"/>
      <w:autoSpaceDN w:val="0"/>
      <w:jc w:val="left"/>
    </w:pPr>
    <w:rPr>
      <w:rFonts w:eastAsia="Calibri"/>
      <w:color w:val="000000"/>
      <w:sz w:val="24"/>
      <w:szCs w:val="24"/>
      <w:lang w:val="en-US"/>
    </w:rPr>
  </w:style>
  <w:style w:type="paragraph" w:styleId="FootnoteText">
    <w:name w:val="footnote text"/>
    <w:basedOn w:val="Normal"/>
    <w:link w:val="FootnoteTextChar"/>
    <w:uiPriority w:val="99"/>
    <w:semiHidden/>
    <w:unhideWhenUsed/>
    <w:rsid w:val="00167C5C"/>
    <w:rPr>
      <w:sz w:val="20"/>
      <w:szCs w:val="20"/>
    </w:rPr>
  </w:style>
  <w:style w:type="character" w:customStyle="1" w:styleId="FootnoteTextChar">
    <w:name w:val="Footnote Text Char"/>
    <w:basedOn w:val="DefaultParagraphFont"/>
    <w:link w:val="FootnoteText"/>
    <w:uiPriority w:val="99"/>
    <w:semiHidden/>
    <w:rsid w:val="00167C5C"/>
    <w:rPr>
      <w:lang w:val="en-GB"/>
    </w:rPr>
  </w:style>
  <w:style w:type="character" w:styleId="FootnoteReference">
    <w:name w:val="footnote reference"/>
    <w:basedOn w:val="DefaultParagraphFont"/>
    <w:uiPriority w:val="99"/>
    <w:semiHidden/>
    <w:unhideWhenUsed/>
    <w:rsid w:val="00167C5C"/>
    <w:rPr>
      <w:vertAlign w:val="superscript"/>
    </w:rPr>
  </w:style>
  <w:style w:type="paragraph" w:styleId="Revision">
    <w:name w:val="Revision"/>
    <w:hidden/>
    <w:uiPriority w:val="99"/>
    <w:semiHidden/>
    <w:rsid w:val="00167C5C"/>
    <w:rPr>
      <w:sz w:val="22"/>
      <w:szCs w:val="22"/>
      <w:lang w:val="en-GB"/>
    </w:rPr>
  </w:style>
  <w:style w:type="paragraph" w:styleId="EndnoteText">
    <w:name w:val="endnote text"/>
    <w:basedOn w:val="Normal"/>
    <w:link w:val="EndnoteTextChar"/>
    <w:uiPriority w:val="99"/>
    <w:semiHidden/>
    <w:unhideWhenUsed/>
    <w:rsid w:val="00167C5C"/>
    <w:rPr>
      <w:sz w:val="20"/>
      <w:szCs w:val="20"/>
    </w:rPr>
  </w:style>
  <w:style w:type="character" w:customStyle="1" w:styleId="EndnoteTextChar">
    <w:name w:val="Endnote Text Char"/>
    <w:basedOn w:val="DefaultParagraphFont"/>
    <w:link w:val="EndnoteText"/>
    <w:uiPriority w:val="99"/>
    <w:semiHidden/>
    <w:rsid w:val="00167C5C"/>
    <w:rPr>
      <w:lang w:val="en-GB"/>
    </w:rPr>
  </w:style>
  <w:style w:type="character" w:styleId="EndnoteReference">
    <w:name w:val="endnote reference"/>
    <w:basedOn w:val="DefaultParagraphFont"/>
    <w:uiPriority w:val="99"/>
    <w:semiHidden/>
    <w:unhideWhenUsed/>
    <w:rsid w:val="00167C5C"/>
    <w:rPr>
      <w:vertAlign w:val="superscript"/>
    </w:rPr>
  </w:style>
  <w:style w:type="numbering" w:customStyle="1" w:styleId="1111112">
    <w:name w:val="1 / 1.1 / 1.1.12"/>
    <w:basedOn w:val="NoList"/>
    <w:next w:val="111111"/>
    <w:semiHidden/>
    <w:rsid w:val="00167C5C"/>
  </w:style>
  <w:style w:type="numbering" w:customStyle="1" w:styleId="1ai2">
    <w:name w:val="1 / a / i2"/>
    <w:basedOn w:val="NoList"/>
    <w:next w:val="1ai"/>
    <w:semiHidden/>
    <w:rsid w:val="00167C5C"/>
  </w:style>
  <w:style w:type="numbering" w:customStyle="1" w:styleId="ArticleSection2">
    <w:name w:val="Article / Section2"/>
    <w:basedOn w:val="NoList"/>
    <w:next w:val="ArticleSection"/>
    <w:semiHidden/>
    <w:rsid w:val="00167C5C"/>
  </w:style>
  <w:style w:type="table" w:customStyle="1" w:styleId="TableGrid10">
    <w:name w:val="Table Grid1"/>
    <w:basedOn w:val="TableNormal"/>
    <w:next w:val="TableGrid"/>
    <w:rsid w:val="0085619D"/>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190ADD"/>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3365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UNEP/OzL.Pro/ExCom/84/4</Document_x0020_Number>
    <DocumentType xmlns="64e33b30-101d-41de-b951-961aab25ea29">Pre-session</DocumentType>
  </documentManagement>
</p:properties>
</file>

<file path=customXml/itemProps1.xml><?xml version="1.0" encoding="utf-8"?>
<ds:datastoreItem xmlns:ds="http://schemas.openxmlformats.org/officeDocument/2006/customXml" ds:itemID="{B2E5025D-3E44-49C0-9BFB-31CCD5493C91}"/>
</file>

<file path=customXml/itemProps2.xml><?xml version="1.0" encoding="utf-8"?>
<ds:datastoreItem xmlns:ds="http://schemas.openxmlformats.org/officeDocument/2006/customXml" ds:itemID="{9243A77B-CEF3-4DD1-A963-E242BFA8CB88}"/>
</file>

<file path=customXml/itemProps3.xml><?xml version="1.0" encoding="utf-8"?>
<ds:datastoreItem xmlns:ds="http://schemas.openxmlformats.org/officeDocument/2006/customXml" ds:itemID="{8ACE44D1-D2A9-45B6-92AB-42987727248A}"/>
</file>

<file path=customXml/itemProps4.xml><?xml version="1.0" encoding="utf-8"?>
<ds:datastoreItem xmlns:ds="http://schemas.openxmlformats.org/officeDocument/2006/customXml" ds:itemID="{78570178-B082-4BD1-90CC-A18C887C67B1}"/>
</file>

<file path=docProps/app.xml><?xml version="1.0" encoding="utf-8"?>
<Properties xmlns="http://schemas.openxmlformats.org/officeDocument/2006/extended-properties" xmlns:vt="http://schemas.openxmlformats.org/officeDocument/2006/docPropsVTypes">
  <Template>Eec84G</Template>
  <TotalTime>13</TotalTime>
  <Pages>18</Pages>
  <Words>3502</Words>
  <Characters>22876</Characters>
  <Application>Microsoft Office Word</Application>
  <DocSecurity>0</DocSecurity>
  <Lines>190</Lines>
  <Paragraphs>52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creator>Stephanie Muteba</dc:creator>
  <cp:lastModifiedBy>Stephanie Muteba</cp:lastModifiedBy>
  <cp:revision>9</cp:revision>
  <cp:lastPrinted>2001-05-26T16:40:00Z</cp:lastPrinted>
  <dcterms:created xsi:type="dcterms:W3CDTF">2019-11-27T23:11:00Z</dcterms:created>
  <dcterms:modified xsi:type="dcterms:W3CDTF">2019-11-28T00:52:00Z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vt:lpwstr>
  </property>
  <property fmtid="{D5CDD505-2E9C-101B-9397-08002B2CF9AE}" pid="3" name="Revision date">
    <vt:lpwstr>11/27/2019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