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715"/>
        <w:gridCol w:w="587"/>
        <w:gridCol w:w="3708"/>
      </w:tblGrid>
      <w:tr w:rsidR="009715DD" w14:paraId="3FF477C0" w14:textId="77777777" w:rsidTr="00187922">
        <w:trPr>
          <w:trHeight w:val="720"/>
        </w:trPr>
        <w:tc>
          <w:tcPr>
            <w:tcW w:w="5785" w:type="dxa"/>
            <w:gridSpan w:val="2"/>
            <w:tcBorders>
              <w:bottom w:val="single" w:sz="18" w:space="0" w:color="auto"/>
            </w:tcBorders>
          </w:tcPr>
          <w:p w14:paraId="5323BA2C" w14:textId="77777777" w:rsidR="009715DD" w:rsidRDefault="009715DD" w:rsidP="00D33A5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Pr>
                <w:rFonts w:ascii="SimHei" w:eastAsia="SimHei" w:hint="eastAsia"/>
                <w:noProof/>
                <w:color w:val="000000"/>
                <w:sz w:val="36"/>
                <w:szCs w:val="24"/>
              </w:rPr>
              <w:t>联</w:t>
            </w:r>
            <w:r>
              <w:rPr>
                <w:rFonts w:ascii="SimHei" w:eastAsia="SimHei"/>
                <w:noProof/>
                <w:color w:val="000000"/>
                <w:sz w:val="36"/>
                <w:szCs w:val="24"/>
              </w:rPr>
              <w:t xml:space="preserve">  </w:t>
            </w:r>
            <w:r>
              <w:rPr>
                <w:rFonts w:ascii="SimHei" w:eastAsia="SimHei" w:hint="eastAsia"/>
                <w:noProof/>
                <w:color w:val="000000"/>
                <w:sz w:val="36"/>
                <w:szCs w:val="24"/>
              </w:rPr>
              <w:t>合</w:t>
            </w:r>
            <w:r>
              <w:rPr>
                <w:rFonts w:ascii="SimHei" w:eastAsia="SimHei"/>
                <w:noProof/>
                <w:color w:val="000000"/>
                <w:sz w:val="36"/>
                <w:szCs w:val="24"/>
              </w:rPr>
              <w:t xml:space="preserve">  </w:t>
            </w:r>
            <w:r>
              <w:rPr>
                <w:rFonts w:ascii="SimHei" w:eastAsia="SimHei" w:hint="eastAsia"/>
                <w:noProof/>
                <w:color w:val="000000"/>
                <w:sz w:val="36"/>
                <w:szCs w:val="24"/>
              </w:rPr>
              <w:t>国</w:t>
            </w:r>
          </w:p>
        </w:tc>
        <w:tc>
          <w:tcPr>
            <w:tcW w:w="4295" w:type="dxa"/>
            <w:gridSpan w:val="2"/>
            <w:tcBorders>
              <w:bottom w:val="single" w:sz="18" w:space="0" w:color="auto"/>
            </w:tcBorders>
          </w:tcPr>
          <w:p w14:paraId="1CA9FA4F" w14:textId="77777777" w:rsidR="009715DD" w:rsidRDefault="009715DD" w:rsidP="00187922">
            <w:pPr>
              <w:ind w:left="324"/>
              <w:jc w:val="right"/>
              <w:rPr>
                <w:sz w:val="52"/>
                <w:szCs w:val="24"/>
              </w:rPr>
            </w:pPr>
            <w:r>
              <w:rPr>
                <w:rFonts w:ascii="Univers Bold" w:hAnsi="Univers Bold"/>
                <w:b/>
                <w:noProof/>
                <w:sz w:val="72"/>
                <w:szCs w:val="24"/>
              </w:rPr>
              <w:t>EP</w:t>
            </w:r>
          </w:p>
        </w:tc>
      </w:tr>
      <w:tr w:rsidR="009715DD" w14:paraId="5F7E4E32" w14:textId="77777777" w:rsidTr="001879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28"/>
        </w:trPr>
        <w:tc>
          <w:tcPr>
            <w:tcW w:w="2070" w:type="dxa"/>
            <w:tcBorders>
              <w:top w:val="nil"/>
              <w:left w:val="nil"/>
              <w:bottom w:val="single" w:sz="36" w:space="0" w:color="auto"/>
              <w:right w:val="nil"/>
            </w:tcBorders>
          </w:tcPr>
          <w:p w14:paraId="20A2CC6E" w14:textId="77777777" w:rsidR="009715DD" w:rsidRDefault="009715DD" w:rsidP="00187922">
            <w:pPr>
              <w:spacing w:before="120"/>
              <w:ind w:left="324"/>
              <w:rPr>
                <w:szCs w:val="24"/>
              </w:rPr>
            </w:pPr>
            <w:r>
              <w:rPr>
                <w:noProof/>
                <w:lang w:val="en-US" w:eastAsia="zh-CN"/>
              </w:rPr>
              <w:drawing>
                <wp:anchor distT="0" distB="0" distL="114300" distR="114300" simplePos="0" relativeHeight="251659264" behindDoc="0" locked="0" layoutInCell="1" allowOverlap="1" wp14:anchorId="6B866C96" wp14:editId="1F00B3ED">
                  <wp:simplePos x="0" y="0"/>
                  <wp:positionH relativeFrom="column">
                    <wp:posOffset>187633</wp:posOffset>
                  </wp:positionH>
                  <wp:positionV relativeFrom="paragraph">
                    <wp:posOffset>916833</wp:posOffset>
                  </wp:positionV>
                  <wp:extent cx="742950" cy="655093"/>
                  <wp:effectExtent l="0" t="0" r="0"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44804" cy="656728"/>
                          </a:xfrm>
                          <a:prstGeom prst="rect">
                            <a:avLst/>
                          </a:prstGeom>
                          <a:noFill/>
                          <a:ln>
                            <a:noFill/>
                          </a:ln>
                        </pic:spPr>
                      </pic:pic>
                    </a:graphicData>
                  </a:graphic>
                </wp:anchor>
              </w:drawing>
            </w:r>
            <w:r>
              <w:rPr>
                <w:noProof/>
                <w:lang w:val="en-US" w:eastAsia="zh-CN"/>
              </w:rPr>
              <w:drawing>
                <wp:anchor distT="0" distB="0" distL="114300" distR="114300" simplePos="0" relativeHeight="251660288" behindDoc="1" locked="0" layoutInCell="0" allowOverlap="1" wp14:anchorId="79034145" wp14:editId="0CEBDA6C">
                  <wp:simplePos x="0" y="0"/>
                  <wp:positionH relativeFrom="column">
                    <wp:posOffset>187633</wp:posOffset>
                  </wp:positionH>
                  <wp:positionV relativeFrom="paragraph">
                    <wp:posOffset>111075</wp:posOffset>
                  </wp:positionV>
                  <wp:extent cx="743516" cy="660903"/>
                  <wp:effectExtent l="0" t="0" r="0" b="635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44667" cy="661926"/>
                          </a:xfrm>
                          <a:prstGeom prst="rect">
                            <a:avLst/>
                          </a:prstGeom>
                          <a:noFill/>
                          <a:ln>
                            <a:noFill/>
                          </a:ln>
                        </pic:spPr>
                      </pic:pic>
                    </a:graphicData>
                  </a:graphic>
                </wp:anchor>
              </w:drawing>
            </w:r>
          </w:p>
        </w:tc>
        <w:tc>
          <w:tcPr>
            <w:tcW w:w="4302" w:type="dxa"/>
            <w:gridSpan w:val="2"/>
            <w:tcBorders>
              <w:top w:val="nil"/>
              <w:left w:val="nil"/>
              <w:bottom w:val="single" w:sz="36" w:space="0" w:color="auto"/>
              <w:right w:val="nil"/>
            </w:tcBorders>
          </w:tcPr>
          <w:p w14:paraId="20895CF9" w14:textId="77777777" w:rsidR="009715DD" w:rsidRDefault="009715DD" w:rsidP="00187922">
            <w:pPr>
              <w:ind w:left="324"/>
              <w:rPr>
                <w:rFonts w:ascii="SimHei" w:eastAsia="SimHei"/>
                <w:color w:val="000000"/>
                <w:sz w:val="44"/>
                <w:szCs w:val="24"/>
              </w:rPr>
            </w:pPr>
          </w:p>
          <w:p w14:paraId="50C07B19" w14:textId="77777777" w:rsidR="009715DD" w:rsidRDefault="009715DD" w:rsidP="003F5308">
            <w:pPr>
              <w:rPr>
                <w:rFonts w:ascii="SimHei" w:eastAsia="SimHei"/>
                <w:color w:val="000000"/>
                <w:sz w:val="44"/>
                <w:szCs w:val="24"/>
              </w:rPr>
            </w:pPr>
            <w:r>
              <w:rPr>
                <w:rFonts w:ascii="SimHei" w:eastAsia="SimHei" w:hint="eastAsia"/>
                <w:noProof/>
                <w:color w:val="000000"/>
                <w:sz w:val="44"/>
                <w:szCs w:val="24"/>
              </w:rPr>
              <w:t>联</w:t>
            </w:r>
            <w:r>
              <w:rPr>
                <w:rFonts w:ascii="SimHei" w:eastAsia="SimHei"/>
                <w:noProof/>
                <w:color w:val="000000"/>
                <w:sz w:val="44"/>
                <w:szCs w:val="24"/>
              </w:rPr>
              <w:t xml:space="preserve"> </w:t>
            </w:r>
            <w:r>
              <w:rPr>
                <w:rFonts w:ascii="SimHei" w:eastAsia="SimHei" w:hint="eastAsia"/>
                <w:noProof/>
                <w:color w:val="000000"/>
                <w:sz w:val="44"/>
                <w:szCs w:val="24"/>
              </w:rPr>
              <w:t>合</w:t>
            </w:r>
            <w:r>
              <w:rPr>
                <w:rFonts w:ascii="SimHei" w:eastAsia="SimHei"/>
                <w:noProof/>
                <w:color w:val="000000"/>
                <w:sz w:val="44"/>
                <w:szCs w:val="24"/>
              </w:rPr>
              <w:t xml:space="preserve"> </w:t>
            </w:r>
            <w:r>
              <w:rPr>
                <w:rFonts w:ascii="SimHei" w:eastAsia="SimHei" w:hint="eastAsia"/>
                <w:noProof/>
                <w:color w:val="000000"/>
                <w:sz w:val="44"/>
                <w:szCs w:val="24"/>
              </w:rPr>
              <w:t>国</w:t>
            </w:r>
          </w:p>
          <w:p w14:paraId="033F423B" w14:textId="77777777" w:rsidR="009715DD" w:rsidRDefault="009715DD" w:rsidP="003F5308">
            <w:pPr>
              <w:spacing w:before="240"/>
              <w:rPr>
                <w:szCs w:val="24"/>
              </w:rPr>
            </w:pPr>
            <w:r>
              <w:rPr>
                <w:rFonts w:ascii="SimHei" w:eastAsia="SimHei" w:hint="eastAsia"/>
                <w:noProof/>
                <w:color w:val="000000"/>
                <w:sz w:val="44"/>
                <w:szCs w:val="24"/>
              </w:rPr>
              <w:t>环</w:t>
            </w:r>
            <w:r>
              <w:rPr>
                <w:rFonts w:ascii="SimHei" w:eastAsia="SimHei"/>
                <w:noProof/>
                <w:color w:val="000000"/>
                <w:sz w:val="44"/>
                <w:szCs w:val="24"/>
              </w:rPr>
              <w:t xml:space="preserve"> </w:t>
            </w:r>
            <w:r>
              <w:rPr>
                <w:rFonts w:ascii="SimHei" w:eastAsia="SimHei" w:hint="eastAsia"/>
                <w:noProof/>
                <w:color w:val="000000"/>
                <w:sz w:val="44"/>
                <w:szCs w:val="24"/>
              </w:rPr>
              <w:t>境</w:t>
            </w:r>
            <w:r>
              <w:rPr>
                <w:rFonts w:ascii="SimHei" w:eastAsia="SimHei"/>
                <w:noProof/>
                <w:color w:val="000000"/>
                <w:sz w:val="44"/>
                <w:szCs w:val="24"/>
              </w:rPr>
              <w:t xml:space="preserve"> </w:t>
            </w:r>
            <w:r>
              <w:rPr>
                <w:rFonts w:ascii="SimHei" w:eastAsia="SimHei" w:hint="eastAsia"/>
                <w:noProof/>
                <w:color w:val="000000"/>
                <w:sz w:val="44"/>
                <w:szCs w:val="24"/>
              </w:rPr>
              <w:t>规</w:t>
            </w:r>
            <w:r>
              <w:rPr>
                <w:rFonts w:ascii="SimHei" w:eastAsia="SimHei"/>
                <w:noProof/>
                <w:color w:val="000000"/>
                <w:sz w:val="44"/>
                <w:szCs w:val="24"/>
              </w:rPr>
              <w:t xml:space="preserve"> </w:t>
            </w:r>
            <w:r>
              <w:rPr>
                <w:rFonts w:ascii="SimHei" w:eastAsia="SimHei" w:hint="eastAsia"/>
                <w:noProof/>
                <w:color w:val="000000"/>
                <w:sz w:val="44"/>
                <w:szCs w:val="24"/>
              </w:rPr>
              <w:t>划</w:t>
            </w:r>
            <w:r>
              <w:rPr>
                <w:rFonts w:ascii="SimHei" w:eastAsia="SimHei"/>
                <w:noProof/>
                <w:color w:val="000000"/>
                <w:sz w:val="44"/>
                <w:szCs w:val="24"/>
              </w:rPr>
              <w:t xml:space="preserve"> </w:t>
            </w:r>
            <w:r>
              <w:rPr>
                <w:rFonts w:ascii="SimHei" w:eastAsia="SimHei" w:hint="eastAsia"/>
                <w:noProof/>
                <w:color w:val="000000"/>
                <w:sz w:val="44"/>
                <w:szCs w:val="24"/>
              </w:rPr>
              <w:t>署</w:t>
            </w:r>
          </w:p>
        </w:tc>
        <w:tc>
          <w:tcPr>
            <w:tcW w:w="3708" w:type="dxa"/>
            <w:tcBorders>
              <w:top w:val="nil"/>
              <w:left w:val="nil"/>
              <w:bottom w:val="single" w:sz="36" w:space="0" w:color="auto"/>
              <w:right w:val="nil"/>
            </w:tcBorders>
          </w:tcPr>
          <w:p w14:paraId="2CDC843D" w14:textId="77777777" w:rsidR="009715DD" w:rsidRPr="0020210E" w:rsidRDefault="009715DD" w:rsidP="00187922">
            <w:pPr>
              <w:spacing w:before="120"/>
              <w:ind w:left="324"/>
              <w:rPr>
                <w:sz w:val="24"/>
                <w:szCs w:val="24"/>
              </w:rPr>
            </w:pPr>
            <w:r w:rsidRPr="0020210E">
              <w:rPr>
                <w:noProof/>
                <w:sz w:val="24"/>
                <w:szCs w:val="24"/>
              </w:rPr>
              <w:t>Distr.</w:t>
            </w:r>
          </w:p>
          <w:p w14:paraId="22C9D17C" w14:textId="77777777" w:rsidR="009715DD" w:rsidRPr="0020210E" w:rsidRDefault="009715DD" w:rsidP="00187922">
            <w:pPr>
              <w:ind w:left="324"/>
              <w:rPr>
                <w:sz w:val="24"/>
                <w:szCs w:val="24"/>
              </w:rPr>
            </w:pPr>
            <w:r w:rsidRPr="0020210E">
              <w:rPr>
                <w:noProof/>
                <w:sz w:val="24"/>
                <w:szCs w:val="24"/>
              </w:rPr>
              <w:t>GENERAL</w:t>
            </w:r>
          </w:p>
          <w:p w14:paraId="33764ACE" w14:textId="77777777" w:rsidR="009715DD" w:rsidRPr="0020210E" w:rsidRDefault="009715DD" w:rsidP="00187922">
            <w:pPr>
              <w:ind w:left="324"/>
              <w:rPr>
                <w:sz w:val="24"/>
                <w:szCs w:val="24"/>
              </w:rPr>
            </w:pPr>
          </w:p>
          <w:p w14:paraId="5C20829F" w14:textId="4041C5E5" w:rsidR="009715DD" w:rsidRPr="0020210E" w:rsidRDefault="005A114D" w:rsidP="00187922">
            <w:pPr>
              <w:ind w:left="324"/>
              <w:rPr>
                <w:sz w:val="24"/>
                <w:szCs w:val="24"/>
              </w:rPr>
            </w:pPr>
            <w:r w:rsidRPr="0020210E">
              <w:rPr>
                <w:sz w:val="24"/>
                <w:szCs w:val="24"/>
              </w:rPr>
              <w:fldChar w:fldCharType="begin"/>
            </w:r>
            <w:r w:rsidR="009715DD" w:rsidRPr="0020210E">
              <w:rPr>
                <w:sz w:val="24"/>
                <w:szCs w:val="24"/>
              </w:rPr>
              <w:instrText xml:space="preserve"> DOCPROPERTY "Document number"  \* MERGEFORMAT </w:instrText>
            </w:r>
            <w:r w:rsidRPr="0020210E">
              <w:rPr>
                <w:sz w:val="24"/>
                <w:szCs w:val="24"/>
              </w:rPr>
              <w:fldChar w:fldCharType="separate"/>
            </w:r>
            <w:r w:rsidR="00F568DA">
              <w:rPr>
                <w:sz w:val="24"/>
                <w:szCs w:val="24"/>
              </w:rPr>
              <w:t>UNEP/</w:t>
            </w:r>
            <w:proofErr w:type="spellStart"/>
            <w:r w:rsidR="00F568DA">
              <w:rPr>
                <w:sz w:val="24"/>
                <w:szCs w:val="24"/>
              </w:rPr>
              <w:t>OzL.Pro</w:t>
            </w:r>
            <w:proofErr w:type="spellEnd"/>
            <w:r w:rsidR="00F568DA">
              <w:rPr>
                <w:sz w:val="24"/>
                <w:szCs w:val="24"/>
              </w:rPr>
              <w:t>/ExCom/92/23</w:t>
            </w:r>
            <w:r w:rsidRPr="0020210E">
              <w:rPr>
                <w:sz w:val="24"/>
                <w:szCs w:val="24"/>
              </w:rPr>
              <w:fldChar w:fldCharType="end"/>
            </w:r>
          </w:p>
          <w:p w14:paraId="663FFA08" w14:textId="42D1572B" w:rsidR="009715DD" w:rsidRPr="0020210E" w:rsidRDefault="005A114D" w:rsidP="00187922">
            <w:pPr>
              <w:ind w:left="324"/>
              <w:rPr>
                <w:sz w:val="24"/>
                <w:szCs w:val="24"/>
              </w:rPr>
            </w:pPr>
            <w:r w:rsidRPr="0020210E">
              <w:rPr>
                <w:sz w:val="24"/>
                <w:szCs w:val="24"/>
              </w:rPr>
              <w:fldChar w:fldCharType="begin"/>
            </w:r>
            <w:r w:rsidR="009715DD" w:rsidRPr="0020210E">
              <w:rPr>
                <w:sz w:val="24"/>
                <w:szCs w:val="24"/>
              </w:rPr>
              <w:instrText xml:space="preserve"> DOCPROPERTY "Revision date" \@ "d MMMM YYYY"  \* MERGEFORMAT </w:instrText>
            </w:r>
            <w:r w:rsidRPr="0020210E">
              <w:rPr>
                <w:sz w:val="24"/>
                <w:szCs w:val="24"/>
              </w:rPr>
              <w:fldChar w:fldCharType="separate"/>
            </w:r>
            <w:r w:rsidR="00F568DA">
              <w:rPr>
                <w:sz w:val="24"/>
                <w:szCs w:val="24"/>
              </w:rPr>
              <w:t>8 May 2023</w:t>
            </w:r>
            <w:r w:rsidRPr="0020210E">
              <w:rPr>
                <w:sz w:val="24"/>
                <w:szCs w:val="24"/>
              </w:rPr>
              <w:fldChar w:fldCharType="end"/>
            </w:r>
          </w:p>
          <w:p w14:paraId="3F67F0CE" w14:textId="77777777" w:rsidR="009715DD" w:rsidRPr="0020210E" w:rsidRDefault="009715DD" w:rsidP="009715DD">
            <w:pPr>
              <w:rPr>
                <w:caps/>
                <w:sz w:val="24"/>
                <w:szCs w:val="24"/>
              </w:rPr>
            </w:pPr>
          </w:p>
          <w:p w14:paraId="118DD7E5" w14:textId="77777777" w:rsidR="009715DD" w:rsidRPr="0020210E" w:rsidRDefault="009715DD" w:rsidP="00187922">
            <w:pPr>
              <w:ind w:left="324"/>
              <w:rPr>
                <w:sz w:val="24"/>
                <w:szCs w:val="24"/>
                <w:lang w:val="en-US"/>
              </w:rPr>
            </w:pPr>
            <w:r w:rsidRPr="0020210E">
              <w:rPr>
                <w:noProof/>
                <w:sz w:val="24"/>
                <w:szCs w:val="24"/>
                <w:lang w:val="en-US"/>
              </w:rPr>
              <w:t>CHINESE</w:t>
            </w:r>
          </w:p>
          <w:p w14:paraId="09A0237E" w14:textId="77777777" w:rsidR="009715DD" w:rsidRPr="003F5308" w:rsidRDefault="009715DD" w:rsidP="00187922">
            <w:pPr>
              <w:ind w:left="331"/>
            </w:pPr>
            <w:r w:rsidRPr="0020210E">
              <w:rPr>
                <w:noProof/>
                <w:sz w:val="24"/>
                <w:szCs w:val="24"/>
              </w:rPr>
              <w:t>ORIGINAL:</w:t>
            </w:r>
            <w:r w:rsidRPr="0020210E">
              <w:rPr>
                <w:sz w:val="24"/>
                <w:szCs w:val="24"/>
              </w:rPr>
              <w:t xml:space="preserve"> </w:t>
            </w:r>
            <w:r w:rsidRPr="0020210E">
              <w:rPr>
                <w:noProof/>
                <w:sz w:val="24"/>
                <w:szCs w:val="24"/>
              </w:rPr>
              <w:t>ENGLISH</w:t>
            </w:r>
          </w:p>
        </w:tc>
      </w:tr>
    </w:tbl>
    <w:p w14:paraId="0B8AC190" w14:textId="77777777" w:rsidR="009715DD" w:rsidRPr="000F0F4A" w:rsidRDefault="009715DD" w:rsidP="009715DD">
      <w:pPr>
        <w:spacing w:before="60"/>
        <w:jc w:val="left"/>
        <w:rPr>
          <w:sz w:val="24"/>
          <w:szCs w:val="24"/>
          <w:lang w:eastAsia="zh-CN"/>
        </w:rPr>
      </w:pPr>
      <w:r w:rsidRPr="000F0F4A">
        <w:rPr>
          <w:rFonts w:hAnsi="SimSun"/>
          <w:noProof/>
          <w:sz w:val="24"/>
          <w:szCs w:val="24"/>
          <w:lang w:eastAsia="zh-CN"/>
        </w:rPr>
        <w:t>执行蒙特利尔议定书</w:t>
      </w:r>
    </w:p>
    <w:p w14:paraId="65306C47" w14:textId="77777777" w:rsidR="00E92AE5" w:rsidRPr="000F0F4A" w:rsidRDefault="00E92AE5" w:rsidP="00E92AE5">
      <w:pPr>
        <w:jc w:val="left"/>
        <w:rPr>
          <w:sz w:val="24"/>
          <w:szCs w:val="24"/>
          <w:lang w:eastAsia="zh-CN"/>
        </w:rPr>
      </w:pPr>
      <w:r w:rsidRPr="000F0F4A">
        <w:rPr>
          <w:sz w:val="24"/>
          <w:szCs w:val="24"/>
          <w:lang w:eastAsia="zh-CN"/>
        </w:rPr>
        <w:t xml:space="preserve">   </w:t>
      </w:r>
      <w:r>
        <w:rPr>
          <w:sz w:val="24"/>
          <w:szCs w:val="24"/>
          <w:lang w:eastAsia="zh-CN"/>
        </w:rPr>
        <w:t xml:space="preserve"> </w:t>
      </w:r>
      <w:r w:rsidRPr="000F0F4A">
        <w:rPr>
          <w:rFonts w:ascii="SimSun" w:eastAsia="SimSun" w:hAnsi="SimSun" w:cs="SimSun" w:hint="eastAsia"/>
          <w:noProof/>
          <w:sz w:val="24"/>
          <w:szCs w:val="24"/>
          <w:lang w:eastAsia="zh-CN"/>
        </w:rPr>
        <w:t>多边基金执行委员会</w:t>
      </w:r>
      <w:r w:rsidRPr="000F0F4A">
        <w:rPr>
          <w:sz w:val="24"/>
          <w:szCs w:val="24"/>
          <w:lang w:eastAsia="zh-CN"/>
        </w:rPr>
        <w:tab/>
      </w:r>
    </w:p>
    <w:p w14:paraId="0DB6DE20" w14:textId="77777777" w:rsidR="00E92AE5" w:rsidRPr="000F0F4A" w:rsidRDefault="00E92AE5" w:rsidP="00E92AE5">
      <w:pPr>
        <w:jc w:val="left"/>
        <w:rPr>
          <w:sz w:val="24"/>
          <w:szCs w:val="24"/>
          <w:lang w:eastAsia="zh-CN"/>
        </w:rPr>
      </w:pPr>
      <w:r>
        <w:rPr>
          <w:rFonts w:ascii="SimSun" w:eastAsia="SimSun" w:hAnsi="SimSun" w:cs="SimSun" w:hint="eastAsia"/>
          <w:noProof/>
          <w:sz w:val="24"/>
          <w:szCs w:val="24"/>
          <w:lang w:eastAsia="zh-CN"/>
        </w:rPr>
        <w:t>第九十</w:t>
      </w:r>
      <w:r w:rsidR="009715DD">
        <w:rPr>
          <w:rFonts w:ascii="SimSun" w:eastAsia="SimSun" w:hAnsi="SimSun" w:cs="SimSun" w:hint="eastAsia"/>
          <w:noProof/>
          <w:sz w:val="24"/>
          <w:szCs w:val="24"/>
          <w:lang w:eastAsia="zh-CN"/>
        </w:rPr>
        <w:t>二</w:t>
      </w:r>
      <w:r>
        <w:rPr>
          <w:rFonts w:ascii="SimSun" w:eastAsia="SimSun" w:hAnsi="SimSun" w:cs="SimSun" w:hint="eastAsia"/>
          <w:noProof/>
          <w:sz w:val="24"/>
          <w:szCs w:val="24"/>
          <w:lang w:eastAsia="zh-CN"/>
        </w:rPr>
        <w:t>次会议</w:t>
      </w:r>
    </w:p>
    <w:p w14:paraId="3B742E8B" w14:textId="77777777" w:rsidR="00E92AE5" w:rsidRDefault="00E92AE5" w:rsidP="00E92AE5">
      <w:pPr>
        <w:jc w:val="left"/>
        <w:rPr>
          <w:rFonts w:ascii="SimSun" w:eastAsia="SimSun" w:hAnsi="SimSun" w:cs="SimSun"/>
          <w:sz w:val="24"/>
          <w:szCs w:val="24"/>
          <w:lang w:eastAsia="zh-CN"/>
        </w:rPr>
      </w:pPr>
      <w:r>
        <w:rPr>
          <w:sz w:val="24"/>
          <w:szCs w:val="24"/>
          <w:lang w:eastAsia="zh-CN"/>
        </w:rPr>
        <w:t>202</w:t>
      </w:r>
      <w:r w:rsidR="009715DD">
        <w:rPr>
          <w:sz w:val="24"/>
          <w:szCs w:val="24"/>
          <w:lang w:eastAsia="zh-CN"/>
        </w:rPr>
        <w:t>3</w:t>
      </w:r>
      <w:r>
        <w:rPr>
          <w:rFonts w:ascii="SimSun" w:eastAsia="SimSun" w:hAnsi="SimSun" w:cs="SimSun" w:hint="eastAsia"/>
          <w:sz w:val="24"/>
          <w:szCs w:val="24"/>
          <w:lang w:eastAsia="zh-CN"/>
        </w:rPr>
        <w:t>年</w:t>
      </w:r>
      <w:r w:rsidR="009715DD">
        <w:rPr>
          <w:sz w:val="24"/>
          <w:szCs w:val="24"/>
          <w:lang w:eastAsia="zh-CN"/>
        </w:rPr>
        <w:t>5</w:t>
      </w:r>
      <w:r>
        <w:rPr>
          <w:rFonts w:ascii="SimSun" w:eastAsia="SimSun" w:hAnsi="SimSun" w:cs="SimSun" w:hint="eastAsia"/>
          <w:sz w:val="24"/>
          <w:szCs w:val="24"/>
          <w:lang w:eastAsia="zh-CN"/>
        </w:rPr>
        <w:t>月</w:t>
      </w:r>
      <w:r w:rsidRPr="00E92AE5">
        <w:rPr>
          <w:rFonts w:hint="eastAsia"/>
          <w:sz w:val="24"/>
          <w:szCs w:val="24"/>
          <w:lang w:eastAsia="zh-CN"/>
        </w:rPr>
        <w:t>2</w:t>
      </w:r>
      <w:r w:rsidR="009715DD">
        <w:rPr>
          <w:sz w:val="24"/>
          <w:szCs w:val="24"/>
          <w:lang w:eastAsia="zh-CN"/>
        </w:rPr>
        <w:t>9</w:t>
      </w:r>
      <w:r>
        <w:rPr>
          <w:rFonts w:ascii="SimSun" w:eastAsia="SimSun" w:hAnsi="SimSun" w:cs="SimSun" w:hint="eastAsia"/>
          <w:sz w:val="24"/>
          <w:szCs w:val="24"/>
          <w:lang w:eastAsia="zh-CN"/>
        </w:rPr>
        <w:t>日至</w:t>
      </w:r>
      <w:r w:rsidR="009715DD" w:rsidRPr="009715DD">
        <w:rPr>
          <w:rFonts w:hint="eastAsia"/>
          <w:sz w:val="24"/>
          <w:szCs w:val="24"/>
          <w:lang w:eastAsia="zh-CN"/>
        </w:rPr>
        <w:t>6</w:t>
      </w:r>
      <w:r w:rsidR="009715DD">
        <w:rPr>
          <w:rFonts w:ascii="SimSun" w:eastAsia="SimSun" w:hAnsi="SimSun" w:cs="SimSun" w:hint="eastAsia"/>
          <w:sz w:val="24"/>
          <w:szCs w:val="24"/>
          <w:lang w:eastAsia="zh-CN"/>
        </w:rPr>
        <w:t>月</w:t>
      </w:r>
      <w:r>
        <w:rPr>
          <w:sz w:val="24"/>
          <w:szCs w:val="24"/>
          <w:lang w:eastAsia="zh-CN"/>
        </w:rPr>
        <w:t>2</w:t>
      </w:r>
      <w:r>
        <w:rPr>
          <w:rFonts w:ascii="SimSun" w:eastAsia="SimSun" w:hAnsi="SimSun" w:cs="SimSun" w:hint="eastAsia"/>
          <w:sz w:val="24"/>
          <w:szCs w:val="24"/>
          <w:lang w:eastAsia="zh-CN"/>
        </w:rPr>
        <w:t>日，蒙特利尔</w:t>
      </w:r>
    </w:p>
    <w:p w14:paraId="732A57D2" w14:textId="77777777" w:rsidR="000068E4" w:rsidRDefault="000068E4" w:rsidP="00E92AE5">
      <w:pPr>
        <w:jc w:val="left"/>
        <w:rPr>
          <w:rFonts w:ascii="SimSun" w:eastAsia="SimSun" w:hAnsi="SimSun" w:cs="SimSun"/>
          <w:sz w:val="24"/>
          <w:szCs w:val="24"/>
          <w:lang w:eastAsia="zh-CN"/>
        </w:rPr>
      </w:pPr>
      <w:r w:rsidRPr="000068E4">
        <w:rPr>
          <w:rFonts w:ascii="SimSun" w:eastAsia="SimSun" w:hAnsi="SimSun" w:cs="SimSun" w:hint="eastAsia"/>
          <w:sz w:val="24"/>
          <w:szCs w:val="24"/>
          <w:lang w:eastAsia="zh-CN"/>
        </w:rPr>
        <w:t>临时议程项目 9(d)</w:t>
      </w:r>
      <w:r w:rsidR="00FD6A1E" w:rsidRPr="00FD6A1E">
        <w:rPr>
          <w:rStyle w:val="FootnoteReference"/>
          <w:lang w:eastAsia="zh-CN"/>
        </w:rPr>
        <w:t xml:space="preserve"> </w:t>
      </w:r>
      <w:r w:rsidR="00FD6A1E" w:rsidRPr="000A4838">
        <w:rPr>
          <w:rStyle w:val="FootnoteReference"/>
        </w:rPr>
        <w:footnoteReference w:id="1"/>
      </w:r>
    </w:p>
    <w:p w14:paraId="3A77FE83" w14:textId="77777777" w:rsidR="000068E4" w:rsidRPr="00FD7F5C" w:rsidRDefault="000068E4" w:rsidP="00E92AE5">
      <w:pPr>
        <w:jc w:val="left"/>
        <w:rPr>
          <w:sz w:val="24"/>
          <w:szCs w:val="24"/>
          <w:lang w:eastAsia="zh-CN"/>
        </w:rPr>
      </w:pPr>
    </w:p>
    <w:p w14:paraId="286BBEBC" w14:textId="77777777" w:rsidR="00E92AE5" w:rsidRPr="00E9647C" w:rsidRDefault="000068E4" w:rsidP="003F5308">
      <w:pPr>
        <w:pStyle w:val="Heading5"/>
        <w:numPr>
          <w:ilvl w:val="0"/>
          <w:numId w:val="0"/>
        </w:numPr>
        <w:spacing w:before="480"/>
        <w:ind w:left="3600"/>
        <w:rPr>
          <w:rFonts w:ascii="SimHei" w:eastAsia="SimHei" w:hAnsi="SimHei"/>
          <w:b/>
          <w:bCs/>
          <w:sz w:val="24"/>
          <w:szCs w:val="24"/>
          <w:lang w:eastAsia="zh-CN"/>
        </w:rPr>
      </w:pPr>
      <w:r w:rsidRPr="000068E4">
        <w:rPr>
          <w:rFonts w:ascii="SimHei" w:eastAsia="SimHei" w:hAnsi="SimHei" w:cs="SimSun" w:hint="eastAsia"/>
          <w:b/>
          <w:bCs/>
          <w:sz w:val="28"/>
          <w:szCs w:val="28"/>
          <w:lang w:eastAsia="zh-CN"/>
        </w:rPr>
        <w:t>项目提案：喀麦隆</w:t>
      </w:r>
    </w:p>
    <w:p w14:paraId="4880EF4A" w14:textId="77777777" w:rsidR="000068E4" w:rsidRPr="000A4838" w:rsidRDefault="000068E4" w:rsidP="000068E4">
      <w:pPr>
        <w:suppressAutoHyphens/>
        <w:rPr>
          <w:lang w:eastAsia="zh-CN"/>
        </w:rPr>
      </w:pPr>
    </w:p>
    <w:p w14:paraId="1568BE2E" w14:textId="77777777" w:rsidR="000068E4" w:rsidRPr="000A4838" w:rsidRDefault="000068E4" w:rsidP="000068E4">
      <w:pPr>
        <w:suppressAutoHyphens/>
        <w:rPr>
          <w:lang w:eastAsia="zh-CN"/>
        </w:rPr>
      </w:pPr>
    </w:p>
    <w:p w14:paraId="6E54AB72" w14:textId="77777777" w:rsidR="000068E4" w:rsidRPr="00EF10F8" w:rsidRDefault="000068E4" w:rsidP="000068E4">
      <w:pPr>
        <w:suppressAutoHyphens/>
        <w:ind w:firstLine="720"/>
        <w:rPr>
          <w:rFonts w:ascii="Simsun Sun" w:hAnsi="Simsun Sun" w:hint="eastAsia"/>
          <w:sz w:val="24"/>
          <w:szCs w:val="24"/>
          <w:lang w:eastAsia="zh-CN"/>
        </w:rPr>
      </w:pPr>
      <w:r w:rsidRPr="00EF10F8">
        <w:rPr>
          <w:rFonts w:ascii="Simsun Sun" w:hAnsi="Simsun Sun"/>
          <w:sz w:val="24"/>
          <w:szCs w:val="24"/>
          <w:lang w:eastAsia="zh-CN"/>
        </w:rPr>
        <w:t>本文件包含秘书处对以下项目提案的评论和建议</w:t>
      </w:r>
      <w:r w:rsidRPr="00EF10F8">
        <w:rPr>
          <w:rFonts w:ascii="Simsun Sun" w:hAnsi="Simsun Sun"/>
          <w:sz w:val="24"/>
          <w:szCs w:val="24"/>
          <w:lang w:eastAsia="zh-CN"/>
        </w:rPr>
        <w:t xml:space="preserve">: </w:t>
      </w:r>
    </w:p>
    <w:p w14:paraId="41423238" w14:textId="77777777" w:rsidR="000068E4" w:rsidRPr="00EF10F8" w:rsidRDefault="000068E4" w:rsidP="000068E4">
      <w:pPr>
        <w:suppressAutoHyphens/>
        <w:rPr>
          <w:rFonts w:ascii="Simsun Sun" w:hAnsi="Simsun Sun" w:hint="eastAsia"/>
          <w:sz w:val="24"/>
          <w:szCs w:val="24"/>
          <w:lang w:eastAsia="zh-CN"/>
        </w:rPr>
      </w:pPr>
    </w:p>
    <w:p w14:paraId="238D6749" w14:textId="77777777" w:rsidR="000068E4" w:rsidRPr="00EF10F8" w:rsidRDefault="000068E4" w:rsidP="000068E4">
      <w:pPr>
        <w:suppressAutoHyphens/>
        <w:rPr>
          <w:rFonts w:ascii="Simsun Sun" w:hAnsi="Simsun Sun" w:hint="eastAsia"/>
          <w:sz w:val="24"/>
          <w:szCs w:val="24"/>
          <w:u w:val="single"/>
          <w:lang w:eastAsia="zh-CN"/>
        </w:rPr>
      </w:pPr>
      <w:r w:rsidRPr="00EF10F8">
        <w:rPr>
          <w:rFonts w:ascii="Simsun Sun" w:hAnsi="Simsun Sun"/>
          <w:sz w:val="24"/>
          <w:szCs w:val="24"/>
          <w:u w:val="single"/>
          <w:lang w:eastAsia="zh-CN"/>
        </w:rPr>
        <w:t>淘汰</w:t>
      </w:r>
    </w:p>
    <w:p w14:paraId="02C0264D" w14:textId="77777777" w:rsidR="000068E4" w:rsidRPr="00EF10F8" w:rsidRDefault="000068E4" w:rsidP="000068E4">
      <w:pPr>
        <w:suppressAutoHyphens/>
        <w:rPr>
          <w:rFonts w:ascii="Simsun Sun" w:hAnsi="Simsun Sun" w:hint="eastAsia"/>
          <w:sz w:val="24"/>
          <w:szCs w:val="24"/>
          <w:lang w:eastAsia="zh-CN"/>
        </w:rPr>
      </w:pPr>
    </w:p>
    <w:p w14:paraId="208A1617" w14:textId="77777777" w:rsidR="000068E4" w:rsidRPr="00EF10F8" w:rsidRDefault="000068E4" w:rsidP="000068E4">
      <w:pPr>
        <w:suppressAutoHyphens/>
        <w:rPr>
          <w:rFonts w:ascii="Simsun Sun" w:hAnsi="Simsun Sun" w:hint="eastAsia"/>
          <w:sz w:val="24"/>
          <w:szCs w:val="24"/>
          <w:lang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0068E4" w:rsidRPr="00EF10F8" w14:paraId="7D614215" w14:textId="77777777" w:rsidTr="00EA50DE">
        <w:tc>
          <w:tcPr>
            <w:tcW w:w="6941" w:type="dxa"/>
          </w:tcPr>
          <w:p w14:paraId="6C7E3A16" w14:textId="77777777" w:rsidR="000068E4" w:rsidRPr="00EF10F8" w:rsidRDefault="000068E4" w:rsidP="000068E4">
            <w:pPr>
              <w:pStyle w:val="ListParagraph"/>
              <w:numPr>
                <w:ilvl w:val="0"/>
                <w:numId w:val="19"/>
              </w:numPr>
              <w:suppressAutoHyphens/>
              <w:ind w:hanging="830"/>
              <w:rPr>
                <w:rFonts w:ascii="Simsun Sun" w:hAnsi="Simsun Sun" w:hint="eastAsia"/>
                <w:sz w:val="24"/>
                <w:szCs w:val="24"/>
                <w:lang w:eastAsia="zh-CN"/>
              </w:rPr>
            </w:pPr>
            <w:r w:rsidRPr="00EF10F8">
              <w:rPr>
                <w:rFonts w:ascii="Simsun Sun" w:hAnsi="Simsun Sun"/>
                <w:sz w:val="24"/>
                <w:szCs w:val="24"/>
                <w:lang w:eastAsia="zh-CN"/>
              </w:rPr>
              <w:t>基加利氢氟烃实施计划（第一阶段，第一次付款）</w:t>
            </w:r>
          </w:p>
        </w:tc>
        <w:tc>
          <w:tcPr>
            <w:tcW w:w="2409" w:type="dxa"/>
          </w:tcPr>
          <w:p w14:paraId="418744A5" w14:textId="77777777" w:rsidR="000068E4" w:rsidRPr="00EF10F8" w:rsidRDefault="000068E4" w:rsidP="00EA50DE">
            <w:pPr>
              <w:suppressAutoHyphens/>
              <w:jc w:val="right"/>
              <w:rPr>
                <w:rFonts w:ascii="Simsun Sun" w:hAnsi="Simsun Sun" w:hint="eastAsia"/>
                <w:sz w:val="24"/>
                <w:szCs w:val="24"/>
              </w:rPr>
            </w:pPr>
            <w:r w:rsidRPr="00EF10F8">
              <w:rPr>
                <w:rFonts w:ascii="Simsun Sun" w:hAnsi="Simsun Sun"/>
                <w:sz w:val="24"/>
                <w:szCs w:val="24"/>
                <w:lang w:eastAsia="zh-CN"/>
              </w:rPr>
              <w:t>工发组织</w:t>
            </w:r>
            <w:r w:rsidRPr="00EF10F8">
              <w:rPr>
                <w:rFonts w:ascii="Simsun Sun" w:hAnsi="Simsun Sun"/>
                <w:sz w:val="24"/>
                <w:szCs w:val="24"/>
              </w:rPr>
              <w:t xml:space="preserve"> </w:t>
            </w:r>
          </w:p>
        </w:tc>
      </w:tr>
    </w:tbl>
    <w:p w14:paraId="17311F29" w14:textId="77777777" w:rsidR="000068E4" w:rsidRPr="00EF10F8" w:rsidRDefault="000068E4" w:rsidP="000068E4">
      <w:pPr>
        <w:suppressAutoHyphens/>
        <w:rPr>
          <w:rFonts w:ascii="Simsun Sun" w:hAnsi="Simsun Sun" w:hint="eastAsia"/>
          <w:sz w:val="24"/>
          <w:szCs w:val="24"/>
        </w:rPr>
      </w:pPr>
    </w:p>
    <w:p w14:paraId="5285215D" w14:textId="77777777" w:rsidR="000068E4" w:rsidRPr="000A4838" w:rsidRDefault="000068E4" w:rsidP="000068E4">
      <w:pPr>
        <w:suppressAutoHyphens/>
      </w:pPr>
    </w:p>
    <w:p w14:paraId="585DD2D6" w14:textId="77777777" w:rsidR="000068E4" w:rsidRPr="000A4838" w:rsidRDefault="000068E4" w:rsidP="000068E4">
      <w:pPr>
        <w:suppressAutoHyphens/>
      </w:pPr>
    </w:p>
    <w:p w14:paraId="226E44B8" w14:textId="77777777" w:rsidR="000068E4" w:rsidRPr="000A4838" w:rsidRDefault="000068E4" w:rsidP="000068E4">
      <w:pPr>
        <w:suppressAutoHyphens/>
        <w:jc w:val="left"/>
      </w:pPr>
    </w:p>
    <w:p w14:paraId="7B4F0CAC" w14:textId="77777777" w:rsidR="000068E4" w:rsidRPr="000A4838" w:rsidRDefault="000068E4" w:rsidP="000068E4">
      <w:pPr>
        <w:suppressAutoHyphens/>
        <w:jc w:val="left"/>
      </w:pPr>
      <w:r w:rsidRPr="000A4838">
        <w:br w:type="page"/>
      </w:r>
    </w:p>
    <w:p w14:paraId="22A62DC7" w14:textId="77777777" w:rsidR="00372439" w:rsidRDefault="00372439" w:rsidP="00372439">
      <w:pPr>
        <w:jc w:val="center"/>
        <w:rPr>
          <w:b/>
          <w:lang w:eastAsia="zh-CN"/>
        </w:rPr>
      </w:pPr>
      <w:r>
        <w:rPr>
          <w:rFonts w:hint="eastAsia"/>
          <w:b/>
          <w:lang w:eastAsia="zh-CN"/>
        </w:rPr>
        <w:lastRenderedPageBreak/>
        <w:t>项目评价表</w:t>
      </w:r>
      <w:r>
        <w:rPr>
          <w:b/>
          <w:lang w:eastAsia="zh-CN"/>
        </w:rPr>
        <w:t xml:space="preserve"> – </w:t>
      </w:r>
      <w:r>
        <w:rPr>
          <w:rFonts w:hint="eastAsia"/>
          <w:b/>
          <w:lang w:eastAsia="zh-CN"/>
        </w:rPr>
        <w:t>多年期项目</w:t>
      </w:r>
    </w:p>
    <w:p w14:paraId="5C36F88B" w14:textId="77777777" w:rsidR="000068E4" w:rsidRPr="000A4838" w:rsidRDefault="00372439" w:rsidP="000068E4">
      <w:pPr>
        <w:suppressAutoHyphens/>
        <w:jc w:val="center"/>
        <w:rPr>
          <w:b/>
        </w:rPr>
      </w:pPr>
      <w:r>
        <w:rPr>
          <w:rFonts w:hint="eastAsia"/>
          <w:b/>
          <w:lang w:eastAsia="zh-CN"/>
        </w:rPr>
        <w:t>喀麦隆</w:t>
      </w:r>
    </w:p>
    <w:p w14:paraId="43E9D0C0" w14:textId="77777777" w:rsidR="000068E4" w:rsidRPr="000A4838" w:rsidRDefault="000068E4" w:rsidP="000068E4">
      <w:pPr>
        <w:suppressAutoHyphens/>
        <w:jc w:val="center"/>
        <w:rPr>
          <w:b/>
          <w:sz w:val="10"/>
        </w:rPr>
      </w:pPr>
    </w:p>
    <w:tbl>
      <w:tblPr>
        <w:tblStyle w:val="TableGrid"/>
        <w:tblW w:w="5309" w:type="pct"/>
        <w:jc w:val="center"/>
        <w:tblCellMar>
          <w:top w:w="28" w:type="dxa"/>
          <w:bottom w:w="28" w:type="dxa"/>
        </w:tblCellMar>
        <w:tblLook w:val="04A0" w:firstRow="1" w:lastRow="0" w:firstColumn="1" w:lastColumn="0" w:noHBand="0" w:noVBand="1"/>
      </w:tblPr>
      <w:tblGrid>
        <w:gridCol w:w="5192"/>
        <w:gridCol w:w="4976"/>
      </w:tblGrid>
      <w:tr w:rsidR="000068E4" w:rsidRPr="000A4838" w14:paraId="1802D778" w14:textId="77777777" w:rsidTr="00EA50DE">
        <w:trPr>
          <w:trHeight w:val="248"/>
          <w:jc w:val="center"/>
        </w:trPr>
        <w:tc>
          <w:tcPr>
            <w:tcW w:w="2553" w:type="pct"/>
            <w:shd w:val="clear" w:color="auto" w:fill="auto"/>
          </w:tcPr>
          <w:p w14:paraId="7BFA30EF" w14:textId="77777777" w:rsidR="000068E4" w:rsidRPr="000A4838" w:rsidRDefault="000068E4" w:rsidP="00EA50DE">
            <w:pPr>
              <w:suppressAutoHyphens/>
              <w:rPr>
                <w:b/>
                <w:sz w:val="19"/>
                <w:szCs w:val="19"/>
              </w:rPr>
            </w:pPr>
            <w:r w:rsidRPr="000A4838">
              <w:rPr>
                <w:b/>
                <w:sz w:val="19"/>
                <w:szCs w:val="19"/>
              </w:rPr>
              <w:t>(I)</w:t>
            </w:r>
            <w:r w:rsidR="00372439">
              <w:rPr>
                <w:rFonts w:hint="eastAsia"/>
                <w:b/>
                <w:sz w:val="19"/>
                <w:szCs w:val="19"/>
                <w:lang w:eastAsia="zh-CN"/>
              </w:rPr>
              <w:t>项目名称</w:t>
            </w:r>
          </w:p>
        </w:tc>
        <w:tc>
          <w:tcPr>
            <w:tcW w:w="2447" w:type="pct"/>
            <w:shd w:val="clear" w:color="auto" w:fill="auto"/>
          </w:tcPr>
          <w:p w14:paraId="48344333" w14:textId="77777777" w:rsidR="000068E4" w:rsidRPr="000A4838" w:rsidRDefault="00FC2468" w:rsidP="00EA50DE">
            <w:pPr>
              <w:suppressAutoHyphens/>
              <w:jc w:val="center"/>
              <w:rPr>
                <w:b/>
                <w:sz w:val="19"/>
                <w:szCs w:val="19"/>
                <w:lang w:eastAsia="zh-CN"/>
              </w:rPr>
            </w:pPr>
            <w:r>
              <w:rPr>
                <w:rFonts w:hint="eastAsia"/>
                <w:b/>
                <w:sz w:val="19"/>
                <w:szCs w:val="19"/>
                <w:lang w:eastAsia="zh-CN"/>
              </w:rPr>
              <w:t>执行机构</w:t>
            </w:r>
          </w:p>
        </w:tc>
      </w:tr>
      <w:tr w:rsidR="000068E4" w:rsidRPr="000A4838" w14:paraId="25BF9C1E" w14:textId="77777777" w:rsidTr="00EA50DE">
        <w:trPr>
          <w:trHeight w:val="40"/>
          <w:jc w:val="center"/>
        </w:trPr>
        <w:tc>
          <w:tcPr>
            <w:tcW w:w="2553" w:type="pct"/>
            <w:shd w:val="clear" w:color="auto" w:fill="auto"/>
            <w:vAlign w:val="center"/>
          </w:tcPr>
          <w:p w14:paraId="4010C533" w14:textId="77777777" w:rsidR="000068E4" w:rsidRPr="000A4838" w:rsidRDefault="00372439" w:rsidP="00EA50DE">
            <w:pPr>
              <w:suppressAutoHyphens/>
              <w:jc w:val="center"/>
              <w:rPr>
                <w:sz w:val="19"/>
                <w:szCs w:val="19"/>
                <w:lang w:eastAsia="zh-CN"/>
              </w:rPr>
            </w:pPr>
            <w:r>
              <w:rPr>
                <w:rFonts w:hint="eastAsia"/>
                <w:sz w:val="19"/>
                <w:szCs w:val="19"/>
                <w:lang w:eastAsia="zh-CN"/>
              </w:rPr>
              <w:t>基加利</w:t>
            </w:r>
            <w:r w:rsidR="00FD6A1E">
              <w:rPr>
                <w:rFonts w:hint="eastAsia"/>
                <w:sz w:val="19"/>
                <w:szCs w:val="19"/>
                <w:lang w:eastAsia="zh-CN"/>
              </w:rPr>
              <w:t>氢氟烃</w:t>
            </w:r>
            <w:r w:rsidR="00EA3A7E">
              <w:rPr>
                <w:rFonts w:hint="eastAsia"/>
                <w:sz w:val="19"/>
                <w:szCs w:val="19"/>
                <w:lang w:eastAsia="zh-CN"/>
              </w:rPr>
              <w:t>(</w:t>
            </w:r>
            <w:r w:rsidR="00EA3A7E">
              <w:rPr>
                <w:sz w:val="19"/>
                <w:szCs w:val="19"/>
                <w:lang w:eastAsia="zh-CN"/>
              </w:rPr>
              <w:t>HFC)</w:t>
            </w:r>
            <w:r>
              <w:rPr>
                <w:rFonts w:hint="eastAsia"/>
                <w:sz w:val="19"/>
                <w:szCs w:val="19"/>
                <w:lang w:eastAsia="zh-CN"/>
              </w:rPr>
              <w:t>实施计划（第一阶段）</w:t>
            </w:r>
          </w:p>
        </w:tc>
        <w:tc>
          <w:tcPr>
            <w:tcW w:w="2447" w:type="pct"/>
            <w:shd w:val="clear" w:color="auto" w:fill="auto"/>
            <w:vAlign w:val="center"/>
          </w:tcPr>
          <w:p w14:paraId="5E6A0E9E" w14:textId="77777777" w:rsidR="000068E4" w:rsidRPr="000A4838" w:rsidRDefault="00FC2468" w:rsidP="00EA50DE">
            <w:pPr>
              <w:suppressAutoHyphens/>
              <w:jc w:val="center"/>
              <w:rPr>
                <w:sz w:val="19"/>
                <w:szCs w:val="19"/>
              </w:rPr>
            </w:pPr>
            <w:r>
              <w:rPr>
                <w:rFonts w:hint="eastAsia"/>
                <w:sz w:val="19"/>
                <w:szCs w:val="19"/>
                <w:lang w:eastAsia="zh-CN"/>
              </w:rPr>
              <w:t>工发组织</w:t>
            </w:r>
          </w:p>
        </w:tc>
      </w:tr>
    </w:tbl>
    <w:p w14:paraId="42D4E0C6" w14:textId="77777777" w:rsidR="000068E4" w:rsidRPr="000A4838" w:rsidRDefault="000068E4" w:rsidP="000068E4">
      <w:pPr>
        <w:suppressAutoHyphens/>
        <w:jc w:val="center"/>
        <w:rPr>
          <w:sz w:val="20"/>
        </w:rPr>
      </w:pPr>
    </w:p>
    <w:tbl>
      <w:tblPr>
        <w:tblStyle w:val="TableGrid"/>
        <w:tblW w:w="5305" w:type="pct"/>
        <w:jc w:val="center"/>
        <w:tblCellMar>
          <w:top w:w="28" w:type="dxa"/>
          <w:bottom w:w="28" w:type="dxa"/>
          <w:right w:w="85" w:type="dxa"/>
        </w:tblCellMar>
        <w:tblLook w:val="04A0" w:firstRow="1" w:lastRow="0" w:firstColumn="1" w:lastColumn="0" w:noHBand="0" w:noVBand="1"/>
      </w:tblPr>
      <w:tblGrid>
        <w:gridCol w:w="5165"/>
        <w:gridCol w:w="1588"/>
        <w:gridCol w:w="1300"/>
        <w:gridCol w:w="2053"/>
      </w:tblGrid>
      <w:tr w:rsidR="000068E4" w:rsidRPr="000A4838" w14:paraId="100B1AC8" w14:textId="77777777" w:rsidTr="00EA50DE">
        <w:trPr>
          <w:trHeight w:val="77"/>
          <w:jc w:val="center"/>
        </w:trPr>
        <w:tc>
          <w:tcPr>
            <w:tcW w:w="5070" w:type="dxa"/>
            <w:shd w:val="clear" w:color="auto" w:fill="auto"/>
          </w:tcPr>
          <w:p w14:paraId="7BBFD668" w14:textId="77777777" w:rsidR="000068E4" w:rsidRPr="000A4838" w:rsidRDefault="000068E4" w:rsidP="00EA50DE">
            <w:pPr>
              <w:suppressAutoHyphens/>
              <w:jc w:val="left"/>
              <w:rPr>
                <w:b/>
                <w:sz w:val="19"/>
                <w:szCs w:val="19"/>
                <w:lang w:eastAsia="zh-CN"/>
              </w:rPr>
            </w:pPr>
            <w:r w:rsidRPr="000A4838">
              <w:rPr>
                <w:b/>
                <w:sz w:val="19"/>
                <w:szCs w:val="19"/>
                <w:lang w:eastAsia="zh-CN"/>
              </w:rPr>
              <w:t xml:space="preserve">(II) </w:t>
            </w:r>
            <w:r w:rsidR="00FC2468">
              <w:rPr>
                <w:rFonts w:hint="eastAsia"/>
                <w:b/>
                <w:sz w:val="19"/>
                <w:szCs w:val="19"/>
                <w:lang w:eastAsia="zh-CN"/>
              </w:rPr>
              <w:t>最新第七条数据（附件</w:t>
            </w:r>
            <w:r w:rsidR="00FC2468">
              <w:rPr>
                <w:rFonts w:hint="eastAsia"/>
                <w:b/>
                <w:sz w:val="19"/>
                <w:szCs w:val="19"/>
                <w:lang w:eastAsia="zh-CN"/>
              </w:rPr>
              <w:t>F</w:t>
            </w:r>
            <w:r w:rsidR="00FC2468">
              <w:rPr>
                <w:rFonts w:hint="eastAsia"/>
                <w:b/>
                <w:sz w:val="19"/>
                <w:szCs w:val="19"/>
                <w:lang w:eastAsia="zh-CN"/>
              </w:rPr>
              <w:t>）</w:t>
            </w:r>
          </w:p>
        </w:tc>
        <w:tc>
          <w:tcPr>
            <w:tcW w:w="1559" w:type="dxa"/>
            <w:shd w:val="clear" w:color="auto" w:fill="auto"/>
          </w:tcPr>
          <w:p w14:paraId="099142C1" w14:textId="77777777" w:rsidR="000068E4" w:rsidRPr="000A4838" w:rsidRDefault="00FC2468" w:rsidP="00EA50DE">
            <w:pPr>
              <w:suppressAutoHyphens/>
              <w:jc w:val="center"/>
              <w:rPr>
                <w:sz w:val="18"/>
                <w:szCs w:val="18"/>
              </w:rPr>
            </w:pPr>
            <w:r>
              <w:rPr>
                <w:rFonts w:hint="eastAsia"/>
                <w:sz w:val="18"/>
                <w:szCs w:val="18"/>
                <w:lang w:eastAsia="zh-CN"/>
              </w:rPr>
              <w:t>年：</w:t>
            </w:r>
            <w:r w:rsidR="000068E4" w:rsidRPr="000A4838">
              <w:rPr>
                <w:sz w:val="18"/>
                <w:szCs w:val="18"/>
              </w:rPr>
              <w:t>2022</w:t>
            </w:r>
          </w:p>
        </w:tc>
        <w:tc>
          <w:tcPr>
            <w:tcW w:w="1276" w:type="dxa"/>
            <w:shd w:val="clear" w:color="auto" w:fill="auto"/>
          </w:tcPr>
          <w:p w14:paraId="24BA9A0A" w14:textId="77777777" w:rsidR="000068E4" w:rsidRPr="000A4838" w:rsidRDefault="000068E4" w:rsidP="00EA50DE">
            <w:pPr>
              <w:suppressAutoHyphens/>
              <w:jc w:val="right"/>
              <w:rPr>
                <w:sz w:val="18"/>
                <w:szCs w:val="18"/>
              </w:rPr>
            </w:pPr>
            <w:r w:rsidRPr="000A4838">
              <w:rPr>
                <w:sz w:val="18"/>
                <w:szCs w:val="18"/>
              </w:rPr>
              <w:t>1,800.30 </w:t>
            </w:r>
            <w:r w:rsidR="00FC2468">
              <w:rPr>
                <w:rFonts w:hint="eastAsia"/>
                <w:sz w:val="18"/>
                <w:szCs w:val="18"/>
                <w:lang w:eastAsia="zh-CN"/>
              </w:rPr>
              <w:t>吨</w:t>
            </w:r>
          </w:p>
        </w:tc>
        <w:tc>
          <w:tcPr>
            <w:tcW w:w="2015" w:type="dxa"/>
            <w:shd w:val="clear" w:color="auto" w:fill="auto"/>
            <w:tcMar>
              <w:left w:w="57" w:type="dxa"/>
              <w:right w:w="57" w:type="dxa"/>
            </w:tcMar>
          </w:tcPr>
          <w:p w14:paraId="25B446C1" w14:textId="77777777" w:rsidR="000068E4" w:rsidRPr="000A4838" w:rsidRDefault="000068E4" w:rsidP="00EA50DE">
            <w:pPr>
              <w:suppressAutoHyphens/>
              <w:jc w:val="center"/>
              <w:rPr>
                <w:sz w:val="18"/>
                <w:szCs w:val="18"/>
              </w:rPr>
            </w:pPr>
            <w:r w:rsidRPr="000A4838">
              <w:rPr>
                <w:sz w:val="18"/>
                <w:szCs w:val="18"/>
              </w:rPr>
              <w:t xml:space="preserve">3,203,591 </w:t>
            </w:r>
            <w:r w:rsidR="00E03943">
              <w:rPr>
                <w:sz w:val="18"/>
                <w:szCs w:val="18"/>
              </w:rPr>
              <w:t>CO</w:t>
            </w:r>
            <w:r w:rsidR="00E03943" w:rsidRPr="00E03943">
              <w:rPr>
                <w:sz w:val="18"/>
                <w:szCs w:val="18"/>
                <w:vertAlign w:val="subscript"/>
              </w:rPr>
              <w:t>2</w:t>
            </w:r>
            <w:r w:rsidR="00E03943">
              <w:rPr>
                <w:sz w:val="18"/>
                <w:szCs w:val="18"/>
              </w:rPr>
              <w:t>-</w:t>
            </w:r>
            <w:r w:rsidR="00E03943">
              <w:rPr>
                <w:rFonts w:hint="eastAsia"/>
                <w:sz w:val="18"/>
                <w:szCs w:val="18"/>
                <w:lang w:eastAsia="zh-CN"/>
              </w:rPr>
              <w:t>eq</w:t>
            </w:r>
            <w:r w:rsidR="00FC2468">
              <w:rPr>
                <w:rFonts w:hint="eastAsia"/>
                <w:sz w:val="18"/>
                <w:szCs w:val="18"/>
                <w:lang w:eastAsia="zh-CN"/>
              </w:rPr>
              <w:t>吨</w:t>
            </w:r>
          </w:p>
        </w:tc>
      </w:tr>
    </w:tbl>
    <w:p w14:paraId="150F14C5" w14:textId="77777777" w:rsidR="000068E4" w:rsidRPr="000A4838" w:rsidRDefault="000068E4" w:rsidP="000068E4">
      <w:pPr>
        <w:suppressAutoHyphens/>
        <w:jc w:val="center"/>
        <w:rPr>
          <w:sz w:val="20"/>
        </w:rPr>
      </w:pPr>
    </w:p>
    <w:tbl>
      <w:tblPr>
        <w:tblStyle w:val="TableGrid"/>
        <w:tblW w:w="5309" w:type="pct"/>
        <w:jc w:val="center"/>
        <w:tblLayout w:type="fixed"/>
        <w:tblLook w:val="04A0" w:firstRow="1" w:lastRow="0" w:firstColumn="1" w:lastColumn="0" w:noHBand="0" w:noVBand="1"/>
      </w:tblPr>
      <w:tblGrid>
        <w:gridCol w:w="1086"/>
        <w:gridCol w:w="761"/>
        <w:gridCol w:w="640"/>
        <w:gridCol w:w="731"/>
        <w:gridCol w:w="1465"/>
        <w:gridCol w:w="1372"/>
        <w:gridCol w:w="1116"/>
        <w:gridCol w:w="866"/>
        <w:gridCol w:w="718"/>
        <w:gridCol w:w="1336"/>
      </w:tblGrid>
      <w:tr w:rsidR="000068E4" w:rsidRPr="000A4838" w14:paraId="60C638EB" w14:textId="77777777" w:rsidTr="00EA50DE">
        <w:trPr>
          <w:trHeight w:val="250"/>
          <w:jc w:val="center"/>
        </w:trPr>
        <w:tc>
          <w:tcPr>
            <w:tcW w:w="4338" w:type="pct"/>
            <w:gridSpan w:val="9"/>
            <w:shd w:val="clear" w:color="auto" w:fill="auto"/>
            <w:tcMar>
              <w:left w:w="72" w:type="dxa"/>
              <w:right w:w="72" w:type="dxa"/>
            </w:tcMar>
          </w:tcPr>
          <w:p w14:paraId="7E9C8030" w14:textId="77777777" w:rsidR="000068E4" w:rsidRPr="000A4838" w:rsidRDefault="000068E4" w:rsidP="00EA50DE">
            <w:pPr>
              <w:suppressAutoHyphens/>
              <w:jc w:val="left"/>
              <w:rPr>
                <w:b/>
                <w:sz w:val="19"/>
                <w:szCs w:val="19"/>
                <w:lang w:eastAsia="zh-CN"/>
              </w:rPr>
            </w:pPr>
            <w:r w:rsidRPr="000A4838">
              <w:rPr>
                <w:b/>
                <w:sz w:val="19"/>
                <w:szCs w:val="19"/>
                <w:lang w:eastAsia="zh-CN"/>
              </w:rPr>
              <w:t xml:space="preserve">(III) </w:t>
            </w:r>
            <w:r w:rsidR="00FC2468" w:rsidRPr="004233D2">
              <w:rPr>
                <w:rFonts w:hint="eastAsia"/>
                <w:b/>
                <w:sz w:val="18"/>
                <w:szCs w:val="18"/>
                <w:lang w:val="en-US" w:eastAsia="zh-CN"/>
              </w:rPr>
              <w:t>最新的国家方案行业数据</w:t>
            </w:r>
            <w:r w:rsidR="00FC2468">
              <w:rPr>
                <w:rFonts w:hint="eastAsia"/>
                <w:b/>
                <w:sz w:val="18"/>
                <w:szCs w:val="18"/>
                <w:lang w:val="en-US" w:eastAsia="zh-CN"/>
              </w:rPr>
              <w:t>（</w:t>
            </w:r>
            <w:r w:rsidRPr="000A4838">
              <w:rPr>
                <w:b/>
                <w:sz w:val="19"/>
                <w:szCs w:val="19"/>
                <w:lang w:eastAsia="zh-CN"/>
              </w:rPr>
              <w:t>CO</w:t>
            </w:r>
            <w:r w:rsidRPr="000A4838">
              <w:rPr>
                <w:b/>
                <w:sz w:val="19"/>
                <w:szCs w:val="19"/>
                <w:vertAlign w:val="subscript"/>
                <w:lang w:eastAsia="zh-CN"/>
              </w:rPr>
              <w:t>2</w:t>
            </w:r>
            <w:r w:rsidRPr="000A4838">
              <w:rPr>
                <w:b/>
                <w:sz w:val="19"/>
                <w:szCs w:val="19"/>
                <w:lang w:eastAsia="zh-CN"/>
              </w:rPr>
              <w:t xml:space="preserve"> </w:t>
            </w:r>
            <w:r w:rsidR="00FC2468">
              <w:rPr>
                <w:rFonts w:hint="eastAsia"/>
                <w:b/>
                <w:sz w:val="19"/>
                <w:szCs w:val="19"/>
                <w:lang w:eastAsia="zh-CN"/>
              </w:rPr>
              <w:t>当量吨）</w:t>
            </w:r>
            <w:r w:rsidRPr="000A4838">
              <w:rPr>
                <w:b/>
                <w:sz w:val="19"/>
                <w:szCs w:val="19"/>
                <w:lang w:eastAsia="zh-CN"/>
              </w:rPr>
              <w:t xml:space="preserve"> </w:t>
            </w:r>
          </w:p>
        </w:tc>
        <w:tc>
          <w:tcPr>
            <w:tcW w:w="662" w:type="pct"/>
            <w:shd w:val="clear" w:color="auto" w:fill="auto"/>
            <w:tcMar>
              <w:left w:w="72" w:type="dxa"/>
              <w:right w:w="72" w:type="dxa"/>
            </w:tcMar>
          </w:tcPr>
          <w:p w14:paraId="54EE9B3C" w14:textId="77777777" w:rsidR="000068E4" w:rsidRPr="000A4838" w:rsidRDefault="00FD6A1E" w:rsidP="00EA50DE">
            <w:pPr>
              <w:suppressAutoHyphens/>
              <w:spacing w:after="60"/>
              <w:jc w:val="right"/>
              <w:rPr>
                <w:b/>
                <w:sz w:val="19"/>
                <w:szCs w:val="19"/>
              </w:rPr>
            </w:pPr>
            <w:r>
              <w:rPr>
                <w:rFonts w:hint="eastAsia"/>
                <w:b/>
                <w:sz w:val="19"/>
                <w:szCs w:val="19"/>
                <w:lang w:eastAsia="zh-CN"/>
              </w:rPr>
              <w:t>年</w:t>
            </w:r>
            <w:r w:rsidR="000068E4" w:rsidRPr="000A4838">
              <w:rPr>
                <w:b/>
                <w:sz w:val="19"/>
                <w:szCs w:val="19"/>
              </w:rPr>
              <w:t>: 2022</w:t>
            </w:r>
          </w:p>
        </w:tc>
      </w:tr>
      <w:tr w:rsidR="00FC2468" w:rsidRPr="000A4838" w14:paraId="774EB230" w14:textId="77777777" w:rsidTr="001950C4">
        <w:trPr>
          <w:trHeight w:val="250"/>
          <w:jc w:val="center"/>
        </w:trPr>
        <w:tc>
          <w:tcPr>
            <w:tcW w:w="538" w:type="pct"/>
            <w:vMerge w:val="restart"/>
            <w:shd w:val="clear" w:color="auto" w:fill="auto"/>
            <w:tcMar>
              <w:left w:w="72" w:type="dxa"/>
              <w:right w:w="72" w:type="dxa"/>
            </w:tcMar>
            <w:vAlign w:val="center"/>
          </w:tcPr>
          <w:p w14:paraId="2F826D55" w14:textId="77777777" w:rsidR="00FC2468" w:rsidRPr="000A4838" w:rsidRDefault="00FC2468" w:rsidP="00FC2468">
            <w:pPr>
              <w:suppressAutoHyphens/>
              <w:spacing w:after="60"/>
              <w:jc w:val="center"/>
              <w:rPr>
                <w:sz w:val="18"/>
                <w:szCs w:val="18"/>
              </w:rPr>
            </w:pPr>
            <w:r>
              <w:rPr>
                <w:rFonts w:hint="eastAsia"/>
                <w:sz w:val="18"/>
                <w:szCs w:val="18"/>
                <w:lang w:eastAsia="zh-CN"/>
              </w:rPr>
              <w:t>化学品</w:t>
            </w:r>
          </w:p>
        </w:tc>
        <w:tc>
          <w:tcPr>
            <w:tcW w:w="377" w:type="pct"/>
            <w:vMerge w:val="restart"/>
            <w:shd w:val="clear" w:color="auto" w:fill="auto"/>
            <w:tcMar>
              <w:left w:w="72" w:type="dxa"/>
              <w:right w:w="72" w:type="dxa"/>
            </w:tcMar>
          </w:tcPr>
          <w:p w14:paraId="39A9272D" w14:textId="77777777" w:rsidR="00FC2468" w:rsidRPr="000A4838" w:rsidRDefault="00FC2468" w:rsidP="00FC2468">
            <w:pPr>
              <w:suppressAutoHyphens/>
              <w:spacing w:after="60"/>
              <w:jc w:val="center"/>
              <w:rPr>
                <w:sz w:val="18"/>
                <w:szCs w:val="18"/>
              </w:rPr>
            </w:pPr>
            <w:r w:rsidRPr="00F04D2C">
              <w:rPr>
                <w:rFonts w:hint="eastAsia"/>
                <w:sz w:val="18"/>
                <w:szCs w:val="18"/>
                <w:lang w:val="en-US" w:eastAsia="zh-CN"/>
              </w:rPr>
              <w:t>气雾剂</w:t>
            </w:r>
          </w:p>
        </w:tc>
        <w:tc>
          <w:tcPr>
            <w:tcW w:w="317" w:type="pct"/>
            <w:vMerge w:val="restart"/>
            <w:shd w:val="clear" w:color="auto" w:fill="auto"/>
            <w:tcMar>
              <w:left w:w="72" w:type="dxa"/>
              <w:right w:w="72" w:type="dxa"/>
            </w:tcMar>
          </w:tcPr>
          <w:p w14:paraId="2950C643" w14:textId="77777777" w:rsidR="00FC2468" w:rsidRPr="000A4838" w:rsidRDefault="00FC2468" w:rsidP="00FC2468">
            <w:pPr>
              <w:suppressAutoHyphens/>
              <w:spacing w:after="60"/>
              <w:jc w:val="center"/>
              <w:rPr>
                <w:sz w:val="18"/>
                <w:szCs w:val="18"/>
              </w:rPr>
            </w:pPr>
            <w:r w:rsidRPr="00F04D2C">
              <w:rPr>
                <w:rFonts w:hint="eastAsia"/>
                <w:sz w:val="18"/>
                <w:szCs w:val="18"/>
                <w:lang w:val="en-US" w:eastAsia="zh-CN"/>
              </w:rPr>
              <w:t>泡沫塑料</w:t>
            </w:r>
          </w:p>
        </w:tc>
        <w:tc>
          <w:tcPr>
            <w:tcW w:w="362" w:type="pct"/>
            <w:vMerge w:val="restart"/>
            <w:shd w:val="clear" w:color="auto" w:fill="auto"/>
            <w:tcMar>
              <w:left w:w="72" w:type="dxa"/>
              <w:right w:w="72" w:type="dxa"/>
            </w:tcMar>
          </w:tcPr>
          <w:p w14:paraId="1AD2B4CF" w14:textId="77777777" w:rsidR="00FC2468" w:rsidRPr="000A4838" w:rsidRDefault="00FC2468" w:rsidP="00FC2468">
            <w:pPr>
              <w:suppressAutoHyphens/>
              <w:spacing w:after="60"/>
              <w:jc w:val="center"/>
              <w:rPr>
                <w:sz w:val="18"/>
                <w:szCs w:val="18"/>
              </w:rPr>
            </w:pPr>
            <w:r w:rsidRPr="00F04D2C">
              <w:rPr>
                <w:rFonts w:hint="eastAsia"/>
                <w:sz w:val="18"/>
                <w:szCs w:val="18"/>
                <w:lang w:val="en-US" w:eastAsia="zh-CN"/>
              </w:rPr>
              <w:t>消防</w:t>
            </w:r>
          </w:p>
        </w:tc>
        <w:tc>
          <w:tcPr>
            <w:tcW w:w="1959" w:type="pct"/>
            <w:gridSpan w:val="3"/>
            <w:shd w:val="clear" w:color="auto" w:fill="auto"/>
            <w:tcMar>
              <w:left w:w="72" w:type="dxa"/>
              <w:right w:w="72" w:type="dxa"/>
            </w:tcMar>
            <w:vAlign w:val="center"/>
          </w:tcPr>
          <w:p w14:paraId="206F3315" w14:textId="77777777" w:rsidR="00FC2468" w:rsidRPr="000A4838" w:rsidRDefault="00FC2468" w:rsidP="00FC2468">
            <w:pPr>
              <w:suppressAutoHyphens/>
              <w:jc w:val="center"/>
              <w:rPr>
                <w:sz w:val="18"/>
                <w:szCs w:val="18"/>
              </w:rPr>
            </w:pPr>
            <w:r>
              <w:rPr>
                <w:rFonts w:hint="eastAsia"/>
                <w:sz w:val="18"/>
                <w:szCs w:val="18"/>
                <w:lang w:eastAsia="zh-CN"/>
              </w:rPr>
              <w:t>制冷</w:t>
            </w:r>
          </w:p>
        </w:tc>
        <w:tc>
          <w:tcPr>
            <w:tcW w:w="429" w:type="pct"/>
            <w:vMerge w:val="restart"/>
            <w:shd w:val="clear" w:color="auto" w:fill="auto"/>
            <w:tcMar>
              <w:left w:w="72" w:type="dxa"/>
              <w:right w:w="72" w:type="dxa"/>
            </w:tcMar>
            <w:vAlign w:val="center"/>
          </w:tcPr>
          <w:p w14:paraId="650763D9" w14:textId="77777777" w:rsidR="00FC2468" w:rsidRPr="000A4838" w:rsidRDefault="008C680E" w:rsidP="00FC2468">
            <w:pPr>
              <w:suppressAutoHyphens/>
              <w:spacing w:after="60"/>
              <w:jc w:val="center"/>
              <w:rPr>
                <w:sz w:val="18"/>
                <w:szCs w:val="18"/>
              </w:rPr>
            </w:pPr>
            <w:r>
              <w:rPr>
                <w:rFonts w:hint="eastAsia"/>
                <w:sz w:val="18"/>
                <w:szCs w:val="18"/>
                <w:lang w:eastAsia="zh-CN"/>
              </w:rPr>
              <w:t>溶剂</w:t>
            </w:r>
          </w:p>
        </w:tc>
        <w:tc>
          <w:tcPr>
            <w:tcW w:w="356" w:type="pct"/>
            <w:vMerge w:val="restart"/>
            <w:shd w:val="clear" w:color="auto" w:fill="auto"/>
            <w:tcMar>
              <w:left w:w="72" w:type="dxa"/>
              <w:right w:w="72" w:type="dxa"/>
            </w:tcMar>
            <w:vAlign w:val="center"/>
          </w:tcPr>
          <w:p w14:paraId="678E7703" w14:textId="77777777" w:rsidR="00FC2468" w:rsidRPr="000A4838" w:rsidRDefault="008C680E" w:rsidP="00FC2468">
            <w:pPr>
              <w:suppressAutoHyphens/>
              <w:spacing w:after="60"/>
              <w:jc w:val="center"/>
              <w:rPr>
                <w:sz w:val="18"/>
                <w:szCs w:val="18"/>
              </w:rPr>
            </w:pPr>
            <w:r>
              <w:rPr>
                <w:rFonts w:hint="eastAsia"/>
                <w:sz w:val="18"/>
                <w:szCs w:val="18"/>
                <w:lang w:eastAsia="zh-CN"/>
              </w:rPr>
              <w:t>其它</w:t>
            </w:r>
          </w:p>
        </w:tc>
        <w:tc>
          <w:tcPr>
            <w:tcW w:w="662" w:type="pct"/>
            <w:vMerge w:val="restart"/>
            <w:shd w:val="clear" w:color="auto" w:fill="auto"/>
            <w:tcMar>
              <w:left w:w="72" w:type="dxa"/>
              <w:right w:w="72" w:type="dxa"/>
            </w:tcMar>
            <w:vAlign w:val="center"/>
          </w:tcPr>
          <w:p w14:paraId="5F789F9B" w14:textId="77777777" w:rsidR="008C680E" w:rsidRDefault="008C680E" w:rsidP="00FC2468">
            <w:pPr>
              <w:suppressAutoHyphens/>
              <w:spacing w:after="60"/>
              <w:jc w:val="center"/>
              <w:rPr>
                <w:sz w:val="18"/>
                <w:szCs w:val="18"/>
                <w:lang w:val="en-US" w:eastAsia="zh-CN"/>
              </w:rPr>
            </w:pPr>
            <w:r w:rsidRPr="00F04D2C">
              <w:rPr>
                <w:rFonts w:hint="eastAsia"/>
                <w:sz w:val="18"/>
                <w:szCs w:val="18"/>
                <w:lang w:val="en-US" w:eastAsia="zh-CN"/>
              </w:rPr>
              <w:t>行业消耗量</w:t>
            </w:r>
          </w:p>
          <w:p w14:paraId="318FDE44" w14:textId="77777777" w:rsidR="00FC2468" w:rsidRPr="000A4838" w:rsidRDefault="008C680E" w:rsidP="00FC2468">
            <w:pPr>
              <w:suppressAutoHyphens/>
              <w:spacing w:after="60"/>
              <w:jc w:val="center"/>
              <w:rPr>
                <w:sz w:val="18"/>
                <w:szCs w:val="18"/>
                <w:lang w:eastAsia="zh-CN"/>
              </w:rPr>
            </w:pPr>
            <w:r w:rsidRPr="00F04D2C">
              <w:rPr>
                <w:rFonts w:hint="eastAsia"/>
                <w:sz w:val="18"/>
                <w:szCs w:val="18"/>
                <w:lang w:val="en-US" w:eastAsia="zh-CN"/>
              </w:rPr>
              <w:t>总计</w:t>
            </w:r>
          </w:p>
        </w:tc>
      </w:tr>
      <w:tr w:rsidR="00FC2468" w:rsidRPr="000A4838" w14:paraId="53D58DE4" w14:textId="77777777" w:rsidTr="00FC2468">
        <w:trPr>
          <w:trHeight w:val="163"/>
          <w:jc w:val="center"/>
        </w:trPr>
        <w:tc>
          <w:tcPr>
            <w:tcW w:w="538" w:type="pct"/>
            <w:vMerge/>
            <w:shd w:val="clear" w:color="auto" w:fill="auto"/>
            <w:tcMar>
              <w:left w:w="72" w:type="dxa"/>
              <w:right w:w="72" w:type="dxa"/>
            </w:tcMar>
          </w:tcPr>
          <w:p w14:paraId="2116D353" w14:textId="77777777" w:rsidR="00FC2468" w:rsidRPr="000A4838" w:rsidRDefault="00FC2468" w:rsidP="00FC2468">
            <w:pPr>
              <w:suppressAutoHyphens/>
              <w:spacing w:after="60"/>
              <w:jc w:val="center"/>
              <w:rPr>
                <w:sz w:val="18"/>
                <w:szCs w:val="18"/>
                <w:lang w:eastAsia="zh-CN"/>
              </w:rPr>
            </w:pPr>
          </w:p>
        </w:tc>
        <w:tc>
          <w:tcPr>
            <w:tcW w:w="377" w:type="pct"/>
            <w:vMerge/>
            <w:shd w:val="clear" w:color="auto" w:fill="auto"/>
            <w:tcMar>
              <w:left w:w="72" w:type="dxa"/>
              <w:right w:w="72" w:type="dxa"/>
            </w:tcMar>
          </w:tcPr>
          <w:p w14:paraId="03B5E29C" w14:textId="77777777" w:rsidR="00FC2468" w:rsidRPr="000A4838" w:rsidRDefault="00FC2468" w:rsidP="00FC2468">
            <w:pPr>
              <w:suppressAutoHyphens/>
              <w:spacing w:after="60"/>
              <w:jc w:val="center"/>
              <w:rPr>
                <w:sz w:val="18"/>
                <w:szCs w:val="18"/>
                <w:lang w:eastAsia="zh-CN"/>
              </w:rPr>
            </w:pPr>
          </w:p>
        </w:tc>
        <w:tc>
          <w:tcPr>
            <w:tcW w:w="317" w:type="pct"/>
            <w:vMerge/>
            <w:shd w:val="clear" w:color="auto" w:fill="auto"/>
            <w:tcMar>
              <w:left w:w="72" w:type="dxa"/>
              <w:right w:w="72" w:type="dxa"/>
            </w:tcMar>
          </w:tcPr>
          <w:p w14:paraId="73C32AC6" w14:textId="77777777" w:rsidR="00FC2468" w:rsidRPr="000A4838" w:rsidRDefault="00FC2468" w:rsidP="00FC2468">
            <w:pPr>
              <w:suppressAutoHyphens/>
              <w:spacing w:after="60"/>
              <w:jc w:val="center"/>
              <w:rPr>
                <w:sz w:val="18"/>
                <w:szCs w:val="18"/>
                <w:lang w:eastAsia="zh-CN"/>
              </w:rPr>
            </w:pPr>
          </w:p>
        </w:tc>
        <w:tc>
          <w:tcPr>
            <w:tcW w:w="362" w:type="pct"/>
            <w:vMerge/>
            <w:shd w:val="clear" w:color="auto" w:fill="auto"/>
            <w:tcMar>
              <w:left w:w="72" w:type="dxa"/>
              <w:right w:w="72" w:type="dxa"/>
            </w:tcMar>
          </w:tcPr>
          <w:p w14:paraId="214CDF4C" w14:textId="77777777" w:rsidR="00FC2468" w:rsidRPr="000A4838" w:rsidRDefault="00FC2468" w:rsidP="00FC2468">
            <w:pPr>
              <w:suppressAutoHyphens/>
              <w:spacing w:after="60"/>
              <w:jc w:val="center"/>
              <w:rPr>
                <w:sz w:val="18"/>
                <w:szCs w:val="18"/>
                <w:lang w:eastAsia="zh-CN"/>
              </w:rPr>
            </w:pPr>
          </w:p>
        </w:tc>
        <w:tc>
          <w:tcPr>
            <w:tcW w:w="1406" w:type="pct"/>
            <w:gridSpan w:val="2"/>
            <w:shd w:val="clear" w:color="auto" w:fill="auto"/>
            <w:tcMar>
              <w:left w:w="72" w:type="dxa"/>
              <w:right w:w="72" w:type="dxa"/>
            </w:tcMar>
            <w:vAlign w:val="center"/>
          </w:tcPr>
          <w:p w14:paraId="1D1F39B5" w14:textId="77777777" w:rsidR="00FC2468" w:rsidRPr="000A4838" w:rsidRDefault="008C680E" w:rsidP="00FC2468">
            <w:pPr>
              <w:suppressAutoHyphens/>
              <w:jc w:val="center"/>
              <w:rPr>
                <w:sz w:val="18"/>
                <w:szCs w:val="18"/>
              </w:rPr>
            </w:pPr>
            <w:r>
              <w:rPr>
                <w:rFonts w:hint="eastAsia"/>
                <w:sz w:val="18"/>
                <w:szCs w:val="18"/>
                <w:lang w:eastAsia="zh-CN"/>
              </w:rPr>
              <w:t>制造</w:t>
            </w:r>
          </w:p>
        </w:tc>
        <w:tc>
          <w:tcPr>
            <w:tcW w:w="553" w:type="pct"/>
            <w:vMerge w:val="restart"/>
            <w:shd w:val="clear" w:color="auto" w:fill="auto"/>
            <w:tcMar>
              <w:left w:w="72" w:type="dxa"/>
              <w:right w:w="72" w:type="dxa"/>
            </w:tcMar>
            <w:vAlign w:val="center"/>
          </w:tcPr>
          <w:p w14:paraId="51F59916" w14:textId="77777777" w:rsidR="00FC2468" w:rsidRPr="000A4838" w:rsidRDefault="008C680E" w:rsidP="00FC2468">
            <w:pPr>
              <w:suppressAutoHyphens/>
              <w:jc w:val="center"/>
              <w:rPr>
                <w:sz w:val="18"/>
                <w:szCs w:val="18"/>
              </w:rPr>
            </w:pPr>
            <w:r>
              <w:rPr>
                <w:rFonts w:hint="eastAsia"/>
                <w:sz w:val="18"/>
                <w:szCs w:val="18"/>
                <w:lang w:eastAsia="zh-CN"/>
              </w:rPr>
              <w:t>维修</w:t>
            </w:r>
          </w:p>
        </w:tc>
        <w:tc>
          <w:tcPr>
            <w:tcW w:w="429" w:type="pct"/>
            <w:vMerge/>
            <w:shd w:val="clear" w:color="auto" w:fill="auto"/>
            <w:tcMar>
              <w:left w:w="72" w:type="dxa"/>
              <w:right w:w="72" w:type="dxa"/>
            </w:tcMar>
          </w:tcPr>
          <w:p w14:paraId="55FED402" w14:textId="77777777" w:rsidR="00FC2468" w:rsidRPr="000A4838" w:rsidRDefault="00FC2468" w:rsidP="00FC2468">
            <w:pPr>
              <w:suppressAutoHyphens/>
              <w:spacing w:after="60"/>
              <w:jc w:val="center"/>
              <w:rPr>
                <w:sz w:val="18"/>
                <w:szCs w:val="18"/>
              </w:rPr>
            </w:pPr>
          </w:p>
        </w:tc>
        <w:tc>
          <w:tcPr>
            <w:tcW w:w="356" w:type="pct"/>
            <w:vMerge/>
            <w:shd w:val="clear" w:color="auto" w:fill="auto"/>
            <w:tcMar>
              <w:left w:w="72" w:type="dxa"/>
              <w:right w:w="72" w:type="dxa"/>
            </w:tcMar>
          </w:tcPr>
          <w:p w14:paraId="2C182399" w14:textId="77777777" w:rsidR="00FC2468" w:rsidRPr="000A4838" w:rsidRDefault="00FC2468" w:rsidP="00FC2468">
            <w:pPr>
              <w:suppressAutoHyphens/>
              <w:spacing w:after="60"/>
              <w:jc w:val="center"/>
              <w:rPr>
                <w:sz w:val="18"/>
                <w:szCs w:val="18"/>
              </w:rPr>
            </w:pPr>
          </w:p>
        </w:tc>
        <w:tc>
          <w:tcPr>
            <w:tcW w:w="662" w:type="pct"/>
            <w:vMerge/>
            <w:shd w:val="clear" w:color="auto" w:fill="auto"/>
            <w:tcMar>
              <w:left w:w="72" w:type="dxa"/>
              <w:right w:w="72" w:type="dxa"/>
            </w:tcMar>
          </w:tcPr>
          <w:p w14:paraId="351A7A60" w14:textId="77777777" w:rsidR="00FC2468" w:rsidRPr="000A4838" w:rsidRDefault="00FC2468" w:rsidP="00FC2468">
            <w:pPr>
              <w:suppressAutoHyphens/>
              <w:spacing w:after="60"/>
              <w:jc w:val="center"/>
              <w:rPr>
                <w:sz w:val="18"/>
                <w:szCs w:val="18"/>
              </w:rPr>
            </w:pPr>
          </w:p>
        </w:tc>
      </w:tr>
      <w:tr w:rsidR="00FC2468" w:rsidRPr="000A4838" w14:paraId="45BD5A4F" w14:textId="77777777" w:rsidTr="00FC2468">
        <w:trPr>
          <w:trHeight w:val="163"/>
          <w:jc w:val="center"/>
        </w:trPr>
        <w:tc>
          <w:tcPr>
            <w:tcW w:w="538" w:type="pct"/>
            <w:vMerge/>
            <w:shd w:val="clear" w:color="auto" w:fill="auto"/>
            <w:tcMar>
              <w:left w:w="72" w:type="dxa"/>
              <w:right w:w="72" w:type="dxa"/>
            </w:tcMar>
          </w:tcPr>
          <w:p w14:paraId="42B13593" w14:textId="77777777" w:rsidR="00FC2468" w:rsidRPr="000A4838" w:rsidRDefault="00FC2468" w:rsidP="00FC2468">
            <w:pPr>
              <w:suppressAutoHyphens/>
              <w:spacing w:after="60"/>
              <w:jc w:val="center"/>
              <w:rPr>
                <w:sz w:val="18"/>
                <w:szCs w:val="18"/>
              </w:rPr>
            </w:pPr>
          </w:p>
        </w:tc>
        <w:tc>
          <w:tcPr>
            <w:tcW w:w="377" w:type="pct"/>
            <w:vMerge/>
            <w:shd w:val="clear" w:color="auto" w:fill="auto"/>
            <w:tcMar>
              <w:left w:w="72" w:type="dxa"/>
              <w:right w:w="72" w:type="dxa"/>
            </w:tcMar>
          </w:tcPr>
          <w:p w14:paraId="236128C3" w14:textId="77777777" w:rsidR="00FC2468" w:rsidRPr="000A4838" w:rsidRDefault="00FC2468" w:rsidP="00FC2468">
            <w:pPr>
              <w:suppressAutoHyphens/>
              <w:spacing w:after="60"/>
              <w:jc w:val="center"/>
              <w:rPr>
                <w:sz w:val="18"/>
                <w:szCs w:val="18"/>
              </w:rPr>
            </w:pPr>
          </w:p>
        </w:tc>
        <w:tc>
          <w:tcPr>
            <w:tcW w:w="317" w:type="pct"/>
            <w:vMerge/>
            <w:shd w:val="clear" w:color="auto" w:fill="auto"/>
            <w:tcMar>
              <w:left w:w="72" w:type="dxa"/>
              <w:right w:w="72" w:type="dxa"/>
            </w:tcMar>
          </w:tcPr>
          <w:p w14:paraId="61658AF1" w14:textId="77777777" w:rsidR="00FC2468" w:rsidRPr="000A4838" w:rsidRDefault="00FC2468" w:rsidP="00FC2468">
            <w:pPr>
              <w:suppressAutoHyphens/>
              <w:spacing w:after="60"/>
              <w:jc w:val="center"/>
              <w:rPr>
                <w:sz w:val="18"/>
                <w:szCs w:val="18"/>
              </w:rPr>
            </w:pPr>
          </w:p>
        </w:tc>
        <w:tc>
          <w:tcPr>
            <w:tcW w:w="362" w:type="pct"/>
            <w:vMerge/>
            <w:shd w:val="clear" w:color="auto" w:fill="auto"/>
            <w:tcMar>
              <w:left w:w="72" w:type="dxa"/>
              <w:right w:w="72" w:type="dxa"/>
            </w:tcMar>
          </w:tcPr>
          <w:p w14:paraId="0F90320B" w14:textId="77777777" w:rsidR="00FC2468" w:rsidRPr="000A4838" w:rsidRDefault="00FC2468" w:rsidP="00FC2468">
            <w:pPr>
              <w:suppressAutoHyphens/>
              <w:spacing w:after="60"/>
              <w:jc w:val="center"/>
              <w:rPr>
                <w:sz w:val="18"/>
                <w:szCs w:val="18"/>
              </w:rPr>
            </w:pPr>
          </w:p>
        </w:tc>
        <w:tc>
          <w:tcPr>
            <w:tcW w:w="726" w:type="pct"/>
            <w:shd w:val="clear" w:color="auto" w:fill="auto"/>
            <w:tcMar>
              <w:left w:w="72" w:type="dxa"/>
              <w:right w:w="72" w:type="dxa"/>
            </w:tcMar>
            <w:vAlign w:val="center"/>
          </w:tcPr>
          <w:p w14:paraId="29DC9874" w14:textId="77777777" w:rsidR="00FC2468" w:rsidRPr="000A4838" w:rsidRDefault="008C680E" w:rsidP="00FC2468">
            <w:pPr>
              <w:suppressAutoHyphens/>
              <w:jc w:val="center"/>
              <w:rPr>
                <w:sz w:val="18"/>
                <w:szCs w:val="18"/>
              </w:rPr>
            </w:pPr>
            <w:r>
              <w:rPr>
                <w:rFonts w:hint="eastAsia"/>
                <w:sz w:val="18"/>
                <w:szCs w:val="18"/>
                <w:lang w:eastAsia="zh-CN"/>
              </w:rPr>
              <w:t>空调</w:t>
            </w:r>
          </w:p>
        </w:tc>
        <w:tc>
          <w:tcPr>
            <w:tcW w:w="680" w:type="pct"/>
            <w:shd w:val="clear" w:color="auto" w:fill="auto"/>
            <w:tcMar>
              <w:left w:w="72" w:type="dxa"/>
              <w:right w:w="72" w:type="dxa"/>
            </w:tcMar>
            <w:vAlign w:val="center"/>
          </w:tcPr>
          <w:p w14:paraId="0ED1666C" w14:textId="77777777" w:rsidR="00FC2468" w:rsidRPr="000A4838" w:rsidRDefault="008C680E" w:rsidP="00FC2468">
            <w:pPr>
              <w:suppressAutoHyphens/>
              <w:jc w:val="center"/>
              <w:rPr>
                <w:sz w:val="18"/>
                <w:szCs w:val="18"/>
              </w:rPr>
            </w:pPr>
            <w:r>
              <w:rPr>
                <w:rFonts w:hint="eastAsia"/>
                <w:sz w:val="18"/>
                <w:szCs w:val="18"/>
                <w:lang w:eastAsia="zh-CN"/>
              </w:rPr>
              <w:t>其它</w:t>
            </w:r>
          </w:p>
        </w:tc>
        <w:tc>
          <w:tcPr>
            <w:tcW w:w="553" w:type="pct"/>
            <w:vMerge/>
            <w:shd w:val="clear" w:color="auto" w:fill="auto"/>
            <w:tcMar>
              <w:left w:w="72" w:type="dxa"/>
              <w:right w:w="72" w:type="dxa"/>
            </w:tcMar>
          </w:tcPr>
          <w:p w14:paraId="1252ED44" w14:textId="77777777" w:rsidR="00FC2468" w:rsidRPr="000A4838" w:rsidRDefault="00FC2468" w:rsidP="00FC2468">
            <w:pPr>
              <w:suppressAutoHyphens/>
              <w:jc w:val="center"/>
              <w:rPr>
                <w:sz w:val="18"/>
                <w:szCs w:val="18"/>
              </w:rPr>
            </w:pPr>
          </w:p>
        </w:tc>
        <w:tc>
          <w:tcPr>
            <w:tcW w:w="429" w:type="pct"/>
            <w:vMerge/>
            <w:shd w:val="clear" w:color="auto" w:fill="auto"/>
            <w:tcMar>
              <w:left w:w="72" w:type="dxa"/>
              <w:right w:w="72" w:type="dxa"/>
            </w:tcMar>
          </w:tcPr>
          <w:p w14:paraId="12650DBE" w14:textId="77777777" w:rsidR="00FC2468" w:rsidRPr="000A4838" w:rsidRDefault="00FC2468" w:rsidP="00FC2468">
            <w:pPr>
              <w:suppressAutoHyphens/>
              <w:spacing w:after="60"/>
              <w:jc w:val="center"/>
              <w:rPr>
                <w:sz w:val="18"/>
                <w:szCs w:val="18"/>
              </w:rPr>
            </w:pPr>
          </w:p>
        </w:tc>
        <w:tc>
          <w:tcPr>
            <w:tcW w:w="356" w:type="pct"/>
            <w:vMerge/>
            <w:shd w:val="clear" w:color="auto" w:fill="auto"/>
            <w:tcMar>
              <w:left w:w="72" w:type="dxa"/>
              <w:right w:w="72" w:type="dxa"/>
            </w:tcMar>
          </w:tcPr>
          <w:p w14:paraId="49CCE2CD" w14:textId="77777777" w:rsidR="00FC2468" w:rsidRPr="000A4838" w:rsidRDefault="00FC2468" w:rsidP="00FC2468">
            <w:pPr>
              <w:suppressAutoHyphens/>
              <w:spacing w:after="60"/>
              <w:jc w:val="center"/>
              <w:rPr>
                <w:sz w:val="18"/>
                <w:szCs w:val="18"/>
              </w:rPr>
            </w:pPr>
          </w:p>
        </w:tc>
        <w:tc>
          <w:tcPr>
            <w:tcW w:w="662" w:type="pct"/>
            <w:vMerge/>
            <w:shd w:val="clear" w:color="auto" w:fill="auto"/>
            <w:tcMar>
              <w:left w:w="72" w:type="dxa"/>
              <w:right w:w="72" w:type="dxa"/>
            </w:tcMar>
          </w:tcPr>
          <w:p w14:paraId="5425B5D4" w14:textId="77777777" w:rsidR="00FC2468" w:rsidRPr="000A4838" w:rsidRDefault="00FC2468" w:rsidP="00FC2468">
            <w:pPr>
              <w:suppressAutoHyphens/>
              <w:spacing w:after="60"/>
              <w:jc w:val="center"/>
              <w:rPr>
                <w:sz w:val="18"/>
                <w:szCs w:val="18"/>
              </w:rPr>
            </w:pPr>
          </w:p>
        </w:tc>
      </w:tr>
      <w:tr w:rsidR="00FC2468" w:rsidRPr="000A4838" w14:paraId="5747FDAE" w14:textId="77777777" w:rsidTr="00FC2468">
        <w:trPr>
          <w:trHeight w:val="180"/>
          <w:jc w:val="center"/>
        </w:trPr>
        <w:tc>
          <w:tcPr>
            <w:tcW w:w="538" w:type="pct"/>
            <w:shd w:val="clear" w:color="auto" w:fill="auto"/>
            <w:tcMar>
              <w:left w:w="72" w:type="dxa"/>
              <w:right w:w="72" w:type="dxa"/>
            </w:tcMar>
          </w:tcPr>
          <w:p w14:paraId="0C3E6FCE" w14:textId="77777777" w:rsidR="00FC2468" w:rsidRPr="000A4838" w:rsidRDefault="00FC2468" w:rsidP="00FC2468">
            <w:pPr>
              <w:suppressAutoHyphens/>
              <w:spacing w:after="60"/>
              <w:jc w:val="left"/>
              <w:rPr>
                <w:sz w:val="18"/>
                <w:szCs w:val="18"/>
              </w:rPr>
            </w:pPr>
            <w:r w:rsidRPr="000A4838">
              <w:rPr>
                <w:sz w:val="18"/>
                <w:szCs w:val="18"/>
              </w:rPr>
              <w:t>HFC-32</w:t>
            </w:r>
          </w:p>
        </w:tc>
        <w:tc>
          <w:tcPr>
            <w:tcW w:w="377" w:type="pct"/>
            <w:shd w:val="clear" w:color="auto" w:fill="auto"/>
            <w:tcMar>
              <w:left w:w="72" w:type="dxa"/>
              <w:right w:w="72" w:type="dxa"/>
            </w:tcMar>
          </w:tcPr>
          <w:p w14:paraId="5253E2EA" w14:textId="77777777" w:rsidR="00FC2468" w:rsidRPr="000A4838" w:rsidRDefault="00FC2468" w:rsidP="00FC2468">
            <w:pPr>
              <w:suppressAutoHyphens/>
              <w:spacing w:after="60"/>
              <w:jc w:val="right"/>
              <w:rPr>
                <w:sz w:val="18"/>
                <w:szCs w:val="18"/>
              </w:rPr>
            </w:pPr>
          </w:p>
        </w:tc>
        <w:tc>
          <w:tcPr>
            <w:tcW w:w="317" w:type="pct"/>
            <w:shd w:val="clear" w:color="auto" w:fill="auto"/>
            <w:tcMar>
              <w:left w:w="72" w:type="dxa"/>
              <w:right w:w="72" w:type="dxa"/>
            </w:tcMar>
          </w:tcPr>
          <w:p w14:paraId="773503DF" w14:textId="77777777" w:rsidR="00FC2468" w:rsidRPr="000A4838" w:rsidRDefault="00FC2468" w:rsidP="00FC2468">
            <w:pPr>
              <w:suppressAutoHyphens/>
              <w:spacing w:after="60"/>
              <w:jc w:val="right"/>
              <w:rPr>
                <w:sz w:val="18"/>
                <w:szCs w:val="18"/>
              </w:rPr>
            </w:pPr>
          </w:p>
        </w:tc>
        <w:tc>
          <w:tcPr>
            <w:tcW w:w="362" w:type="pct"/>
            <w:shd w:val="clear" w:color="auto" w:fill="auto"/>
            <w:tcMar>
              <w:left w:w="72" w:type="dxa"/>
              <w:right w:w="72" w:type="dxa"/>
            </w:tcMar>
          </w:tcPr>
          <w:p w14:paraId="47E26C2F" w14:textId="77777777" w:rsidR="00FC2468" w:rsidRPr="000A4838" w:rsidRDefault="00FC2468" w:rsidP="00FC2468">
            <w:pPr>
              <w:suppressAutoHyphens/>
              <w:spacing w:after="60"/>
              <w:jc w:val="right"/>
              <w:rPr>
                <w:sz w:val="18"/>
                <w:szCs w:val="18"/>
              </w:rPr>
            </w:pPr>
          </w:p>
        </w:tc>
        <w:tc>
          <w:tcPr>
            <w:tcW w:w="726" w:type="pct"/>
            <w:shd w:val="clear" w:color="auto" w:fill="auto"/>
            <w:tcMar>
              <w:left w:w="72" w:type="dxa"/>
              <w:right w:w="72" w:type="dxa"/>
            </w:tcMar>
          </w:tcPr>
          <w:p w14:paraId="545D2FC0" w14:textId="77777777" w:rsidR="00FC2468" w:rsidRPr="000A4838" w:rsidRDefault="00FC2468" w:rsidP="00FC2468">
            <w:pPr>
              <w:suppressAutoHyphens/>
              <w:spacing w:after="60"/>
              <w:jc w:val="right"/>
              <w:rPr>
                <w:sz w:val="18"/>
                <w:szCs w:val="18"/>
              </w:rPr>
            </w:pPr>
          </w:p>
        </w:tc>
        <w:tc>
          <w:tcPr>
            <w:tcW w:w="680" w:type="pct"/>
            <w:shd w:val="clear" w:color="auto" w:fill="auto"/>
            <w:tcMar>
              <w:left w:w="72" w:type="dxa"/>
              <w:right w:w="72" w:type="dxa"/>
            </w:tcMar>
          </w:tcPr>
          <w:p w14:paraId="15FDA913" w14:textId="77777777" w:rsidR="00FC2468" w:rsidRPr="000A4838" w:rsidRDefault="00FC2468" w:rsidP="00FC2468">
            <w:pPr>
              <w:suppressAutoHyphens/>
              <w:spacing w:after="60"/>
              <w:jc w:val="right"/>
              <w:rPr>
                <w:sz w:val="18"/>
                <w:szCs w:val="18"/>
              </w:rPr>
            </w:pPr>
          </w:p>
        </w:tc>
        <w:tc>
          <w:tcPr>
            <w:tcW w:w="553" w:type="pct"/>
            <w:shd w:val="clear" w:color="auto" w:fill="auto"/>
            <w:tcMar>
              <w:left w:w="72" w:type="dxa"/>
              <w:right w:w="72" w:type="dxa"/>
            </w:tcMar>
          </w:tcPr>
          <w:p w14:paraId="3F4C0CF4" w14:textId="77777777" w:rsidR="00FC2468" w:rsidRPr="000A4838" w:rsidRDefault="00FC2468" w:rsidP="00FC2468">
            <w:pPr>
              <w:suppressAutoHyphens/>
              <w:spacing w:after="60"/>
              <w:jc w:val="right"/>
              <w:rPr>
                <w:sz w:val="18"/>
                <w:szCs w:val="18"/>
              </w:rPr>
            </w:pPr>
            <w:r w:rsidRPr="000A4838">
              <w:rPr>
                <w:sz w:val="18"/>
                <w:szCs w:val="18"/>
              </w:rPr>
              <w:t>1,688</w:t>
            </w:r>
          </w:p>
        </w:tc>
        <w:tc>
          <w:tcPr>
            <w:tcW w:w="429" w:type="pct"/>
            <w:shd w:val="clear" w:color="auto" w:fill="auto"/>
            <w:tcMar>
              <w:left w:w="72" w:type="dxa"/>
              <w:right w:w="72" w:type="dxa"/>
            </w:tcMar>
          </w:tcPr>
          <w:p w14:paraId="6399B851" w14:textId="77777777" w:rsidR="00FC2468" w:rsidRPr="000A4838" w:rsidRDefault="00FC2468" w:rsidP="00FC2468">
            <w:pPr>
              <w:suppressAutoHyphens/>
              <w:spacing w:after="60"/>
              <w:jc w:val="right"/>
              <w:rPr>
                <w:sz w:val="18"/>
                <w:szCs w:val="18"/>
              </w:rPr>
            </w:pPr>
          </w:p>
        </w:tc>
        <w:tc>
          <w:tcPr>
            <w:tcW w:w="356" w:type="pct"/>
            <w:shd w:val="clear" w:color="auto" w:fill="auto"/>
            <w:tcMar>
              <w:left w:w="72" w:type="dxa"/>
              <w:right w:w="72" w:type="dxa"/>
            </w:tcMar>
          </w:tcPr>
          <w:p w14:paraId="1B40E6CD" w14:textId="77777777" w:rsidR="00FC2468" w:rsidRPr="000A4838" w:rsidRDefault="00FC2468" w:rsidP="00FC2468">
            <w:pPr>
              <w:suppressAutoHyphens/>
              <w:spacing w:after="60"/>
              <w:jc w:val="right"/>
              <w:rPr>
                <w:sz w:val="18"/>
                <w:szCs w:val="18"/>
              </w:rPr>
            </w:pPr>
          </w:p>
        </w:tc>
        <w:tc>
          <w:tcPr>
            <w:tcW w:w="662" w:type="pct"/>
            <w:shd w:val="clear" w:color="auto" w:fill="auto"/>
            <w:tcMar>
              <w:left w:w="72" w:type="dxa"/>
              <w:right w:w="72" w:type="dxa"/>
            </w:tcMar>
          </w:tcPr>
          <w:p w14:paraId="23E3051D" w14:textId="77777777" w:rsidR="00FC2468" w:rsidRPr="000A4838" w:rsidRDefault="00FC2468" w:rsidP="00FC2468">
            <w:pPr>
              <w:suppressAutoHyphens/>
              <w:jc w:val="right"/>
              <w:rPr>
                <w:sz w:val="18"/>
                <w:szCs w:val="18"/>
              </w:rPr>
            </w:pPr>
            <w:r w:rsidRPr="000A4838">
              <w:rPr>
                <w:sz w:val="18"/>
                <w:szCs w:val="18"/>
              </w:rPr>
              <w:t>1,688</w:t>
            </w:r>
          </w:p>
        </w:tc>
      </w:tr>
      <w:tr w:rsidR="00FC2468" w:rsidRPr="000A4838" w14:paraId="6342154C" w14:textId="77777777" w:rsidTr="00FC2468">
        <w:trPr>
          <w:trHeight w:val="250"/>
          <w:jc w:val="center"/>
        </w:trPr>
        <w:tc>
          <w:tcPr>
            <w:tcW w:w="538" w:type="pct"/>
            <w:shd w:val="clear" w:color="auto" w:fill="auto"/>
            <w:tcMar>
              <w:left w:w="72" w:type="dxa"/>
              <w:right w:w="72" w:type="dxa"/>
            </w:tcMar>
          </w:tcPr>
          <w:p w14:paraId="7FDBD55F" w14:textId="77777777" w:rsidR="00FC2468" w:rsidRPr="000A4838" w:rsidRDefault="00FC2468" w:rsidP="00FC2468">
            <w:pPr>
              <w:suppressAutoHyphens/>
              <w:spacing w:after="60"/>
              <w:jc w:val="left"/>
              <w:rPr>
                <w:sz w:val="18"/>
                <w:szCs w:val="18"/>
              </w:rPr>
            </w:pPr>
            <w:r w:rsidRPr="000A4838">
              <w:rPr>
                <w:sz w:val="18"/>
                <w:szCs w:val="18"/>
              </w:rPr>
              <w:t>HFC-134a</w:t>
            </w:r>
          </w:p>
        </w:tc>
        <w:tc>
          <w:tcPr>
            <w:tcW w:w="377" w:type="pct"/>
            <w:shd w:val="clear" w:color="auto" w:fill="auto"/>
            <w:tcMar>
              <w:left w:w="72" w:type="dxa"/>
              <w:right w:w="72" w:type="dxa"/>
            </w:tcMar>
          </w:tcPr>
          <w:p w14:paraId="2F95A38F" w14:textId="77777777" w:rsidR="00FC2468" w:rsidRPr="000A4838" w:rsidRDefault="00FC2468" w:rsidP="00FC2468">
            <w:pPr>
              <w:suppressAutoHyphens/>
              <w:spacing w:after="60"/>
              <w:jc w:val="right"/>
              <w:rPr>
                <w:sz w:val="18"/>
                <w:szCs w:val="18"/>
              </w:rPr>
            </w:pPr>
          </w:p>
        </w:tc>
        <w:tc>
          <w:tcPr>
            <w:tcW w:w="317" w:type="pct"/>
            <w:shd w:val="clear" w:color="auto" w:fill="auto"/>
            <w:tcMar>
              <w:left w:w="72" w:type="dxa"/>
              <w:right w:w="72" w:type="dxa"/>
            </w:tcMar>
          </w:tcPr>
          <w:p w14:paraId="1AB07D24" w14:textId="77777777" w:rsidR="00FC2468" w:rsidRPr="000A4838" w:rsidRDefault="00FC2468" w:rsidP="00FC2468">
            <w:pPr>
              <w:suppressAutoHyphens/>
              <w:spacing w:after="60"/>
              <w:jc w:val="right"/>
              <w:rPr>
                <w:sz w:val="18"/>
                <w:szCs w:val="18"/>
              </w:rPr>
            </w:pPr>
          </w:p>
        </w:tc>
        <w:tc>
          <w:tcPr>
            <w:tcW w:w="362" w:type="pct"/>
            <w:shd w:val="clear" w:color="auto" w:fill="auto"/>
            <w:tcMar>
              <w:left w:w="72" w:type="dxa"/>
              <w:right w:w="72" w:type="dxa"/>
            </w:tcMar>
          </w:tcPr>
          <w:p w14:paraId="7FBD9FE5" w14:textId="77777777" w:rsidR="00FC2468" w:rsidRPr="000A4838" w:rsidRDefault="00FC2468" w:rsidP="00FC2468">
            <w:pPr>
              <w:suppressAutoHyphens/>
              <w:spacing w:after="60"/>
              <w:jc w:val="right"/>
              <w:rPr>
                <w:sz w:val="18"/>
                <w:szCs w:val="18"/>
              </w:rPr>
            </w:pPr>
          </w:p>
        </w:tc>
        <w:tc>
          <w:tcPr>
            <w:tcW w:w="726" w:type="pct"/>
            <w:shd w:val="clear" w:color="auto" w:fill="auto"/>
            <w:tcMar>
              <w:left w:w="72" w:type="dxa"/>
              <w:right w:w="72" w:type="dxa"/>
            </w:tcMar>
          </w:tcPr>
          <w:p w14:paraId="28AC21E2" w14:textId="77777777" w:rsidR="00FC2468" w:rsidRPr="000A4838" w:rsidRDefault="00FC2468" w:rsidP="00FC2468">
            <w:pPr>
              <w:suppressAutoHyphens/>
              <w:spacing w:after="60"/>
              <w:jc w:val="right"/>
              <w:rPr>
                <w:sz w:val="18"/>
                <w:szCs w:val="18"/>
              </w:rPr>
            </w:pPr>
          </w:p>
        </w:tc>
        <w:tc>
          <w:tcPr>
            <w:tcW w:w="680" w:type="pct"/>
            <w:shd w:val="clear" w:color="auto" w:fill="auto"/>
            <w:tcMar>
              <w:left w:w="72" w:type="dxa"/>
              <w:right w:w="72" w:type="dxa"/>
            </w:tcMar>
          </w:tcPr>
          <w:p w14:paraId="6E9CA128" w14:textId="77777777" w:rsidR="00FC2468" w:rsidRPr="000A4838" w:rsidRDefault="00FC2468" w:rsidP="00FC2468">
            <w:pPr>
              <w:suppressAutoHyphens/>
              <w:spacing w:after="60"/>
              <w:jc w:val="right"/>
              <w:rPr>
                <w:sz w:val="18"/>
                <w:szCs w:val="18"/>
              </w:rPr>
            </w:pPr>
          </w:p>
        </w:tc>
        <w:tc>
          <w:tcPr>
            <w:tcW w:w="553" w:type="pct"/>
            <w:shd w:val="clear" w:color="auto" w:fill="auto"/>
            <w:tcMar>
              <w:left w:w="72" w:type="dxa"/>
              <w:right w:w="72" w:type="dxa"/>
            </w:tcMar>
          </w:tcPr>
          <w:p w14:paraId="09DF755E" w14:textId="77777777" w:rsidR="00FC2468" w:rsidRPr="000A4838" w:rsidRDefault="00FC2468" w:rsidP="00FC2468">
            <w:pPr>
              <w:suppressAutoHyphens/>
              <w:spacing w:after="60"/>
              <w:jc w:val="right"/>
              <w:rPr>
                <w:sz w:val="18"/>
                <w:szCs w:val="18"/>
              </w:rPr>
            </w:pPr>
            <w:r w:rsidRPr="000A4838">
              <w:rPr>
                <w:sz w:val="18"/>
                <w:szCs w:val="18"/>
              </w:rPr>
              <w:t>1,666,379</w:t>
            </w:r>
          </w:p>
        </w:tc>
        <w:tc>
          <w:tcPr>
            <w:tcW w:w="429" w:type="pct"/>
            <w:shd w:val="clear" w:color="auto" w:fill="auto"/>
            <w:tcMar>
              <w:left w:w="72" w:type="dxa"/>
              <w:right w:w="72" w:type="dxa"/>
            </w:tcMar>
          </w:tcPr>
          <w:p w14:paraId="5CA6581C" w14:textId="77777777" w:rsidR="00FC2468" w:rsidRPr="000A4838" w:rsidRDefault="00FC2468" w:rsidP="00FC2468">
            <w:pPr>
              <w:suppressAutoHyphens/>
              <w:spacing w:after="60"/>
              <w:jc w:val="right"/>
              <w:rPr>
                <w:sz w:val="18"/>
                <w:szCs w:val="18"/>
              </w:rPr>
            </w:pPr>
          </w:p>
        </w:tc>
        <w:tc>
          <w:tcPr>
            <w:tcW w:w="356" w:type="pct"/>
            <w:shd w:val="clear" w:color="auto" w:fill="auto"/>
            <w:tcMar>
              <w:left w:w="72" w:type="dxa"/>
              <w:right w:w="72" w:type="dxa"/>
            </w:tcMar>
          </w:tcPr>
          <w:p w14:paraId="748F1684" w14:textId="77777777" w:rsidR="00FC2468" w:rsidRPr="000A4838" w:rsidRDefault="00FC2468" w:rsidP="00FC2468">
            <w:pPr>
              <w:suppressAutoHyphens/>
              <w:spacing w:after="60"/>
              <w:jc w:val="right"/>
              <w:rPr>
                <w:sz w:val="18"/>
                <w:szCs w:val="18"/>
              </w:rPr>
            </w:pPr>
          </w:p>
        </w:tc>
        <w:tc>
          <w:tcPr>
            <w:tcW w:w="662" w:type="pct"/>
            <w:shd w:val="clear" w:color="auto" w:fill="auto"/>
            <w:tcMar>
              <w:left w:w="72" w:type="dxa"/>
              <w:right w:w="72" w:type="dxa"/>
            </w:tcMar>
          </w:tcPr>
          <w:p w14:paraId="305FB8D2" w14:textId="77777777" w:rsidR="00FC2468" w:rsidRPr="000A4838" w:rsidRDefault="00FC2468" w:rsidP="00FC2468">
            <w:pPr>
              <w:suppressAutoHyphens/>
              <w:jc w:val="right"/>
              <w:rPr>
                <w:sz w:val="18"/>
                <w:szCs w:val="18"/>
              </w:rPr>
            </w:pPr>
            <w:r w:rsidRPr="000A4838">
              <w:rPr>
                <w:sz w:val="18"/>
                <w:szCs w:val="18"/>
              </w:rPr>
              <w:t>1,666,379</w:t>
            </w:r>
          </w:p>
        </w:tc>
      </w:tr>
      <w:tr w:rsidR="00FC2468" w:rsidRPr="000A4838" w14:paraId="0D2E57ED" w14:textId="77777777" w:rsidTr="00FC2468">
        <w:trPr>
          <w:trHeight w:val="242"/>
          <w:jc w:val="center"/>
        </w:trPr>
        <w:tc>
          <w:tcPr>
            <w:tcW w:w="538" w:type="pct"/>
            <w:shd w:val="clear" w:color="auto" w:fill="auto"/>
            <w:tcMar>
              <w:left w:w="72" w:type="dxa"/>
              <w:right w:w="72" w:type="dxa"/>
            </w:tcMar>
          </w:tcPr>
          <w:p w14:paraId="7937E99C" w14:textId="77777777" w:rsidR="00FC2468" w:rsidRPr="000A4838" w:rsidRDefault="00FC2468" w:rsidP="00FC2468">
            <w:pPr>
              <w:suppressAutoHyphens/>
              <w:spacing w:after="60"/>
              <w:jc w:val="left"/>
              <w:rPr>
                <w:sz w:val="18"/>
                <w:szCs w:val="18"/>
              </w:rPr>
            </w:pPr>
            <w:r w:rsidRPr="000A4838">
              <w:rPr>
                <w:sz w:val="18"/>
                <w:szCs w:val="18"/>
              </w:rPr>
              <w:t>HFC-227ea</w:t>
            </w:r>
          </w:p>
        </w:tc>
        <w:tc>
          <w:tcPr>
            <w:tcW w:w="377" w:type="pct"/>
            <w:shd w:val="clear" w:color="auto" w:fill="auto"/>
            <w:tcMar>
              <w:left w:w="72" w:type="dxa"/>
              <w:right w:w="72" w:type="dxa"/>
            </w:tcMar>
          </w:tcPr>
          <w:p w14:paraId="710A002D" w14:textId="77777777" w:rsidR="00FC2468" w:rsidRPr="000A4838" w:rsidRDefault="00FC2468" w:rsidP="00FC2468">
            <w:pPr>
              <w:suppressAutoHyphens/>
              <w:spacing w:after="60"/>
              <w:jc w:val="right"/>
              <w:rPr>
                <w:sz w:val="18"/>
                <w:szCs w:val="18"/>
              </w:rPr>
            </w:pPr>
          </w:p>
        </w:tc>
        <w:tc>
          <w:tcPr>
            <w:tcW w:w="317" w:type="pct"/>
            <w:shd w:val="clear" w:color="auto" w:fill="auto"/>
            <w:tcMar>
              <w:left w:w="72" w:type="dxa"/>
              <w:right w:w="72" w:type="dxa"/>
            </w:tcMar>
          </w:tcPr>
          <w:p w14:paraId="27B5BDF4" w14:textId="77777777" w:rsidR="00FC2468" w:rsidRPr="000A4838" w:rsidRDefault="00FC2468" w:rsidP="00FC2468">
            <w:pPr>
              <w:suppressAutoHyphens/>
              <w:spacing w:after="60"/>
              <w:jc w:val="right"/>
              <w:rPr>
                <w:sz w:val="18"/>
                <w:szCs w:val="18"/>
              </w:rPr>
            </w:pPr>
          </w:p>
        </w:tc>
        <w:tc>
          <w:tcPr>
            <w:tcW w:w="362" w:type="pct"/>
            <w:shd w:val="clear" w:color="auto" w:fill="auto"/>
            <w:tcMar>
              <w:left w:w="72" w:type="dxa"/>
              <w:right w:w="72" w:type="dxa"/>
            </w:tcMar>
          </w:tcPr>
          <w:p w14:paraId="0244FA02" w14:textId="77777777" w:rsidR="00FC2468" w:rsidRPr="000A4838" w:rsidRDefault="00FC2468" w:rsidP="00FC2468">
            <w:pPr>
              <w:suppressAutoHyphens/>
              <w:spacing w:after="60"/>
              <w:jc w:val="right"/>
              <w:rPr>
                <w:sz w:val="18"/>
                <w:szCs w:val="18"/>
              </w:rPr>
            </w:pPr>
            <w:r w:rsidRPr="000A4838">
              <w:rPr>
                <w:sz w:val="18"/>
                <w:szCs w:val="18"/>
              </w:rPr>
              <w:t>14,490</w:t>
            </w:r>
          </w:p>
        </w:tc>
        <w:tc>
          <w:tcPr>
            <w:tcW w:w="726" w:type="pct"/>
            <w:shd w:val="clear" w:color="auto" w:fill="auto"/>
            <w:tcMar>
              <w:left w:w="72" w:type="dxa"/>
              <w:right w:w="72" w:type="dxa"/>
            </w:tcMar>
          </w:tcPr>
          <w:p w14:paraId="2B37D354" w14:textId="77777777" w:rsidR="00FC2468" w:rsidRPr="000A4838" w:rsidRDefault="00FC2468" w:rsidP="00FC2468">
            <w:pPr>
              <w:suppressAutoHyphens/>
              <w:spacing w:after="60"/>
              <w:jc w:val="right"/>
              <w:rPr>
                <w:sz w:val="18"/>
                <w:szCs w:val="18"/>
              </w:rPr>
            </w:pPr>
          </w:p>
        </w:tc>
        <w:tc>
          <w:tcPr>
            <w:tcW w:w="680" w:type="pct"/>
            <w:shd w:val="clear" w:color="auto" w:fill="auto"/>
            <w:tcMar>
              <w:left w:w="72" w:type="dxa"/>
              <w:right w:w="72" w:type="dxa"/>
            </w:tcMar>
          </w:tcPr>
          <w:p w14:paraId="17B304A1" w14:textId="77777777" w:rsidR="00FC2468" w:rsidRPr="000A4838" w:rsidRDefault="00FC2468" w:rsidP="00FC2468">
            <w:pPr>
              <w:suppressAutoHyphens/>
              <w:spacing w:after="60"/>
              <w:jc w:val="right"/>
              <w:rPr>
                <w:sz w:val="18"/>
                <w:szCs w:val="18"/>
              </w:rPr>
            </w:pPr>
          </w:p>
        </w:tc>
        <w:tc>
          <w:tcPr>
            <w:tcW w:w="553" w:type="pct"/>
            <w:shd w:val="clear" w:color="auto" w:fill="auto"/>
            <w:tcMar>
              <w:left w:w="72" w:type="dxa"/>
              <w:right w:w="72" w:type="dxa"/>
            </w:tcMar>
          </w:tcPr>
          <w:p w14:paraId="49C54711" w14:textId="77777777" w:rsidR="00FC2468" w:rsidRPr="000A4838" w:rsidRDefault="00FC2468" w:rsidP="00FC2468">
            <w:pPr>
              <w:suppressAutoHyphens/>
              <w:spacing w:after="60"/>
              <w:jc w:val="right"/>
              <w:rPr>
                <w:sz w:val="18"/>
                <w:szCs w:val="18"/>
              </w:rPr>
            </w:pPr>
          </w:p>
        </w:tc>
        <w:tc>
          <w:tcPr>
            <w:tcW w:w="429" w:type="pct"/>
            <w:shd w:val="clear" w:color="auto" w:fill="auto"/>
            <w:tcMar>
              <w:left w:w="72" w:type="dxa"/>
              <w:right w:w="72" w:type="dxa"/>
            </w:tcMar>
          </w:tcPr>
          <w:p w14:paraId="304421F5" w14:textId="77777777" w:rsidR="00FC2468" w:rsidRPr="000A4838" w:rsidRDefault="00FC2468" w:rsidP="00FC2468">
            <w:pPr>
              <w:suppressAutoHyphens/>
              <w:spacing w:after="60"/>
              <w:jc w:val="right"/>
              <w:rPr>
                <w:sz w:val="18"/>
                <w:szCs w:val="18"/>
              </w:rPr>
            </w:pPr>
          </w:p>
        </w:tc>
        <w:tc>
          <w:tcPr>
            <w:tcW w:w="356" w:type="pct"/>
            <w:shd w:val="clear" w:color="auto" w:fill="auto"/>
            <w:tcMar>
              <w:left w:w="72" w:type="dxa"/>
              <w:right w:w="72" w:type="dxa"/>
            </w:tcMar>
          </w:tcPr>
          <w:p w14:paraId="40D7721F" w14:textId="77777777" w:rsidR="00FC2468" w:rsidRPr="000A4838" w:rsidRDefault="00FC2468" w:rsidP="00FC2468">
            <w:pPr>
              <w:suppressAutoHyphens/>
              <w:spacing w:after="60"/>
              <w:jc w:val="right"/>
              <w:rPr>
                <w:sz w:val="18"/>
                <w:szCs w:val="18"/>
              </w:rPr>
            </w:pPr>
          </w:p>
        </w:tc>
        <w:tc>
          <w:tcPr>
            <w:tcW w:w="662" w:type="pct"/>
            <w:shd w:val="clear" w:color="auto" w:fill="auto"/>
            <w:tcMar>
              <w:left w:w="72" w:type="dxa"/>
              <w:right w:w="72" w:type="dxa"/>
            </w:tcMar>
          </w:tcPr>
          <w:p w14:paraId="2441D8FE" w14:textId="77777777" w:rsidR="00FC2468" w:rsidRPr="000A4838" w:rsidRDefault="00FC2468" w:rsidP="00FC2468">
            <w:pPr>
              <w:suppressAutoHyphens/>
              <w:spacing w:after="60"/>
              <w:jc w:val="right"/>
              <w:rPr>
                <w:sz w:val="18"/>
                <w:szCs w:val="18"/>
              </w:rPr>
            </w:pPr>
            <w:r w:rsidRPr="000A4838">
              <w:rPr>
                <w:sz w:val="18"/>
                <w:szCs w:val="18"/>
              </w:rPr>
              <w:t>14,490</w:t>
            </w:r>
          </w:p>
        </w:tc>
      </w:tr>
      <w:tr w:rsidR="00FC2468" w:rsidRPr="000A4838" w14:paraId="62CA2564" w14:textId="77777777" w:rsidTr="00FC2468">
        <w:trPr>
          <w:trHeight w:val="250"/>
          <w:jc w:val="center"/>
        </w:trPr>
        <w:tc>
          <w:tcPr>
            <w:tcW w:w="538" w:type="pct"/>
            <w:shd w:val="clear" w:color="auto" w:fill="auto"/>
            <w:tcMar>
              <w:left w:w="72" w:type="dxa"/>
              <w:right w:w="72" w:type="dxa"/>
            </w:tcMar>
          </w:tcPr>
          <w:p w14:paraId="45EFD5CC" w14:textId="77777777" w:rsidR="00FC2468" w:rsidRPr="000A4838" w:rsidRDefault="00FC2468" w:rsidP="00FC2468">
            <w:pPr>
              <w:suppressAutoHyphens/>
              <w:spacing w:after="60"/>
              <w:jc w:val="left"/>
              <w:rPr>
                <w:sz w:val="18"/>
                <w:szCs w:val="18"/>
              </w:rPr>
            </w:pPr>
            <w:r w:rsidRPr="000A4838">
              <w:rPr>
                <w:sz w:val="18"/>
                <w:szCs w:val="18"/>
              </w:rPr>
              <w:t>R-404A</w:t>
            </w:r>
          </w:p>
        </w:tc>
        <w:tc>
          <w:tcPr>
            <w:tcW w:w="377" w:type="pct"/>
            <w:shd w:val="clear" w:color="auto" w:fill="auto"/>
            <w:tcMar>
              <w:left w:w="72" w:type="dxa"/>
              <w:right w:w="72" w:type="dxa"/>
            </w:tcMar>
          </w:tcPr>
          <w:p w14:paraId="1CE9BD84" w14:textId="77777777" w:rsidR="00FC2468" w:rsidRPr="000A4838" w:rsidRDefault="00FC2468" w:rsidP="00FC2468">
            <w:pPr>
              <w:suppressAutoHyphens/>
              <w:spacing w:after="60"/>
              <w:jc w:val="right"/>
              <w:rPr>
                <w:sz w:val="18"/>
                <w:szCs w:val="18"/>
              </w:rPr>
            </w:pPr>
          </w:p>
        </w:tc>
        <w:tc>
          <w:tcPr>
            <w:tcW w:w="317" w:type="pct"/>
            <w:shd w:val="clear" w:color="auto" w:fill="auto"/>
            <w:tcMar>
              <w:left w:w="72" w:type="dxa"/>
              <w:right w:w="72" w:type="dxa"/>
            </w:tcMar>
          </w:tcPr>
          <w:p w14:paraId="4E183297" w14:textId="77777777" w:rsidR="00FC2468" w:rsidRPr="000A4838" w:rsidRDefault="00FC2468" w:rsidP="00FC2468">
            <w:pPr>
              <w:suppressAutoHyphens/>
              <w:spacing w:after="60"/>
              <w:jc w:val="right"/>
              <w:rPr>
                <w:sz w:val="18"/>
                <w:szCs w:val="18"/>
              </w:rPr>
            </w:pPr>
          </w:p>
        </w:tc>
        <w:tc>
          <w:tcPr>
            <w:tcW w:w="362" w:type="pct"/>
            <w:shd w:val="clear" w:color="auto" w:fill="auto"/>
            <w:tcMar>
              <w:left w:w="72" w:type="dxa"/>
              <w:right w:w="72" w:type="dxa"/>
            </w:tcMar>
          </w:tcPr>
          <w:p w14:paraId="1159A932" w14:textId="77777777" w:rsidR="00FC2468" w:rsidRPr="000A4838" w:rsidRDefault="00FC2468" w:rsidP="00FC2468">
            <w:pPr>
              <w:suppressAutoHyphens/>
              <w:spacing w:after="60"/>
              <w:jc w:val="right"/>
              <w:rPr>
                <w:sz w:val="18"/>
                <w:szCs w:val="18"/>
              </w:rPr>
            </w:pPr>
          </w:p>
        </w:tc>
        <w:tc>
          <w:tcPr>
            <w:tcW w:w="726" w:type="pct"/>
            <w:shd w:val="clear" w:color="auto" w:fill="auto"/>
            <w:tcMar>
              <w:left w:w="72" w:type="dxa"/>
              <w:right w:w="72" w:type="dxa"/>
            </w:tcMar>
          </w:tcPr>
          <w:p w14:paraId="37BC8A94" w14:textId="77777777" w:rsidR="00FC2468" w:rsidRPr="000A4838" w:rsidRDefault="00FC2468" w:rsidP="00FC2468">
            <w:pPr>
              <w:suppressAutoHyphens/>
              <w:spacing w:after="60"/>
              <w:jc w:val="right"/>
              <w:rPr>
                <w:sz w:val="18"/>
                <w:szCs w:val="18"/>
              </w:rPr>
            </w:pPr>
          </w:p>
        </w:tc>
        <w:tc>
          <w:tcPr>
            <w:tcW w:w="680" w:type="pct"/>
            <w:shd w:val="clear" w:color="auto" w:fill="auto"/>
            <w:tcMar>
              <w:left w:w="72" w:type="dxa"/>
              <w:right w:w="72" w:type="dxa"/>
            </w:tcMar>
          </w:tcPr>
          <w:p w14:paraId="571D1812" w14:textId="77777777" w:rsidR="00FC2468" w:rsidRPr="000A4838" w:rsidRDefault="00FC2468" w:rsidP="00FC2468">
            <w:pPr>
              <w:suppressAutoHyphens/>
              <w:spacing w:after="60"/>
              <w:jc w:val="right"/>
              <w:rPr>
                <w:sz w:val="18"/>
                <w:szCs w:val="18"/>
              </w:rPr>
            </w:pPr>
          </w:p>
        </w:tc>
        <w:tc>
          <w:tcPr>
            <w:tcW w:w="553" w:type="pct"/>
            <w:shd w:val="clear" w:color="auto" w:fill="auto"/>
            <w:tcMar>
              <w:left w:w="72" w:type="dxa"/>
              <w:right w:w="72" w:type="dxa"/>
            </w:tcMar>
          </w:tcPr>
          <w:p w14:paraId="12314F3F" w14:textId="77777777" w:rsidR="00FC2468" w:rsidRPr="000A4838" w:rsidRDefault="00FC2468" w:rsidP="00FC2468">
            <w:pPr>
              <w:suppressAutoHyphens/>
              <w:spacing w:after="60"/>
              <w:jc w:val="right"/>
              <w:rPr>
                <w:sz w:val="18"/>
                <w:szCs w:val="18"/>
              </w:rPr>
            </w:pPr>
            <w:r w:rsidRPr="000A4838">
              <w:rPr>
                <w:sz w:val="18"/>
                <w:szCs w:val="18"/>
              </w:rPr>
              <w:t>489,416</w:t>
            </w:r>
          </w:p>
        </w:tc>
        <w:tc>
          <w:tcPr>
            <w:tcW w:w="429" w:type="pct"/>
            <w:shd w:val="clear" w:color="auto" w:fill="auto"/>
            <w:tcMar>
              <w:left w:w="72" w:type="dxa"/>
              <w:right w:w="72" w:type="dxa"/>
            </w:tcMar>
          </w:tcPr>
          <w:p w14:paraId="08B9DC29" w14:textId="77777777" w:rsidR="00FC2468" w:rsidRPr="000A4838" w:rsidRDefault="00FC2468" w:rsidP="00FC2468">
            <w:pPr>
              <w:suppressAutoHyphens/>
              <w:spacing w:after="60"/>
              <w:jc w:val="right"/>
              <w:rPr>
                <w:sz w:val="18"/>
                <w:szCs w:val="18"/>
              </w:rPr>
            </w:pPr>
          </w:p>
        </w:tc>
        <w:tc>
          <w:tcPr>
            <w:tcW w:w="356" w:type="pct"/>
            <w:shd w:val="clear" w:color="auto" w:fill="auto"/>
            <w:tcMar>
              <w:left w:w="72" w:type="dxa"/>
              <w:right w:w="72" w:type="dxa"/>
            </w:tcMar>
          </w:tcPr>
          <w:p w14:paraId="5D3FD42E" w14:textId="77777777" w:rsidR="00FC2468" w:rsidRPr="000A4838" w:rsidRDefault="00FC2468" w:rsidP="00FC2468">
            <w:pPr>
              <w:suppressAutoHyphens/>
              <w:spacing w:after="60"/>
              <w:jc w:val="right"/>
              <w:rPr>
                <w:sz w:val="18"/>
                <w:szCs w:val="18"/>
              </w:rPr>
            </w:pPr>
          </w:p>
        </w:tc>
        <w:tc>
          <w:tcPr>
            <w:tcW w:w="662" w:type="pct"/>
            <w:shd w:val="clear" w:color="auto" w:fill="auto"/>
            <w:tcMar>
              <w:left w:w="72" w:type="dxa"/>
              <w:right w:w="72" w:type="dxa"/>
            </w:tcMar>
          </w:tcPr>
          <w:p w14:paraId="74BBC6E5" w14:textId="77777777" w:rsidR="00FC2468" w:rsidRPr="000A4838" w:rsidRDefault="00FC2468" w:rsidP="00FC2468">
            <w:pPr>
              <w:suppressAutoHyphens/>
              <w:spacing w:after="60"/>
              <w:jc w:val="right"/>
              <w:rPr>
                <w:sz w:val="18"/>
                <w:szCs w:val="18"/>
              </w:rPr>
            </w:pPr>
            <w:r w:rsidRPr="000A4838">
              <w:rPr>
                <w:sz w:val="18"/>
                <w:szCs w:val="18"/>
              </w:rPr>
              <w:t>489,416</w:t>
            </w:r>
          </w:p>
        </w:tc>
      </w:tr>
      <w:tr w:rsidR="00FC2468" w:rsidRPr="000A4838" w14:paraId="4F1EB56C" w14:textId="77777777" w:rsidTr="00FC2468">
        <w:trPr>
          <w:trHeight w:val="250"/>
          <w:jc w:val="center"/>
        </w:trPr>
        <w:tc>
          <w:tcPr>
            <w:tcW w:w="538" w:type="pct"/>
            <w:shd w:val="clear" w:color="auto" w:fill="auto"/>
            <w:tcMar>
              <w:left w:w="72" w:type="dxa"/>
              <w:right w:w="72" w:type="dxa"/>
            </w:tcMar>
          </w:tcPr>
          <w:p w14:paraId="0009643E" w14:textId="77777777" w:rsidR="00FC2468" w:rsidRPr="000A4838" w:rsidRDefault="00FC2468" w:rsidP="00FC2468">
            <w:pPr>
              <w:suppressAutoHyphens/>
              <w:spacing w:after="60"/>
              <w:jc w:val="left"/>
              <w:rPr>
                <w:sz w:val="18"/>
                <w:szCs w:val="18"/>
              </w:rPr>
            </w:pPr>
            <w:r w:rsidRPr="000A4838">
              <w:rPr>
                <w:sz w:val="18"/>
                <w:szCs w:val="18"/>
              </w:rPr>
              <w:t>R-407C</w:t>
            </w:r>
          </w:p>
        </w:tc>
        <w:tc>
          <w:tcPr>
            <w:tcW w:w="377" w:type="pct"/>
            <w:shd w:val="clear" w:color="auto" w:fill="auto"/>
            <w:tcMar>
              <w:left w:w="72" w:type="dxa"/>
              <w:right w:w="72" w:type="dxa"/>
            </w:tcMar>
          </w:tcPr>
          <w:p w14:paraId="03575C1E" w14:textId="77777777" w:rsidR="00FC2468" w:rsidRPr="000A4838" w:rsidRDefault="00FC2468" w:rsidP="00FC2468">
            <w:pPr>
              <w:suppressAutoHyphens/>
              <w:spacing w:after="60"/>
              <w:jc w:val="right"/>
              <w:rPr>
                <w:sz w:val="18"/>
                <w:szCs w:val="18"/>
              </w:rPr>
            </w:pPr>
          </w:p>
        </w:tc>
        <w:tc>
          <w:tcPr>
            <w:tcW w:w="317" w:type="pct"/>
            <w:shd w:val="clear" w:color="auto" w:fill="auto"/>
            <w:tcMar>
              <w:left w:w="72" w:type="dxa"/>
              <w:right w:w="72" w:type="dxa"/>
            </w:tcMar>
          </w:tcPr>
          <w:p w14:paraId="4975AA37" w14:textId="77777777" w:rsidR="00FC2468" w:rsidRPr="000A4838" w:rsidRDefault="00FC2468" w:rsidP="00FC2468">
            <w:pPr>
              <w:suppressAutoHyphens/>
              <w:spacing w:after="60"/>
              <w:jc w:val="right"/>
              <w:rPr>
                <w:sz w:val="18"/>
                <w:szCs w:val="18"/>
              </w:rPr>
            </w:pPr>
          </w:p>
        </w:tc>
        <w:tc>
          <w:tcPr>
            <w:tcW w:w="362" w:type="pct"/>
            <w:shd w:val="clear" w:color="auto" w:fill="auto"/>
            <w:tcMar>
              <w:left w:w="72" w:type="dxa"/>
              <w:right w:w="72" w:type="dxa"/>
            </w:tcMar>
          </w:tcPr>
          <w:p w14:paraId="420FD3C5" w14:textId="77777777" w:rsidR="00FC2468" w:rsidRPr="000A4838" w:rsidRDefault="00FC2468" w:rsidP="00FC2468">
            <w:pPr>
              <w:suppressAutoHyphens/>
              <w:spacing w:after="60"/>
              <w:jc w:val="right"/>
              <w:rPr>
                <w:sz w:val="18"/>
                <w:szCs w:val="18"/>
              </w:rPr>
            </w:pPr>
          </w:p>
        </w:tc>
        <w:tc>
          <w:tcPr>
            <w:tcW w:w="726" w:type="pct"/>
            <w:shd w:val="clear" w:color="auto" w:fill="auto"/>
            <w:tcMar>
              <w:left w:w="72" w:type="dxa"/>
              <w:right w:w="72" w:type="dxa"/>
            </w:tcMar>
          </w:tcPr>
          <w:p w14:paraId="743C0162" w14:textId="77777777" w:rsidR="00FC2468" w:rsidRPr="000A4838" w:rsidRDefault="00FC2468" w:rsidP="00FC2468">
            <w:pPr>
              <w:suppressAutoHyphens/>
              <w:spacing w:after="60"/>
              <w:jc w:val="right"/>
              <w:rPr>
                <w:sz w:val="18"/>
                <w:szCs w:val="18"/>
              </w:rPr>
            </w:pPr>
          </w:p>
        </w:tc>
        <w:tc>
          <w:tcPr>
            <w:tcW w:w="680" w:type="pct"/>
            <w:shd w:val="clear" w:color="auto" w:fill="auto"/>
            <w:tcMar>
              <w:left w:w="72" w:type="dxa"/>
              <w:right w:w="72" w:type="dxa"/>
            </w:tcMar>
          </w:tcPr>
          <w:p w14:paraId="3D0DFE1E" w14:textId="77777777" w:rsidR="00FC2468" w:rsidRPr="000A4838" w:rsidRDefault="00FC2468" w:rsidP="00FC2468">
            <w:pPr>
              <w:suppressAutoHyphens/>
              <w:spacing w:after="60"/>
              <w:jc w:val="right"/>
              <w:rPr>
                <w:sz w:val="18"/>
                <w:szCs w:val="18"/>
              </w:rPr>
            </w:pPr>
          </w:p>
        </w:tc>
        <w:tc>
          <w:tcPr>
            <w:tcW w:w="553" w:type="pct"/>
            <w:shd w:val="clear" w:color="auto" w:fill="auto"/>
            <w:tcMar>
              <w:left w:w="72" w:type="dxa"/>
              <w:right w:w="72" w:type="dxa"/>
            </w:tcMar>
          </w:tcPr>
          <w:p w14:paraId="5CDAA5EE" w14:textId="77777777" w:rsidR="00FC2468" w:rsidRPr="000A4838" w:rsidRDefault="00FC2468" w:rsidP="00FC2468">
            <w:pPr>
              <w:suppressAutoHyphens/>
              <w:spacing w:after="60"/>
              <w:jc w:val="right"/>
              <w:rPr>
                <w:sz w:val="18"/>
                <w:szCs w:val="18"/>
              </w:rPr>
            </w:pPr>
            <w:r w:rsidRPr="000A4838">
              <w:rPr>
                <w:sz w:val="18"/>
                <w:szCs w:val="18"/>
              </w:rPr>
              <w:t>154,680</w:t>
            </w:r>
          </w:p>
        </w:tc>
        <w:tc>
          <w:tcPr>
            <w:tcW w:w="429" w:type="pct"/>
            <w:shd w:val="clear" w:color="auto" w:fill="auto"/>
            <w:tcMar>
              <w:left w:w="72" w:type="dxa"/>
              <w:right w:w="72" w:type="dxa"/>
            </w:tcMar>
          </w:tcPr>
          <w:p w14:paraId="4B1C7DEB" w14:textId="77777777" w:rsidR="00FC2468" w:rsidRPr="000A4838" w:rsidRDefault="00FC2468" w:rsidP="00FC2468">
            <w:pPr>
              <w:suppressAutoHyphens/>
              <w:spacing w:after="60"/>
              <w:jc w:val="right"/>
              <w:rPr>
                <w:sz w:val="18"/>
                <w:szCs w:val="18"/>
              </w:rPr>
            </w:pPr>
          </w:p>
        </w:tc>
        <w:tc>
          <w:tcPr>
            <w:tcW w:w="356" w:type="pct"/>
            <w:shd w:val="clear" w:color="auto" w:fill="auto"/>
            <w:tcMar>
              <w:left w:w="72" w:type="dxa"/>
              <w:right w:w="72" w:type="dxa"/>
            </w:tcMar>
          </w:tcPr>
          <w:p w14:paraId="1F176DC6" w14:textId="77777777" w:rsidR="00FC2468" w:rsidRPr="000A4838" w:rsidRDefault="00FC2468" w:rsidP="00FC2468">
            <w:pPr>
              <w:suppressAutoHyphens/>
              <w:spacing w:after="60"/>
              <w:jc w:val="right"/>
              <w:rPr>
                <w:sz w:val="18"/>
                <w:szCs w:val="18"/>
              </w:rPr>
            </w:pPr>
          </w:p>
        </w:tc>
        <w:tc>
          <w:tcPr>
            <w:tcW w:w="662" w:type="pct"/>
            <w:shd w:val="clear" w:color="auto" w:fill="auto"/>
            <w:tcMar>
              <w:left w:w="72" w:type="dxa"/>
              <w:right w:w="72" w:type="dxa"/>
            </w:tcMar>
          </w:tcPr>
          <w:p w14:paraId="60DB10C1" w14:textId="77777777" w:rsidR="00FC2468" w:rsidRPr="000A4838" w:rsidRDefault="00FC2468" w:rsidP="00FC2468">
            <w:pPr>
              <w:suppressAutoHyphens/>
              <w:spacing w:after="60"/>
              <w:jc w:val="right"/>
              <w:rPr>
                <w:sz w:val="18"/>
                <w:szCs w:val="18"/>
              </w:rPr>
            </w:pPr>
            <w:r w:rsidRPr="000A4838">
              <w:rPr>
                <w:sz w:val="18"/>
                <w:szCs w:val="18"/>
              </w:rPr>
              <w:t>154,680</w:t>
            </w:r>
          </w:p>
        </w:tc>
      </w:tr>
      <w:tr w:rsidR="00FC2468" w:rsidRPr="000A4838" w14:paraId="20E5C014" w14:textId="77777777" w:rsidTr="00FC2468">
        <w:trPr>
          <w:trHeight w:val="250"/>
          <w:jc w:val="center"/>
        </w:trPr>
        <w:tc>
          <w:tcPr>
            <w:tcW w:w="538" w:type="pct"/>
            <w:shd w:val="clear" w:color="auto" w:fill="auto"/>
            <w:tcMar>
              <w:left w:w="72" w:type="dxa"/>
              <w:right w:w="72" w:type="dxa"/>
            </w:tcMar>
          </w:tcPr>
          <w:p w14:paraId="6822CCFE" w14:textId="77777777" w:rsidR="00FC2468" w:rsidRPr="000A4838" w:rsidRDefault="00FC2468" w:rsidP="00FC2468">
            <w:pPr>
              <w:suppressAutoHyphens/>
              <w:spacing w:after="60"/>
              <w:jc w:val="left"/>
              <w:rPr>
                <w:sz w:val="18"/>
                <w:szCs w:val="18"/>
              </w:rPr>
            </w:pPr>
            <w:r w:rsidRPr="000A4838">
              <w:rPr>
                <w:sz w:val="18"/>
                <w:szCs w:val="18"/>
              </w:rPr>
              <w:t>R-410A</w:t>
            </w:r>
          </w:p>
        </w:tc>
        <w:tc>
          <w:tcPr>
            <w:tcW w:w="377" w:type="pct"/>
            <w:shd w:val="clear" w:color="auto" w:fill="auto"/>
            <w:tcMar>
              <w:left w:w="72" w:type="dxa"/>
              <w:right w:w="72" w:type="dxa"/>
            </w:tcMar>
          </w:tcPr>
          <w:p w14:paraId="1A1F2788" w14:textId="77777777" w:rsidR="00FC2468" w:rsidRPr="000A4838" w:rsidRDefault="00FC2468" w:rsidP="00FC2468">
            <w:pPr>
              <w:suppressAutoHyphens/>
              <w:spacing w:after="60"/>
              <w:jc w:val="right"/>
              <w:rPr>
                <w:sz w:val="18"/>
                <w:szCs w:val="18"/>
              </w:rPr>
            </w:pPr>
          </w:p>
        </w:tc>
        <w:tc>
          <w:tcPr>
            <w:tcW w:w="317" w:type="pct"/>
            <w:shd w:val="clear" w:color="auto" w:fill="auto"/>
            <w:tcMar>
              <w:left w:w="72" w:type="dxa"/>
              <w:right w:w="72" w:type="dxa"/>
            </w:tcMar>
          </w:tcPr>
          <w:p w14:paraId="383C5E87" w14:textId="77777777" w:rsidR="00FC2468" w:rsidRPr="000A4838" w:rsidRDefault="00FC2468" w:rsidP="00FC2468">
            <w:pPr>
              <w:suppressAutoHyphens/>
              <w:spacing w:after="60"/>
              <w:jc w:val="right"/>
              <w:rPr>
                <w:sz w:val="18"/>
                <w:szCs w:val="18"/>
              </w:rPr>
            </w:pPr>
          </w:p>
        </w:tc>
        <w:tc>
          <w:tcPr>
            <w:tcW w:w="362" w:type="pct"/>
            <w:shd w:val="clear" w:color="auto" w:fill="auto"/>
            <w:tcMar>
              <w:left w:w="72" w:type="dxa"/>
              <w:right w:w="72" w:type="dxa"/>
            </w:tcMar>
          </w:tcPr>
          <w:p w14:paraId="7F033DE0" w14:textId="77777777" w:rsidR="00FC2468" w:rsidRPr="000A4838" w:rsidRDefault="00FC2468" w:rsidP="00FC2468">
            <w:pPr>
              <w:suppressAutoHyphens/>
              <w:spacing w:after="60"/>
              <w:jc w:val="right"/>
              <w:rPr>
                <w:sz w:val="18"/>
                <w:szCs w:val="18"/>
              </w:rPr>
            </w:pPr>
          </w:p>
        </w:tc>
        <w:tc>
          <w:tcPr>
            <w:tcW w:w="726" w:type="pct"/>
            <w:shd w:val="clear" w:color="auto" w:fill="auto"/>
            <w:tcMar>
              <w:left w:w="72" w:type="dxa"/>
              <w:right w:w="72" w:type="dxa"/>
            </w:tcMar>
          </w:tcPr>
          <w:p w14:paraId="3A69BC9A" w14:textId="77777777" w:rsidR="00FC2468" w:rsidRPr="000A4838" w:rsidRDefault="00FC2468" w:rsidP="00FC2468">
            <w:pPr>
              <w:suppressAutoHyphens/>
              <w:spacing w:after="60"/>
              <w:jc w:val="right"/>
              <w:rPr>
                <w:sz w:val="18"/>
                <w:szCs w:val="18"/>
              </w:rPr>
            </w:pPr>
          </w:p>
        </w:tc>
        <w:tc>
          <w:tcPr>
            <w:tcW w:w="680" w:type="pct"/>
            <w:shd w:val="clear" w:color="auto" w:fill="auto"/>
            <w:tcMar>
              <w:left w:w="72" w:type="dxa"/>
              <w:right w:w="72" w:type="dxa"/>
            </w:tcMar>
          </w:tcPr>
          <w:p w14:paraId="05752E19" w14:textId="77777777" w:rsidR="00FC2468" w:rsidRPr="000A4838" w:rsidRDefault="00FC2468" w:rsidP="00FC2468">
            <w:pPr>
              <w:suppressAutoHyphens/>
              <w:spacing w:after="60"/>
              <w:jc w:val="right"/>
              <w:rPr>
                <w:sz w:val="18"/>
                <w:szCs w:val="18"/>
              </w:rPr>
            </w:pPr>
          </w:p>
        </w:tc>
        <w:tc>
          <w:tcPr>
            <w:tcW w:w="553" w:type="pct"/>
            <w:shd w:val="clear" w:color="auto" w:fill="auto"/>
            <w:tcMar>
              <w:left w:w="72" w:type="dxa"/>
              <w:right w:w="72" w:type="dxa"/>
            </w:tcMar>
          </w:tcPr>
          <w:p w14:paraId="7B7639DD" w14:textId="77777777" w:rsidR="00FC2468" w:rsidRPr="000A4838" w:rsidRDefault="00FC2468" w:rsidP="00FC2468">
            <w:pPr>
              <w:suppressAutoHyphens/>
              <w:spacing w:after="60"/>
              <w:jc w:val="right"/>
              <w:rPr>
                <w:sz w:val="18"/>
                <w:szCs w:val="18"/>
              </w:rPr>
            </w:pPr>
            <w:r w:rsidRPr="000A4838">
              <w:rPr>
                <w:sz w:val="18"/>
                <w:szCs w:val="18"/>
              </w:rPr>
              <w:t>859,006</w:t>
            </w:r>
          </w:p>
        </w:tc>
        <w:tc>
          <w:tcPr>
            <w:tcW w:w="429" w:type="pct"/>
            <w:shd w:val="clear" w:color="auto" w:fill="auto"/>
            <w:tcMar>
              <w:left w:w="72" w:type="dxa"/>
              <w:right w:w="72" w:type="dxa"/>
            </w:tcMar>
          </w:tcPr>
          <w:p w14:paraId="0196C9C0" w14:textId="77777777" w:rsidR="00FC2468" w:rsidRPr="000A4838" w:rsidRDefault="00FC2468" w:rsidP="00FC2468">
            <w:pPr>
              <w:suppressAutoHyphens/>
              <w:spacing w:after="60"/>
              <w:jc w:val="right"/>
              <w:rPr>
                <w:sz w:val="18"/>
                <w:szCs w:val="18"/>
              </w:rPr>
            </w:pPr>
          </w:p>
        </w:tc>
        <w:tc>
          <w:tcPr>
            <w:tcW w:w="356" w:type="pct"/>
            <w:shd w:val="clear" w:color="auto" w:fill="auto"/>
            <w:tcMar>
              <w:left w:w="72" w:type="dxa"/>
              <w:right w:w="72" w:type="dxa"/>
            </w:tcMar>
          </w:tcPr>
          <w:p w14:paraId="10C684F9" w14:textId="77777777" w:rsidR="00FC2468" w:rsidRPr="000A4838" w:rsidRDefault="00FC2468" w:rsidP="00FC2468">
            <w:pPr>
              <w:suppressAutoHyphens/>
              <w:spacing w:after="60"/>
              <w:jc w:val="right"/>
              <w:rPr>
                <w:sz w:val="18"/>
                <w:szCs w:val="18"/>
              </w:rPr>
            </w:pPr>
          </w:p>
        </w:tc>
        <w:tc>
          <w:tcPr>
            <w:tcW w:w="662" w:type="pct"/>
            <w:shd w:val="clear" w:color="auto" w:fill="auto"/>
            <w:tcMar>
              <w:left w:w="72" w:type="dxa"/>
              <w:right w:w="72" w:type="dxa"/>
            </w:tcMar>
          </w:tcPr>
          <w:p w14:paraId="2AE7FD1B" w14:textId="77777777" w:rsidR="00FC2468" w:rsidRPr="000A4838" w:rsidRDefault="00FC2468" w:rsidP="00FC2468">
            <w:pPr>
              <w:suppressAutoHyphens/>
              <w:spacing w:after="60"/>
              <w:jc w:val="right"/>
              <w:rPr>
                <w:sz w:val="18"/>
                <w:szCs w:val="18"/>
              </w:rPr>
            </w:pPr>
            <w:r w:rsidRPr="000A4838">
              <w:rPr>
                <w:sz w:val="18"/>
                <w:szCs w:val="18"/>
              </w:rPr>
              <w:t>859,006</w:t>
            </w:r>
          </w:p>
        </w:tc>
      </w:tr>
      <w:tr w:rsidR="00FC2468" w:rsidRPr="000A4838" w14:paraId="6358F1BE" w14:textId="77777777" w:rsidTr="00FC2468">
        <w:trPr>
          <w:trHeight w:val="250"/>
          <w:jc w:val="center"/>
        </w:trPr>
        <w:tc>
          <w:tcPr>
            <w:tcW w:w="538" w:type="pct"/>
            <w:shd w:val="clear" w:color="auto" w:fill="auto"/>
            <w:tcMar>
              <w:left w:w="72" w:type="dxa"/>
              <w:right w:w="72" w:type="dxa"/>
            </w:tcMar>
          </w:tcPr>
          <w:p w14:paraId="29067122" w14:textId="77777777" w:rsidR="00FC2468" w:rsidRPr="000A4838" w:rsidRDefault="00FC2468" w:rsidP="00FC2468">
            <w:pPr>
              <w:suppressAutoHyphens/>
              <w:spacing w:after="60"/>
              <w:jc w:val="left"/>
              <w:rPr>
                <w:sz w:val="18"/>
                <w:szCs w:val="18"/>
              </w:rPr>
            </w:pPr>
            <w:r w:rsidRPr="000A4838">
              <w:rPr>
                <w:sz w:val="18"/>
                <w:szCs w:val="18"/>
              </w:rPr>
              <w:t>R-507A</w:t>
            </w:r>
          </w:p>
        </w:tc>
        <w:tc>
          <w:tcPr>
            <w:tcW w:w="377" w:type="pct"/>
            <w:shd w:val="clear" w:color="auto" w:fill="auto"/>
            <w:tcMar>
              <w:left w:w="72" w:type="dxa"/>
              <w:right w:w="72" w:type="dxa"/>
            </w:tcMar>
          </w:tcPr>
          <w:p w14:paraId="772EE779" w14:textId="77777777" w:rsidR="00FC2468" w:rsidRPr="000A4838" w:rsidRDefault="00FC2468" w:rsidP="00FC2468">
            <w:pPr>
              <w:suppressAutoHyphens/>
              <w:spacing w:after="60"/>
              <w:jc w:val="right"/>
              <w:rPr>
                <w:sz w:val="18"/>
                <w:szCs w:val="18"/>
              </w:rPr>
            </w:pPr>
          </w:p>
        </w:tc>
        <w:tc>
          <w:tcPr>
            <w:tcW w:w="317" w:type="pct"/>
            <w:shd w:val="clear" w:color="auto" w:fill="auto"/>
            <w:tcMar>
              <w:left w:w="72" w:type="dxa"/>
              <w:right w:w="72" w:type="dxa"/>
            </w:tcMar>
          </w:tcPr>
          <w:p w14:paraId="5D730567" w14:textId="77777777" w:rsidR="00FC2468" w:rsidRPr="000A4838" w:rsidRDefault="00FC2468" w:rsidP="00FC2468">
            <w:pPr>
              <w:suppressAutoHyphens/>
              <w:spacing w:after="60"/>
              <w:jc w:val="right"/>
              <w:rPr>
                <w:sz w:val="18"/>
                <w:szCs w:val="18"/>
              </w:rPr>
            </w:pPr>
          </w:p>
        </w:tc>
        <w:tc>
          <w:tcPr>
            <w:tcW w:w="362" w:type="pct"/>
            <w:shd w:val="clear" w:color="auto" w:fill="auto"/>
            <w:tcMar>
              <w:left w:w="72" w:type="dxa"/>
              <w:right w:w="72" w:type="dxa"/>
            </w:tcMar>
          </w:tcPr>
          <w:p w14:paraId="20A32CFE" w14:textId="77777777" w:rsidR="00FC2468" w:rsidRPr="000A4838" w:rsidRDefault="00FC2468" w:rsidP="00FC2468">
            <w:pPr>
              <w:suppressAutoHyphens/>
              <w:spacing w:after="60"/>
              <w:jc w:val="right"/>
              <w:rPr>
                <w:sz w:val="18"/>
                <w:szCs w:val="18"/>
              </w:rPr>
            </w:pPr>
          </w:p>
        </w:tc>
        <w:tc>
          <w:tcPr>
            <w:tcW w:w="726" w:type="pct"/>
            <w:shd w:val="clear" w:color="auto" w:fill="auto"/>
            <w:tcMar>
              <w:left w:w="72" w:type="dxa"/>
              <w:right w:w="72" w:type="dxa"/>
            </w:tcMar>
          </w:tcPr>
          <w:p w14:paraId="2F01C751" w14:textId="77777777" w:rsidR="00FC2468" w:rsidRPr="000A4838" w:rsidRDefault="00FC2468" w:rsidP="00FC2468">
            <w:pPr>
              <w:suppressAutoHyphens/>
              <w:spacing w:after="60"/>
              <w:jc w:val="right"/>
              <w:rPr>
                <w:sz w:val="18"/>
                <w:szCs w:val="18"/>
              </w:rPr>
            </w:pPr>
          </w:p>
        </w:tc>
        <w:tc>
          <w:tcPr>
            <w:tcW w:w="680" w:type="pct"/>
            <w:shd w:val="clear" w:color="auto" w:fill="auto"/>
            <w:tcMar>
              <w:left w:w="72" w:type="dxa"/>
              <w:right w:w="72" w:type="dxa"/>
            </w:tcMar>
          </w:tcPr>
          <w:p w14:paraId="72484D5B" w14:textId="77777777" w:rsidR="00FC2468" w:rsidRPr="000A4838" w:rsidRDefault="00FC2468" w:rsidP="00FC2468">
            <w:pPr>
              <w:suppressAutoHyphens/>
              <w:spacing w:after="60"/>
              <w:jc w:val="right"/>
              <w:rPr>
                <w:sz w:val="18"/>
                <w:szCs w:val="18"/>
              </w:rPr>
            </w:pPr>
          </w:p>
        </w:tc>
        <w:tc>
          <w:tcPr>
            <w:tcW w:w="553" w:type="pct"/>
            <w:shd w:val="clear" w:color="auto" w:fill="auto"/>
            <w:tcMar>
              <w:left w:w="72" w:type="dxa"/>
              <w:right w:w="72" w:type="dxa"/>
            </w:tcMar>
          </w:tcPr>
          <w:p w14:paraId="5ACCA194" w14:textId="77777777" w:rsidR="00FC2468" w:rsidRPr="000A4838" w:rsidRDefault="00FC2468" w:rsidP="00FC2468">
            <w:pPr>
              <w:suppressAutoHyphens/>
              <w:spacing w:after="60"/>
              <w:jc w:val="right"/>
              <w:rPr>
                <w:sz w:val="18"/>
                <w:szCs w:val="18"/>
              </w:rPr>
            </w:pPr>
            <w:r w:rsidRPr="000A4838">
              <w:rPr>
                <w:sz w:val="18"/>
                <w:szCs w:val="18"/>
              </w:rPr>
              <w:t>17,933</w:t>
            </w:r>
          </w:p>
        </w:tc>
        <w:tc>
          <w:tcPr>
            <w:tcW w:w="429" w:type="pct"/>
            <w:shd w:val="clear" w:color="auto" w:fill="auto"/>
            <w:tcMar>
              <w:left w:w="72" w:type="dxa"/>
              <w:right w:w="72" w:type="dxa"/>
            </w:tcMar>
          </w:tcPr>
          <w:p w14:paraId="775F9EFA" w14:textId="77777777" w:rsidR="00FC2468" w:rsidRPr="000A4838" w:rsidRDefault="00FC2468" w:rsidP="00FC2468">
            <w:pPr>
              <w:suppressAutoHyphens/>
              <w:spacing w:after="60"/>
              <w:jc w:val="right"/>
              <w:rPr>
                <w:sz w:val="18"/>
                <w:szCs w:val="18"/>
              </w:rPr>
            </w:pPr>
          </w:p>
        </w:tc>
        <w:tc>
          <w:tcPr>
            <w:tcW w:w="356" w:type="pct"/>
            <w:shd w:val="clear" w:color="auto" w:fill="auto"/>
            <w:tcMar>
              <w:left w:w="72" w:type="dxa"/>
              <w:right w:w="72" w:type="dxa"/>
            </w:tcMar>
          </w:tcPr>
          <w:p w14:paraId="2A62D276" w14:textId="77777777" w:rsidR="00FC2468" w:rsidRPr="000A4838" w:rsidRDefault="00FC2468" w:rsidP="00FC2468">
            <w:pPr>
              <w:suppressAutoHyphens/>
              <w:spacing w:after="60"/>
              <w:jc w:val="right"/>
              <w:rPr>
                <w:sz w:val="18"/>
                <w:szCs w:val="18"/>
              </w:rPr>
            </w:pPr>
          </w:p>
        </w:tc>
        <w:tc>
          <w:tcPr>
            <w:tcW w:w="662" w:type="pct"/>
            <w:shd w:val="clear" w:color="auto" w:fill="auto"/>
            <w:tcMar>
              <w:left w:w="72" w:type="dxa"/>
              <w:right w:w="72" w:type="dxa"/>
            </w:tcMar>
          </w:tcPr>
          <w:p w14:paraId="2C30B33D" w14:textId="77777777" w:rsidR="00FC2468" w:rsidRPr="000A4838" w:rsidRDefault="00FC2468" w:rsidP="00FC2468">
            <w:pPr>
              <w:suppressAutoHyphens/>
              <w:spacing w:after="60"/>
              <w:jc w:val="right"/>
              <w:rPr>
                <w:sz w:val="18"/>
                <w:szCs w:val="18"/>
              </w:rPr>
            </w:pPr>
            <w:r w:rsidRPr="000A4838">
              <w:rPr>
                <w:sz w:val="18"/>
                <w:szCs w:val="18"/>
              </w:rPr>
              <w:t>17,933</w:t>
            </w:r>
          </w:p>
        </w:tc>
      </w:tr>
    </w:tbl>
    <w:p w14:paraId="663EE3E8" w14:textId="77777777" w:rsidR="000068E4" w:rsidRPr="000A4838" w:rsidRDefault="000068E4" w:rsidP="000068E4">
      <w:pPr>
        <w:suppressAutoHyphens/>
        <w:jc w:val="center"/>
        <w:rPr>
          <w:sz w:val="20"/>
          <w:szCs w:val="20"/>
        </w:rPr>
      </w:pPr>
    </w:p>
    <w:tbl>
      <w:tblPr>
        <w:tblStyle w:val="TableGrid"/>
        <w:tblW w:w="5305" w:type="pct"/>
        <w:jc w:val="center"/>
        <w:tblLook w:val="04A0" w:firstRow="1" w:lastRow="0" w:firstColumn="1" w:lastColumn="0" w:noHBand="0" w:noVBand="1"/>
      </w:tblPr>
      <w:tblGrid>
        <w:gridCol w:w="3885"/>
        <w:gridCol w:w="1888"/>
        <w:gridCol w:w="2904"/>
        <w:gridCol w:w="1483"/>
      </w:tblGrid>
      <w:tr w:rsidR="000068E4" w:rsidRPr="000A4838" w14:paraId="2235D07E" w14:textId="77777777" w:rsidTr="00EA50DE">
        <w:trPr>
          <w:trHeight w:val="272"/>
          <w:jc w:val="center"/>
        </w:trPr>
        <w:tc>
          <w:tcPr>
            <w:tcW w:w="0" w:type="auto"/>
            <w:gridSpan w:val="4"/>
            <w:shd w:val="clear" w:color="auto" w:fill="auto"/>
          </w:tcPr>
          <w:p w14:paraId="15BA2BFA" w14:textId="77777777" w:rsidR="000068E4" w:rsidRPr="000A4838" w:rsidRDefault="000068E4" w:rsidP="00EA50DE">
            <w:pPr>
              <w:suppressAutoHyphens/>
              <w:jc w:val="left"/>
              <w:rPr>
                <w:b/>
                <w:sz w:val="19"/>
                <w:szCs w:val="19"/>
                <w:lang w:eastAsia="zh-CN"/>
              </w:rPr>
            </w:pPr>
            <w:r w:rsidRPr="000A4838">
              <w:rPr>
                <w:b/>
                <w:sz w:val="19"/>
                <w:szCs w:val="19"/>
                <w:lang w:eastAsia="zh-CN"/>
              </w:rPr>
              <w:t xml:space="preserve">(IV) </w:t>
            </w:r>
            <w:r w:rsidR="00EE3AC0">
              <w:rPr>
                <w:rFonts w:hint="eastAsia"/>
                <w:b/>
                <w:sz w:val="18"/>
                <w:szCs w:val="18"/>
                <w:lang w:val="en-US" w:eastAsia="zh-CN"/>
              </w:rPr>
              <w:t>消耗量数据（</w:t>
            </w:r>
            <w:r w:rsidRPr="000A4838">
              <w:rPr>
                <w:b/>
                <w:sz w:val="19"/>
                <w:szCs w:val="19"/>
                <w:lang w:eastAsia="zh-CN"/>
              </w:rPr>
              <w:t>CO</w:t>
            </w:r>
            <w:r w:rsidRPr="000A4838">
              <w:rPr>
                <w:b/>
                <w:sz w:val="19"/>
                <w:szCs w:val="19"/>
                <w:vertAlign w:val="subscript"/>
                <w:lang w:eastAsia="zh-CN"/>
              </w:rPr>
              <w:t>2</w:t>
            </w:r>
            <w:r w:rsidRPr="000A4838">
              <w:rPr>
                <w:b/>
                <w:sz w:val="19"/>
                <w:szCs w:val="19"/>
                <w:lang w:eastAsia="zh-CN"/>
              </w:rPr>
              <w:t>-eq</w:t>
            </w:r>
            <w:r w:rsidR="00EE3AC0" w:rsidRPr="00EE3AC0">
              <w:rPr>
                <w:rFonts w:hint="eastAsia"/>
                <w:b/>
                <w:sz w:val="19"/>
                <w:szCs w:val="19"/>
                <w:lang w:eastAsia="zh-CN"/>
              </w:rPr>
              <w:t>当量吨</w:t>
            </w:r>
            <w:r w:rsidR="00EE3AC0">
              <w:rPr>
                <w:rFonts w:hint="eastAsia"/>
                <w:b/>
                <w:sz w:val="19"/>
                <w:szCs w:val="19"/>
                <w:lang w:eastAsia="zh-CN"/>
              </w:rPr>
              <w:t>）</w:t>
            </w:r>
          </w:p>
        </w:tc>
      </w:tr>
      <w:tr w:rsidR="000068E4" w:rsidRPr="000A4838" w14:paraId="4CFC3762" w14:textId="77777777" w:rsidTr="00EA50DE">
        <w:trPr>
          <w:trHeight w:val="272"/>
          <w:jc w:val="center"/>
        </w:trPr>
        <w:tc>
          <w:tcPr>
            <w:tcW w:w="1912" w:type="pct"/>
            <w:shd w:val="clear" w:color="auto" w:fill="auto"/>
          </w:tcPr>
          <w:p w14:paraId="058C2DDF" w14:textId="77777777" w:rsidR="000068E4" w:rsidRPr="00EE3AC0" w:rsidRDefault="00EE3AC0" w:rsidP="00EA50DE">
            <w:pPr>
              <w:suppressAutoHyphens/>
              <w:spacing w:after="60"/>
              <w:jc w:val="left"/>
              <w:rPr>
                <w:sz w:val="19"/>
                <w:szCs w:val="19"/>
              </w:rPr>
            </w:pPr>
            <w:r w:rsidRPr="00EE3AC0">
              <w:rPr>
                <w:rFonts w:hint="eastAsia"/>
                <w:bCs/>
                <w:sz w:val="19"/>
                <w:szCs w:val="19"/>
                <w:lang w:eastAsia="zh-CN"/>
              </w:rPr>
              <w:t>基准</w:t>
            </w:r>
            <w:r w:rsidR="000068E4" w:rsidRPr="00EE3AC0">
              <w:rPr>
                <w:bCs/>
                <w:sz w:val="19"/>
                <w:szCs w:val="19"/>
              </w:rPr>
              <w:t xml:space="preserve"> (</w:t>
            </w:r>
            <w:r w:rsidR="000068E4" w:rsidRPr="000A4838">
              <w:rPr>
                <w:sz w:val="19"/>
                <w:szCs w:val="19"/>
              </w:rPr>
              <w:t>2020</w:t>
            </w:r>
            <w:r w:rsidR="000068E4" w:rsidRPr="000A4838">
              <w:rPr>
                <w:sz w:val="19"/>
                <w:szCs w:val="19"/>
              </w:rPr>
              <w:noBreakHyphen/>
              <w:t>2022</w:t>
            </w:r>
            <w:r>
              <w:rPr>
                <w:rFonts w:hint="eastAsia"/>
                <w:sz w:val="19"/>
                <w:szCs w:val="19"/>
                <w:lang w:eastAsia="zh-CN"/>
              </w:rPr>
              <w:t>平均</w:t>
            </w:r>
            <w:r w:rsidR="000068E4" w:rsidRPr="000A4838">
              <w:rPr>
                <w:sz w:val="19"/>
                <w:szCs w:val="19"/>
              </w:rPr>
              <w:t xml:space="preserve"> HFC </w:t>
            </w:r>
            <w:r>
              <w:rPr>
                <w:rFonts w:hint="eastAsia"/>
                <w:sz w:val="19"/>
                <w:szCs w:val="19"/>
                <w:lang w:eastAsia="zh-CN"/>
              </w:rPr>
              <w:t>消耗量加上</w:t>
            </w:r>
            <w:r w:rsidR="000068E4" w:rsidRPr="000A4838">
              <w:rPr>
                <w:sz w:val="19"/>
                <w:szCs w:val="19"/>
              </w:rPr>
              <w:t>65%  HCFC</w:t>
            </w:r>
            <w:r>
              <w:rPr>
                <w:rFonts w:hint="eastAsia"/>
                <w:sz w:val="19"/>
                <w:szCs w:val="19"/>
                <w:lang w:eastAsia="zh-CN"/>
              </w:rPr>
              <w:t>基准量</w:t>
            </w:r>
            <w:r>
              <w:rPr>
                <w:rFonts w:hint="eastAsia"/>
                <w:sz w:val="19"/>
                <w:szCs w:val="19"/>
                <w:lang w:eastAsia="zh-CN"/>
              </w:rPr>
              <w:t>)</w:t>
            </w:r>
            <w:r>
              <w:rPr>
                <w:rFonts w:hint="eastAsia"/>
                <w:sz w:val="19"/>
                <w:szCs w:val="19"/>
                <w:lang w:eastAsia="zh-CN"/>
              </w:rPr>
              <w:t>：</w:t>
            </w:r>
          </w:p>
        </w:tc>
        <w:tc>
          <w:tcPr>
            <w:tcW w:w="929" w:type="pct"/>
            <w:shd w:val="clear" w:color="auto" w:fill="auto"/>
          </w:tcPr>
          <w:p w14:paraId="6DC86B0C" w14:textId="77777777" w:rsidR="000068E4" w:rsidRPr="000A4838" w:rsidRDefault="000068E4" w:rsidP="00EA50DE">
            <w:pPr>
              <w:suppressAutoHyphens/>
              <w:spacing w:after="60"/>
              <w:jc w:val="right"/>
              <w:rPr>
                <w:sz w:val="19"/>
                <w:szCs w:val="19"/>
              </w:rPr>
            </w:pPr>
            <w:r w:rsidRPr="000A4838">
              <w:rPr>
                <w:sz w:val="19"/>
                <w:szCs w:val="19"/>
              </w:rPr>
              <w:t>n/a</w:t>
            </w:r>
          </w:p>
        </w:tc>
        <w:tc>
          <w:tcPr>
            <w:tcW w:w="1429" w:type="pct"/>
            <w:shd w:val="clear" w:color="auto" w:fill="auto"/>
          </w:tcPr>
          <w:p w14:paraId="3CBF9D8D" w14:textId="77777777" w:rsidR="000068E4" w:rsidRPr="000A4838" w:rsidRDefault="00EE3AC0" w:rsidP="00EA50DE">
            <w:pPr>
              <w:suppressAutoHyphens/>
              <w:spacing w:after="60"/>
              <w:jc w:val="center"/>
              <w:rPr>
                <w:sz w:val="19"/>
                <w:szCs w:val="19"/>
                <w:lang w:eastAsia="zh-CN"/>
              </w:rPr>
            </w:pPr>
            <w:r w:rsidRPr="00226CF6">
              <w:rPr>
                <w:rFonts w:hint="eastAsia"/>
                <w:sz w:val="18"/>
                <w:szCs w:val="18"/>
                <w:lang w:val="en-US" w:eastAsia="zh-CN"/>
              </w:rPr>
              <w:t>持续总量削减的起点：</w:t>
            </w:r>
          </w:p>
        </w:tc>
        <w:tc>
          <w:tcPr>
            <w:tcW w:w="730" w:type="pct"/>
            <w:shd w:val="clear" w:color="auto" w:fill="auto"/>
          </w:tcPr>
          <w:p w14:paraId="1E0BFD2C" w14:textId="77777777" w:rsidR="000068E4" w:rsidRPr="000A4838" w:rsidRDefault="000068E4" w:rsidP="00EA50DE">
            <w:pPr>
              <w:suppressAutoHyphens/>
              <w:spacing w:after="60"/>
              <w:jc w:val="right"/>
              <w:rPr>
                <w:sz w:val="19"/>
                <w:szCs w:val="19"/>
              </w:rPr>
            </w:pPr>
            <w:r w:rsidRPr="000A4838">
              <w:rPr>
                <w:sz w:val="19"/>
                <w:szCs w:val="19"/>
              </w:rPr>
              <w:t>n/a</w:t>
            </w:r>
          </w:p>
        </w:tc>
      </w:tr>
      <w:tr w:rsidR="000068E4" w:rsidRPr="000A4838" w14:paraId="3958FD42" w14:textId="77777777" w:rsidTr="00EA50DE">
        <w:trPr>
          <w:trHeight w:val="163"/>
          <w:jc w:val="center"/>
        </w:trPr>
        <w:tc>
          <w:tcPr>
            <w:tcW w:w="0" w:type="auto"/>
            <w:gridSpan w:val="4"/>
            <w:shd w:val="clear" w:color="auto" w:fill="auto"/>
          </w:tcPr>
          <w:p w14:paraId="02E57F80" w14:textId="77777777" w:rsidR="000068E4" w:rsidRPr="000A4838" w:rsidRDefault="00EE3AC0" w:rsidP="00EA50DE">
            <w:pPr>
              <w:suppressAutoHyphens/>
              <w:ind w:left="567" w:hanging="141"/>
              <w:jc w:val="left"/>
              <w:rPr>
                <w:b/>
                <w:sz w:val="19"/>
                <w:szCs w:val="19"/>
                <w:lang w:eastAsia="zh-CN"/>
              </w:rPr>
            </w:pPr>
            <w:r w:rsidRPr="00226CF6">
              <w:rPr>
                <w:rFonts w:hint="eastAsia"/>
                <w:b/>
                <w:sz w:val="18"/>
                <w:szCs w:val="18"/>
                <w:lang w:val="en-US" w:eastAsia="zh-CN"/>
              </w:rPr>
              <w:t>有资格获得供资的消耗量</w:t>
            </w:r>
          </w:p>
        </w:tc>
      </w:tr>
      <w:tr w:rsidR="000068E4" w:rsidRPr="000A4838" w14:paraId="03B86B58" w14:textId="77777777" w:rsidTr="00EA50DE">
        <w:trPr>
          <w:trHeight w:val="272"/>
          <w:jc w:val="center"/>
        </w:trPr>
        <w:tc>
          <w:tcPr>
            <w:tcW w:w="1912" w:type="pct"/>
            <w:shd w:val="clear" w:color="auto" w:fill="auto"/>
          </w:tcPr>
          <w:p w14:paraId="25F8A9D1" w14:textId="77777777" w:rsidR="000068E4" w:rsidRPr="000A4838" w:rsidRDefault="00EE3AC0" w:rsidP="00EA50DE">
            <w:pPr>
              <w:suppressAutoHyphens/>
              <w:spacing w:after="60"/>
              <w:jc w:val="center"/>
              <w:rPr>
                <w:sz w:val="19"/>
                <w:szCs w:val="19"/>
              </w:rPr>
            </w:pPr>
            <w:r>
              <w:rPr>
                <w:rFonts w:hint="eastAsia"/>
                <w:sz w:val="19"/>
                <w:szCs w:val="19"/>
                <w:lang w:eastAsia="zh-CN"/>
              </w:rPr>
              <w:t>已核准：</w:t>
            </w:r>
          </w:p>
        </w:tc>
        <w:tc>
          <w:tcPr>
            <w:tcW w:w="929" w:type="pct"/>
            <w:shd w:val="clear" w:color="auto" w:fill="auto"/>
          </w:tcPr>
          <w:p w14:paraId="4F97836D" w14:textId="77777777" w:rsidR="000068E4" w:rsidRPr="000A4838" w:rsidRDefault="000068E4" w:rsidP="00EA50DE">
            <w:pPr>
              <w:suppressAutoHyphens/>
              <w:spacing w:after="60"/>
              <w:jc w:val="right"/>
              <w:rPr>
                <w:sz w:val="19"/>
                <w:szCs w:val="19"/>
              </w:rPr>
            </w:pPr>
            <w:r w:rsidRPr="000A4838">
              <w:rPr>
                <w:sz w:val="19"/>
                <w:szCs w:val="19"/>
              </w:rPr>
              <w:t>0</w:t>
            </w:r>
          </w:p>
        </w:tc>
        <w:tc>
          <w:tcPr>
            <w:tcW w:w="1429" w:type="pct"/>
            <w:shd w:val="clear" w:color="auto" w:fill="auto"/>
          </w:tcPr>
          <w:p w14:paraId="0299D7E6" w14:textId="77777777" w:rsidR="000068E4" w:rsidRPr="000A4838" w:rsidRDefault="00EE3AC0" w:rsidP="00EA50DE">
            <w:pPr>
              <w:suppressAutoHyphens/>
              <w:spacing w:after="60"/>
              <w:jc w:val="center"/>
              <w:rPr>
                <w:sz w:val="19"/>
                <w:szCs w:val="19"/>
              </w:rPr>
            </w:pPr>
            <w:r>
              <w:rPr>
                <w:rFonts w:hint="eastAsia"/>
                <w:sz w:val="19"/>
                <w:szCs w:val="19"/>
                <w:lang w:eastAsia="zh-CN"/>
              </w:rPr>
              <w:t>剩余：</w:t>
            </w:r>
          </w:p>
        </w:tc>
        <w:tc>
          <w:tcPr>
            <w:tcW w:w="730" w:type="pct"/>
            <w:shd w:val="clear" w:color="auto" w:fill="auto"/>
          </w:tcPr>
          <w:p w14:paraId="62FC4A39" w14:textId="77777777" w:rsidR="000068E4" w:rsidRPr="000A4838" w:rsidRDefault="000068E4" w:rsidP="00EA50DE">
            <w:pPr>
              <w:suppressAutoHyphens/>
              <w:spacing w:after="60"/>
              <w:jc w:val="right"/>
              <w:rPr>
                <w:sz w:val="19"/>
                <w:szCs w:val="19"/>
              </w:rPr>
            </w:pPr>
            <w:r w:rsidRPr="000A4838">
              <w:rPr>
                <w:sz w:val="19"/>
                <w:szCs w:val="19"/>
              </w:rPr>
              <w:t>n/a</w:t>
            </w:r>
          </w:p>
        </w:tc>
      </w:tr>
    </w:tbl>
    <w:p w14:paraId="54FAB209" w14:textId="77777777" w:rsidR="000068E4" w:rsidRPr="000A4838" w:rsidRDefault="000068E4" w:rsidP="000068E4">
      <w:pPr>
        <w:suppressAutoHyphens/>
        <w:jc w:val="center"/>
        <w:rPr>
          <w:sz w:val="20"/>
        </w:rPr>
      </w:pPr>
    </w:p>
    <w:tbl>
      <w:tblPr>
        <w:tblStyle w:val="TableGrid"/>
        <w:tblW w:w="5309" w:type="pct"/>
        <w:jc w:val="center"/>
        <w:tblLook w:val="04A0" w:firstRow="1" w:lastRow="0" w:firstColumn="1" w:lastColumn="0" w:noHBand="0" w:noVBand="1"/>
      </w:tblPr>
      <w:tblGrid>
        <w:gridCol w:w="849"/>
        <w:gridCol w:w="3482"/>
        <w:gridCol w:w="1450"/>
        <w:gridCol w:w="1450"/>
        <w:gridCol w:w="1452"/>
        <w:gridCol w:w="1485"/>
      </w:tblGrid>
      <w:tr w:rsidR="000068E4" w:rsidRPr="000A4838" w14:paraId="48C643A1" w14:textId="77777777" w:rsidTr="00EA50DE">
        <w:trPr>
          <w:trHeight w:val="40"/>
          <w:jc w:val="center"/>
        </w:trPr>
        <w:tc>
          <w:tcPr>
            <w:tcW w:w="2130" w:type="pct"/>
            <w:gridSpan w:val="2"/>
            <w:shd w:val="clear" w:color="auto" w:fill="auto"/>
          </w:tcPr>
          <w:p w14:paraId="308CDD69" w14:textId="77777777" w:rsidR="000068E4" w:rsidRPr="000A4838" w:rsidRDefault="000068E4" w:rsidP="00EA50DE">
            <w:pPr>
              <w:suppressAutoHyphens/>
              <w:spacing w:after="60"/>
              <w:jc w:val="left"/>
              <w:rPr>
                <w:b/>
                <w:sz w:val="19"/>
                <w:szCs w:val="19"/>
              </w:rPr>
            </w:pPr>
            <w:r w:rsidRPr="000A4838">
              <w:rPr>
                <w:b/>
                <w:sz w:val="19"/>
                <w:szCs w:val="19"/>
              </w:rPr>
              <w:t xml:space="preserve">(V) </w:t>
            </w:r>
            <w:r w:rsidR="000B4E2E" w:rsidRPr="00F04D2C">
              <w:rPr>
                <w:rFonts w:hint="eastAsia"/>
                <w:b/>
                <w:sz w:val="18"/>
                <w:szCs w:val="18"/>
                <w:lang w:val="en-US" w:eastAsia="zh-CN"/>
              </w:rPr>
              <w:t>认可的业务计划</w:t>
            </w:r>
          </w:p>
        </w:tc>
        <w:tc>
          <w:tcPr>
            <w:tcW w:w="713" w:type="pct"/>
          </w:tcPr>
          <w:p w14:paraId="2716CC54" w14:textId="77777777" w:rsidR="000068E4" w:rsidRPr="000A4838" w:rsidRDefault="000068E4" w:rsidP="00EA50DE">
            <w:pPr>
              <w:suppressAutoHyphens/>
              <w:spacing w:after="60"/>
              <w:jc w:val="center"/>
              <w:rPr>
                <w:b/>
                <w:sz w:val="19"/>
                <w:szCs w:val="19"/>
              </w:rPr>
            </w:pPr>
            <w:r w:rsidRPr="000A4838">
              <w:rPr>
                <w:b/>
                <w:sz w:val="19"/>
                <w:szCs w:val="19"/>
              </w:rPr>
              <w:t>2023</w:t>
            </w:r>
          </w:p>
        </w:tc>
        <w:tc>
          <w:tcPr>
            <w:tcW w:w="713" w:type="pct"/>
          </w:tcPr>
          <w:p w14:paraId="30A97B6C" w14:textId="77777777" w:rsidR="000068E4" w:rsidRPr="000A4838" w:rsidRDefault="000068E4" w:rsidP="00EA50DE">
            <w:pPr>
              <w:suppressAutoHyphens/>
              <w:spacing w:after="60"/>
              <w:jc w:val="center"/>
              <w:rPr>
                <w:b/>
                <w:sz w:val="19"/>
                <w:szCs w:val="19"/>
              </w:rPr>
            </w:pPr>
            <w:r w:rsidRPr="000A4838">
              <w:rPr>
                <w:b/>
                <w:sz w:val="19"/>
                <w:szCs w:val="19"/>
              </w:rPr>
              <w:t>2024</w:t>
            </w:r>
          </w:p>
        </w:tc>
        <w:tc>
          <w:tcPr>
            <w:tcW w:w="714" w:type="pct"/>
          </w:tcPr>
          <w:p w14:paraId="70F0ADF5" w14:textId="77777777" w:rsidR="000068E4" w:rsidRPr="000A4838" w:rsidRDefault="000068E4" w:rsidP="00EA50DE">
            <w:pPr>
              <w:suppressAutoHyphens/>
              <w:spacing w:after="60"/>
              <w:jc w:val="center"/>
              <w:rPr>
                <w:b/>
                <w:sz w:val="19"/>
                <w:szCs w:val="19"/>
              </w:rPr>
            </w:pPr>
            <w:r w:rsidRPr="000A4838">
              <w:rPr>
                <w:b/>
                <w:sz w:val="19"/>
                <w:szCs w:val="19"/>
              </w:rPr>
              <w:t>2025</w:t>
            </w:r>
          </w:p>
        </w:tc>
        <w:tc>
          <w:tcPr>
            <w:tcW w:w="731" w:type="pct"/>
            <w:shd w:val="clear" w:color="auto" w:fill="auto"/>
          </w:tcPr>
          <w:p w14:paraId="5C4E7408" w14:textId="77777777" w:rsidR="000068E4" w:rsidRPr="000A4838" w:rsidRDefault="000B4E2E" w:rsidP="00EA50DE">
            <w:pPr>
              <w:suppressAutoHyphens/>
              <w:spacing w:after="60"/>
              <w:jc w:val="center"/>
              <w:rPr>
                <w:b/>
                <w:sz w:val="19"/>
                <w:szCs w:val="19"/>
              </w:rPr>
            </w:pPr>
            <w:r>
              <w:rPr>
                <w:rFonts w:hint="eastAsia"/>
                <w:b/>
                <w:sz w:val="19"/>
                <w:szCs w:val="19"/>
                <w:lang w:eastAsia="zh-CN"/>
              </w:rPr>
              <w:t>总计</w:t>
            </w:r>
          </w:p>
        </w:tc>
      </w:tr>
      <w:tr w:rsidR="000068E4" w:rsidRPr="000A4838" w14:paraId="4D5EE828" w14:textId="77777777" w:rsidTr="00EA50DE">
        <w:trPr>
          <w:trHeight w:val="258"/>
          <w:jc w:val="center"/>
        </w:trPr>
        <w:tc>
          <w:tcPr>
            <w:tcW w:w="418" w:type="pct"/>
            <w:vMerge w:val="restart"/>
            <w:shd w:val="clear" w:color="auto" w:fill="auto"/>
            <w:vAlign w:val="center"/>
          </w:tcPr>
          <w:p w14:paraId="791D4077" w14:textId="77777777" w:rsidR="000068E4" w:rsidRPr="000A4838" w:rsidRDefault="000B4E2E" w:rsidP="00EA50DE">
            <w:pPr>
              <w:suppressAutoHyphens/>
              <w:spacing w:after="60"/>
              <w:jc w:val="center"/>
              <w:rPr>
                <w:sz w:val="19"/>
                <w:szCs w:val="19"/>
              </w:rPr>
            </w:pPr>
            <w:r>
              <w:rPr>
                <w:rFonts w:hint="eastAsia"/>
                <w:sz w:val="18"/>
                <w:szCs w:val="18"/>
                <w:lang w:eastAsia="zh-CN"/>
              </w:rPr>
              <w:t>工发组织</w:t>
            </w:r>
          </w:p>
        </w:tc>
        <w:tc>
          <w:tcPr>
            <w:tcW w:w="1712" w:type="pct"/>
            <w:shd w:val="clear" w:color="auto" w:fill="auto"/>
          </w:tcPr>
          <w:p w14:paraId="723F1248" w14:textId="77777777" w:rsidR="000068E4" w:rsidRPr="000A4838" w:rsidRDefault="000068E4" w:rsidP="00EA50DE">
            <w:pPr>
              <w:suppressAutoHyphens/>
              <w:spacing w:after="60"/>
              <w:jc w:val="left"/>
              <w:rPr>
                <w:sz w:val="19"/>
                <w:szCs w:val="19"/>
              </w:rPr>
            </w:pPr>
            <w:r w:rsidRPr="000A4838">
              <w:rPr>
                <w:sz w:val="19"/>
                <w:szCs w:val="19"/>
              </w:rPr>
              <w:t xml:space="preserve">HFC </w:t>
            </w:r>
            <w:r w:rsidR="000B4E2E">
              <w:rPr>
                <w:rFonts w:hint="eastAsia"/>
                <w:sz w:val="19"/>
                <w:szCs w:val="19"/>
                <w:lang w:eastAsia="zh-CN"/>
              </w:rPr>
              <w:t>淘汰</w:t>
            </w:r>
            <w:r w:rsidRPr="000A4838">
              <w:rPr>
                <w:sz w:val="19"/>
                <w:szCs w:val="19"/>
              </w:rPr>
              <w:t xml:space="preserve"> (CO</w:t>
            </w:r>
            <w:r w:rsidRPr="000A4838">
              <w:rPr>
                <w:sz w:val="19"/>
                <w:szCs w:val="19"/>
                <w:vertAlign w:val="subscript"/>
              </w:rPr>
              <w:t>2</w:t>
            </w:r>
            <w:r w:rsidRPr="000A4838">
              <w:rPr>
                <w:sz w:val="19"/>
                <w:szCs w:val="19"/>
              </w:rPr>
              <w:t xml:space="preserve"> </w:t>
            </w:r>
            <w:r w:rsidR="000B4E2E">
              <w:rPr>
                <w:rFonts w:hint="eastAsia"/>
                <w:sz w:val="19"/>
                <w:szCs w:val="19"/>
                <w:lang w:eastAsia="zh-CN"/>
              </w:rPr>
              <w:t>当量吨</w:t>
            </w:r>
            <w:r w:rsidRPr="000A4838">
              <w:rPr>
                <w:sz w:val="19"/>
                <w:szCs w:val="19"/>
              </w:rPr>
              <w:t>)</w:t>
            </w:r>
          </w:p>
        </w:tc>
        <w:tc>
          <w:tcPr>
            <w:tcW w:w="713" w:type="pct"/>
            <w:shd w:val="clear" w:color="auto" w:fill="auto"/>
          </w:tcPr>
          <w:p w14:paraId="78AD5A80" w14:textId="77777777" w:rsidR="000068E4" w:rsidRPr="000A4838" w:rsidRDefault="000068E4" w:rsidP="00EA50DE">
            <w:pPr>
              <w:suppressAutoHyphens/>
              <w:spacing w:after="60"/>
              <w:jc w:val="right"/>
              <w:rPr>
                <w:sz w:val="19"/>
                <w:szCs w:val="19"/>
              </w:rPr>
            </w:pPr>
            <w:r w:rsidRPr="000A4838">
              <w:rPr>
                <w:sz w:val="19"/>
                <w:szCs w:val="19"/>
              </w:rPr>
              <w:t>0.0</w:t>
            </w:r>
          </w:p>
        </w:tc>
        <w:tc>
          <w:tcPr>
            <w:tcW w:w="713" w:type="pct"/>
          </w:tcPr>
          <w:p w14:paraId="2D75D491" w14:textId="77777777" w:rsidR="000068E4" w:rsidRPr="000A4838" w:rsidRDefault="000068E4" w:rsidP="00EA50DE">
            <w:pPr>
              <w:suppressAutoHyphens/>
              <w:spacing w:after="60"/>
              <w:jc w:val="right"/>
              <w:rPr>
                <w:sz w:val="19"/>
                <w:szCs w:val="19"/>
              </w:rPr>
            </w:pPr>
            <w:r w:rsidRPr="000A4838">
              <w:rPr>
                <w:sz w:val="19"/>
                <w:szCs w:val="19"/>
              </w:rPr>
              <w:t>0.0</w:t>
            </w:r>
          </w:p>
        </w:tc>
        <w:tc>
          <w:tcPr>
            <w:tcW w:w="714" w:type="pct"/>
            <w:shd w:val="clear" w:color="auto" w:fill="auto"/>
          </w:tcPr>
          <w:p w14:paraId="1C688017" w14:textId="77777777" w:rsidR="000068E4" w:rsidRPr="000A4838" w:rsidRDefault="000068E4" w:rsidP="00EA50DE">
            <w:pPr>
              <w:suppressAutoHyphens/>
              <w:spacing w:after="60"/>
              <w:jc w:val="right"/>
              <w:rPr>
                <w:sz w:val="19"/>
                <w:szCs w:val="19"/>
              </w:rPr>
            </w:pPr>
            <w:r w:rsidRPr="000A4838">
              <w:rPr>
                <w:sz w:val="19"/>
                <w:szCs w:val="19"/>
              </w:rPr>
              <w:t>0.0</w:t>
            </w:r>
          </w:p>
        </w:tc>
        <w:tc>
          <w:tcPr>
            <w:tcW w:w="731" w:type="pct"/>
            <w:shd w:val="clear" w:color="auto" w:fill="auto"/>
          </w:tcPr>
          <w:p w14:paraId="7006BBC8" w14:textId="77777777" w:rsidR="000068E4" w:rsidRPr="000A4838" w:rsidRDefault="000068E4" w:rsidP="00EA50DE">
            <w:pPr>
              <w:suppressAutoHyphens/>
              <w:spacing w:after="60"/>
              <w:jc w:val="right"/>
              <w:rPr>
                <w:sz w:val="19"/>
                <w:szCs w:val="19"/>
              </w:rPr>
            </w:pPr>
            <w:r w:rsidRPr="000A4838">
              <w:rPr>
                <w:sz w:val="19"/>
                <w:szCs w:val="19"/>
              </w:rPr>
              <w:t>0.0</w:t>
            </w:r>
          </w:p>
        </w:tc>
      </w:tr>
      <w:tr w:rsidR="000068E4" w:rsidRPr="000A4838" w14:paraId="4D998A4D" w14:textId="77777777" w:rsidTr="00EA50DE">
        <w:trPr>
          <w:trHeight w:val="258"/>
          <w:jc w:val="center"/>
        </w:trPr>
        <w:tc>
          <w:tcPr>
            <w:tcW w:w="418" w:type="pct"/>
            <w:vMerge/>
            <w:shd w:val="clear" w:color="auto" w:fill="auto"/>
            <w:vAlign w:val="center"/>
          </w:tcPr>
          <w:p w14:paraId="4CFD3427" w14:textId="77777777" w:rsidR="000068E4" w:rsidRPr="000A4838" w:rsidRDefault="000068E4" w:rsidP="00EA50DE">
            <w:pPr>
              <w:suppressAutoHyphens/>
              <w:spacing w:after="60"/>
              <w:jc w:val="center"/>
              <w:rPr>
                <w:sz w:val="19"/>
                <w:szCs w:val="19"/>
              </w:rPr>
            </w:pPr>
          </w:p>
        </w:tc>
        <w:tc>
          <w:tcPr>
            <w:tcW w:w="1712" w:type="pct"/>
            <w:shd w:val="clear" w:color="auto" w:fill="auto"/>
          </w:tcPr>
          <w:p w14:paraId="28C68C0B" w14:textId="77777777" w:rsidR="000068E4" w:rsidRPr="000A4838" w:rsidRDefault="000B4E2E" w:rsidP="00EA50DE">
            <w:pPr>
              <w:suppressAutoHyphens/>
              <w:spacing w:after="60"/>
              <w:jc w:val="left"/>
              <w:rPr>
                <w:sz w:val="19"/>
                <w:szCs w:val="19"/>
              </w:rPr>
            </w:pPr>
            <w:r>
              <w:rPr>
                <w:rFonts w:hint="eastAsia"/>
                <w:sz w:val="19"/>
                <w:szCs w:val="19"/>
                <w:lang w:eastAsia="zh-CN"/>
              </w:rPr>
              <w:t>供资</w:t>
            </w:r>
            <w:r w:rsidR="000068E4" w:rsidRPr="000A4838">
              <w:rPr>
                <w:sz w:val="19"/>
                <w:szCs w:val="19"/>
              </w:rPr>
              <w:t xml:space="preserve"> (</w:t>
            </w:r>
            <w:r>
              <w:rPr>
                <w:rFonts w:hint="eastAsia"/>
                <w:sz w:val="19"/>
                <w:szCs w:val="19"/>
                <w:lang w:eastAsia="zh-CN"/>
              </w:rPr>
              <w:t>美元</w:t>
            </w:r>
            <w:r w:rsidR="000068E4" w:rsidRPr="000A4838">
              <w:rPr>
                <w:sz w:val="19"/>
                <w:szCs w:val="19"/>
              </w:rPr>
              <w:t>)</w:t>
            </w:r>
          </w:p>
        </w:tc>
        <w:tc>
          <w:tcPr>
            <w:tcW w:w="713" w:type="pct"/>
            <w:shd w:val="clear" w:color="auto" w:fill="auto"/>
          </w:tcPr>
          <w:p w14:paraId="63F74D99" w14:textId="77777777" w:rsidR="000068E4" w:rsidRPr="000A4838" w:rsidRDefault="000068E4" w:rsidP="00EA50DE">
            <w:pPr>
              <w:suppressAutoHyphens/>
              <w:spacing w:after="60"/>
              <w:jc w:val="right"/>
              <w:rPr>
                <w:sz w:val="19"/>
                <w:szCs w:val="19"/>
              </w:rPr>
            </w:pPr>
            <w:r w:rsidRPr="000A4838">
              <w:rPr>
                <w:sz w:val="19"/>
                <w:szCs w:val="19"/>
              </w:rPr>
              <w:t>0</w:t>
            </w:r>
          </w:p>
        </w:tc>
        <w:tc>
          <w:tcPr>
            <w:tcW w:w="713" w:type="pct"/>
          </w:tcPr>
          <w:p w14:paraId="2168CAFD" w14:textId="77777777" w:rsidR="000068E4" w:rsidRPr="000A4838" w:rsidRDefault="000068E4" w:rsidP="00EA50DE">
            <w:pPr>
              <w:suppressAutoHyphens/>
              <w:spacing w:after="60"/>
              <w:jc w:val="right"/>
              <w:rPr>
                <w:sz w:val="19"/>
                <w:szCs w:val="19"/>
              </w:rPr>
            </w:pPr>
            <w:r w:rsidRPr="000A4838">
              <w:rPr>
                <w:sz w:val="19"/>
                <w:szCs w:val="19"/>
              </w:rPr>
              <w:t>280,771</w:t>
            </w:r>
          </w:p>
        </w:tc>
        <w:tc>
          <w:tcPr>
            <w:tcW w:w="714" w:type="pct"/>
            <w:shd w:val="clear" w:color="auto" w:fill="auto"/>
          </w:tcPr>
          <w:p w14:paraId="4C400EAC" w14:textId="77777777" w:rsidR="000068E4" w:rsidRPr="000A4838" w:rsidRDefault="000068E4" w:rsidP="00EA50DE">
            <w:pPr>
              <w:suppressAutoHyphens/>
              <w:spacing w:after="60"/>
              <w:jc w:val="right"/>
              <w:rPr>
                <w:sz w:val="19"/>
                <w:szCs w:val="19"/>
              </w:rPr>
            </w:pPr>
            <w:r w:rsidRPr="000A4838">
              <w:rPr>
                <w:sz w:val="19"/>
                <w:szCs w:val="19"/>
              </w:rPr>
              <w:t>0</w:t>
            </w:r>
          </w:p>
        </w:tc>
        <w:tc>
          <w:tcPr>
            <w:tcW w:w="731" w:type="pct"/>
            <w:shd w:val="clear" w:color="auto" w:fill="auto"/>
          </w:tcPr>
          <w:p w14:paraId="507FB041" w14:textId="77777777" w:rsidR="000068E4" w:rsidRPr="000A4838" w:rsidRDefault="000068E4" w:rsidP="00EA50DE">
            <w:pPr>
              <w:suppressAutoHyphens/>
              <w:spacing w:after="60"/>
              <w:jc w:val="right"/>
              <w:rPr>
                <w:sz w:val="19"/>
                <w:szCs w:val="19"/>
              </w:rPr>
            </w:pPr>
            <w:r w:rsidRPr="000A4838">
              <w:rPr>
                <w:sz w:val="19"/>
                <w:szCs w:val="19"/>
              </w:rPr>
              <w:t>280,771</w:t>
            </w:r>
          </w:p>
        </w:tc>
      </w:tr>
    </w:tbl>
    <w:p w14:paraId="165B79E7" w14:textId="77777777" w:rsidR="000068E4" w:rsidRPr="000A4838" w:rsidRDefault="000068E4" w:rsidP="000068E4">
      <w:pPr>
        <w:suppressAutoHyphens/>
        <w:jc w:val="center"/>
        <w:rPr>
          <w:sz w:val="20"/>
        </w:rPr>
      </w:pPr>
    </w:p>
    <w:tbl>
      <w:tblPr>
        <w:tblStyle w:val="TableGrid"/>
        <w:tblW w:w="11098" w:type="dxa"/>
        <w:jc w:val="center"/>
        <w:tblLayout w:type="fixed"/>
        <w:tblLook w:val="04A0" w:firstRow="1" w:lastRow="0" w:firstColumn="1" w:lastColumn="0" w:noHBand="0" w:noVBand="1"/>
      </w:tblPr>
      <w:tblGrid>
        <w:gridCol w:w="1345"/>
        <w:gridCol w:w="720"/>
        <w:gridCol w:w="1170"/>
        <w:gridCol w:w="836"/>
        <w:gridCol w:w="887"/>
        <w:gridCol w:w="892"/>
        <w:gridCol w:w="861"/>
        <w:gridCol w:w="880"/>
        <w:gridCol w:w="880"/>
        <w:gridCol w:w="880"/>
        <w:gridCol w:w="880"/>
        <w:gridCol w:w="867"/>
      </w:tblGrid>
      <w:tr w:rsidR="000068E4" w:rsidRPr="000A4838" w14:paraId="0A4958F9" w14:textId="77777777" w:rsidTr="00EA50DE">
        <w:trPr>
          <w:trHeight w:val="222"/>
          <w:jc w:val="center"/>
        </w:trPr>
        <w:tc>
          <w:tcPr>
            <w:tcW w:w="3235" w:type="dxa"/>
            <w:gridSpan w:val="3"/>
            <w:shd w:val="clear" w:color="auto" w:fill="auto"/>
            <w:tcMar>
              <w:left w:w="29" w:type="dxa"/>
              <w:right w:w="29" w:type="dxa"/>
            </w:tcMar>
          </w:tcPr>
          <w:p w14:paraId="4E6042CC" w14:textId="77777777" w:rsidR="000068E4" w:rsidRPr="000A4838" w:rsidRDefault="000068E4" w:rsidP="00EA50DE">
            <w:pPr>
              <w:suppressAutoHyphens/>
              <w:jc w:val="left"/>
              <w:rPr>
                <w:b/>
                <w:sz w:val="19"/>
                <w:szCs w:val="19"/>
              </w:rPr>
            </w:pPr>
            <w:r w:rsidRPr="000A4838">
              <w:rPr>
                <w:b/>
                <w:sz w:val="19"/>
                <w:szCs w:val="19"/>
              </w:rPr>
              <w:t>(VI)</w:t>
            </w:r>
            <w:r w:rsidR="000B4E2E">
              <w:rPr>
                <w:rFonts w:hint="eastAsia"/>
                <w:b/>
                <w:sz w:val="19"/>
                <w:szCs w:val="19"/>
                <w:lang w:eastAsia="zh-CN"/>
              </w:rPr>
              <w:t>项目数据</w:t>
            </w:r>
          </w:p>
        </w:tc>
        <w:tc>
          <w:tcPr>
            <w:tcW w:w="836" w:type="dxa"/>
            <w:shd w:val="clear" w:color="auto" w:fill="auto"/>
            <w:tcMar>
              <w:left w:w="29" w:type="dxa"/>
              <w:right w:w="29" w:type="dxa"/>
            </w:tcMar>
            <w:vAlign w:val="center"/>
          </w:tcPr>
          <w:p w14:paraId="5DEF6892" w14:textId="77777777" w:rsidR="000068E4" w:rsidRPr="000A4838" w:rsidRDefault="000068E4" w:rsidP="00EA50DE">
            <w:pPr>
              <w:suppressAutoHyphens/>
              <w:jc w:val="center"/>
              <w:rPr>
                <w:b/>
                <w:sz w:val="19"/>
                <w:szCs w:val="19"/>
              </w:rPr>
            </w:pPr>
            <w:r w:rsidRPr="000A4838">
              <w:rPr>
                <w:b/>
                <w:sz w:val="19"/>
                <w:szCs w:val="19"/>
              </w:rPr>
              <w:t>2023</w:t>
            </w:r>
          </w:p>
        </w:tc>
        <w:tc>
          <w:tcPr>
            <w:tcW w:w="887" w:type="dxa"/>
            <w:shd w:val="clear" w:color="auto" w:fill="auto"/>
            <w:tcMar>
              <w:left w:w="29" w:type="dxa"/>
              <w:right w:w="29" w:type="dxa"/>
            </w:tcMar>
            <w:vAlign w:val="center"/>
          </w:tcPr>
          <w:p w14:paraId="448B886C" w14:textId="77777777" w:rsidR="000068E4" w:rsidRPr="000A4838" w:rsidRDefault="000068E4" w:rsidP="00EA50DE">
            <w:pPr>
              <w:suppressAutoHyphens/>
              <w:jc w:val="center"/>
              <w:rPr>
                <w:b/>
                <w:sz w:val="19"/>
                <w:szCs w:val="19"/>
              </w:rPr>
            </w:pPr>
            <w:r w:rsidRPr="000A4838">
              <w:rPr>
                <w:b/>
                <w:sz w:val="19"/>
                <w:szCs w:val="19"/>
              </w:rPr>
              <w:t>2024</w:t>
            </w:r>
          </w:p>
        </w:tc>
        <w:tc>
          <w:tcPr>
            <w:tcW w:w="892" w:type="dxa"/>
            <w:shd w:val="clear" w:color="auto" w:fill="auto"/>
            <w:tcMar>
              <w:left w:w="29" w:type="dxa"/>
              <w:right w:w="29" w:type="dxa"/>
            </w:tcMar>
            <w:vAlign w:val="center"/>
          </w:tcPr>
          <w:p w14:paraId="37FD79D7" w14:textId="77777777" w:rsidR="000068E4" w:rsidRPr="000A4838" w:rsidRDefault="000068E4" w:rsidP="00EA50DE">
            <w:pPr>
              <w:suppressAutoHyphens/>
              <w:jc w:val="center"/>
              <w:rPr>
                <w:b/>
                <w:sz w:val="19"/>
                <w:szCs w:val="19"/>
              </w:rPr>
            </w:pPr>
            <w:r w:rsidRPr="000A4838">
              <w:rPr>
                <w:b/>
                <w:sz w:val="19"/>
                <w:szCs w:val="19"/>
              </w:rPr>
              <w:t>2025</w:t>
            </w:r>
          </w:p>
        </w:tc>
        <w:tc>
          <w:tcPr>
            <w:tcW w:w="861" w:type="dxa"/>
            <w:shd w:val="clear" w:color="auto" w:fill="auto"/>
            <w:tcMar>
              <w:left w:w="29" w:type="dxa"/>
              <w:right w:w="29" w:type="dxa"/>
            </w:tcMar>
            <w:vAlign w:val="center"/>
          </w:tcPr>
          <w:p w14:paraId="12380872" w14:textId="77777777" w:rsidR="000068E4" w:rsidRPr="000A4838" w:rsidRDefault="000068E4" w:rsidP="00EA50DE">
            <w:pPr>
              <w:suppressAutoHyphens/>
              <w:jc w:val="center"/>
              <w:rPr>
                <w:b/>
                <w:sz w:val="19"/>
                <w:szCs w:val="19"/>
              </w:rPr>
            </w:pPr>
            <w:r w:rsidRPr="000A4838">
              <w:rPr>
                <w:b/>
                <w:sz w:val="19"/>
                <w:szCs w:val="19"/>
              </w:rPr>
              <w:t>2026</w:t>
            </w:r>
          </w:p>
        </w:tc>
        <w:tc>
          <w:tcPr>
            <w:tcW w:w="880" w:type="dxa"/>
            <w:shd w:val="clear" w:color="auto" w:fill="auto"/>
            <w:tcMar>
              <w:left w:w="29" w:type="dxa"/>
              <w:right w:w="29" w:type="dxa"/>
            </w:tcMar>
            <w:vAlign w:val="center"/>
          </w:tcPr>
          <w:p w14:paraId="0AA8C101" w14:textId="77777777" w:rsidR="000068E4" w:rsidRPr="000A4838" w:rsidRDefault="000068E4" w:rsidP="00EA50DE">
            <w:pPr>
              <w:suppressAutoHyphens/>
              <w:jc w:val="center"/>
              <w:rPr>
                <w:b/>
                <w:sz w:val="19"/>
                <w:szCs w:val="19"/>
              </w:rPr>
            </w:pPr>
            <w:r w:rsidRPr="000A4838">
              <w:rPr>
                <w:b/>
                <w:sz w:val="19"/>
                <w:szCs w:val="19"/>
              </w:rPr>
              <w:t>2027</w:t>
            </w:r>
          </w:p>
        </w:tc>
        <w:tc>
          <w:tcPr>
            <w:tcW w:w="880" w:type="dxa"/>
            <w:shd w:val="clear" w:color="auto" w:fill="auto"/>
            <w:tcMar>
              <w:left w:w="29" w:type="dxa"/>
              <w:right w:w="29" w:type="dxa"/>
            </w:tcMar>
            <w:vAlign w:val="center"/>
          </w:tcPr>
          <w:p w14:paraId="0700F0B3" w14:textId="77777777" w:rsidR="000068E4" w:rsidRPr="000A4838" w:rsidRDefault="000068E4" w:rsidP="00EA50DE">
            <w:pPr>
              <w:suppressAutoHyphens/>
              <w:jc w:val="center"/>
              <w:rPr>
                <w:b/>
                <w:sz w:val="19"/>
                <w:szCs w:val="19"/>
              </w:rPr>
            </w:pPr>
            <w:r w:rsidRPr="000A4838">
              <w:rPr>
                <w:b/>
                <w:sz w:val="19"/>
                <w:szCs w:val="19"/>
              </w:rPr>
              <w:t>2028</w:t>
            </w:r>
          </w:p>
        </w:tc>
        <w:tc>
          <w:tcPr>
            <w:tcW w:w="880" w:type="dxa"/>
            <w:shd w:val="clear" w:color="auto" w:fill="auto"/>
            <w:tcMar>
              <w:left w:w="29" w:type="dxa"/>
              <w:right w:w="29" w:type="dxa"/>
            </w:tcMar>
            <w:vAlign w:val="center"/>
          </w:tcPr>
          <w:p w14:paraId="4A1EB262" w14:textId="77777777" w:rsidR="000068E4" w:rsidRPr="000A4838" w:rsidRDefault="000068E4" w:rsidP="00EA50DE">
            <w:pPr>
              <w:suppressAutoHyphens/>
              <w:jc w:val="center"/>
              <w:rPr>
                <w:b/>
                <w:sz w:val="19"/>
                <w:szCs w:val="19"/>
              </w:rPr>
            </w:pPr>
            <w:r w:rsidRPr="000A4838">
              <w:rPr>
                <w:b/>
                <w:sz w:val="19"/>
                <w:szCs w:val="19"/>
              </w:rPr>
              <w:t>2029</w:t>
            </w:r>
          </w:p>
        </w:tc>
        <w:tc>
          <w:tcPr>
            <w:tcW w:w="880" w:type="dxa"/>
            <w:shd w:val="clear" w:color="auto" w:fill="auto"/>
            <w:tcMar>
              <w:left w:w="29" w:type="dxa"/>
              <w:right w:w="29" w:type="dxa"/>
            </w:tcMar>
            <w:vAlign w:val="center"/>
          </w:tcPr>
          <w:p w14:paraId="16AE2BA7" w14:textId="77777777" w:rsidR="000068E4" w:rsidRPr="000A4838" w:rsidRDefault="000068E4" w:rsidP="00EA50DE">
            <w:pPr>
              <w:suppressAutoHyphens/>
              <w:jc w:val="center"/>
              <w:rPr>
                <w:b/>
                <w:sz w:val="19"/>
                <w:szCs w:val="19"/>
              </w:rPr>
            </w:pPr>
            <w:r w:rsidRPr="000A4838">
              <w:rPr>
                <w:b/>
                <w:sz w:val="19"/>
                <w:szCs w:val="19"/>
              </w:rPr>
              <w:t>2030</w:t>
            </w:r>
          </w:p>
        </w:tc>
        <w:tc>
          <w:tcPr>
            <w:tcW w:w="867" w:type="dxa"/>
            <w:shd w:val="clear" w:color="auto" w:fill="auto"/>
            <w:tcMar>
              <w:left w:w="29" w:type="dxa"/>
              <w:right w:w="29" w:type="dxa"/>
            </w:tcMar>
            <w:vAlign w:val="center"/>
          </w:tcPr>
          <w:p w14:paraId="32CD552C" w14:textId="77777777" w:rsidR="000068E4" w:rsidRPr="000A4838" w:rsidRDefault="000B4E2E" w:rsidP="00EA50DE">
            <w:pPr>
              <w:suppressAutoHyphens/>
              <w:jc w:val="center"/>
              <w:rPr>
                <w:b/>
                <w:sz w:val="19"/>
                <w:szCs w:val="19"/>
              </w:rPr>
            </w:pPr>
            <w:r>
              <w:rPr>
                <w:rFonts w:hint="eastAsia"/>
                <w:b/>
                <w:sz w:val="19"/>
                <w:szCs w:val="19"/>
                <w:lang w:eastAsia="zh-CN"/>
              </w:rPr>
              <w:t>总计</w:t>
            </w:r>
          </w:p>
        </w:tc>
      </w:tr>
      <w:tr w:rsidR="000068E4" w:rsidRPr="000A4838" w14:paraId="3FBAD0DD" w14:textId="77777777" w:rsidTr="00EA50DE">
        <w:trPr>
          <w:trHeight w:val="377"/>
          <w:jc w:val="center"/>
        </w:trPr>
        <w:tc>
          <w:tcPr>
            <w:tcW w:w="3235" w:type="dxa"/>
            <w:gridSpan w:val="3"/>
            <w:shd w:val="clear" w:color="auto" w:fill="auto"/>
            <w:tcMar>
              <w:left w:w="29" w:type="dxa"/>
              <w:right w:w="29" w:type="dxa"/>
            </w:tcMar>
          </w:tcPr>
          <w:p w14:paraId="3AE6EFB8" w14:textId="77777777" w:rsidR="000068E4" w:rsidRPr="000A4838" w:rsidRDefault="000B4E2E" w:rsidP="00EA50DE">
            <w:pPr>
              <w:tabs>
                <w:tab w:val="left" w:pos="8280"/>
              </w:tabs>
              <w:suppressAutoHyphens/>
              <w:spacing w:after="60"/>
              <w:jc w:val="left"/>
              <w:rPr>
                <w:sz w:val="19"/>
                <w:szCs w:val="19"/>
                <w:lang w:eastAsia="zh-CN"/>
              </w:rPr>
            </w:pPr>
            <w:r w:rsidRPr="009C11A8">
              <w:rPr>
                <w:sz w:val="18"/>
                <w:szCs w:val="18"/>
                <w:lang w:val="zh-CN" w:eastAsia="zh-CN"/>
              </w:rPr>
              <w:t>蒙特利尔议定书的消</w:t>
            </w:r>
            <w:r w:rsidRPr="009C11A8">
              <w:rPr>
                <w:rFonts w:hint="eastAsia"/>
                <w:sz w:val="18"/>
                <w:szCs w:val="18"/>
                <w:lang w:val="zh-CN" w:eastAsia="zh-CN"/>
              </w:rPr>
              <w:t>耗</w:t>
            </w:r>
            <w:r w:rsidRPr="009C11A8">
              <w:rPr>
                <w:sz w:val="18"/>
                <w:szCs w:val="18"/>
                <w:lang w:val="zh-CN" w:eastAsia="zh-CN"/>
              </w:rPr>
              <w:t>限量</w:t>
            </w:r>
            <w:r w:rsidRPr="009C11A8">
              <w:rPr>
                <w:sz w:val="18"/>
                <w:szCs w:val="18"/>
                <w:lang w:val="en-US" w:eastAsia="zh-CN"/>
              </w:rPr>
              <w:t xml:space="preserve"> </w:t>
            </w:r>
            <w:r w:rsidR="000068E4" w:rsidRPr="000A4838">
              <w:rPr>
                <w:sz w:val="19"/>
                <w:szCs w:val="19"/>
                <w:lang w:eastAsia="zh-CN"/>
              </w:rPr>
              <w:t>(CO</w:t>
            </w:r>
            <w:r w:rsidR="000068E4" w:rsidRPr="000A4838">
              <w:rPr>
                <w:sz w:val="19"/>
                <w:szCs w:val="19"/>
                <w:vertAlign w:val="subscript"/>
                <w:lang w:eastAsia="zh-CN"/>
              </w:rPr>
              <w:t>2</w:t>
            </w:r>
            <w:r w:rsidR="000068E4" w:rsidRPr="000A4838">
              <w:rPr>
                <w:sz w:val="19"/>
                <w:szCs w:val="19"/>
                <w:lang w:eastAsia="zh-CN"/>
              </w:rPr>
              <w:t> </w:t>
            </w:r>
            <w:r>
              <w:rPr>
                <w:rFonts w:hint="eastAsia"/>
                <w:sz w:val="19"/>
                <w:szCs w:val="19"/>
                <w:lang w:eastAsia="zh-CN"/>
              </w:rPr>
              <w:t>当量吨</w:t>
            </w:r>
            <w:r w:rsidR="000068E4" w:rsidRPr="000A4838">
              <w:rPr>
                <w:sz w:val="19"/>
                <w:szCs w:val="19"/>
                <w:lang w:eastAsia="zh-CN"/>
              </w:rPr>
              <w:t>) (</w:t>
            </w:r>
            <w:r>
              <w:rPr>
                <w:rFonts w:hint="eastAsia"/>
                <w:sz w:val="19"/>
                <w:szCs w:val="19"/>
                <w:lang w:eastAsia="zh-CN"/>
              </w:rPr>
              <w:t>估计值</w:t>
            </w:r>
            <w:r w:rsidR="000068E4" w:rsidRPr="000A4838">
              <w:rPr>
                <w:sz w:val="19"/>
                <w:szCs w:val="19"/>
                <w:lang w:eastAsia="zh-CN"/>
              </w:rPr>
              <w:t>)</w:t>
            </w:r>
          </w:p>
        </w:tc>
        <w:tc>
          <w:tcPr>
            <w:tcW w:w="836" w:type="dxa"/>
            <w:shd w:val="clear" w:color="auto" w:fill="auto"/>
            <w:tcMar>
              <w:left w:w="29" w:type="dxa"/>
              <w:right w:w="29" w:type="dxa"/>
            </w:tcMar>
          </w:tcPr>
          <w:p w14:paraId="48874693" w14:textId="77777777" w:rsidR="000068E4" w:rsidRPr="000A4838" w:rsidRDefault="000068E4" w:rsidP="00EA50DE">
            <w:pPr>
              <w:suppressAutoHyphens/>
              <w:jc w:val="right"/>
              <w:rPr>
                <w:sz w:val="19"/>
                <w:szCs w:val="19"/>
              </w:rPr>
            </w:pPr>
            <w:r w:rsidRPr="000A4838">
              <w:rPr>
                <w:sz w:val="19"/>
                <w:szCs w:val="19"/>
              </w:rPr>
              <w:t>n/a</w:t>
            </w:r>
          </w:p>
        </w:tc>
        <w:tc>
          <w:tcPr>
            <w:tcW w:w="887" w:type="dxa"/>
            <w:shd w:val="clear" w:color="auto" w:fill="auto"/>
            <w:tcMar>
              <w:left w:w="29" w:type="dxa"/>
              <w:right w:w="29" w:type="dxa"/>
            </w:tcMar>
          </w:tcPr>
          <w:p w14:paraId="08AB625A" w14:textId="77777777" w:rsidR="000068E4" w:rsidRPr="000A4838" w:rsidRDefault="000068E4" w:rsidP="00EA50DE">
            <w:pPr>
              <w:suppressAutoHyphens/>
              <w:jc w:val="right"/>
              <w:rPr>
                <w:sz w:val="19"/>
                <w:szCs w:val="19"/>
              </w:rPr>
            </w:pPr>
            <w:r w:rsidRPr="000A4838">
              <w:rPr>
                <w:sz w:val="19"/>
                <w:szCs w:val="19"/>
              </w:rPr>
              <w:t>4,760,203</w:t>
            </w:r>
          </w:p>
        </w:tc>
        <w:tc>
          <w:tcPr>
            <w:tcW w:w="892" w:type="dxa"/>
            <w:shd w:val="clear" w:color="auto" w:fill="auto"/>
            <w:tcMar>
              <w:left w:w="29" w:type="dxa"/>
              <w:right w:w="29" w:type="dxa"/>
            </w:tcMar>
          </w:tcPr>
          <w:p w14:paraId="31E8CE38" w14:textId="77777777" w:rsidR="000068E4" w:rsidRPr="000A4838" w:rsidRDefault="000068E4" w:rsidP="00EA50DE">
            <w:pPr>
              <w:suppressAutoHyphens/>
              <w:jc w:val="right"/>
              <w:rPr>
                <w:sz w:val="19"/>
                <w:szCs w:val="19"/>
              </w:rPr>
            </w:pPr>
            <w:r w:rsidRPr="000A4838">
              <w:rPr>
                <w:sz w:val="19"/>
                <w:szCs w:val="19"/>
              </w:rPr>
              <w:t>4,760,203</w:t>
            </w:r>
          </w:p>
        </w:tc>
        <w:tc>
          <w:tcPr>
            <w:tcW w:w="861" w:type="dxa"/>
            <w:shd w:val="clear" w:color="auto" w:fill="auto"/>
            <w:tcMar>
              <w:left w:w="29" w:type="dxa"/>
              <w:right w:w="29" w:type="dxa"/>
            </w:tcMar>
          </w:tcPr>
          <w:p w14:paraId="4B3C04AC" w14:textId="77777777" w:rsidR="000068E4" w:rsidRPr="000A4838" w:rsidRDefault="000068E4" w:rsidP="00EA50DE">
            <w:pPr>
              <w:suppressAutoHyphens/>
              <w:jc w:val="right"/>
              <w:rPr>
                <w:sz w:val="19"/>
                <w:szCs w:val="19"/>
              </w:rPr>
            </w:pPr>
            <w:r w:rsidRPr="000A4838">
              <w:rPr>
                <w:sz w:val="19"/>
                <w:szCs w:val="19"/>
              </w:rPr>
              <w:t>4,760,203</w:t>
            </w:r>
          </w:p>
        </w:tc>
        <w:tc>
          <w:tcPr>
            <w:tcW w:w="880" w:type="dxa"/>
            <w:shd w:val="clear" w:color="auto" w:fill="auto"/>
            <w:tcMar>
              <w:left w:w="29" w:type="dxa"/>
              <w:right w:w="29" w:type="dxa"/>
            </w:tcMar>
          </w:tcPr>
          <w:p w14:paraId="588C1B84" w14:textId="77777777" w:rsidR="000068E4" w:rsidRPr="000A4838" w:rsidRDefault="000068E4" w:rsidP="00EA50DE">
            <w:pPr>
              <w:suppressAutoHyphens/>
              <w:jc w:val="right"/>
              <w:rPr>
                <w:sz w:val="19"/>
                <w:szCs w:val="19"/>
              </w:rPr>
            </w:pPr>
            <w:r w:rsidRPr="000A4838">
              <w:rPr>
                <w:sz w:val="19"/>
                <w:szCs w:val="19"/>
              </w:rPr>
              <w:t>4,760,203</w:t>
            </w:r>
          </w:p>
        </w:tc>
        <w:tc>
          <w:tcPr>
            <w:tcW w:w="880" w:type="dxa"/>
            <w:shd w:val="clear" w:color="auto" w:fill="auto"/>
            <w:tcMar>
              <w:left w:w="29" w:type="dxa"/>
              <w:right w:w="29" w:type="dxa"/>
            </w:tcMar>
          </w:tcPr>
          <w:p w14:paraId="12087969" w14:textId="77777777" w:rsidR="000068E4" w:rsidRPr="000A4838" w:rsidRDefault="000068E4" w:rsidP="00EA50DE">
            <w:pPr>
              <w:suppressAutoHyphens/>
              <w:jc w:val="right"/>
              <w:rPr>
                <w:sz w:val="19"/>
                <w:szCs w:val="19"/>
              </w:rPr>
            </w:pPr>
            <w:r w:rsidRPr="000A4838">
              <w:rPr>
                <w:sz w:val="19"/>
                <w:szCs w:val="19"/>
              </w:rPr>
              <w:t>4,760,203</w:t>
            </w:r>
          </w:p>
        </w:tc>
        <w:tc>
          <w:tcPr>
            <w:tcW w:w="880" w:type="dxa"/>
            <w:shd w:val="clear" w:color="auto" w:fill="auto"/>
            <w:tcMar>
              <w:left w:w="29" w:type="dxa"/>
              <w:right w:w="29" w:type="dxa"/>
            </w:tcMar>
          </w:tcPr>
          <w:p w14:paraId="6A267E8B" w14:textId="77777777" w:rsidR="000068E4" w:rsidRPr="000A4838" w:rsidRDefault="000068E4" w:rsidP="00EA50DE">
            <w:pPr>
              <w:suppressAutoHyphens/>
              <w:jc w:val="right"/>
              <w:rPr>
                <w:sz w:val="19"/>
                <w:szCs w:val="19"/>
              </w:rPr>
            </w:pPr>
            <w:r w:rsidRPr="000A4838">
              <w:rPr>
                <w:sz w:val="19"/>
                <w:szCs w:val="19"/>
              </w:rPr>
              <w:t>4,284,183</w:t>
            </w:r>
          </w:p>
        </w:tc>
        <w:tc>
          <w:tcPr>
            <w:tcW w:w="880" w:type="dxa"/>
            <w:shd w:val="clear" w:color="auto" w:fill="auto"/>
            <w:tcMar>
              <w:left w:w="29" w:type="dxa"/>
              <w:right w:w="29" w:type="dxa"/>
            </w:tcMar>
          </w:tcPr>
          <w:p w14:paraId="61D18CAF" w14:textId="77777777" w:rsidR="000068E4" w:rsidRPr="000A4838" w:rsidRDefault="000068E4" w:rsidP="00EA50DE">
            <w:pPr>
              <w:suppressAutoHyphens/>
              <w:jc w:val="right"/>
              <w:rPr>
                <w:sz w:val="19"/>
                <w:szCs w:val="19"/>
              </w:rPr>
            </w:pPr>
            <w:r w:rsidRPr="000A4838">
              <w:rPr>
                <w:sz w:val="19"/>
                <w:szCs w:val="19"/>
              </w:rPr>
              <w:t>4,284,183</w:t>
            </w:r>
          </w:p>
        </w:tc>
        <w:tc>
          <w:tcPr>
            <w:tcW w:w="867" w:type="dxa"/>
            <w:shd w:val="clear" w:color="auto" w:fill="auto"/>
            <w:tcMar>
              <w:left w:w="29" w:type="dxa"/>
              <w:right w:w="29" w:type="dxa"/>
            </w:tcMar>
          </w:tcPr>
          <w:p w14:paraId="3F0F0EE2" w14:textId="77777777" w:rsidR="000068E4" w:rsidRPr="000A4838" w:rsidRDefault="000068E4" w:rsidP="00EA50DE">
            <w:pPr>
              <w:suppressAutoHyphens/>
              <w:jc w:val="right"/>
              <w:rPr>
                <w:sz w:val="19"/>
                <w:szCs w:val="19"/>
              </w:rPr>
            </w:pPr>
            <w:r w:rsidRPr="000A4838">
              <w:rPr>
                <w:sz w:val="19"/>
                <w:szCs w:val="19"/>
              </w:rPr>
              <w:t>n/a</w:t>
            </w:r>
          </w:p>
        </w:tc>
      </w:tr>
      <w:tr w:rsidR="000068E4" w:rsidRPr="000A4838" w14:paraId="0E473A8F" w14:textId="77777777" w:rsidTr="00EA50DE">
        <w:trPr>
          <w:trHeight w:val="294"/>
          <w:jc w:val="center"/>
        </w:trPr>
        <w:tc>
          <w:tcPr>
            <w:tcW w:w="3235" w:type="dxa"/>
            <w:gridSpan w:val="3"/>
            <w:shd w:val="clear" w:color="auto" w:fill="auto"/>
            <w:tcMar>
              <w:left w:w="29" w:type="dxa"/>
              <w:right w:w="29" w:type="dxa"/>
            </w:tcMar>
          </w:tcPr>
          <w:p w14:paraId="7CEB832D" w14:textId="77777777" w:rsidR="000068E4" w:rsidRPr="000A4838" w:rsidRDefault="000B4E2E" w:rsidP="00EA50DE">
            <w:pPr>
              <w:tabs>
                <w:tab w:val="left" w:pos="8280"/>
              </w:tabs>
              <w:suppressAutoHyphens/>
              <w:spacing w:after="60"/>
              <w:jc w:val="left"/>
              <w:rPr>
                <w:sz w:val="19"/>
                <w:szCs w:val="19"/>
              </w:rPr>
            </w:pPr>
            <w:r w:rsidRPr="009C11A8">
              <w:rPr>
                <w:rFonts w:hint="eastAsia"/>
                <w:sz w:val="18"/>
                <w:szCs w:val="18"/>
                <w:lang w:val="en-US" w:eastAsia="zh-CN"/>
              </w:rPr>
              <w:t>最</w:t>
            </w:r>
            <w:r>
              <w:rPr>
                <w:rFonts w:hint="eastAsia"/>
                <w:sz w:val="18"/>
                <w:szCs w:val="18"/>
                <w:lang w:val="en-US" w:eastAsia="zh-CN"/>
              </w:rPr>
              <w:t>大</w:t>
            </w:r>
            <w:r w:rsidRPr="009C11A8">
              <w:rPr>
                <w:rFonts w:hint="eastAsia"/>
                <w:sz w:val="18"/>
                <w:szCs w:val="18"/>
                <w:lang w:val="en-US" w:eastAsia="zh-CN"/>
              </w:rPr>
              <w:t>允许消耗量</w:t>
            </w:r>
            <w:r w:rsidR="000068E4" w:rsidRPr="000A4838">
              <w:rPr>
                <w:sz w:val="19"/>
                <w:szCs w:val="19"/>
              </w:rPr>
              <w:t>(CO</w:t>
            </w:r>
            <w:r w:rsidR="000068E4" w:rsidRPr="000A4838">
              <w:rPr>
                <w:sz w:val="19"/>
                <w:szCs w:val="19"/>
                <w:vertAlign w:val="subscript"/>
              </w:rPr>
              <w:t>2</w:t>
            </w:r>
            <w:r w:rsidR="000068E4" w:rsidRPr="000A4838">
              <w:rPr>
                <w:sz w:val="19"/>
                <w:szCs w:val="19"/>
              </w:rPr>
              <w:t> </w:t>
            </w:r>
            <w:r>
              <w:rPr>
                <w:rFonts w:hint="eastAsia"/>
                <w:sz w:val="19"/>
                <w:szCs w:val="19"/>
                <w:lang w:eastAsia="zh-CN"/>
              </w:rPr>
              <w:t>当量吨</w:t>
            </w:r>
            <w:r w:rsidR="000068E4" w:rsidRPr="000A4838">
              <w:rPr>
                <w:sz w:val="19"/>
                <w:szCs w:val="19"/>
              </w:rPr>
              <w:t>) (</w:t>
            </w:r>
            <w:r>
              <w:rPr>
                <w:rFonts w:hint="eastAsia"/>
                <w:sz w:val="19"/>
                <w:szCs w:val="19"/>
                <w:lang w:eastAsia="zh-CN"/>
              </w:rPr>
              <w:t>估计值</w:t>
            </w:r>
            <w:r w:rsidR="000068E4" w:rsidRPr="000A4838">
              <w:rPr>
                <w:sz w:val="19"/>
                <w:szCs w:val="19"/>
              </w:rPr>
              <w:t>)</w:t>
            </w:r>
          </w:p>
        </w:tc>
        <w:tc>
          <w:tcPr>
            <w:tcW w:w="836" w:type="dxa"/>
            <w:shd w:val="clear" w:color="auto" w:fill="auto"/>
            <w:tcMar>
              <w:left w:w="29" w:type="dxa"/>
              <w:right w:w="29" w:type="dxa"/>
            </w:tcMar>
          </w:tcPr>
          <w:p w14:paraId="72144DD4" w14:textId="77777777" w:rsidR="000068E4" w:rsidRPr="000A4838" w:rsidRDefault="000068E4" w:rsidP="00EA50DE">
            <w:pPr>
              <w:suppressAutoHyphens/>
              <w:jc w:val="right"/>
              <w:rPr>
                <w:sz w:val="19"/>
                <w:szCs w:val="19"/>
              </w:rPr>
            </w:pPr>
            <w:r w:rsidRPr="000A4838">
              <w:rPr>
                <w:sz w:val="19"/>
                <w:szCs w:val="19"/>
              </w:rPr>
              <w:t>3,579,012</w:t>
            </w:r>
          </w:p>
        </w:tc>
        <w:tc>
          <w:tcPr>
            <w:tcW w:w="887" w:type="dxa"/>
            <w:shd w:val="clear" w:color="auto" w:fill="auto"/>
            <w:tcMar>
              <w:left w:w="29" w:type="dxa"/>
              <w:right w:w="29" w:type="dxa"/>
            </w:tcMar>
          </w:tcPr>
          <w:p w14:paraId="0FFAC138" w14:textId="77777777" w:rsidR="000068E4" w:rsidRPr="000A4838" w:rsidRDefault="000068E4" w:rsidP="00EA50DE">
            <w:pPr>
              <w:suppressAutoHyphens/>
              <w:jc w:val="right"/>
              <w:rPr>
                <w:sz w:val="19"/>
                <w:szCs w:val="19"/>
              </w:rPr>
            </w:pPr>
            <w:r w:rsidRPr="000A4838">
              <w:rPr>
                <w:sz w:val="19"/>
                <w:szCs w:val="19"/>
              </w:rPr>
              <w:t>3,753,448</w:t>
            </w:r>
          </w:p>
        </w:tc>
        <w:tc>
          <w:tcPr>
            <w:tcW w:w="892" w:type="dxa"/>
            <w:shd w:val="clear" w:color="auto" w:fill="auto"/>
            <w:tcMar>
              <w:left w:w="29" w:type="dxa"/>
              <w:right w:w="29" w:type="dxa"/>
            </w:tcMar>
          </w:tcPr>
          <w:p w14:paraId="21D336EB" w14:textId="77777777" w:rsidR="000068E4" w:rsidRPr="000A4838" w:rsidRDefault="000068E4" w:rsidP="00EA50DE">
            <w:pPr>
              <w:suppressAutoHyphens/>
              <w:jc w:val="right"/>
              <w:rPr>
                <w:sz w:val="19"/>
                <w:szCs w:val="19"/>
              </w:rPr>
            </w:pPr>
            <w:r w:rsidRPr="000A4838">
              <w:rPr>
                <w:sz w:val="19"/>
                <w:szCs w:val="19"/>
              </w:rPr>
              <w:t>3,728,532</w:t>
            </w:r>
          </w:p>
        </w:tc>
        <w:tc>
          <w:tcPr>
            <w:tcW w:w="861" w:type="dxa"/>
            <w:shd w:val="clear" w:color="auto" w:fill="auto"/>
            <w:tcMar>
              <w:left w:w="29" w:type="dxa"/>
              <w:right w:w="29" w:type="dxa"/>
            </w:tcMar>
          </w:tcPr>
          <w:p w14:paraId="3EEEAA57" w14:textId="77777777" w:rsidR="000068E4" w:rsidRPr="000A4838" w:rsidRDefault="000068E4" w:rsidP="00EA50DE">
            <w:pPr>
              <w:suppressAutoHyphens/>
              <w:jc w:val="right"/>
              <w:rPr>
                <w:sz w:val="19"/>
                <w:szCs w:val="19"/>
              </w:rPr>
            </w:pPr>
            <w:r w:rsidRPr="000A4838">
              <w:rPr>
                <w:sz w:val="19"/>
                <w:szCs w:val="19"/>
              </w:rPr>
              <w:t>3,702,578</w:t>
            </w:r>
          </w:p>
        </w:tc>
        <w:tc>
          <w:tcPr>
            <w:tcW w:w="880" w:type="dxa"/>
            <w:shd w:val="clear" w:color="auto" w:fill="auto"/>
            <w:tcMar>
              <w:left w:w="29" w:type="dxa"/>
              <w:right w:w="29" w:type="dxa"/>
            </w:tcMar>
          </w:tcPr>
          <w:p w14:paraId="6509A4B1" w14:textId="77777777" w:rsidR="000068E4" w:rsidRPr="000A4838" w:rsidRDefault="000068E4" w:rsidP="00EA50DE">
            <w:pPr>
              <w:suppressAutoHyphens/>
              <w:jc w:val="right"/>
              <w:rPr>
                <w:sz w:val="19"/>
                <w:szCs w:val="19"/>
              </w:rPr>
            </w:pPr>
            <w:r w:rsidRPr="000A4838">
              <w:rPr>
                <w:sz w:val="19"/>
                <w:szCs w:val="19"/>
              </w:rPr>
              <w:t>3,676,624</w:t>
            </w:r>
          </w:p>
        </w:tc>
        <w:tc>
          <w:tcPr>
            <w:tcW w:w="880" w:type="dxa"/>
            <w:shd w:val="clear" w:color="auto" w:fill="auto"/>
            <w:tcMar>
              <w:left w:w="29" w:type="dxa"/>
              <w:right w:w="29" w:type="dxa"/>
            </w:tcMar>
          </w:tcPr>
          <w:p w14:paraId="3E001961" w14:textId="77777777" w:rsidR="000068E4" w:rsidRPr="000A4838" w:rsidRDefault="000068E4" w:rsidP="00EA50DE">
            <w:pPr>
              <w:suppressAutoHyphens/>
              <w:jc w:val="right"/>
              <w:rPr>
                <w:sz w:val="19"/>
                <w:szCs w:val="19"/>
              </w:rPr>
            </w:pPr>
            <w:r w:rsidRPr="000A4838">
              <w:rPr>
                <w:sz w:val="19"/>
                <w:szCs w:val="19"/>
              </w:rPr>
              <w:t>3,650,670</w:t>
            </w:r>
          </w:p>
        </w:tc>
        <w:tc>
          <w:tcPr>
            <w:tcW w:w="880" w:type="dxa"/>
            <w:shd w:val="clear" w:color="auto" w:fill="auto"/>
            <w:tcMar>
              <w:left w:w="29" w:type="dxa"/>
              <w:right w:w="29" w:type="dxa"/>
            </w:tcMar>
          </w:tcPr>
          <w:p w14:paraId="24DA7A7A" w14:textId="77777777" w:rsidR="000068E4" w:rsidRPr="000A4838" w:rsidRDefault="000068E4" w:rsidP="00EA50DE">
            <w:pPr>
              <w:suppressAutoHyphens/>
              <w:jc w:val="right"/>
              <w:rPr>
                <w:sz w:val="19"/>
                <w:szCs w:val="19"/>
              </w:rPr>
            </w:pPr>
            <w:r w:rsidRPr="000A4838">
              <w:rPr>
                <w:sz w:val="19"/>
                <w:szCs w:val="19"/>
              </w:rPr>
              <w:t>3,624,716</w:t>
            </w:r>
          </w:p>
        </w:tc>
        <w:tc>
          <w:tcPr>
            <w:tcW w:w="880" w:type="dxa"/>
            <w:shd w:val="clear" w:color="auto" w:fill="auto"/>
            <w:tcMar>
              <w:left w:w="29" w:type="dxa"/>
              <w:right w:w="29" w:type="dxa"/>
            </w:tcMar>
          </w:tcPr>
          <w:p w14:paraId="6C9964CC" w14:textId="77777777" w:rsidR="000068E4" w:rsidRPr="000A4838" w:rsidRDefault="000068E4" w:rsidP="00EA50DE">
            <w:pPr>
              <w:suppressAutoHyphens/>
              <w:jc w:val="right"/>
              <w:rPr>
                <w:sz w:val="19"/>
                <w:szCs w:val="19"/>
              </w:rPr>
            </w:pPr>
            <w:r w:rsidRPr="000A4838">
              <w:rPr>
                <w:sz w:val="19"/>
                <w:szCs w:val="19"/>
              </w:rPr>
              <w:t>3,599,555</w:t>
            </w:r>
          </w:p>
        </w:tc>
        <w:tc>
          <w:tcPr>
            <w:tcW w:w="867" w:type="dxa"/>
            <w:shd w:val="clear" w:color="auto" w:fill="auto"/>
            <w:tcMar>
              <w:left w:w="29" w:type="dxa"/>
              <w:right w:w="29" w:type="dxa"/>
            </w:tcMar>
          </w:tcPr>
          <w:p w14:paraId="53BCD514" w14:textId="77777777" w:rsidR="000068E4" w:rsidRPr="000A4838" w:rsidRDefault="000068E4" w:rsidP="00EA50DE">
            <w:pPr>
              <w:suppressAutoHyphens/>
              <w:jc w:val="right"/>
              <w:rPr>
                <w:sz w:val="19"/>
                <w:szCs w:val="19"/>
              </w:rPr>
            </w:pPr>
            <w:r w:rsidRPr="000A4838">
              <w:rPr>
                <w:sz w:val="19"/>
                <w:szCs w:val="19"/>
              </w:rPr>
              <w:t>n/a</w:t>
            </w:r>
          </w:p>
        </w:tc>
      </w:tr>
      <w:tr w:rsidR="000068E4" w:rsidRPr="000A4838" w14:paraId="06CBE4CD" w14:textId="77777777" w:rsidTr="00EA50DE">
        <w:trPr>
          <w:trHeight w:val="347"/>
          <w:jc w:val="center"/>
        </w:trPr>
        <w:tc>
          <w:tcPr>
            <w:tcW w:w="1345" w:type="dxa"/>
            <w:vMerge w:val="restart"/>
            <w:shd w:val="clear" w:color="auto" w:fill="auto"/>
            <w:tcMar>
              <w:left w:w="29" w:type="dxa"/>
              <w:right w:w="29" w:type="dxa"/>
            </w:tcMar>
            <w:vAlign w:val="center"/>
          </w:tcPr>
          <w:p w14:paraId="5D9E2EB4" w14:textId="77777777" w:rsidR="000068E4" w:rsidRPr="000A4838" w:rsidRDefault="000B4E2E" w:rsidP="00EA50DE">
            <w:pPr>
              <w:tabs>
                <w:tab w:val="left" w:pos="8280"/>
              </w:tabs>
              <w:suppressAutoHyphens/>
              <w:spacing w:after="60"/>
              <w:jc w:val="left"/>
              <w:rPr>
                <w:sz w:val="19"/>
                <w:szCs w:val="19"/>
                <w:lang w:eastAsia="zh-CN"/>
              </w:rPr>
            </w:pPr>
            <w:r w:rsidRPr="009C11A8">
              <w:rPr>
                <w:rFonts w:hint="eastAsia"/>
                <w:sz w:val="18"/>
                <w:szCs w:val="18"/>
                <w:lang w:val="en-US" w:eastAsia="zh-CN"/>
              </w:rPr>
              <w:t>原则上</w:t>
            </w:r>
            <w:r>
              <w:rPr>
                <w:rFonts w:hint="eastAsia"/>
                <w:sz w:val="18"/>
                <w:szCs w:val="18"/>
                <w:lang w:val="en-US" w:eastAsia="zh-CN"/>
              </w:rPr>
              <w:t>申请</w:t>
            </w:r>
            <w:r w:rsidRPr="009C11A8">
              <w:rPr>
                <w:rFonts w:hint="eastAsia"/>
                <w:sz w:val="18"/>
                <w:szCs w:val="18"/>
                <w:lang w:val="en-US" w:eastAsia="zh-CN"/>
              </w:rPr>
              <w:t>的</w:t>
            </w:r>
            <w:r>
              <w:rPr>
                <w:rFonts w:hint="eastAsia"/>
                <w:sz w:val="18"/>
                <w:szCs w:val="18"/>
                <w:lang w:val="en-US" w:eastAsia="zh-CN"/>
              </w:rPr>
              <w:t>项目费用</w:t>
            </w:r>
            <w:r w:rsidRPr="009C11A8">
              <w:rPr>
                <w:sz w:val="18"/>
                <w:szCs w:val="18"/>
                <w:lang w:val="en-US" w:eastAsia="zh-CN"/>
              </w:rPr>
              <w:t xml:space="preserve"> (</w:t>
            </w:r>
            <w:r w:rsidRPr="009C11A8">
              <w:rPr>
                <w:rFonts w:hint="eastAsia"/>
                <w:sz w:val="18"/>
                <w:szCs w:val="18"/>
                <w:lang w:val="en-US" w:eastAsia="zh-CN"/>
              </w:rPr>
              <w:t>美元</w:t>
            </w:r>
            <w:r w:rsidRPr="009C11A8">
              <w:rPr>
                <w:sz w:val="18"/>
                <w:szCs w:val="18"/>
                <w:lang w:val="en-US" w:eastAsia="zh-CN"/>
              </w:rPr>
              <w:t>)</w:t>
            </w:r>
          </w:p>
        </w:tc>
        <w:tc>
          <w:tcPr>
            <w:tcW w:w="720" w:type="dxa"/>
            <w:vMerge w:val="restart"/>
            <w:shd w:val="clear" w:color="auto" w:fill="auto"/>
            <w:tcMar>
              <w:left w:w="29" w:type="dxa"/>
              <w:right w:w="29" w:type="dxa"/>
            </w:tcMar>
            <w:vAlign w:val="center"/>
          </w:tcPr>
          <w:p w14:paraId="1872966B" w14:textId="77777777" w:rsidR="000068E4" w:rsidRPr="000A4838" w:rsidRDefault="000B4E2E" w:rsidP="00EA50DE">
            <w:pPr>
              <w:tabs>
                <w:tab w:val="left" w:pos="8280"/>
              </w:tabs>
              <w:suppressAutoHyphens/>
              <w:spacing w:after="60"/>
              <w:jc w:val="center"/>
              <w:rPr>
                <w:sz w:val="19"/>
                <w:szCs w:val="19"/>
              </w:rPr>
            </w:pPr>
            <w:r>
              <w:rPr>
                <w:rFonts w:hint="eastAsia"/>
                <w:sz w:val="19"/>
                <w:szCs w:val="19"/>
                <w:lang w:eastAsia="zh-CN"/>
              </w:rPr>
              <w:t>工发组织</w:t>
            </w:r>
          </w:p>
        </w:tc>
        <w:tc>
          <w:tcPr>
            <w:tcW w:w="1170" w:type="dxa"/>
            <w:shd w:val="clear" w:color="auto" w:fill="auto"/>
            <w:tcMar>
              <w:left w:w="29" w:type="dxa"/>
              <w:right w:w="29" w:type="dxa"/>
            </w:tcMar>
          </w:tcPr>
          <w:p w14:paraId="7F015757" w14:textId="77777777" w:rsidR="000068E4" w:rsidRPr="000A4838" w:rsidRDefault="000B4E2E" w:rsidP="00EA50DE">
            <w:pPr>
              <w:tabs>
                <w:tab w:val="left" w:pos="8280"/>
              </w:tabs>
              <w:suppressAutoHyphens/>
              <w:spacing w:after="60"/>
              <w:jc w:val="left"/>
              <w:rPr>
                <w:sz w:val="19"/>
                <w:szCs w:val="19"/>
              </w:rPr>
            </w:pPr>
            <w:r>
              <w:rPr>
                <w:rFonts w:hint="eastAsia"/>
                <w:sz w:val="19"/>
                <w:szCs w:val="19"/>
                <w:lang w:eastAsia="zh-CN"/>
              </w:rPr>
              <w:t>项目费用</w:t>
            </w:r>
          </w:p>
        </w:tc>
        <w:tc>
          <w:tcPr>
            <w:tcW w:w="836" w:type="dxa"/>
            <w:shd w:val="clear" w:color="auto" w:fill="auto"/>
            <w:tcMar>
              <w:left w:w="29" w:type="dxa"/>
              <w:right w:w="29" w:type="dxa"/>
            </w:tcMar>
          </w:tcPr>
          <w:p w14:paraId="7180A7F4" w14:textId="77777777" w:rsidR="000068E4" w:rsidRPr="000A4838" w:rsidRDefault="000068E4" w:rsidP="00EA50DE">
            <w:pPr>
              <w:tabs>
                <w:tab w:val="left" w:pos="8280"/>
              </w:tabs>
              <w:suppressAutoHyphens/>
              <w:spacing w:after="60"/>
              <w:jc w:val="right"/>
              <w:rPr>
                <w:sz w:val="19"/>
                <w:szCs w:val="19"/>
              </w:rPr>
            </w:pPr>
            <w:r w:rsidRPr="000A4838">
              <w:rPr>
                <w:sz w:val="19"/>
                <w:szCs w:val="19"/>
              </w:rPr>
              <w:t xml:space="preserve">355,500 </w:t>
            </w:r>
          </w:p>
        </w:tc>
        <w:tc>
          <w:tcPr>
            <w:tcW w:w="887" w:type="dxa"/>
            <w:shd w:val="clear" w:color="auto" w:fill="auto"/>
            <w:tcMar>
              <w:left w:w="29" w:type="dxa"/>
              <w:right w:w="29" w:type="dxa"/>
            </w:tcMar>
          </w:tcPr>
          <w:p w14:paraId="6FB82583" w14:textId="77777777" w:rsidR="000068E4" w:rsidRPr="000A4838" w:rsidRDefault="000068E4" w:rsidP="00EA50DE">
            <w:pPr>
              <w:tabs>
                <w:tab w:val="left" w:pos="8280"/>
              </w:tabs>
              <w:suppressAutoHyphens/>
              <w:spacing w:after="60"/>
              <w:jc w:val="right"/>
              <w:rPr>
                <w:sz w:val="19"/>
                <w:szCs w:val="19"/>
              </w:rPr>
            </w:pPr>
            <w:r w:rsidRPr="000A4838">
              <w:rPr>
                <w:sz w:val="19"/>
                <w:szCs w:val="19"/>
              </w:rPr>
              <w:t>0</w:t>
            </w:r>
          </w:p>
        </w:tc>
        <w:tc>
          <w:tcPr>
            <w:tcW w:w="892" w:type="dxa"/>
            <w:shd w:val="clear" w:color="auto" w:fill="auto"/>
            <w:tcMar>
              <w:left w:w="29" w:type="dxa"/>
              <w:right w:w="29" w:type="dxa"/>
            </w:tcMar>
          </w:tcPr>
          <w:p w14:paraId="068405C2" w14:textId="77777777" w:rsidR="000068E4" w:rsidRPr="000A4838" w:rsidRDefault="000068E4" w:rsidP="00EA50DE">
            <w:pPr>
              <w:tabs>
                <w:tab w:val="left" w:pos="8280"/>
              </w:tabs>
              <w:suppressAutoHyphens/>
              <w:spacing w:after="60"/>
              <w:jc w:val="right"/>
              <w:rPr>
                <w:sz w:val="19"/>
                <w:szCs w:val="19"/>
              </w:rPr>
            </w:pPr>
            <w:r w:rsidRPr="000A4838">
              <w:rPr>
                <w:sz w:val="19"/>
                <w:szCs w:val="19"/>
              </w:rPr>
              <w:t>0</w:t>
            </w:r>
          </w:p>
        </w:tc>
        <w:tc>
          <w:tcPr>
            <w:tcW w:w="861" w:type="dxa"/>
            <w:shd w:val="clear" w:color="auto" w:fill="auto"/>
            <w:tcMar>
              <w:left w:w="29" w:type="dxa"/>
              <w:right w:w="29" w:type="dxa"/>
            </w:tcMar>
          </w:tcPr>
          <w:p w14:paraId="11DD9E00" w14:textId="77777777" w:rsidR="000068E4" w:rsidRPr="000A4838" w:rsidRDefault="000068E4" w:rsidP="00EA50DE">
            <w:pPr>
              <w:tabs>
                <w:tab w:val="left" w:pos="8280"/>
              </w:tabs>
              <w:suppressAutoHyphens/>
              <w:spacing w:after="60"/>
              <w:jc w:val="right"/>
              <w:rPr>
                <w:sz w:val="19"/>
                <w:szCs w:val="19"/>
              </w:rPr>
            </w:pPr>
            <w:r w:rsidRPr="000A4838">
              <w:rPr>
                <w:sz w:val="19"/>
                <w:szCs w:val="19"/>
              </w:rPr>
              <w:t>406,000</w:t>
            </w:r>
          </w:p>
        </w:tc>
        <w:tc>
          <w:tcPr>
            <w:tcW w:w="880" w:type="dxa"/>
            <w:shd w:val="clear" w:color="auto" w:fill="auto"/>
            <w:tcMar>
              <w:left w:w="29" w:type="dxa"/>
              <w:right w:w="29" w:type="dxa"/>
            </w:tcMar>
          </w:tcPr>
          <w:p w14:paraId="7E031427" w14:textId="77777777" w:rsidR="000068E4" w:rsidRPr="000A4838" w:rsidRDefault="000068E4" w:rsidP="00EA50DE">
            <w:pPr>
              <w:tabs>
                <w:tab w:val="left" w:pos="8280"/>
              </w:tabs>
              <w:suppressAutoHyphens/>
              <w:spacing w:after="60"/>
              <w:jc w:val="right"/>
              <w:rPr>
                <w:sz w:val="19"/>
                <w:szCs w:val="19"/>
              </w:rPr>
            </w:pPr>
            <w:r w:rsidRPr="000A4838">
              <w:rPr>
                <w:sz w:val="19"/>
                <w:szCs w:val="19"/>
              </w:rPr>
              <w:t>0</w:t>
            </w:r>
          </w:p>
        </w:tc>
        <w:tc>
          <w:tcPr>
            <w:tcW w:w="880" w:type="dxa"/>
            <w:shd w:val="clear" w:color="auto" w:fill="auto"/>
            <w:tcMar>
              <w:left w:w="29" w:type="dxa"/>
              <w:right w:w="29" w:type="dxa"/>
            </w:tcMar>
          </w:tcPr>
          <w:p w14:paraId="5729182C" w14:textId="77777777" w:rsidR="000068E4" w:rsidRPr="000A4838" w:rsidRDefault="000068E4" w:rsidP="00EA50DE">
            <w:pPr>
              <w:tabs>
                <w:tab w:val="left" w:pos="8280"/>
              </w:tabs>
              <w:suppressAutoHyphens/>
              <w:spacing w:after="60"/>
              <w:jc w:val="right"/>
              <w:rPr>
                <w:sz w:val="19"/>
                <w:szCs w:val="19"/>
              </w:rPr>
            </w:pPr>
            <w:r w:rsidRPr="000A4838">
              <w:rPr>
                <w:sz w:val="19"/>
                <w:szCs w:val="19"/>
              </w:rPr>
              <w:t>297,000</w:t>
            </w:r>
          </w:p>
        </w:tc>
        <w:tc>
          <w:tcPr>
            <w:tcW w:w="880" w:type="dxa"/>
            <w:shd w:val="clear" w:color="auto" w:fill="auto"/>
            <w:tcMar>
              <w:left w:w="29" w:type="dxa"/>
              <w:right w:w="29" w:type="dxa"/>
            </w:tcMar>
          </w:tcPr>
          <w:p w14:paraId="5E914180" w14:textId="77777777" w:rsidR="000068E4" w:rsidRPr="000A4838" w:rsidRDefault="000068E4" w:rsidP="00EA50DE">
            <w:pPr>
              <w:tabs>
                <w:tab w:val="left" w:pos="8280"/>
              </w:tabs>
              <w:suppressAutoHyphens/>
              <w:spacing w:after="60"/>
              <w:jc w:val="right"/>
              <w:rPr>
                <w:sz w:val="19"/>
                <w:szCs w:val="19"/>
              </w:rPr>
            </w:pPr>
            <w:r w:rsidRPr="000A4838">
              <w:rPr>
                <w:sz w:val="19"/>
                <w:szCs w:val="19"/>
              </w:rPr>
              <w:t>0</w:t>
            </w:r>
          </w:p>
        </w:tc>
        <w:tc>
          <w:tcPr>
            <w:tcW w:w="880" w:type="dxa"/>
            <w:shd w:val="clear" w:color="auto" w:fill="auto"/>
            <w:tcMar>
              <w:left w:w="29" w:type="dxa"/>
              <w:right w:w="29" w:type="dxa"/>
            </w:tcMar>
          </w:tcPr>
          <w:p w14:paraId="058AAC76" w14:textId="77777777" w:rsidR="000068E4" w:rsidRPr="000A4838" w:rsidRDefault="000068E4" w:rsidP="00EA50DE">
            <w:pPr>
              <w:tabs>
                <w:tab w:val="left" w:pos="8280"/>
              </w:tabs>
              <w:suppressAutoHyphens/>
              <w:spacing w:after="60"/>
              <w:jc w:val="right"/>
              <w:rPr>
                <w:sz w:val="19"/>
                <w:szCs w:val="19"/>
              </w:rPr>
            </w:pPr>
            <w:r w:rsidRPr="000A4838">
              <w:rPr>
                <w:sz w:val="19"/>
                <w:szCs w:val="19"/>
              </w:rPr>
              <w:t>153,000</w:t>
            </w:r>
          </w:p>
        </w:tc>
        <w:tc>
          <w:tcPr>
            <w:tcW w:w="867" w:type="dxa"/>
            <w:shd w:val="clear" w:color="auto" w:fill="auto"/>
            <w:tcMar>
              <w:left w:w="29" w:type="dxa"/>
              <w:right w:w="29" w:type="dxa"/>
            </w:tcMar>
          </w:tcPr>
          <w:p w14:paraId="3406DFFE" w14:textId="77777777" w:rsidR="000068E4" w:rsidRPr="000A4838" w:rsidRDefault="000068E4" w:rsidP="00EA50DE">
            <w:pPr>
              <w:tabs>
                <w:tab w:val="left" w:pos="8280"/>
              </w:tabs>
              <w:suppressAutoHyphens/>
              <w:spacing w:after="60"/>
              <w:jc w:val="right"/>
              <w:rPr>
                <w:sz w:val="19"/>
                <w:szCs w:val="19"/>
              </w:rPr>
            </w:pPr>
            <w:r w:rsidRPr="000A4838">
              <w:rPr>
                <w:sz w:val="19"/>
                <w:szCs w:val="19"/>
              </w:rPr>
              <w:t xml:space="preserve">1,211,500 </w:t>
            </w:r>
          </w:p>
        </w:tc>
      </w:tr>
      <w:tr w:rsidR="000068E4" w:rsidRPr="000A4838" w14:paraId="4EC0DC5B" w14:textId="77777777" w:rsidTr="00EA50DE">
        <w:trPr>
          <w:trHeight w:val="348"/>
          <w:jc w:val="center"/>
        </w:trPr>
        <w:tc>
          <w:tcPr>
            <w:tcW w:w="1345" w:type="dxa"/>
            <w:vMerge/>
            <w:shd w:val="clear" w:color="auto" w:fill="auto"/>
            <w:tcMar>
              <w:left w:w="29" w:type="dxa"/>
              <w:right w:w="29" w:type="dxa"/>
            </w:tcMar>
          </w:tcPr>
          <w:p w14:paraId="57153190" w14:textId="77777777" w:rsidR="000068E4" w:rsidRPr="000A4838" w:rsidRDefault="000068E4" w:rsidP="00EA50DE">
            <w:pPr>
              <w:tabs>
                <w:tab w:val="left" w:pos="8280"/>
              </w:tabs>
              <w:suppressAutoHyphens/>
              <w:spacing w:after="60"/>
              <w:jc w:val="left"/>
              <w:rPr>
                <w:sz w:val="19"/>
                <w:szCs w:val="19"/>
              </w:rPr>
            </w:pPr>
          </w:p>
        </w:tc>
        <w:tc>
          <w:tcPr>
            <w:tcW w:w="720" w:type="dxa"/>
            <w:vMerge/>
            <w:shd w:val="clear" w:color="auto" w:fill="auto"/>
            <w:tcMar>
              <w:left w:w="29" w:type="dxa"/>
              <w:right w:w="29" w:type="dxa"/>
            </w:tcMar>
            <w:vAlign w:val="center"/>
          </w:tcPr>
          <w:p w14:paraId="631B37C7" w14:textId="77777777" w:rsidR="000068E4" w:rsidRPr="000A4838" w:rsidRDefault="000068E4" w:rsidP="00EA50DE">
            <w:pPr>
              <w:tabs>
                <w:tab w:val="left" w:pos="8280"/>
              </w:tabs>
              <w:suppressAutoHyphens/>
              <w:spacing w:after="60"/>
              <w:jc w:val="left"/>
              <w:rPr>
                <w:sz w:val="19"/>
                <w:szCs w:val="19"/>
              </w:rPr>
            </w:pPr>
          </w:p>
        </w:tc>
        <w:tc>
          <w:tcPr>
            <w:tcW w:w="1170" w:type="dxa"/>
            <w:shd w:val="clear" w:color="auto" w:fill="auto"/>
            <w:tcMar>
              <w:left w:w="29" w:type="dxa"/>
              <w:right w:w="29" w:type="dxa"/>
            </w:tcMar>
          </w:tcPr>
          <w:p w14:paraId="2637BEA9" w14:textId="77777777" w:rsidR="000068E4" w:rsidRPr="000A4838" w:rsidRDefault="000B4E2E" w:rsidP="00EA50DE">
            <w:pPr>
              <w:tabs>
                <w:tab w:val="left" w:pos="8280"/>
              </w:tabs>
              <w:suppressAutoHyphens/>
              <w:spacing w:after="60"/>
              <w:jc w:val="left"/>
              <w:rPr>
                <w:sz w:val="19"/>
                <w:szCs w:val="19"/>
              </w:rPr>
            </w:pPr>
            <w:r>
              <w:rPr>
                <w:rFonts w:hint="eastAsia"/>
                <w:sz w:val="19"/>
                <w:szCs w:val="19"/>
                <w:lang w:eastAsia="zh-CN"/>
              </w:rPr>
              <w:t>支助费用</w:t>
            </w:r>
          </w:p>
        </w:tc>
        <w:tc>
          <w:tcPr>
            <w:tcW w:w="836" w:type="dxa"/>
            <w:shd w:val="clear" w:color="auto" w:fill="auto"/>
            <w:tcMar>
              <w:left w:w="29" w:type="dxa"/>
              <w:right w:w="29" w:type="dxa"/>
            </w:tcMar>
          </w:tcPr>
          <w:p w14:paraId="439A2C6A" w14:textId="77777777" w:rsidR="000068E4" w:rsidRPr="000A4838" w:rsidRDefault="000068E4" w:rsidP="00EA50DE">
            <w:pPr>
              <w:tabs>
                <w:tab w:val="left" w:pos="8280"/>
              </w:tabs>
              <w:suppressAutoHyphens/>
              <w:spacing w:after="60"/>
              <w:jc w:val="right"/>
              <w:rPr>
                <w:sz w:val="19"/>
                <w:szCs w:val="19"/>
              </w:rPr>
            </w:pPr>
            <w:r w:rsidRPr="000A4838">
              <w:rPr>
                <w:sz w:val="19"/>
                <w:szCs w:val="19"/>
              </w:rPr>
              <w:t>24,885</w:t>
            </w:r>
          </w:p>
        </w:tc>
        <w:tc>
          <w:tcPr>
            <w:tcW w:w="887" w:type="dxa"/>
            <w:shd w:val="clear" w:color="auto" w:fill="auto"/>
            <w:tcMar>
              <w:left w:w="29" w:type="dxa"/>
              <w:right w:w="29" w:type="dxa"/>
            </w:tcMar>
          </w:tcPr>
          <w:p w14:paraId="0CA6C23E" w14:textId="77777777" w:rsidR="000068E4" w:rsidRPr="000A4838" w:rsidRDefault="000068E4" w:rsidP="00EA50DE">
            <w:pPr>
              <w:tabs>
                <w:tab w:val="left" w:pos="8280"/>
              </w:tabs>
              <w:suppressAutoHyphens/>
              <w:spacing w:after="60"/>
              <w:jc w:val="right"/>
              <w:rPr>
                <w:sz w:val="19"/>
                <w:szCs w:val="19"/>
              </w:rPr>
            </w:pPr>
            <w:r w:rsidRPr="000A4838">
              <w:rPr>
                <w:sz w:val="19"/>
                <w:szCs w:val="19"/>
              </w:rPr>
              <w:t>0</w:t>
            </w:r>
          </w:p>
        </w:tc>
        <w:tc>
          <w:tcPr>
            <w:tcW w:w="892" w:type="dxa"/>
            <w:shd w:val="clear" w:color="auto" w:fill="auto"/>
            <w:tcMar>
              <w:left w:w="29" w:type="dxa"/>
              <w:right w:w="29" w:type="dxa"/>
            </w:tcMar>
          </w:tcPr>
          <w:p w14:paraId="74766EEE" w14:textId="77777777" w:rsidR="000068E4" w:rsidRPr="000A4838" w:rsidRDefault="000068E4" w:rsidP="00EA50DE">
            <w:pPr>
              <w:tabs>
                <w:tab w:val="left" w:pos="8280"/>
              </w:tabs>
              <w:suppressAutoHyphens/>
              <w:spacing w:after="60"/>
              <w:jc w:val="right"/>
              <w:rPr>
                <w:sz w:val="19"/>
                <w:szCs w:val="19"/>
              </w:rPr>
            </w:pPr>
            <w:r w:rsidRPr="000A4838">
              <w:rPr>
                <w:sz w:val="19"/>
                <w:szCs w:val="19"/>
              </w:rPr>
              <w:t>0</w:t>
            </w:r>
          </w:p>
        </w:tc>
        <w:tc>
          <w:tcPr>
            <w:tcW w:w="861" w:type="dxa"/>
            <w:shd w:val="clear" w:color="auto" w:fill="auto"/>
            <w:tcMar>
              <w:left w:w="29" w:type="dxa"/>
              <w:right w:w="29" w:type="dxa"/>
            </w:tcMar>
          </w:tcPr>
          <w:p w14:paraId="7E8A9951" w14:textId="77777777" w:rsidR="000068E4" w:rsidRPr="000A4838" w:rsidRDefault="000068E4" w:rsidP="00EA50DE">
            <w:pPr>
              <w:tabs>
                <w:tab w:val="left" w:pos="8280"/>
              </w:tabs>
              <w:suppressAutoHyphens/>
              <w:spacing w:after="60"/>
              <w:jc w:val="right"/>
              <w:rPr>
                <w:sz w:val="19"/>
                <w:szCs w:val="19"/>
              </w:rPr>
            </w:pPr>
            <w:r w:rsidRPr="000A4838">
              <w:rPr>
                <w:sz w:val="19"/>
                <w:szCs w:val="19"/>
              </w:rPr>
              <w:t>28,420</w:t>
            </w:r>
          </w:p>
        </w:tc>
        <w:tc>
          <w:tcPr>
            <w:tcW w:w="880" w:type="dxa"/>
            <w:shd w:val="clear" w:color="auto" w:fill="auto"/>
            <w:tcMar>
              <w:left w:w="29" w:type="dxa"/>
              <w:right w:w="29" w:type="dxa"/>
            </w:tcMar>
          </w:tcPr>
          <w:p w14:paraId="2628B82E" w14:textId="77777777" w:rsidR="000068E4" w:rsidRPr="000A4838" w:rsidRDefault="000068E4" w:rsidP="00EA50DE">
            <w:pPr>
              <w:tabs>
                <w:tab w:val="left" w:pos="8280"/>
              </w:tabs>
              <w:suppressAutoHyphens/>
              <w:spacing w:after="60"/>
              <w:jc w:val="right"/>
              <w:rPr>
                <w:sz w:val="19"/>
                <w:szCs w:val="19"/>
              </w:rPr>
            </w:pPr>
            <w:r w:rsidRPr="000A4838">
              <w:rPr>
                <w:sz w:val="19"/>
                <w:szCs w:val="19"/>
              </w:rPr>
              <w:t>0</w:t>
            </w:r>
          </w:p>
        </w:tc>
        <w:tc>
          <w:tcPr>
            <w:tcW w:w="880" w:type="dxa"/>
            <w:shd w:val="clear" w:color="auto" w:fill="auto"/>
            <w:tcMar>
              <w:left w:w="29" w:type="dxa"/>
              <w:right w:w="29" w:type="dxa"/>
            </w:tcMar>
          </w:tcPr>
          <w:p w14:paraId="032E8B04" w14:textId="77777777" w:rsidR="000068E4" w:rsidRPr="000A4838" w:rsidRDefault="000068E4" w:rsidP="00EA50DE">
            <w:pPr>
              <w:tabs>
                <w:tab w:val="left" w:pos="8280"/>
              </w:tabs>
              <w:suppressAutoHyphens/>
              <w:spacing w:after="60"/>
              <w:jc w:val="right"/>
              <w:rPr>
                <w:sz w:val="19"/>
                <w:szCs w:val="19"/>
              </w:rPr>
            </w:pPr>
            <w:r w:rsidRPr="000A4838">
              <w:rPr>
                <w:sz w:val="19"/>
                <w:szCs w:val="19"/>
              </w:rPr>
              <w:t>20,790</w:t>
            </w:r>
          </w:p>
        </w:tc>
        <w:tc>
          <w:tcPr>
            <w:tcW w:w="880" w:type="dxa"/>
            <w:shd w:val="clear" w:color="auto" w:fill="auto"/>
            <w:tcMar>
              <w:left w:w="29" w:type="dxa"/>
              <w:right w:w="29" w:type="dxa"/>
            </w:tcMar>
          </w:tcPr>
          <w:p w14:paraId="2B97C4D0" w14:textId="77777777" w:rsidR="000068E4" w:rsidRPr="000A4838" w:rsidRDefault="000068E4" w:rsidP="00EA50DE">
            <w:pPr>
              <w:tabs>
                <w:tab w:val="left" w:pos="8280"/>
              </w:tabs>
              <w:suppressAutoHyphens/>
              <w:spacing w:after="60"/>
              <w:jc w:val="right"/>
              <w:rPr>
                <w:sz w:val="19"/>
                <w:szCs w:val="19"/>
              </w:rPr>
            </w:pPr>
            <w:r w:rsidRPr="000A4838">
              <w:rPr>
                <w:sz w:val="19"/>
                <w:szCs w:val="19"/>
              </w:rPr>
              <w:t>0</w:t>
            </w:r>
          </w:p>
        </w:tc>
        <w:tc>
          <w:tcPr>
            <w:tcW w:w="880" w:type="dxa"/>
            <w:shd w:val="clear" w:color="auto" w:fill="auto"/>
            <w:tcMar>
              <w:left w:w="29" w:type="dxa"/>
              <w:right w:w="29" w:type="dxa"/>
            </w:tcMar>
          </w:tcPr>
          <w:p w14:paraId="7866276B" w14:textId="77777777" w:rsidR="000068E4" w:rsidRPr="000A4838" w:rsidRDefault="000068E4" w:rsidP="00EA50DE">
            <w:pPr>
              <w:tabs>
                <w:tab w:val="left" w:pos="8280"/>
              </w:tabs>
              <w:suppressAutoHyphens/>
              <w:spacing w:after="60"/>
              <w:jc w:val="right"/>
              <w:rPr>
                <w:sz w:val="19"/>
                <w:szCs w:val="19"/>
              </w:rPr>
            </w:pPr>
            <w:r w:rsidRPr="000A4838">
              <w:rPr>
                <w:sz w:val="19"/>
                <w:szCs w:val="19"/>
              </w:rPr>
              <w:t>10,710</w:t>
            </w:r>
          </w:p>
        </w:tc>
        <w:tc>
          <w:tcPr>
            <w:tcW w:w="867" w:type="dxa"/>
            <w:shd w:val="clear" w:color="auto" w:fill="auto"/>
            <w:tcMar>
              <w:left w:w="29" w:type="dxa"/>
              <w:right w:w="29" w:type="dxa"/>
            </w:tcMar>
          </w:tcPr>
          <w:p w14:paraId="02032C23" w14:textId="77777777" w:rsidR="000068E4" w:rsidRPr="000A4838" w:rsidRDefault="000068E4" w:rsidP="00EA50DE">
            <w:pPr>
              <w:tabs>
                <w:tab w:val="left" w:pos="8280"/>
              </w:tabs>
              <w:suppressAutoHyphens/>
              <w:spacing w:after="60"/>
              <w:jc w:val="right"/>
              <w:rPr>
                <w:sz w:val="19"/>
                <w:szCs w:val="19"/>
              </w:rPr>
            </w:pPr>
            <w:r w:rsidRPr="000A4838">
              <w:rPr>
                <w:sz w:val="19"/>
                <w:szCs w:val="19"/>
              </w:rPr>
              <w:t>84,805</w:t>
            </w:r>
          </w:p>
        </w:tc>
      </w:tr>
      <w:tr w:rsidR="000068E4" w:rsidRPr="000A4838" w14:paraId="0366AE8F" w14:textId="77777777" w:rsidTr="00EA50DE">
        <w:trPr>
          <w:trHeight w:val="160"/>
          <w:jc w:val="center"/>
        </w:trPr>
        <w:tc>
          <w:tcPr>
            <w:tcW w:w="3235" w:type="dxa"/>
            <w:gridSpan w:val="3"/>
            <w:shd w:val="clear" w:color="auto" w:fill="auto"/>
            <w:tcMar>
              <w:left w:w="29" w:type="dxa"/>
              <w:right w:w="29" w:type="dxa"/>
            </w:tcMar>
          </w:tcPr>
          <w:p w14:paraId="57D27E41" w14:textId="77777777" w:rsidR="000068E4" w:rsidRPr="000A4838" w:rsidRDefault="000B4E2E" w:rsidP="00EA50DE">
            <w:pPr>
              <w:tabs>
                <w:tab w:val="left" w:pos="8280"/>
              </w:tabs>
              <w:suppressAutoHyphens/>
              <w:spacing w:after="60"/>
              <w:jc w:val="left"/>
              <w:rPr>
                <w:sz w:val="19"/>
                <w:szCs w:val="19"/>
                <w:lang w:eastAsia="zh-CN"/>
              </w:rPr>
            </w:pPr>
            <w:r>
              <w:rPr>
                <w:rFonts w:hint="eastAsia"/>
                <w:sz w:val="19"/>
                <w:szCs w:val="19"/>
                <w:lang w:eastAsia="zh-CN"/>
              </w:rPr>
              <w:t>原则上推荐的总项目费用</w:t>
            </w:r>
            <w:r w:rsidR="000068E4" w:rsidRPr="000A4838">
              <w:rPr>
                <w:sz w:val="19"/>
                <w:szCs w:val="19"/>
                <w:lang w:eastAsia="zh-CN"/>
              </w:rPr>
              <w:t xml:space="preserve"> (</w:t>
            </w:r>
            <w:r>
              <w:rPr>
                <w:rFonts w:hint="eastAsia"/>
                <w:sz w:val="19"/>
                <w:szCs w:val="19"/>
                <w:lang w:eastAsia="zh-CN"/>
              </w:rPr>
              <w:t>美元</w:t>
            </w:r>
            <w:r w:rsidR="000068E4" w:rsidRPr="000A4838">
              <w:rPr>
                <w:sz w:val="19"/>
                <w:szCs w:val="19"/>
                <w:lang w:eastAsia="zh-CN"/>
              </w:rPr>
              <w:t>)</w:t>
            </w:r>
          </w:p>
        </w:tc>
        <w:tc>
          <w:tcPr>
            <w:tcW w:w="836" w:type="dxa"/>
            <w:shd w:val="clear" w:color="auto" w:fill="auto"/>
            <w:tcMar>
              <w:left w:w="29" w:type="dxa"/>
              <w:right w:w="29" w:type="dxa"/>
            </w:tcMar>
          </w:tcPr>
          <w:p w14:paraId="4142635F" w14:textId="77777777" w:rsidR="000068E4" w:rsidRPr="000A4838" w:rsidRDefault="000068E4" w:rsidP="00EA50DE">
            <w:pPr>
              <w:tabs>
                <w:tab w:val="left" w:pos="8280"/>
              </w:tabs>
              <w:suppressAutoHyphens/>
              <w:spacing w:after="60"/>
              <w:jc w:val="right"/>
              <w:rPr>
                <w:sz w:val="19"/>
                <w:szCs w:val="19"/>
              </w:rPr>
            </w:pPr>
            <w:r w:rsidRPr="000A4838">
              <w:rPr>
                <w:sz w:val="19"/>
                <w:szCs w:val="19"/>
              </w:rPr>
              <w:t xml:space="preserve">355,500 </w:t>
            </w:r>
          </w:p>
        </w:tc>
        <w:tc>
          <w:tcPr>
            <w:tcW w:w="887" w:type="dxa"/>
            <w:shd w:val="clear" w:color="auto" w:fill="auto"/>
            <w:tcMar>
              <w:left w:w="29" w:type="dxa"/>
              <w:right w:w="29" w:type="dxa"/>
            </w:tcMar>
          </w:tcPr>
          <w:p w14:paraId="2AEB1299" w14:textId="77777777" w:rsidR="000068E4" w:rsidRPr="000A4838" w:rsidRDefault="000068E4" w:rsidP="00EA50DE">
            <w:pPr>
              <w:tabs>
                <w:tab w:val="left" w:pos="8280"/>
              </w:tabs>
              <w:suppressAutoHyphens/>
              <w:spacing w:after="60"/>
              <w:jc w:val="right"/>
              <w:rPr>
                <w:sz w:val="19"/>
                <w:szCs w:val="19"/>
              </w:rPr>
            </w:pPr>
            <w:r w:rsidRPr="000A4838">
              <w:rPr>
                <w:sz w:val="19"/>
                <w:szCs w:val="19"/>
              </w:rPr>
              <w:t>0</w:t>
            </w:r>
          </w:p>
        </w:tc>
        <w:tc>
          <w:tcPr>
            <w:tcW w:w="892" w:type="dxa"/>
            <w:shd w:val="clear" w:color="auto" w:fill="auto"/>
            <w:tcMar>
              <w:left w:w="29" w:type="dxa"/>
              <w:right w:w="29" w:type="dxa"/>
            </w:tcMar>
          </w:tcPr>
          <w:p w14:paraId="17353E51" w14:textId="77777777" w:rsidR="000068E4" w:rsidRPr="000A4838" w:rsidRDefault="000068E4" w:rsidP="00EA50DE">
            <w:pPr>
              <w:tabs>
                <w:tab w:val="left" w:pos="8280"/>
              </w:tabs>
              <w:suppressAutoHyphens/>
              <w:spacing w:after="60"/>
              <w:jc w:val="right"/>
              <w:rPr>
                <w:sz w:val="19"/>
                <w:szCs w:val="19"/>
              </w:rPr>
            </w:pPr>
            <w:r w:rsidRPr="000A4838">
              <w:rPr>
                <w:sz w:val="19"/>
                <w:szCs w:val="19"/>
              </w:rPr>
              <w:t>0</w:t>
            </w:r>
          </w:p>
        </w:tc>
        <w:tc>
          <w:tcPr>
            <w:tcW w:w="861" w:type="dxa"/>
            <w:shd w:val="clear" w:color="auto" w:fill="auto"/>
            <w:tcMar>
              <w:left w:w="29" w:type="dxa"/>
              <w:right w:w="29" w:type="dxa"/>
            </w:tcMar>
          </w:tcPr>
          <w:p w14:paraId="70A46EE2" w14:textId="77777777" w:rsidR="000068E4" w:rsidRPr="000A4838" w:rsidRDefault="000068E4" w:rsidP="00EA50DE">
            <w:pPr>
              <w:tabs>
                <w:tab w:val="left" w:pos="8280"/>
              </w:tabs>
              <w:suppressAutoHyphens/>
              <w:spacing w:after="60"/>
              <w:jc w:val="right"/>
              <w:rPr>
                <w:sz w:val="19"/>
                <w:szCs w:val="19"/>
              </w:rPr>
            </w:pPr>
            <w:r w:rsidRPr="000A4838">
              <w:rPr>
                <w:sz w:val="19"/>
                <w:szCs w:val="19"/>
              </w:rPr>
              <w:t>406,000</w:t>
            </w:r>
          </w:p>
        </w:tc>
        <w:tc>
          <w:tcPr>
            <w:tcW w:w="880" w:type="dxa"/>
            <w:shd w:val="clear" w:color="auto" w:fill="auto"/>
            <w:tcMar>
              <w:left w:w="29" w:type="dxa"/>
              <w:right w:w="29" w:type="dxa"/>
            </w:tcMar>
          </w:tcPr>
          <w:p w14:paraId="6F3EBC8D" w14:textId="77777777" w:rsidR="000068E4" w:rsidRPr="000A4838" w:rsidRDefault="000068E4" w:rsidP="00EA50DE">
            <w:pPr>
              <w:tabs>
                <w:tab w:val="left" w:pos="8280"/>
              </w:tabs>
              <w:suppressAutoHyphens/>
              <w:spacing w:after="60"/>
              <w:jc w:val="right"/>
              <w:rPr>
                <w:sz w:val="19"/>
                <w:szCs w:val="19"/>
              </w:rPr>
            </w:pPr>
            <w:r w:rsidRPr="000A4838">
              <w:rPr>
                <w:sz w:val="19"/>
                <w:szCs w:val="19"/>
              </w:rPr>
              <w:t>0</w:t>
            </w:r>
          </w:p>
        </w:tc>
        <w:tc>
          <w:tcPr>
            <w:tcW w:w="880" w:type="dxa"/>
            <w:shd w:val="clear" w:color="auto" w:fill="auto"/>
            <w:tcMar>
              <w:left w:w="29" w:type="dxa"/>
              <w:right w:w="29" w:type="dxa"/>
            </w:tcMar>
          </w:tcPr>
          <w:p w14:paraId="54D44F27" w14:textId="77777777" w:rsidR="000068E4" w:rsidRPr="000A4838" w:rsidRDefault="000068E4" w:rsidP="00EA50DE">
            <w:pPr>
              <w:tabs>
                <w:tab w:val="left" w:pos="8280"/>
              </w:tabs>
              <w:suppressAutoHyphens/>
              <w:spacing w:after="60"/>
              <w:jc w:val="right"/>
              <w:rPr>
                <w:sz w:val="19"/>
                <w:szCs w:val="19"/>
              </w:rPr>
            </w:pPr>
            <w:r w:rsidRPr="000A4838">
              <w:rPr>
                <w:sz w:val="19"/>
                <w:szCs w:val="19"/>
              </w:rPr>
              <w:t>297,000</w:t>
            </w:r>
          </w:p>
        </w:tc>
        <w:tc>
          <w:tcPr>
            <w:tcW w:w="880" w:type="dxa"/>
            <w:shd w:val="clear" w:color="auto" w:fill="auto"/>
            <w:tcMar>
              <w:left w:w="29" w:type="dxa"/>
              <w:right w:w="29" w:type="dxa"/>
            </w:tcMar>
          </w:tcPr>
          <w:p w14:paraId="6FED7497" w14:textId="77777777" w:rsidR="000068E4" w:rsidRPr="000A4838" w:rsidRDefault="000068E4" w:rsidP="00EA50DE">
            <w:pPr>
              <w:tabs>
                <w:tab w:val="left" w:pos="8280"/>
              </w:tabs>
              <w:suppressAutoHyphens/>
              <w:spacing w:after="60"/>
              <w:jc w:val="right"/>
              <w:rPr>
                <w:sz w:val="19"/>
                <w:szCs w:val="19"/>
              </w:rPr>
            </w:pPr>
            <w:r w:rsidRPr="000A4838">
              <w:rPr>
                <w:sz w:val="19"/>
                <w:szCs w:val="19"/>
              </w:rPr>
              <w:t>0</w:t>
            </w:r>
          </w:p>
        </w:tc>
        <w:tc>
          <w:tcPr>
            <w:tcW w:w="880" w:type="dxa"/>
            <w:shd w:val="clear" w:color="auto" w:fill="auto"/>
            <w:tcMar>
              <w:left w:w="29" w:type="dxa"/>
              <w:right w:w="29" w:type="dxa"/>
            </w:tcMar>
          </w:tcPr>
          <w:p w14:paraId="039EB481" w14:textId="77777777" w:rsidR="000068E4" w:rsidRPr="000A4838" w:rsidRDefault="000068E4" w:rsidP="00EA50DE">
            <w:pPr>
              <w:tabs>
                <w:tab w:val="left" w:pos="8280"/>
              </w:tabs>
              <w:suppressAutoHyphens/>
              <w:spacing w:after="60"/>
              <w:jc w:val="right"/>
              <w:rPr>
                <w:sz w:val="19"/>
                <w:szCs w:val="19"/>
              </w:rPr>
            </w:pPr>
            <w:r w:rsidRPr="000A4838">
              <w:rPr>
                <w:sz w:val="19"/>
                <w:szCs w:val="19"/>
              </w:rPr>
              <w:t>153,000</w:t>
            </w:r>
          </w:p>
        </w:tc>
        <w:tc>
          <w:tcPr>
            <w:tcW w:w="867" w:type="dxa"/>
            <w:shd w:val="clear" w:color="auto" w:fill="auto"/>
            <w:tcMar>
              <w:left w:w="29" w:type="dxa"/>
              <w:right w:w="29" w:type="dxa"/>
            </w:tcMar>
          </w:tcPr>
          <w:p w14:paraId="7A7F5ED9" w14:textId="77777777" w:rsidR="000068E4" w:rsidRPr="000A4838" w:rsidRDefault="000068E4" w:rsidP="00EA50DE">
            <w:pPr>
              <w:tabs>
                <w:tab w:val="left" w:pos="480"/>
                <w:tab w:val="left" w:pos="8280"/>
              </w:tabs>
              <w:suppressAutoHyphens/>
              <w:spacing w:after="60"/>
              <w:jc w:val="right"/>
              <w:rPr>
                <w:sz w:val="19"/>
                <w:szCs w:val="19"/>
              </w:rPr>
            </w:pPr>
            <w:r w:rsidRPr="000A4838">
              <w:rPr>
                <w:sz w:val="19"/>
                <w:szCs w:val="19"/>
              </w:rPr>
              <w:t xml:space="preserve">1,211,500 </w:t>
            </w:r>
          </w:p>
        </w:tc>
      </w:tr>
      <w:tr w:rsidR="000068E4" w:rsidRPr="000A4838" w14:paraId="0EA90694" w14:textId="77777777" w:rsidTr="00EA50DE">
        <w:trPr>
          <w:trHeight w:val="206"/>
          <w:jc w:val="center"/>
        </w:trPr>
        <w:tc>
          <w:tcPr>
            <w:tcW w:w="3235" w:type="dxa"/>
            <w:gridSpan w:val="3"/>
            <w:shd w:val="clear" w:color="auto" w:fill="auto"/>
            <w:tcMar>
              <w:left w:w="29" w:type="dxa"/>
              <w:right w:w="29" w:type="dxa"/>
            </w:tcMar>
          </w:tcPr>
          <w:p w14:paraId="15436404" w14:textId="77777777" w:rsidR="000068E4" w:rsidRPr="000A4838" w:rsidRDefault="000B4E2E" w:rsidP="00EA50DE">
            <w:pPr>
              <w:tabs>
                <w:tab w:val="left" w:pos="8280"/>
              </w:tabs>
              <w:suppressAutoHyphens/>
              <w:spacing w:after="60"/>
              <w:jc w:val="left"/>
              <w:rPr>
                <w:sz w:val="19"/>
                <w:szCs w:val="19"/>
                <w:lang w:eastAsia="zh-CN"/>
              </w:rPr>
            </w:pPr>
            <w:r>
              <w:rPr>
                <w:rFonts w:hint="eastAsia"/>
                <w:sz w:val="19"/>
                <w:szCs w:val="19"/>
                <w:lang w:eastAsia="zh-CN"/>
              </w:rPr>
              <w:t>原则上推荐的总支助费用</w:t>
            </w:r>
            <w:r w:rsidR="000068E4" w:rsidRPr="000A4838">
              <w:rPr>
                <w:sz w:val="19"/>
                <w:szCs w:val="19"/>
                <w:lang w:eastAsia="zh-CN"/>
              </w:rPr>
              <w:t xml:space="preserve"> (</w:t>
            </w:r>
            <w:r>
              <w:rPr>
                <w:rFonts w:hint="eastAsia"/>
                <w:sz w:val="19"/>
                <w:szCs w:val="19"/>
                <w:lang w:eastAsia="zh-CN"/>
              </w:rPr>
              <w:t>美元</w:t>
            </w:r>
            <w:r w:rsidR="000068E4" w:rsidRPr="000A4838">
              <w:rPr>
                <w:sz w:val="19"/>
                <w:szCs w:val="19"/>
                <w:lang w:eastAsia="zh-CN"/>
              </w:rPr>
              <w:t>)</w:t>
            </w:r>
          </w:p>
        </w:tc>
        <w:tc>
          <w:tcPr>
            <w:tcW w:w="836" w:type="dxa"/>
            <w:shd w:val="clear" w:color="auto" w:fill="auto"/>
            <w:tcMar>
              <w:left w:w="29" w:type="dxa"/>
              <w:right w:w="29" w:type="dxa"/>
            </w:tcMar>
          </w:tcPr>
          <w:p w14:paraId="5560AC8B" w14:textId="77777777" w:rsidR="000068E4" w:rsidRPr="000A4838" w:rsidRDefault="000068E4" w:rsidP="00EA50DE">
            <w:pPr>
              <w:tabs>
                <w:tab w:val="left" w:pos="8280"/>
              </w:tabs>
              <w:suppressAutoHyphens/>
              <w:spacing w:after="60"/>
              <w:jc w:val="right"/>
              <w:rPr>
                <w:sz w:val="19"/>
                <w:szCs w:val="19"/>
              </w:rPr>
            </w:pPr>
            <w:r w:rsidRPr="000A4838">
              <w:rPr>
                <w:sz w:val="19"/>
                <w:szCs w:val="19"/>
              </w:rPr>
              <w:t>24,885</w:t>
            </w:r>
          </w:p>
        </w:tc>
        <w:tc>
          <w:tcPr>
            <w:tcW w:w="887" w:type="dxa"/>
            <w:shd w:val="clear" w:color="auto" w:fill="auto"/>
            <w:tcMar>
              <w:left w:w="29" w:type="dxa"/>
              <w:right w:w="29" w:type="dxa"/>
            </w:tcMar>
          </w:tcPr>
          <w:p w14:paraId="78C82816" w14:textId="77777777" w:rsidR="000068E4" w:rsidRPr="000A4838" w:rsidRDefault="000068E4" w:rsidP="00EA50DE">
            <w:pPr>
              <w:tabs>
                <w:tab w:val="left" w:pos="8280"/>
              </w:tabs>
              <w:suppressAutoHyphens/>
              <w:spacing w:after="60"/>
              <w:jc w:val="right"/>
              <w:rPr>
                <w:sz w:val="19"/>
                <w:szCs w:val="19"/>
              </w:rPr>
            </w:pPr>
            <w:r w:rsidRPr="000A4838">
              <w:rPr>
                <w:sz w:val="19"/>
                <w:szCs w:val="19"/>
              </w:rPr>
              <w:t>0</w:t>
            </w:r>
          </w:p>
        </w:tc>
        <w:tc>
          <w:tcPr>
            <w:tcW w:w="892" w:type="dxa"/>
            <w:shd w:val="clear" w:color="auto" w:fill="auto"/>
            <w:tcMar>
              <w:left w:w="29" w:type="dxa"/>
              <w:right w:w="29" w:type="dxa"/>
            </w:tcMar>
          </w:tcPr>
          <w:p w14:paraId="31B6BACC" w14:textId="77777777" w:rsidR="000068E4" w:rsidRPr="000A4838" w:rsidRDefault="000068E4" w:rsidP="00EA50DE">
            <w:pPr>
              <w:tabs>
                <w:tab w:val="left" w:pos="8280"/>
              </w:tabs>
              <w:suppressAutoHyphens/>
              <w:spacing w:after="60"/>
              <w:jc w:val="right"/>
              <w:rPr>
                <w:sz w:val="19"/>
                <w:szCs w:val="19"/>
              </w:rPr>
            </w:pPr>
            <w:r w:rsidRPr="000A4838">
              <w:rPr>
                <w:sz w:val="19"/>
                <w:szCs w:val="19"/>
              </w:rPr>
              <w:t>0</w:t>
            </w:r>
          </w:p>
        </w:tc>
        <w:tc>
          <w:tcPr>
            <w:tcW w:w="861" w:type="dxa"/>
            <w:shd w:val="clear" w:color="auto" w:fill="auto"/>
            <w:tcMar>
              <w:left w:w="29" w:type="dxa"/>
              <w:right w:w="29" w:type="dxa"/>
            </w:tcMar>
          </w:tcPr>
          <w:p w14:paraId="4A28DFAD" w14:textId="77777777" w:rsidR="000068E4" w:rsidRPr="000A4838" w:rsidRDefault="000068E4" w:rsidP="00EA50DE">
            <w:pPr>
              <w:tabs>
                <w:tab w:val="left" w:pos="8280"/>
              </w:tabs>
              <w:suppressAutoHyphens/>
              <w:spacing w:after="60"/>
              <w:jc w:val="right"/>
              <w:rPr>
                <w:sz w:val="19"/>
                <w:szCs w:val="19"/>
              </w:rPr>
            </w:pPr>
            <w:r w:rsidRPr="000A4838">
              <w:rPr>
                <w:sz w:val="19"/>
                <w:szCs w:val="19"/>
              </w:rPr>
              <w:t>28,420</w:t>
            </w:r>
          </w:p>
        </w:tc>
        <w:tc>
          <w:tcPr>
            <w:tcW w:w="880" w:type="dxa"/>
            <w:shd w:val="clear" w:color="auto" w:fill="auto"/>
            <w:tcMar>
              <w:left w:w="29" w:type="dxa"/>
              <w:right w:w="29" w:type="dxa"/>
            </w:tcMar>
          </w:tcPr>
          <w:p w14:paraId="1D19D933" w14:textId="77777777" w:rsidR="000068E4" w:rsidRPr="000A4838" w:rsidRDefault="000068E4" w:rsidP="00EA50DE">
            <w:pPr>
              <w:tabs>
                <w:tab w:val="left" w:pos="8280"/>
              </w:tabs>
              <w:suppressAutoHyphens/>
              <w:spacing w:after="60"/>
              <w:jc w:val="right"/>
              <w:rPr>
                <w:sz w:val="19"/>
                <w:szCs w:val="19"/>
              </w:rPr>
            </w:pPr>
            <w:r w:rsidRPr="000A4838">
              <w:rPr>
                <w:sz w:val="19"/>
                <w:szCs w:val="19"/>
              </w:rPr>
              <w:t>0</w:t>
            </w:r>
          </w:p>
        </w:tc>
        <w:tc>
          <w:tcPr>
            <w:tcW w:w="880" w:type="dxa"/>
            <w:shd w:val="clear" w:color="auto" w:fill="auto"/>
            <w:tcMar>
              <w:left w:w="29" w:type="dxa"/>
              <w:right w:w="29" w:type="dxa"/>
            </w:tcMar>
          </w:tcPr>
          <w:p w14:paraId="03AE3BD8" w14:textId="77777777" w:rsidR="000068E4" w:rsidRPr="000A4838" w:rsidRDefault="000068E4" w:rsidP="00EA50DE">
            <w:pPr>
              <w:tabs>
                <w:tab w:val="left" w:pos="8280"/>
              </w:tabs>
              <w:suppressAutoHyphens/>
              <w:spacing w:after="60"/>
              <w:jc w:val="right"/>
              <w:rPr>
                <w:sz w:val="19"/>
                <w:szCs w:val="19"/>
              </w:rPr>
            </w:pPr>
            <w:r w:rsidRPr="000A4838">
              <w:rPr>
                <w:sz w:val="19"/>
                <w:szCs w:val="19"/>
              </w:rPr>
              <w:t>20,790</w:t>
            </w:r>
          </w:p>
        </w:tc>
        <w:tc>
          <w:tcPr>
            <w:tcW w:w="880" w:type="dxa"/>
            <w:shd w:val="clear" w:color="auto" w:fill="auto"/>
            <w:tcMar>
              <w:left w:w="29" w:type="dxa"/>
              <w:right w:w="29" w:type="dxa"/>
            </w:tcMar>
          </w:tcPr>
          <w:p w14:paraId="4E3A776E" w14:textId="77777777" w:rsidR="000068E4" w:rsidRPr="000A4838" w:rsidRDefault="000068E4" w:rsidP="00EA50DE">
            <w:pPr>
              <w:tabs>
                <w:tab w:val="left" w:pos="8280"/>
              </w:tabs>
              <w:suppressAutoHyphens/>
              <w:spacing w:after="60"/>
              <w:jc w:val="right"/>
              <w:rPr>
                <w:sz w:val="19"/>
                <w:szCs w:val="19"/>
              </w:rPr>
            </w:pPr>
            <w:r w:rsidRPr="000A4838">
              <w:rPr>
                <w:sz w:val="19"/>
                <w:szCs w:val="19"/>
              </w:rPr>
              <w:t>0</w:t>
            </w:r>
          </w:p>
        </w:tc>
        <w:tc>
          <w:tcPr>
            <w:tcW w:w="880" w:type="dxa"/>
            <w:shd w:val="clear" w:color="auto" w:fill="auto"/>
            <w:tcMar>
              <w:left w:w="29" w:type="dxa"/>
              <w:right w:w="29" w:type="dxa"/>
            </w:tcMar>
          </w:tcPr>
          <w:p w14:paraId="34048603" w14:textId="77777777" w:rsidR="000068E4" w:rsidRPr="000A4838" w:rsidRDefault="000068E4" w:rsidP="00EA50DE">
            <w:pPr>
              <w:tabs>
                <w:tab w:val="left" w:pos="8280"/>
              </w:tabs>
              <w:suppressAutoHyphens/>
              <w:spacing w:after="60"/>
              <w:jc w:val="right"/>
              <w:rPr>
                <w:sz w:val="19"/>
                <w:szCs w:val="19"/>
              </w:rPr>
            </w:pPr>
            <w:r w:rsidRPr="000A4838">
              <w:rPr>
                <w:sz w:val="19"/>
                <w:szCs w:val="19"/>
              </w:rPr>
              <w:t>10,710</w:t>
            </w:r>
          </w:p>
        </w:tc>
        <w:tc>
          <w:tcPr>
            <w:tcW w:w="867" w:type="dxa"/>
            <w:shd w:val="clear" w:color="auto" w:fill="auto"/>
            <w:tcMar>
              <w:left w:w="29" w:type="dxa"/>
              <w:right w:w="29" w:type="dxa"/>
            </w:tcMar>
          </w:tcPr>
          <w:p w14:paraId="2C95ECC5" w14:textId="77777777" w:rsidR="000068E4" w:rsidRPr="000A4838" w:rsidRDefault="000068E4" w:rsidP="00EA50DE">
            <w:pPr>
              <w:tabs>
                <w:tab w:val="left" w:pos="8280"/>
              </w:tabs>
              <w:suppressAutoHyphens/>
              <w:spacing w:after="60"/>
              <w:jc w:val="right"/>
              <w:rPr>
                <w:sz w:val="19"/>
                <w:szCs w:val="19"/>
              </w:rPr>
            </w:pPr>
            <w:r w:rsidRPr="000A4838">
              <w:rPr>
                <w:sz w:val="19"/>
                <w:szCs w:val="19"/>
              </w:rPr>
              <w:t>84,805</w:t>
            </w:r>
          </w:p>
        </w:tc>
      </w:tr>
      <w:tr w:rsidR="000068E4" w:rsidRPr="000A4838" w14:paraId="55118D07" w14:textId="77777777" w:rsidTr="00EA50DE">
        <w:trPr>
          <w:trHeight w:val="97"/>
          <w:jc w:val="center"/>
        </w:trPr>
        <w:tc>
          <w:tcPr>
            <w:tcW w:w="3235" w:type="dxa"/>
            <w:gridSpan w:val="3"/>
            <w:shd w:val="clear" w:color="auto" w:fill="auto"/>
            <w:tcMar>
              <w:left w:w="29" w:type="dxa"/>
              <w:right w:w="29" w:type="dxa"/>
            </w:tcMar>
          </w:tcPr>
          <w:p w14:paraId="056E1A69" w14:textId="77777777" w:rsidR="000068E4" w:rsidRPr="000A4838" w:rsidRDefault="000B4E2E" w:rsidP="00EA50DE">
            <w:pPr>
              <w:tabs>
                <w:tab w:val="left" w:pos="8280"/>
              </w:tabs>
              <w:suppressAutoHyphens/>
              <w:spacing w:after="60"/>
              <w:jc w:val="left"/>
              <w:rPr>
                <w:sz w:val="19"/>
                <w:szCs w:val="19"/>
                <w:lang w:eastAsia="zh-CN"/>
              </w:rPr>
            </w:pPr>
            <w:r>
              <w:rPr>
                <w:rFonts w:hint="eastAsia"/>
                <w:sz w:val="19"/>
                <w:szCs w:val="19"/>
                <w:lang w:eastAsia="zh-CN"/>
              </w:rPr>
              <w:t>原则上推荐的总供资</w:t>
            </w:r>
            <w:r w:rsidR="000068E4" w:rsidRPr="000A4838">
              <w:rPr>
                <w:sz w:val="19"/>
                <w:szCs w:val="19"/>
                <w:lang w:eastAsia="zh-CN"/>
              </w:rPr>
              <w:t xml:space="preserve"> (</w:t>
            </w:r>
            <w:r>
              <w:rPr>
                <w:rFonts w:hint="eastAsia"/>
                <w:sz w:val="19"/>
                <w:szCs w:val="19"/>
                <w:lang w:eastAsia="zh-CN"/>
              </w:rPr>
              <w:t>美元</w:t>
            </w:r>
            <w:r w:rsidR="000068E4" w:rsidRPr="000A4838">
              <w:rPr>
                <w:sz w:val="19"/>
                <w:szCs w:val="19"/>
                <w:lang w:eastAsia="zh-CN"/>
              </w:rPr>
              <w:t>)</w:t>
            </w:r>
          </w:p>
        </w:tc>
        <w:tc>
          <w:tcPr>
            <w:tcW w:w="836" w:type="dxa"/>
            <w:shd w:val="clear" w:color="auto" w:fill="auto"/>
            <w:tcMar>
              <w:left w:w="29" w:type="dxa"/>
              <w:right w:w="29" w:type="dxa"/>
            </w:tcMar>
          </w:tcPr>
          <w:p w14:paraId="6BF7DBEC" w14:textId="77777777" w:rsidR="000068E4" w:rsidRPr="000A4838" w:rsidRDefault="000068E4" w:rsidP="00EA50DE">
            <w:pPr>
              <w:tabs>
                <w:tab w:val="left" w:pos="8280"/>
              </w:tabs>
              <w:suppressAutoHyphens/>
              <w:spacing w:after="60"/>
              <w:jc w:val="right"/>
              <w:rPr>
                <w:sz w:val="19"/>
                <w:szCs w:val="19"/>
              </w:rPr>
            </w:pPr>
            <w:r w:rsidRPr="000A4838">
              <w:rPr>
                <w:sz w:val="19"/>
                <w:szCs w:val="19"/>
              </w:rPr>
              <w:t>380,385</w:t>
            </w:r>
          </w:p>
        </w:tc>
        <w:tc>
          <w:tcPr>
            <w:tcW w:w="887" w:type="dxa"/>
            <w:shd w:val="clear" w:color="auto" w:fill="auto"/>
            <w:tcMar>
              <w:left w:w="29" w:type="dxa"/>
              <w:right w:w="29" w:type="dxa"/>
            </w:tcMar>
          </w:tcPr>
          <w:p w14:paraId="1EBCEC44" w14:textId="77777777" w:rsidR="000068E4" w:rsidRPr="000A4838" w:rsidRDefault="000068E4" w:rsidP="00EA50DE">
            <w:pPr>
              <w:tabs>
                <w:tab w:val="left" w:pos="8280"/>
              </w:tabs>
              <w:suppressAutoHyphens/>
              <w:spacing w:after="60"/>
              <w:jc w:val="right"/>
              <w:rPr>
                <w:sz w:val="19"/>
                <w:szCs w:val="19"/>
              </w:rPr>
            </w:pPr>
            <w:r w:rsidRPr="000A4838">
              <w:rPr>
                <w:sz w:val="19"/>
                <w:szCs w:val="19"/>
              </w:rPr>
              <w:t>0</w:t>
            </w:r>
          </w:p>
        </w:tc>
        <w:tc>
          <w:tcPr>
            <w:tcW w:w="892" w:type="dxa"/>
            <w:shd w:val="clear" w:color="auto" w:fill="auto"/>
            <w:tcMar>
              <w:left w:w="29" w:type="dxa"/>
              <w:right w:w="29" w:type="dxa"/>
            </w:tcMar>
          </w:tcPr>
          <w:p w14:paraId="50C0A62C" w14:textId="77777777" w:rsidR="000068E4" w:rsidRPr="000A4838" w:rsidRDefault="000068E4" w:rsidP="00EA50DE">
            <w:pPr>
              <w:tabs>
                <w:tab w:val="left" w:pos="8280"/>
              </w:tabs>
              <w:suppressAutoHyphens/>
              <w:spacing w:after="60"/>
              <w:jc w:val="right"/>
              <w:rPr>
                <w:sz w:val="19"/>
                <w:szCs w:val="19"/>
              </w:rPr>
            </w:pPr>
            <w:r w:rsidRPr="000A4838">
              <w:rPr>
                <w:sz w:val="19"/>
                <w:szCs w:val="19"/>
              </w:rPr>
              <w:t>0</w:t>
            </w:r>
          </w:p>
        </w:tc>
        <w:tc>
          <w:tcPr>
            <w:tcW w:w="861" w:type="dxa"/>
            <w:shd w:val="clear" w:color="auto" w:fill="auto"/>
            <w:tcMar>
              <w:left w:w="29" w:type="dxa"/>
              <w:right w:w="29" w:type="dxa"/>
            </w:tcMar>
          </w:tcPr>
          <w:p w14:paraId="09B3CC0A" w14:textId="77777777" w:rsidR="000068E4" w:rsidRPr="000A4838" w:rsidRDefault="000068E4" w:rsidP="00EA50DE">
            <w:pPr>
              <w:tabs>
                <w:tab w:val="left" w:pos="8280"/>
              </w:tabs>
              <w:suppressAutoHyphens/>
              <w:spacing w:after="60"/>
              <w:jc w:val="right"/>
              <w:rPr>
                <w:sz w:val="19"/>
                <w:szCs w:val="19"/>
              </w:rPr>
            </w:pPr>
            <w:r w:rsidRPr="000A4838">
              <w:rPr>
                <w:sz w:val="19"/>
                <w:szCs w:val="19"/>
              </w:rPr>
              <w:t>434,420</w:t>
            </w:r>
          </w:p>
        </w:tc>
        <w:tc>
          <w:tcPr>
            <w:tcW w:w="880" w:type="dxa"/>
            <w:shd w:val="clear" w:color="auto" w:fill="auto"/>
            <w:tcMar>
              <w:left w:w="29" w:type="dxa"/>
              <w:right w:w="29" w:type="dxa"/>
            </w:tcMar>
          </w:tcPr>
          <w:p w14:paraId="51A75E3E" w14:textId="77777777" w:rsidR="000068E4" w:rsidRPr="000A4838" w:rsidRDefault="000068E4" w:rsidP="00EA50DE">
            <w:pPr>
              <w:tabs>
                <w:tab w:val="left" w:pos="8280"/>
              </w:tabs>
              <w:suppressAutoHyphens/>
              <w:spacing w:after="60"/>
              <w:jc w:val="right"/>
              <w:rPr>
                <w:sz w:val="19"/>
                <w:szCs w:val="19"/>
              </w:rPr>
            </w:pPr>
            <w:r w:rsidRPr="000A4838">
              <w:rPr>
                <w:sz w:val="19"/>
                <w:szCs w:val="19"/>
              </w:rPr>
              <w:t>0</w:t>
            </w:r>
          </w:p>
        </w:tc>
        <w:tc>
          <w:tcPr>
            <w:tcW w:w="880" w:type="dxa"/>
            <w:shd w:val="clear" w:color="auto" w:fill="auto"/>
            <w:tcMar>
              <w:left w:w="29" w:type="dxa"/>
              <w:right w:w="29" w:type="dxa"/>
            </w:tcMar>
          </w:tcPr>
          <w:p w14:paraId="1CD75CB9" w14:textId="77777777" w:rsidR="000068E4" w:rsidRPr="000A4838" w:rsidRDefault="000068E4" w:rsidP="00EA50DE">
            <w:pPr>
              <w:tabs>
                <w:tab w:val="left" w:pos="8280"/>
              </w:tabs>
              <w:suppressAutoHyphens/>
              <w:spacing w:after="60"/>
              <w:jc w:val="right"/>
              <w:rPr>
                <w:sz w:val="19"/>
                <w:szCs w:val="19"/>
              </w:rPr>
            </w:pPr>
            <w:r w:rsidRPr="000A4838">
              <w:rPr>
                <w:sz w:val="19"/>
                <w:szCs w:val="19"/>
              </w:rPr>
              <w:t>317,790</w:t>
            </w:r>
          </w:p>
        </w:tc>
        <w:tc>
          <w:tcPr>
            <w:tcW w:w="880" w:type="dxa"/>
            <w:shd w:val="clear" w:color="auto" w:fill="auto"/>
            <w:tcMar>
              <w:left w:w="29" w:type="dxa"/>
              <w:right w:w="29" w:type="dxa"/>
            </w:tcMar>
          </w:tcPr>
          <w:p w14:paraId="0D0CE3C7" w14:textId="77777777" w:rsidR="000068E4" w:rsidRPr="000A4838" w:rsidRDefault="000068E4" w:rsidP="00EA50DE">
            <w:pPr>
              <w:tabs>
                <w:tab w:val="left" w:pos="8280"/>
              </w:tabs>
              <w:suppressAutoHyphens/>
              <w:spacing w:after="60"/>
              <w:jc w:val="right"/>
              <w:rPr>
                <w:sz w:val="19"/>
                <w:szCs w:val="19"/>
              </w:rPr>
            </w:pPr>
            <w:r w:rsidRPr="000A4838">
              <w:rPr>
                <w:sz w:val="19"/>
                <w:szCs w:val="19"/>
              </w:rPr>
              <w:t>0</w:t>
            </w:r>
          </w:p>
        </w:tc>
        <w:tc>
          <w:tcPr>
            <w:tcW w:w="880" w:type="dxa"/>
            <w:shd w:val="clear" w:color="auto" w:fill="auto"/>
            <w:tcMar>
              <w:left w:w="29" w:type="dxa"/>
              <w:right w:w="29" w:type="dxa"/>
            </w:tcMar>
          </w:tcPr>
          <w:p w14:paraId="428AF01B" w14:textId="77777777" w:rsidR="000068E4" w:rsidRPr="000A4838" w:rsidRDefault="000068E4" w:rsidP="00EA50DE">
            <w:pPr>
              <w:tabs>
                <w:tab w:val="left" w:pos="8280"/>
              </w:tabs>
              <w:suppressAutoHyphens/>
              <w:spacing w:after="60"/>
              <w:jc w:val="right"/>
              <w:rPr>
                <w:sz w:val="19"/>
                <w:szCs w:val="19"/>
              </w:rPr>
            </w:pPr>
            <w:r w:rsidRPr="000A4838">
              <w:rPr>
                <w:sz w:val="19"/>
                <w:szCs w:val="19"/>
                <w:lang w:eastAsia="en-CA"/>
              </w:rPr>
              <w:t>163,710</w:t>
            </w:r>
          </w:p>
        </w:tc>
        <w:tc>
          <w:tcPr>
            <w:tcW w:w="867" w:type="dxa"/>
            <w:shd w:val="clear" w:color="auto" w:fill="auto"/>
            <w:tcMar>
              <w:left w:w="29" w:type="dxa"/>
              <w:right w:w="29" w:type="dxa"/>
            </w:tcMar>
          </w:tcPr>
          <w:p w14:paraId="672A1918" w14:textId="77777777" w:rsidR="000068E4" w:rsidRPr="000A4838" w:rsidRDefault="000068E4" w:rsidP="00EA50DE">
            <w:pPr>
              <w:tabs>
                <w:tab w:val="left" w:pos="8280"/>
              </w:tabs>
              <w:suppressAutoHyphens/>
              <w:spacing w:after="60"/>
              <w:jc w:val="right"/>
              <w:rPr>
                <w:sz w:val="19"/>
                <w:szCs w:val="19"/>
              </w:rPr>
            </w:pPr>
            <w:r w:rsidRPr="000A4838">
              <w:rPr>
                <w:sz w:val="19"/>
                <w:szCs w:val="19"/>
              </w:rPr>
              <w:t>1,296,305</w:t>
            </w:r>
          </w:p>
        </w:tc>
      </w:tr>
    </w:tbl>
    <w:p w14:paraId="1D5C212F" w14:textId="77777777" w:rsidR="000068E4" w:rsidRPr="000A4838" w:rsidRDefault="000068E4" w:rsidP="000068E4">
      <w:pPr>
        <w:tabs>
          <w:tab w:val="left" w:pos="2880"/>
          <w:tab w:val="left" w:pos="5760"/>
        </w:tabs>
        <w:suppressAutoHyphens/>
        <w:jc w:val="center"/>
        <w:rPr>
          <w:b/>
          <w:sz w:val="20"/>
          <w:szCs w:val="20"/>
        </w:rPr>
      </w:pPr>
    </w:p>
    <w:tbl>
      <w:tblPr>
        <w:tblStyle w:val="TableGrid10"/>
        <w:tblW w:w="5364" w:type="pct"/>
        <w:jc w:val="center"/>
        <w:tblLook w:val="04A0" w:firstRow="1" w:lastRow="0" w:firstColumn="1" w:lastColumn="0" w:noHBand="0" w:noVBand="1"/>
      </w:tblPr>
      <w:tblGrid>
        <w:gridCol w:w="3186"/>
        <w:gridCol w:w="3413"/>
        <w:gridCol w:w="3674"/>
      </w:tblGrid>
      <w:tr w:rsidR="000068E4" w:rsidRPr="000A4838" w14:paraId="110C7833" w14:textId="77777777" w:rsidTr="00EA50DE">
        <w:trPr>
          <w:trHeight w:hRule="exact" w:val="227"/>
          <w:jc w:val="center"/>
        </w:trPr>
        <w:tc>
          <w:tcPr>
            <w:tcW w:w="5000" w:type="pct"/>
            <w:gridSpan w:val="3"/>
            <w:shd w:val="clear" w:color="auto" w:fill="auto"/>
          </w:tcPr>
          <w:p w14:paraId="7271C12B" w14:textId="77777777" w:rsidR="000068E4" w:rsidRPr="000A4838" w:rsidRDefault="000068E4" w:rsidP="00EA50DE">
            <w:pPr>
              <w:suppressAutoHyphens/>
              <w:jc w:val="left"/>
              <w:rPr>
                <w:b/>
                <w:sz w:val="20"/>
                <w:lang w:eastAsia="zh-CN"/>
              </w:rPr>
            </w:pPr>
            <w:r w:rsidRPr="000A4838">
              <w:rPr>
                <w:b/>
                <w:sz w:val="20"/>
                <w:lang w:eastAsia="zh-CN"/>
              </w:rPr>
              <w:t xml:space="preserve">(VII) </w:t>
            </w:r>
            <w:r w:rsidR="000B4E2E">
              <w:rPr>
                <w:rFonts w:hint="eastAsia"/>
                <w:b/>
                <w:sz w:val="20"/>
                <w:lang w:eastAsia="zh-CN"/>
              </w:rPr>
              <w:t>第一次付款申请核准的资金</w:t>
            </w:r>
            <w:r w:rsidRPr="000A4838">
              <w:rPr>
                <w:b/>
                <w:sz w:val="20"/>
                <w:lang w:eastAsia="zh-CN"/>
              </w:rPr>
              <w:t xml:space="preserve"> (2023)</w:t>
            </w:r>
          </w:p>
        </w:tc>
      </w:tr>
      <w:tr w:rsidR="000068E4" w:rsidRPr="000A4838" w14:paraId="567A0CB9" w14:textId="77777777" w:rsidTr="00EA50DE">
        <w:trPr>
          <w:trHeight w:hRule="exact" w:val="227"/>
          <w:jc w:val="center"/>
        </w:trPr>
        <w:tc>
          <w:tcPr>
            <w:tcW w:w="1551" w:type="pct"/>
            <w:shd w:val="clear" w:color="auto" w:fill="auto"/>
          </w:tcPr>
          <w:p w14:paraId="266BED75" w14:textId="77777777" w:rsidR="000068E4" w:rsidRPr="000A4838" w:rsidRDefault="000B4E2E" w:rsidP="000B4E2E">
            <w:pPr>
              <w:suppressAutoHyphens/>
              <w:jc w:val="left"/>
              <w:rPr>
                <w:b/>
                <w:sz w:val="20"/>
              </w:rPr>
            </w:pPr>
            <w:r>
              <w:rPr>
                <w:rFonts w:hint="eastAsia"/>
                <w:b/>
                <w:sz w:val="20"/>
                <w:lang w:eastAsia="zh-CN"/>
              </w:rPr>
              <w:t>执行机构</w:t>
            </w:r>
          </w:p>
        </w:tc>
        <w:tc>
          <w:tcPr>
            <w:tcW w:w="1661" w:type="pct"/>
            <w:shd w:val="clear" w:color="auto" w:fill="auto"/>
          </w:tcPr>
          <w:p w14:paraId="15816C6F" w14:textId="77777777" w:rsidR="000068E4" w:rsidRPr="000A4838" w:rsidRDefault="000B4E2E" w:rsidP="00EA50DE">
            <w:pPr>
              <w:suppressAutoHyphens/>
              <w:jc w:val="center"/>
              <w:rPr>
                <w:b/>
                <w:sz w:val="20"/>
              </w:rPr>
            </w:pPr>
            <w:r>
              <w:rPr>
                <w:rFonts w:hint="eastAsia"/>
                <w:b/>
                <w:sz w:val="20"/>
                <w:lang w:eastAsia="zh-CN"/>
              </w:rPr>
              <w:t>推荐供资</w:t>
            </w:r>
            <w:r w:rsidR="000068E4" w:rsidRPr="000A4838">
              <w:rPr>
                <w:b/>
                <w:sz w:val="20"/>
              </w:rPr>
              <w:t xml:space="preserve"> (</w:t>
            </w:r>
            <w:r>
              <w:rPr>
                <w:rFonts w:hint="eastAsia"/>
                <w:b/>
                <w:sz w:val="20"/>
                <w:lang w:eastAsia="zh-CN"/>
              </w:rPr>
              <w:t>美元</w:t>
            </w:r>
            <w:r w:rsidR="000068E4" w:rsidRPr="000A4838">
              <w:rPr>
                <w:b/>
                <w:sz w:val="20"/>
              </w:rPr>
              <w:t>)</w:t>
            </w:r>
          </w:p>
        </w:tc>
        <w:tc>
          <w:tcPr>
            <w:tcW w:w="1788" w:type="pct"/>
            <w:shd w:val="clear" w:color="auto" w:fill="auto"/>
          </w:tcPr>
          <w:p w14:paraId="2129AA61" w14:textId="77777777" w:rsidR="000068E4" w:rsidRPr="000A4838" w:rsidRDefault="000B4E2E" w:rsidP="00EA50DE">
            <w:pPr>
              <w:suppressAutoHyphens/>
              <w:jc w:val="center"/>
              <w:rPr>
                <w:b/>
                <w:sz w:val="20"/>
              </w:rPr>
            </w:pPr>
            <w:r>
              <w:rPr>
                <w:rFonts w:hint="eastAsia"/>
                <w:b/>
                <w:sz w:val="20"/>
                <w:lang w:eastAsia="zh-CN"/>
              </w:rPr>
              <w:t>支助费用</w:t>
            </w:r>
            <w:r w:rsidR="000068E4" w:rsidRPr="000A4838">
              <w:rPr>
                <w:b/>
                <w:sz w:val="20"/>
              </w:rPr>
              <w:t xml:space="preserve"> (</w:t>
            </w:r>
            <w:r>
              <w:rPr>
                <w:rFonts w:hint="eastAsia"/>
                <w:b/>
                <w:sz w:val="20"/>
                <w:lang w:eastAsia="zh-CN"/>
              </w:rPr>
              <w:t>美元</w:t>
            </w:r>
            <w:r w:rsidR="000068E4" w:rsidRPr="000A4838">
              <w:rPr>
                <w:b/>
                <w:sz w:val="20"/>
              </w:rPr>
              <w:t>)</w:t>
            </w:r>
          </w:p>
        </w:tc>
      </w:tr>
      <w:tr w:rsidR="000068E4" w:rsidRPr="000A4838" w14:paraId="0146352E" w14:textId="77777777" w:rsidTr="00EA50DE">
        <w:trPr>
          <w:trHeight w:hRule="exact" w:val="227"/>
          <w:jc w:val="center"/>
        </w:trPr>
        <w:tc>
          <w:tcPr>
            <w:tcW w:w="1551" w:type="pct"/>
            <w:shd w:val="clear" w:color="auto" w:fill="auto"/>
          </w:tcPr>
          <w:p w14:paraId="23470BF8" w14:textId="77777777" w:rsidR="000068E4" w:rsidRPr="000A4838" w:rsidRDefault="000B4E2E" w:rsidP="00EA50DE">
            <w:pPr>
              <w:suppressAutoHyphens/>
              <w:rPr>
                <w:sz w:val="20"/>
              </w:rPr>
            </w:pPr>
            <w:r>
              <w:rPr>
                <w:rFonts w:hint="eastAsia"/>
                <w:sz w:val="20"/>
                <w:lang w:eastAsia="zh-CN"/>
              </w:rPr>
              <w:t>工发组织</w:t>
            </w:r>
          </w:p>
        </w:tc>
        <w:tc>
          <w:tcPr>
            <w:tcW w:w="1661" w:type="pct"/>
            <w:shd w:val="clear" w:color="auto" w:fill="auto"/>
          </w:tcPr>
          <w:p w14:paraId="77A2FF1C" w14:textId="77777777" w:rsidR="000068E4" w:rsidRPr="000A4838" w:rsidRDefault="000068E4" w:rsidP="00EA50DE">
            <w:pPr>
              <w:suppressAutoHyphens/>
              <w:jc w:val="right"/>
              <w:rPr>
                <w:sz w:val="20"/>
                <w:szCs w:val="20"/>
              </w:rPr>
            </w:pPr>
            <w:r w:rsidRPr="000A4838">
              <w:rPr>
                <w:sz w:val="20"/>
                <w:szCs w:val="20"/>
              </w:rPr>
              <w:t>355,500</w:t>
            </w:r>
          </w:p>
        </w:tc>
        <w:tc>
          <w:tcPr>
            <w:tcW w:w="1788" w:type="pct"/>
            <w:shd w:val="clear" w:color="auto" w:fill="auto"/>
          </w:tcPr>
          <w:p w14:paraId="4321C318" w14:textId="77777777" w:rsidR="000068E4" w:rsidRPr="000A4838" w:rsidRDefault="000068E4" w:rsidP="00EA50DE">
            <w:pPr>
              <w:suppressAutoHyphens/>
              <w:jc w:val="right"/>
              <w:rPr>
                <w:sz w:val="20"/>
                <w:szCs w:val="20"/>
              </w:rPr>
            </w:pPr>
            <w:r w:rsidRPr="000A4838">
              <w:rPr>
                <w:sz w:val="20"/>
                <w:szCs w:val="20"/>
              </w:rPr>
              <w:t>24,885</w:t>
            </w:r>
          </w:p>
        </w:tc>
      </w:tr>
      <w:tr w:rsidR="000068E4" w:rsidRPr="000A4838" w14:paraId="4A879D08" w14:textId="77777777" w:rsidTr="00EA50DE">
        <w:trPr>
          <w:trHeight w:hRule="exact" w:val="227"/>
          <w:jc w:val="center"/>
        </w:trPr>
        <w:tc>
          <w:tcPr>
            <w:tcW w:w="1551" w:type="pct"/>
            <w:shd w:val="clear" w:color="auto" w:fill="auto"/>
          </w:tcPr>
          <w:p w14:paraId="7D72E7CB" w14:textId="77777777" w:rsidR="000068E4" w:rsidRPr="000A4838" w:rsidRDefault="000B4E2E" w:rsidP="00EA50DE">
            <w:pPr>
              <w:suppressAutoHyphens/>
              <w:rPr>
                <w:b/>
                <w:bCs/>
                <w:sz w:val="20"/>
              </w:rPr>
            </w:pPr>
            <w:r>
              <w:rPr>
                <w:rFonts w:hint="eastAsia"/>
                <w:b/>
                <w:bCs/>
                <w:sz w:val="20"/>
                <w:lang w:eastAsia="zh-CN"/>
              </w:rPr>
              <w:t>总计</w:t>
            </w:r>
          </w:p>
        </w:tc>
        <w:tc>
          <w:tcPr>
            <w:tcW w:w="1661" w:type="pct"/>
            <w:shd w:val="clear" w:color="auto" w:fill="auto"/>
          </w:tcPr>
          <w:p w14:paraId="3C335EE4" w14:textId="77777777" w:rsidR="000068E4" w:rsidRPr="000A4838" w:rsidRDefault="000068E4" w:rsidP="00EA50DE">
            <w:pPr>
              <w:suppressAutoHyphens/>
              <w:jc w:val="right"/>
              <w:rPr>
                <w:b/>
                <w:bCs/>
                <w:sz w:val="20"/>
                <w:szCs w:val="20"/>
              </w:rPr>
            </w:pPr>
            <w:r w:rsidRPr="000A4838">
              <w:rPr>
                <w:b/>
                <w:bCs/>
                <w:sz w:val="20"/>
                <w:szCs w:val="20"/>
              </w:rPr>
              <w:t>355,500</w:t>
            </w:r>
          </w:p>
        </w:tc>
        <w:tc>
          <w:tcPr>
            <w:tcW w:w="1788" w:type="pct"/>
            <w:shd w:val="clear" w:color="auto" w:fill="auto"/>
          </w:tcPr>
          <w:p w14:paraId="19CC37DB" w14:textId="77777777" w:rsidR="000068E4" w:rsidRPr="000A4838" w:rsidRDefault="000068E4" w:rsidP="00EA50DE">
            <w:pPr>
              <w:suppressAutoHyphens/>
              <w:jc w:val="right"/>
              <w:rPr>
                <w:b/>
                <w:bCs/>
                <w:sz w:val="20"/>
                <w:szCs w:val="20"/>
              </w:rPr>
            </w:pPr>
            <w:r w:rsidRPr="000A4838">
              <w:rPr>
                <w:b/>
                <w:bCs/>
                <w:sz w:val="20"/>
                <w:szCs w:val="20"/>
              </w:rPr>
              <w:t>24,885</w:t>
            </w:r>
          </w:p>
        </w:tc>
      </w:tr>
    </w:tbl>
    <w:p w14:paraId="4FA018E4" w14:textId="77777777" w:rsidR="000068E4" w:rsidRPr="000A4838" w:rsidRDefault="000068E4" w:rsidP="000068E4">
      <w:pPr>
        <w:tabs>
          <w:tab w:val="left" w:pos="2880"/>
          <w:tab w:val="left" w:pos="5760"/>
        </w:tabs>
        <w:suppressAutoHyphens/>
        <w:jc w:val="center"/>
        <w:rPr>
          <w:b/>
          <w:sz w:val="20"/>
          <w:szCs w:val="20"/>
        </w:rPr>
      </w:pPr>
    </w:p>
    <w:tbl>
      <w:tblPr>
        <w:tblStyle w:val="TableGrid"/>
        <w:tblW w:w="5364" w:type="pct"/>
        <w:jc w:val="center"/>
        <w:tblLook w:val="04A0" w:firstRow="1" w:lastRow="0" w:firstColumn="1" w:lastColumn="0" w:noHBand="0" w:noVBand="1"/>
      </w:tblPr>
      <w:tblGrid>
        <w:gridCol w:w="3197"/>
        <w:gridCol w:w="7076"/>
      </w:tblGrid>
      <w:tr w:rsidR="000068E4" w:rsidRPr="000A4838" w14:paraId="603D08D8" w14:textId="77777777" w:rsidTr="00EA50DE">
        <w:trPr>
          <w:trHeight w:hRule="exact" w:val="281"/>
          <w:jc w:val="center"/>
        </w:trPr>
        <w:tc>
          <w:tcPr>
            <w:tcW w:w="1556" w:type="pct"/>
            <w:shd w:val="clear" w:color="auto" w:fill="auto"/>
          </w:tcPr>
          <w:p w14:paraId="4BE7CCA0" w14:textId="77777777" w:rsidR="000068E4" w:rsidRPr="000A4838" w:rsidRDefault="000B4E2E" w:rsidP="00EA50DE">
            <w:pPr>
              <w:suppressAutoHyphens/>
              <w:jc w:val="left"/>
              <w:rPr>
                <w:b/>
                <w:sz w:val="20"/>
              </w:rPr>
            </w:pPr>
            <w:r>
              <w:rPr>
                <w:rFonts w:hint="eastAsia"/>
                <w:b/>
                <w:sz w:val="20"/>
                <w:lang w:eastAsia="zh-CN"/>
              </w:rPr>
              <w:t>秘书处</w:t>
            </w:r>
            <w:r w:rsidR="007A4B1E">
              <w:rPr>
                <w:rFonts w:hint="eastAsia"/>
                <w:b/>
                <w:sz w:val="20"/>
                <w:lang w:eastAsia="zh-CN"/>
              </w:rPr>
              <w:t>建议：</w:t>
            </w:r>
          </w:p>
        </w:tc>
        <w:tc>
          <w:tcPr>
            <w:tcW w:w="3444" w:type="pct"/>
            <w:shd w:val="clear" w:color="auto" w:fill="auto"/>
          </w:tcPr>
          <w:p w14:paraId="16A20240" w14:textId="77777777" w:rsidR="000068E4" w:rsidRPr="000A4838" w:rsidRDefault="007A4B1E" w:rsidP="00EA50DE">
            <w:pPr>
              <w:suppressAutoHyphens/>
              <w:jc w:val="center"/>
              <w:rPr>
                <w:sz w:val="20"/>
              </w:rPr>
            </w:pPr>
            <w:r>
              <w:rPr>
                <w:rFonts w:hint="eastAsia"/>
                <w:sz w:val="20"/>
                <w:lang w:eastAsia="zh-CN"/>
              </w:rPr>
              <w:t>个别考虑</w:t>
            </w:r>
          </w:p>
        </w:tc>
      </w:tr>
    </w:tbl>
    <w:p w14:paraId="20893E22" w14:textId="77777777" w:rsidR="000068E4" w:rsidRPr="000A4838" w:rsidRDefault="000068E4" w:rsidP="000068E4">
      <w:pPr>
        <w:tabs>
          <w:tab w:val="left" w:pos="2880"/>
          <w:tab w:val="left" w:pos="5760"/>
        </w:tabs>
        <w:suppressAutoHyphens/>
        <w:spacing w:after="240"/>
        <w:jc w:val="center"/>
        <w:rPr>
          <w:b/>
        </w:rPr>
      </w:pPr>
      <w:r w:rsidRPr="000A4838">
        <w:rPr>
          <w:b/>
        </w:rPr>
        <w:br w:type="page"/>
      </w:r>
    </w:p>
    <w:p w14:paraId="4C2154E6" w14:textId="77777777" w:rsidR="000068E4" w:rsidRPr="000A4838" w:rsidRDefault="007A4B1E" w:rsidP="000068E4">
      <w:pPr>
        <w:tabs>
          <w:tab w:val="left" w:pos="2880"/>
          <w:tab w:val="left" w:pos="5760"/>
        </w:tabs>
        <w:suppressAutoHyphens/>
        <w:spacing w:after="240"/>
        <w:jc w:val="center"/>
        <w:rPr>
          <w:b/>
        </w:rPr>
      </w:pPr>
      <w:r>
        <w:rPr>
          <w:rFonts w:hint="eastAsia"/>
          <w:b/>
          <w:lang w:eastAsia="zh-CN"/>
        </w:rPr>
        <w:t>项目说明</w:t>
      </w:r>
    </w:p>
    <w:p w14:paraId="35C2DE63" w14:textId="77777777" w:rsidR="000068E4" w:rsidRPr="000A4838" w:rsidRDefault="007A4B1E" w:rsidP="000068E4">
      <w:pPr>
        <w:pStyle w:val="Heading1"/>
        <w:rPr>
          <w:lang w:eastAsia="zh-CN"/>
        </w:rPr>
      </w:pPr>
      <w:r w:rsidRPr="007A4B1E">
        <w:rPr>
          <w:rFonts w:hint="eastAsia"/>
          <w:lang w:eastAsia="zh-CN"/>
        </w:rPr>
        <w:t>工发组织作为指定执行机构</w:t>
      </w:r>
      <w:r>
        <w:rPr>
          <w:rFonts w:hint="eastAsia"/>
          <w:lang w:eastAsia="zh-CN"/>
        </w:rPr>
        <w:t>，</w:t>
      </w:r>
      <w:r w:rsidRPr="007A4B1E">
        <w:rPr>
          <w:rFonts w:hint="eastAsia"/>
          <w:lang w:eastAsia="zh-CN"/>
        </w:rPr>
        <w:t>代表喀麦隆政府提交了基加利</w:t>
      </w:r>
      <w:r>
        <w:rPr>
          <w:rFonts w:hint="eastAsia"/>
          <w:lang w:eastAsia="zh-CN"/>
        </w:rPr>
        <w:t>HFC</w:t>
      </w:r>
      <w:r w:rsidRPr="007A4B1E">
        <w:rPr>
          <w:rFonts w:hint="eastAsia"/>
          <w:lang w:eastAsia="zh-CN"/>
        </w:rPr>
        <w:t>执行计划（</w:t>
      </w:r>
      <w:r w:rsidRPr="007A4B1E">
        <w:rPr>
          <w:rFonts w:hint="eastAsia"/>
          <w:lang w:eastAsia="zh-CN"/>
        </w:rPr>
        <w:t>KIP</w:t>
      </w:r>
      <w:r w:rsidRPr="007A4B1E">
        <w:rPr>
          <w:rFonts w:hint="eastAsia"/>
          <w:lang w:eastAsia="zh-CN"/>
        </w:rPr>
        <w:t>）第一阶段的申请，总费用为</w:t>
      </w:r>
      <w:r w:rsidRPr="007A4B1E">
        <w:rPr>
          <w:rFonts w:hint="eastAsia"/>
          <w:lang w:eastAsia="zh-CN"/>
        </w:rPr>
        <w:t>1,211,500</w:t>
      </w:r>
      <w:r w:rsidRPr="007A4B1E">
        <w:rPr>
          <w:rFonts w:hint="eastAsia"/>
          <w:lang w:eastAsia="zh-CN"/>
        </w:rPr>
        <w:t>美元，外加机构支助费用</w:t>
      </w:r>
      <w:r w:rsidRPr="007A4B1E">
        <w:rPr>
          <w:rFonts w:hint="eastAsia"/>
          <w:lang w:eastAsia="zh-CN"/>
        </w:rPr>
        <w:t>84,805</w:t>
      </w:r>
      <w:r w:rsidRPr="007A4B1E">
        <w:rPr>
          <w:rFonts w:hint="eastAsia"/>
          <w:lang w:eastAsia="zh-CN"/>
        </w:rPr>
        <w:t>美元</w:t>
      </w:r>
      <w:r w:rsidR="00EA3A7E" w:rsidRPr="000A4838">
        <w:rPr>
          <w:vertAlign w:val="superscript"/>
        </w:rPr>
        <w:footnoteReference w:id="2"/>
      </w:r>
      <w:r>
        <w:rPr>
          <w:rFonts w:hint="eastAsia"/>
          <w:lang w:eastAsia="zh-CN"/>
        </w:rPr>
        <w:t>。</w:t>
      </w:r>
    </w:p>
    <w:p w14:paraId="0FDA45D9" w14:textId="77777777" w:rsidR="000068E4" w:rsidRPr="000A4838" w:rsidRDefault="007A4B1E" w:rsidP="000068E4">
      <w:pPr>
        <w:pStyle w:val="Heading1"/>
        <w:rPr>
          <w:lang w:eastAsia="zh-CN"/>
        </w:rPr>
      </w:pPr>
      <w:r w:rsidRPr="007A4B1E">
        <w:rPr>
          <w:rFonts w:hint="eastAsia"/>
          <w:kern w:val="36"/>
          <w:lang w:eastAsia="zh-CN"/>
        </w:rPr>
        <w:t>KIP</w:t>
      </w:r>
      <w:r w:rsidRPr="007A4B1E">
        <w:rPr>
          <w:rFonts w:hint="eastAsia"/>
          <w:kern w:val="36"/>
          <w:lang w:eastAsia="zh-CN"/>
        </w:rPr>
        <w:t>第一阶段的实施将协助喀麦隆实现到</w:t>
      </w:r>
      <w:r w:rsidRPr="007A4B1E">
        <w:rPr>
          <w:rFonts w:hint="eastAsia"/>
          <w:kern w:val="36"/>
          <w:lang w:eastAsia="zh-CN"/>
        </w:rPr>
        <w:t>2029</w:t>
      </w:r>
      <w:r w:rsidRPr="007A4B1E">
        <w:rPr>
          <w:rFonts w:hint="eastAsia"/>
          <w:kern w:val="36"/>
          <w:lang w:eastAsia="zh-CN"/>
        </w:rPr>
        <w:t>年</w:t>
      </w:r>
      <w:r w:rsidRPr="007A4B1E">
        <w:rPr>
          <w:rFonts w:hint="eastAsia"/>
          <w:kern w:val="36"/>
          <w:lang w:eastAsia="zh-CN"/>
        </w:rPr>
        <w:t>1</w:t>
      </w:r>
      <w:r w:rsidRPr="007A4B1E">
        <w:rPr>
          <w:rFonts w:hint="eastAsia"/>
          <w:kern w:val="36"/>
          <w:lang w:eastAsia="zh-CN"/>
        </w:rPr>
        <w:t>月</w:t>
      </w:r>
      <w:r w:rsidRPr="007A4B1E">
        <w:rPr>
          <w:rFonts w:hint="eastAsia"/>
          <w:kern w:val="36"/>
          <w:lang w:eastAsia="zh-CN"/>
        </w:rPr>
        <w:t>1</w:t>
      </w:r>
      <w:r w:rsidRPr="007A4B1E">
        <w:rPr>
          <w:rFonts w:hint="eastAsia"/>
          <w:kern w:val="36"/>
          <w:lang w:eastAsia="zh-CN"/>
        </w:rPr>
        <w:t>日将</w:t>
      </w:r>
      <w:r w:rsidRPr="007A4B1E">
        <w:rPr>
          <w:rFonts w:hint="eastAsia"/>
          <w:kern w:val="36"/>
          <w:lang w:eastAsia="zh-CN"/>
        </w:rPr>
        <w:t>HFC</w:t>
      </w:r>
      <w:r w:rsidRPr="007A4B1E">
        <w:rPr>
          <w:rFonts w:hint="eastAsia"/>
          <w:kern w:val="36"/>
          <w:lang w:eastAsia="zh-CN"/>
        </w:rPr>
        <w:t>基准消</w:t>
      </w:r>
      <w:r w:rsidR="00AC6BCA">
        <w:rPr>
          <w:rFonts w:hint="eastAsia"/>
          <w:kern w:val="36"/>
          <w:lang w:eastAsia="zh-CN"/>
        </w:rPr>
        <w:t>耗</w:t>
      </w:r>
      <w:r w:rsidRPr="007A4B1E">
        <w:rPr>
          <w:rFonts w:hint="eastAsia"/>
          <w:kern w:val="36"/>
          <w:lang w:eastAsia="zh-CN"/>
        </w:rPr>
        <w:t>量减少</w:t>
      </w:r>
      <w:r w:rsidRPr="007A4B1E">
        <w:rPr>
          <w:rFonts w:hint="eastAsia"/>
          <w:kern w:val="36"/>
          <w:lang w:eastAsia="zh-CN"/>
        </w:rPr>
        <w:t>10%</w:t>
      </w:r>
      <w:r w:rsidRPr="007A4B1E">
        <w:rPr>
          <w:rFonts w:hint="eastAsia"/>
          <w:kern w:val="36"/>
          <w:lang w:eastAsia="zh-CN"/>
        </w:rPr>
        <w:t>的目标，方法是在</w:t>
      </w:r>
      <w:r w:rsidR="00E70BCD">
        <w:rPr>
          <w:rFonts w:hint="eastAsia"/>
          <w:kern w:val="36"/>
          <w:lang w:eastAsia="zh-CN"/>
        </w:rPr>
        <w:t>计划期间</w:t>
      </w:r>
      <w:r w:rsidR="00EA3A7E" w:rsidRPr="007A4B1E">
        <w:rPr>
          <w:rFonts w:hint="eastAsia"/>
          <w:kern w:val="36"/>
          <w:lang w:eastAsia="zh-CN"/>
        </w:rPr>
        <w:t>将</w:t>
      </w:r>
      <w:r w:rsidR="00E70BCD">
        <w:rPr>
          <w:rFonts w:hint="eastAsia"/>
          <w:kern w:val="36"/>
          <w:lang w:eastAsia="zh-CN"/>
        </w:rPr>
        <w:t>所有</w:t>
      </w:r>
      <w:r w:rsidRPr="007A4B1E">
        <w:rPr>
          <w:rFonts w:hint="eastAsia"/>
          <w:kern w:val="36"/>
          <w:lang w:eastAsia="zh-CN"/>
        </w:rPr>
        <w:t>年份</w:t>
      </w:r>
      <w:r w:rsidRPr="007A4B1E">
        <w:rPr>
          <w:rFonts w:hint="eastAsia"/>
          <w:kern w:val="36"/>
          <w:lang w:eastAsia="zh-CN"/>
        </w:rPr>
        <w:t>HFC</w:t>
      </w:r>
      <w:r w:rsidRPr="007A4B1E">
        <w:rPr>
          <w:rFonts w:hint="eastAsia"/>
          <w:kern w:val="36"/>
          <w:lang w:eastAsia="zh-CN"/>
        </w:rPr>
        <w:t>消</w:t>
      </w:r>
      <w:r w:rsidR="00E70BCD">
        <w:rPr>
          <w:rFonts w:hint="eastAsia"/>
          <w:kern w:val="36"/>
          <w:lang w:eastAsia="zh-CN"/>
        </w:rPr>
        <w:t>耗</w:t>
      </w:r>
      <w:r w:rsidRPr="007A4B1E">
        <w:rPr>
          <w:rFonts w:hint="eastAsia"/>
          <w:kern w:val="36"/>
          <w:lang w:eastAsia="zh-CN"/>
        </w:rPr>
        <w:t>水平保持</w:t>
      </w:r>
      <w:r w:rsidR="00333323">
        <w:rPr>
          <w:rFonts w:hint="eastAsia"/>
          <w:kern w:val="36"/>
          <w:lang w:eastAsia="zh-CN"/>
        </w:rPr>
        <w:t>在低于</w:t>
      </w:r>
      <w:r w:rsidRPr="007A4B1E">
        <w:rPr>
          <w:rFonts w:hint="eastAsia"/>
          <w:kern w:val="36"/>
          <w:lang w:eastAsia="zh-CN"/>
        </w:rPr>
        <w:t>HFC</w:t>
      </w:r>
      <w:r w:rsidRPr="007A4B1E">
        <w:rPr>
          <w:rFonts w:hint="eastAsia"/>
          <w:kern w:val="36"/>
          <w:lang w:eastAsia="zh-CN"/>
        </w:rPr>
        <w:t>基准</w:t>
      </w:r>
      <w:r w:rsidR="00E70BCD">
        <w:rPr>
          <w:rFonts w:hint="eastAsia"/>
          <w:kern w:val="36"/>
          <w:lang w:eastAsia="zh-CN"/>
        </w:rPr>
        <w:t>量</w:t>
      </w:r>
      <w:r w:rsidRPr="007A4B1E">
        <w:rPr>
          <w:rFonts w:hint="eastAsia"/>
          <w:kern w:val="36"/>
          <w:lang w:eastAsia="zh-CN"/>
        </w:rPr>
        <w:t>20%</w:t>
      </w:r>
      <w:r w:rsidRPr="007A4B1E">
        <w:rPr>
          <w:rFonts w:hint="eastAsia"/>
          <w:kern w:val="36"/>
          <w:lang w:eastAsia="zh-CN"/>
        </w:rPr>
        <w:t>以上</w:t>
      </w:r>
      <w:r w:rsidR="00333323">
        <w:rPr>
          <w:rFonts w:hint="eastAsia"/>
          <w:kern w:val="36"/>
          <w:lang w:eastAsia="zh-CN"/>
        </w:rPr>
        <w:t>，</w:t>
      </w:r>
      <w:r w:rsidRPr="007A4B1E">
        <w:rPr>
          <w:rFonts w:hint="eastAsia"/>
          <w:kern w:val="36"/>
          <w:lang w:eastAsia="zh-CN"/>
        </w:rPr>
        <w:t>并在</w:t>
      </w:r>
      <w:r w:rsidRPr="007A4B1E">
        <w:rPr>
          <w:rFonts w:hint="eastAsia"/>
          <w:kern w:val="36"/>
          <w:lang w:eastAsia="zh-CN"/>
        </w:rPr>
        <w:t>2030</w:t>
      </w:r>
      <w:r w:rsidRPr="007A4B1E">
        <w:rPr>
          <w:rFonts w:hint="eastAsia"/>
          <w:kern w:val="36"/>
          <w:lang w:eastAsia="zh-CN"/>
        </w:rPr>
        <w:t>年</w:t>
      </w:r>
      <w:r w:rsidRPr="007A4B1E">
        <w:rPr>
          <w:rFonts w:hint="eastAsia"/>
          <w:kern w:val="36"/>
          <w:lang w:eastAsia="zh-CN"/>
        </w:rPr>
        <w:t>1</w:t>
      </w:r>
      <w:r w:rsidRPr="007A4B1E">
        <w:rPr>
          <w:rFonts w:hint="eastAsia"/>
          <w:kern w:val="36"/>
          <w:lang w:eastAsia="zh-CN"/>
        </w:rPr>
        <w:t>月</w:t>
      </w:r>
      <w:r w:rsidRPr="007A4B1E">
        <w:rPr>
          <w:rFonts w:hint="eastAsia"/>
          <w:kern w:val="36"/>
          <w:lang w:eastAsia="zh-CN"/>
        </w:rPr>
        <w:t>1</w:t>
      </w:r>
      <w:r w:rsidRPr="007A4B1E">
        <w:rPr>
          <w:rFonts w:hint="eastAsia"/>
          <w:kern w:val="36"/>
          <w:lang w:eastAsia="zh-CN"/>
        </w:rPr>
        <w:t>日之前实现</w:t>
      </w:r>
      <w:r w:rsidRPr="007A4B1E">
        <w:rPr>
          <w:rFonts w:hint="eastAsia"/>
          <w:kern w:val="36"/>
          <w:lang w:eastAsia="zh-CN"/>
        </w:rPr>
        <w:t>HFC</w:t>
      </w:r>
      <w:r w:rsidRPr="007A4B1E">
        <w:rPr>
          <w:rFonts w:hint="eastAsia"/>
          <w:kern w:val="36"/>
          <w:lang w:eastAsia="zh-CN"/>
        </w:rPr>
        <w:t>消</w:t>
      </w:r>
      <w:r w:rsidR="00333323">
        <w:rPr>
          <w:rFonts w:hint="eastAsia"/>
          <w:kern w:val="36"/>
          <w:lang w:eastAsia="zh-CN"/>
        </w:rPr>
        <w:t>耗</w:t>
      </w:r>
      <w:r w:rsidRPr="007A4B1E">
        <w:rPr>
          <w:rFonts w:hint="eastAsia"/>
          <w:kern w:val="36"/>
          <w:lang w:eastAsia="zh-CN"/>
        </w:rPr>
        <w:t>总量比</w:t>
      </w:r>
      <w:r w:rsidRPr="007A4B1E">
        <w:rPr>
          <w:rFonts w:hint="eastAsia"/>
          <w:kern w:val="36"/>
          <w:lang w:eastAsia="zh-CN"/>
        </w:rPr>
        <w:t>HFC</w:t>
      </w:r>
      <w:r w:rsidRPr="007A4B1E">
        <w:rPr>
          <w:rFonts w:hint="eastAsia"/>
          <w:kern w:val="36"/>
          <w:lang w:eastAsia="zh-CN"/>
        </w:rPr>
        <w:t>基准低</w:t>
      </w:r>
      <w:r w:rsidRPr="007A4B1E">
        <w:rPr>
          <w:rFonts w:hint="eastAsia"/>
          <w:kern w:val="36"/>
          <w:lang w:eastAsia="zh-CN"/>
        </w:rPr>
        <w:t>24%</w:t>
      </w:r>
      <w:r w:rsidR="00333323">
        <w:rPr>
          <w:rFonts w:hint="eastAsia"/>
          <w:kern w:val="36"/>
          <w:lang w:eastAsia="zh-CN"/>
        </w:rPr>
        <w:t>的目标。</w:t>
      </w:r>
    </w:p>
    <w:p w14:paraId="43B64D0E" w14:textId="77777777" w:rsidR="000068E4" w:rsidRPr="000A4838" w:rsidRDefault="00333323" w:rsidP="000068E4">
      <w:pPr>
        <w:pStyle w:val="Heading1"/>
        <w:rPr>
          <w:lang w:eastAsia="zh-CN"/>
        </w:rPr>
      </w:pPr>
      <w:r w:rsidRPr="00333323">
        <w:rPr>
          <w:rFonts w:hint="eastAsia"/>
          <w:lang w:eastAsia="zh-CN"/>
        </w:rPr>
        <w:t>本次会议最初提交要求的</w:t>
      </w:r>
      <w:r w:rsidRPr="00333323">
        <w:rPr>
          <w:rFonts w:hint="eastAsia"/>
          <w:lang w:eastAsia="zh-CN"/>
        </w:rPr>
        <w:t>KIP</w:t>
      </w:r>
      <w:r w:rsidRPr="00333323">
        <w:rPr>
          <w:rFonts w:hint="eastAsia"/>
          <w:lang w:eastAsia="zh-CN"/>
        </w:rPr>
        <w:t>第一阶段第一次付款为</w:t>
      </w:r>
      <w:r w:rsidRPr="00333323">
        <w:rPr>
          <w:rFonts w:hint="eastAsia"/>
          <w:lang w:eastAsia="zh-CN"/>
        </w:rPr>
        <w:t>355,500</w:t>
      </w:r>
      <w:r w:rsidRPr="00333323">
        <w:rPr>
          <w:rFonts w:hint="eastAsia"/>
          <w:lang w:eastAsia="zh-CN"/>
        </w:rPr>
        <w:t>美元，外加机构支</w:t>
      </w:r>
      <w:r>
        <w:rPr>
          <w:rFonts w:hint="eastAsia"/>
          <w:lang w:eastAsia="zh-CN"/>
        </w:rPr>
        <w:t>助</w:t>
      </w:r>
      <w:r w:rsidRPr="00333323">
        <w:rPr>
          <w:rFonts w:hint="eastAsia"/>
          <w:lang w:eastAsia="zh-CN"/>
        </w:rPr>
        <w:t>费用</w:t>
      </w:r>
      <w:r w:rsidRPr="00333323">
        <w:rPr>
          <w:rFonts w:hint="eastAsia"/>
          <w:lang w:eastAsia="zh-CN"/>
        </w:rPr>
        <w:t>24,885</w:t>
      </w:r>
      <w:r w:rsidRPr="00333323">
        <w:rPr>
          <w:rFonts w:hint="eastAsia"/>
          <w:lang w:eastAsia="zh-CN"/>
        </w:rPr>
        <w:t>美元，</w:t>
      </w:r>
      <w:r>
        <w:rPr>
          <w:rFonts w:hint="eastAsia"/>
          <w:lang w:eastAsia="zh-CN"/>
        </w:rPr>
        <w:t>执行</w:t>
      </w:r>
      <w:r w:rsidRPr="00333323">
        <w:rPr>
          <w:rFonts w:hint="eastAsia"/>
          <w:lang w:eastAsia="zh-CN"/>
        </w:rPr>
        <w:t>期限为</w:t>
      </w:r>
      <w:r w:rsidRPr="00333323">
        <w:rPr>
          <w:rFonts w:hint="eastAsia"/>
          <w:lang w:eastAsia="zh-CN"/>
        </w:rPr>
        <w:t>2023</w:t>
      </w:r>
      <w:r w:rsidRPr="00333323">
        <w:rPr>
          <w:rFonts w:hint="eastAsia"/>
          <w:lang w:eastAsia="zh-CN"/>
        </w:rPr>
        <w:t>年</w:t>
      </w:r>
      <w:r w:rsidRPr="00333323">
        <w:rPr>
          <w:rFonts w:hint="eastAsia"/>
          <w:lang w:eastAsia="zh-CN"/>
        </w:rPr>
        <w:t>7</w:t>
      </w:r>
      <w:r w:rsidRPr="00333323">
        <w:rPr>
          <w:rFonts w:hint="eastAsia"/>
          <w:lang w:eastAsia="zh-CN"/>
        </w:rPr>
        <w:t>月至</w:t>
      </w:r>
      <w:r w:rsidRPr="00333323">
        <w:rPr>
          <w:rFonts w:hint="eastAsia"/>
          <w:lang w:eastAsia="zh-CN"/>
        </w:rPr>
        <w:t>2025</w:t>
      </w:r>
      <w:r w:rsidRPr="00333323">
        <w:rPr>
          <w:rFonts w:hint="eastAsia"/>
          <w:lang w:eastAsia="zh-CN"/>
        </w:rPr>
        <w:t>年</w:t>
      </w:r>
      <w:r w:rsidRPr="00333323">
        <w:rPr>
          <w:rFonts w:hint="eastAsia"/>
          <w:lang w:eastAsia="zh-CN"/>
        </w:rPr>
        <w:t>6</w:t>
      </w:r>
      <w:r w:rsidRPr="00333323">
        <w:rPr>
          <w:rFonts w:hint="eastAsia"/>
          <w:lang w:eastAsia="zh-CN"/>
        </w:rPr>
        <w:t>月</w:t>
      </w:r>
      <w:r>
        <w:rPr>
          <w:rFonts w:hint="eastAsia"/>
          <w:lang w:eastAsia="zh-CN"/>
        </w:rPr>
        <w:t>。</w:t>
      </w:r>
    </w:p>
    <w:p w14:paraId="43B6E6E8" w14:textId="77777777" w:rsidR="000068E4" w:rsidRPr="000A4838" w:rsidRDefault="00333323" w:rsidP="000068E4">
      <w:pPr>
        <w:pStyle w:val="Heading1"/>
        <w:numPr>
          <w:ilvl w:val="0"/>
          <w:numId w:val="0"/>
        </w:numPr>
        <w:suppressAutoHyphens/>
        <w:rPr>
          <w:b/>
        </w:rPr>
      </w:pPr>
      <w:r>
        <w:rPr>
          <w:rFonts w:hint="eastAsia"/>
          <w:b/>
          <w:lang w:eastAsia="zh-CN"/>
        </w:rPr>
        <w:t>背景</w:t>
      </w:r>
    </w:p>
    <w:p w14:paraId="5AC51D6F" w14:textId="77777777" w:rsidR="000068E4" w:rsidRPr="000A4838" w:rsidRDefault="00333323" w:rsidP="000068E4">
      <w:pPr>
        <w:pStyle w:val="Heading1"/>
        <w:rPr>
          <w:lang w:eastAsia="zh-CN"/>
        </w:rPr>
      </w:pPr>
      <w:r w:rsidRPr="00333323">
        <w:rPr>
          <w:rFonts w:hint="eastAsia"/>
          <w:lang w:eastAsia="zh-CN"/>
        </w:rPr>
        <w:t>喀麦隆批准了蒙特利尔议定书的所有修正案，包括于</w:t>
      </w:r>
      <w:r w:rsidRPr="00333323">
        <w:rPr>
          <w:rFonts w:hint="eastAsia"/>
          <w:lang w:eastAsia="zh-CN"/>
        </w:rPr>
        <w:t>2021</w:t>
      </w:r>
      <w:r w:rsidRPr="00333323">
        <w:rPr>
          <w:rFonts w:hint="eastAsia"/>
          <w:lang w:eastAsia="zh-CN"/>
        </w:rPr>
        <w:t>年</w:t>
      </w:r>
      <w:r w:rsidRPr="00333323">
        <w:rPr>
          <w:rFonts w:hint="eastAsia"/>
          <w:lang w:eastAsia="zh-CN"/>
        </w:rPr>
        <w:t>8</w:t>
      </w:r>
      <w:r w:rsidRPr="00333323">
        <w:rPr>
          <w:rFonts w:hint="eastAsia"/>
          <w:lang w:eastAsia="zh-CN"/>
        </w:rPr>
        <w:t>月</w:t>
      </w:r>
      <w:r w:rsidRPr="00333323">
        <w:rPr>
          <w:rFonts w:hint="eastAsia"/>
          <w:lang w:eastAsia="zh-CN"/>
        </w:rPr>
        <w:t>24</w:t>
      </w:r>
      <w:r w:rsidRPr="00333323">
        <w:rPr>
          <w:rFonts w:hint="eastAsia"/>
          <w:lang w:eastAsia="zh-CN"/>
        </w:rPr>
        <w:t>日</w:t>
      </w:r>
      <w:r>
        <w:rPr>
          <w:rFonts w:hint="eastAsia"/>
          <w:lang w:eastAsia="zh-CN"/>
        </w:rPr>
        <w:t>批准的</w:t>
      </w:r>
      <w:r w:rsidRPr="00333323">
        <w:rPr>
          <w:rFonts w:hint="eastAsia"/>
          <w:lang w:eastAsia="zh-CN"/>
        </w:rPr>
        <w:t>基加利修正案。喀麦隆的</w:t>
      </w:r>
      <w:r w:rsidRPr="00333323">
        <w:rPr>
          <w:rFonts w:hint="eastAsia"/>
          <w:lang w:eastAsia="zh-CN"/>
        </w:rPr>
        <w:t>HCFC</w:t>
      </w:r>
      <w:r w:rsidRPr="00333323">
        <w:rPr>
          <w:rFonts w:hint="eastAsia"/>
          <w:lang w:eastAsia="zh-CN"/>
        </w:rPr>
        <w:t>消</w:t>
      </w:r>
      <w:r w:rsidR="00B174AC">
        <w:rPr>
          <w:rFonts w:hint="eastAsia"/>
          <w:lang w:eastAsia="zh-CN"/>
        </w:rPr>
        <w:t>耗</w:t>
      </w:r>
      <w:r w:rsidRPr="00333323">
        <w:rPr>
          <w:rFonts w:hint="eastAsia"/>
          <w:lang w:eastAsia="zh-CN"/>
        </w:rPr>
        <w:t>基准为</w:t>
      </w:r>
      <w:r w:rsidRPr="00333323">
        <w:rPr>
          <w:rFonts w:hint="eastAsia"/>
          <w:lang w:eastAsia="zh-CN"/>
        </w:rPr>
        <w:t>88.80</w:t>
      </w:r>
      <w:r w:rsidR="00EA3A7E">
        <w:rPr>
          <w:lang w:eastAsia="zh-CN"/>
        </w:rPr>
        <w:t xml:space="preserve"> </w:t>
      </w:r>
      <w:r w:rsidRPr="00333323">
        <w:rPr>
          <w:rFonts w:hint="eastAsia"/>
          <w:lang w:eastAsia="zh-CN"/>
        </w:rPr>
        <w:t>ODP</w:t>
      </w:r>
      <w:r w:rsidRPr="00333323">
        <w:rPr>
          <w:rFonts w:hint="eastAsia"/>
          <w:lang w:eastAsia="zh-CN"/>
        </w:rPr>
        <w:t>吨或</w:t>
      </w:r>
      <w:r w:rsidRPr="00333323">
        <w:rPr>
          <w:rFonts w:hint="eastAsia"/>
          <w:lang w:eastAsia="zh-CN"/>
        </w:rPr>
        <w:t>1,414.26</w:t>
      </w:r>
      <w:r w:rsidR="00A55E44">
        <w:rPr>
          <w:rFonts w:hint="eastAsia"/>
          <w:lang w:eastAsia="zh-CN"/>
        </w:rPr>
        <w:t>mt</w:t>
      </w:r>
      <w:r w:rsidRPr="00333323">
        <w:rPr>
          <w:rFonts w:hint="eastAsia"/>
          <w:lang w:eastAsia="zh-CN"/>
        </w:rPr>
        <w:t>(mt)</w:t>
      </w:r>
      <w:r w:rsidRPr="00333323">
        <w:rPr>
          <w:rFonts w:hint="eastAsia"/>
          <w:lang w:eastAsia="zh-CN"/>
        </w:rPr>
        <w:t>，到</w:t>
      </w:r>
      <w:r w:rsidRPr="00333323">
        <w:rPr>
          <w:rFonts w:hint="eastAsia"/>
          <w:lang w:eastAsia="zh-CN"/>
        </w:rPr>
        <w:t>2030</w:t>
      </w:r>
      <w:r w:rsidRPr="00333323">
        <w:rPr>
          <w:rFonts w:hint="eastAsia"/>
          <w:lang w:eastAsia="zh-CN"/>
        </w:rPr>
        <w:t>年</w:t>
      </w:r>
      <w:r w:rsidRPr="00333323">
        <w:rPr>
          <w:rFonts w:hint="eastAsia"/>
          <w:lang w:eastAsia="zh-CN"/>
        </w:rPr>
        <w:t>1</w:t>
      </w:r>
      <w:r w:rsidRPr="00333323">
        <w:rPr>
          <w:rFonts w:hint="eastAsia"/>
          <w:lang w:eastAsia="zh-CN"/>
        </w:rPr>
        <w:t>月</w:t>
      </w:r>
      <w:r w:rsidRPr="00333323">
        <w:rPr>
          <w:rFonts w:hint="eastAsia"/>
          <w:lang w:eastAsia="zh-CN"/>
        </w:rPr>
        <w:t>1</w:t>
      </w:r>
      <w:r w:rsidRPr="00333323">
        <w:rPr>
          <w:rFonts w:hint="eastAsia"/>
          <w:lang w:eastAsia="zh-CN"/>
        </w:rPr>
        <w:t>日将</w:t>
      </w:r>
      <w:r>
        <w:rPr>
          <w:rFonts w:hint="eastAsia"/>
          <w:lang w:eastAsia="zh-CN"/>
        </w:rPr>
        <w:t>实现</w:t>
      </w:r>
      <w:r w:rsidRPr="00333323">
        <w:rPr>
          <w:rFonts w:hint="eastAsia"/>
          <w:lang w:eastAsia="zh-CN"/>
        </w:rPr>
        <w:t>完全淘汰</w:t>
      </w:r>
      <w:r w:rsidR="00EA3A7E" w:rsidRPr="000A4838">
        <w:rPr>
          <w:rStyle w:val="FootnoteReference"/>
        </w:rPr>
        <w:footnoteReference w:id="3"/>
      </w:r>
      <w:r>
        <w:rPr>
          <w:rFonts w:hint="eastAsia"/>
          <w:lang w:eastAsia="zh-CN"/>
        </w:rPr>
        <w:t>。</w:t>
      </w:r>
    </w:p>
    <w:p w14:paraId="57070C48" w14:textId="77777777" w:rsidR="000068E4" w:rsidRPr="000A4838" w:rsidRDefault="00491BDA" w:rsidP="000068E4">
      <w:pPr>
        <w:suppressAutoHyphens/>
        <w:spacing w:after="240"/>
        <w:outlineLvl w:val="0"/>
        <w:rPr>
          <w:bCs/>
          <w:u w:val="single"/>
          <w:lang w:eastAsia="zh-CN"/>
        </w:rPr>
      </w:pPr>
      <w:r>
        <w:rPr>
          <w:rFonts w:hint="eastAsia"/>
          <w:bCs/>
          <w:u w:val="single"/>
          <w:lang w:eastAsia="zh-CN"/>
        </w:rPr>
        <w:t>HCFC</w:t>
      </w:r>
      <w:r w:rsidRPr="00491BDA">
        <w:rPr>
          <w:rFonts w:hint="eastAsia"/>
          <w:bCs/>
          <w:u w:val="single"/>
          <w:lang w:eastAsia="zh-CN"/>
        </w:rPr>
        <w:t>淘汰管理计划的执行情况</w:t>
      </w:r>
      <w:r w:rsidR="000068E4" w:rsidRPr="000A4838">
        <w:rPr>
          <w:bCs/>
          <w:u w:val="single"/>
          <w:lang w:eastAsia="zh-CN"/>
        </w:rPr>
        <w:t xml:space="preserve"> </w:t>
      </w:r>
    </w:p>
    <w:p w14:paraId="446F01A5" w14:textId="77777777" w:rsidR="000068E4" w:rsidRPr="000A4838" w:rsidRDefault="00491BDA" w:rsidP="000068E4">
      <w:pPr>
        <w:pStyle w:val="Heading1"/>
        <w:rPr>
          <w:lang w:eastAsia="zh-CN"/>
        </w:rPr>
      </w:pPr>
      <w:r w:rsidRPr="00491BDA">
        <w:rPr>
          <w:rFonts w:hint="eastAsia"/>
          <w:lang w:eastAsia="zh-CN"/>
        </w:rPr>
        <w:t>第六十四次会议批准了喀麦隆</w:t>
      </w:r>
      <w:r>
        <w:rPr>
          <w:rFonts w:hint="eastAsia"/>
          <w:lang w:eastAsia="zh-CN"/>
        </w:rPr>
        <w:t>HCFC</w:t>
      </w:r>
      <w:r w:rsidRPr="00491BDA">
        <w:rPr>
          <w:rFonts w:hint="eastAsia"/>
          <w:lang w:eastAsia="zh-CN"/>
        </w:rPr>
        <w:t>淘汰管理计划</w:t>
      </w:r>
      <w:r>
        <w:rPr>
          <w:rFonts w:hint="eastAsia"/>
          <w:lang w:eastAsia="zh-CN"/>
        </w:rPr>
        <w:t>（</w:t>
      </w:r>
      <w:r>
        <w:rPr>
          <w:rFonts w:hint="eastAsia"/>
          <w:lang w:eastAsia="zh-CN"/>
        </w:rPr>
        <w:t>HPMP</w:t>
      </w:r>
      <w:r>
        <w:rPr>
          <w:rFonts w:hint="eastAsia"/>
          <w:lang w:eastAsia="zh-CN"/>
        </w:rPr>
        <w:t>）</w:t>
      </w:r>
      <w:r w:rsidRPr="00491BDA">
        <w:rPr>
          <w:rFonts w:hint="eastAsia"/>
          <w:lang w:eastAsia="zh-CN"/>
        </w:rPr>
        <w:t>第一阶段</w:t>
      </w:r>
      <w:r w:rsidR="00934740" w:rsidRPr="000A4838">
        <w:rPr>
          <w:rStyle w:val="FootnoteReference"/>
        </w:rPr>
        <w:footnoteReference w:id="4"/>
      </w:r>
      <w:r w:rsidRPr="00491BDA">
        <w:rPr>
          <w:rFonts w:hint="eastAsia"/>
          <w:lang w:eastAsia="zh-CN"/>
        </w:rPr>
        <w:t>，以实现到</w:t>
      </w:r>
      <w:r w:rsidRPr="00491BDA">
        <w:rPr>
          <w:rFonts w:hint="eastAsia"/>
          <w:lang w:eastAsia="zh-CN"/>
        </w:rPr>
        <w:t>2017</w:t>
      </w:r>
      <w:r w:rsidRPr="00491BDA">
        <w:rPr>
          <w:rFonts w:hint="eastAsia"/>
          <w:lang w:eastAsia="zh-CN"/>
        </w:rPr>
        <w:t>年从基准削减</w:t>
      </w:r>
      <w:r w:rsidRPr="00491BDA">
        <w:rPr>
          <w:rFonts w:hint="eastAsia"/>
          <w:lang w:eastAsia="zh-CN"/>
        </w:rPr>
        <w:t>20%</w:t>
      </w:r>
      <w:r w:rsidRPr="00491BDA">
        <w:rPr>
          <w:rFonts w:hint="eastAsia"/>
          <w:lang w:eastAsia="zh-CN"/>
        </w:rPr>
        <w:t>的目标</w:t>
      </w:r>
      <w:r w:rsidR="00934740" w:rsidRPr="000A4838">
        <w:rPr>
          <w:rStyle w:val="FootnoteReference"/>
        </w:rPr>
        <w:footnoteReference w:id="5"/>
      </w:r>
      <w:r w:rsidRPr="00491BDA">
        <w:rPr>
          <w:rFonts w:hint="eastAsia"/>
          <w:lang w:eastAsia="zh-CN"/>
        </w:rPr>
        <w:t>，从而淘汰</w:t>
      </w:r>
      <w:r w:rsidRPr="00491BDA">
        <w:rPr>
          <w:rFonts w:hint="eastAsia"/>
          <w:lang w:eastAsia="zh-CN"/>
        </w:rPr>
        <w:t>20.50</w:t>
      </w:r>
      <w:r w:rsidR="00EA3A7E">
        <w:rPr>
          <w:lang w:eastAsia="zh-CN"/>
        </w:rPr>
        <w:t xml:space="preserve"> </w:t>
      </w:r>
      <w:r w:rsidRPr="00491BDA">
        <w:rPr>
          <w:rFonts w:hint="eastAsia"/>
          <w:lang w:eastAsia="zh-CN"/>
        </w:rPr>
        <w:t>ODP</w:t>
      </w:r>
      <w:r w:rsidRPr="00491BDA">
        <w:rPr>
          <w:rFonts w:hint="eastAsia"/>
          <w:lang w:eastAsia="zh-CN"/>
        </w:rPr>
        <w:t>吨</w:t>
      </w:r>
      <w:r>
        <w:rPr>
          <w:rFonts w:hint="eastAsia"/>
          <w:lang w:eastAsia="zh-CN"/>
        </w:rPr>
        <w:t>HCFC</w:t>
      </w:r>
      <w:r w:rsidR="009E1F78">
        <w:rPr>
          <w:rFonts w:hint="eastAsia"/>
          <w:lang w:eastAsia="zh-CN"/>
        </w:rPr>
        <w:t>s</w:t>
      </w:r>
      <w:r w:rsidRPr="00491BDA">
        <w:rPr>
          <w:rFonts w:hint="eastAsia"/>
          <w:lang w:eastAsia="zh-CN"/>
        </w:rPr>
        <w:t>（即，</w:t>
      </w:r>
      <w:r w:rsidRPr="00491BDA">
        <w:rPr>
          <w:rFonts w:hint="eastAsia"/>
          <w:lang w:eastAsia="zh-CN"/>
        </w:rPr>
        <w:t>9.70 ODP</w:t>
      </w:r>
      <w:r w:rsidRPr="00491BDA">
        <w:rPr>
          <w:rFonts w:hint="eastAsia"/>
          <w:lang w:eastAsia="zh-CN"/>
        </w:rPr>
        <w:t>吨</w:t>
      </w:r>
      <w:r w:rsidRPr="00491BDA">
        <w:rPr>
          <w:rFonts w:hint="eastAsia"/>
          <w:lang w:eastAsia="zh-CN"/>
        </w:rPr>
        <w:t>HCFC-22</w:t>
      </w:r>
      <w:r w:rsidRPr="00491BDA">
        <w:rPr>
          <w:rFonts w:hint="eastAsia"/>
          <w:lang w:eastAsia="zh-CN"/>
        </w:rPr>
        <w:t>和</w:t>
      </w:r>
      <w:r w:rsidRPr="00491BDA">
        <w:rPr>
          <w:rFonts w:hint="eastAsia"/>
          <w:lang w:eastAsia="zh-CN"/>
        </w:rPr>
        <w:t>10.80</w:t>
      </w:r>
      <w:r>
        <w:rPr>
          <w:lang w:eastAsia="zh-CN"/>
        </w:rPr>
        <w:t xml:space="preserve"> </w:t>
      </w:r>
      <w:r w:rsidRPr="00491BDA">
        <w:rPr>
          <w:rFonts w:hint="eastAsia"/>
          <w:lang w:eastAsia="zh-CN"/>
        </w:rPr>
        <w:t>ODP</w:t>
      </w:r>
      <w:r w:rsidRPr="00491BDA">
        <w:rPr>
          <w:rFonts w:hint="eastAsia"/>
          <w:lang w:eastAsia="zh-CN"/>
        </w:rPr>
        <w:t>吨</w:t>
      </w:r>
      <w:r w:rsidRPr="00491BDA">
        <w:rPr>
          <w:rFonts w:hint="eastAsia"/>
          <w:lang w:eastAsia="zh-CN"/>
        </w:rPr>
        <w:t>HCFC-141b</w:t>
      </w:r>
      <w:r>
        <w:rPr>
          <w:rFonts w:hint="eastAsia"/>
          <w:lang w:eastAsia="zh-CN"/>
        </w:rPr>
        <w:t>），</w:t>
      </w:r>
      <w:r w:rsidRPr="00491BDA">
        <w:rPr>
          <w:rFonts w:hint="eastAsia"/>
          <w:lang w:eastAsia="zh-CN"/>
        </w:rPr>
        <w:t>金额为</w:t>
      </w:r>
      <w:r w:rsidRPr="00491BDA">
        <w:rPr>
          <w:rFonts w:hint="eastAsia"/>
          <w:lang w:eastAsia="zh-CN"/>
        </w:rPr>
        <w:t>1,182,725</w:t>
      </w:r>
      <w:r w:rsidRPr="00491BDA">
        <w:rPr>
          <w:rFonts w:hint="eastAsia"/>
          <w:lang w:eastAsia="zh-CN"/>
        </w:rPr>
        <w:t>美元，外加机构支助费用</w:t>
      </w:r>
      <w:r>
        <w:rPr>
          <w:rFonts w:hint="eastAsia"/>
          <w:lang w:eastAsia="zh-CN"/>
        </w:rPr>
        <w:t>。</w:t>
      </w:r>
    </w:p>
    <w:p w14:paraId="719EE876" w14:textId="77777777" w:rsidR="000068E4" w:rsidRPr="000A4838" w:rsidRDefault="00491BDA" w:rsidP="000068E4">
      <w:pPr>
        <w:pStyle w:val="Heading1"/>
        <w:rPr>
          <w:lang w:eastAsia="zh-CN"/>
        </w:rPr>
      </w:pPr>
      <w:r w:rsidRPr="00491BDA">
        <w:rPr>
          <w:rFonts w:hint="eastAsia"/>
          <w:lang w:eastAsia="zh-CN"/>
        </w:rPr>
        <w:t>第八十二次会议批准了喀麦隆</w:t>
      </w:r>
      <w:r>
        <w:rPr>
          <w:rFonts w:hint="eastAsia"/>
          <w:lang w:eastAsia="zh-CN"/>
        </w:rPr>
        <w:t>HPMP</w:t>
      </w:r>
      <w:r w:rsidRPr="00491BDA">
        <w:rPr>
          <w:rFonts w:hint="eastAsia"/>
          <w:lang w:eastAsia="zh-CN"/>
        </w:rPr>
        <w:t>第二阶段</w:t>
      </w:r>
      <w:r w:rsidR="00934740" w:rsidRPr="000A4838">
        <w:rPr>
          <w:vertAlign w:val="superscript"/>
        </w:rPr>
        <w:footnoteReference w:id="6"/>
      </w:r>
      <w:r w:rsidRPr="00491BDA">
        <w:rPr>
          <w:rFonts w:hint="eastAsia"/>
          <w:lang w:eastAsia="zh-CN"/>
        </w:rPr>
        <w:t>，到</w:t>
      </w:r>
      <w:r w:rsidRPr="00491BDA">
        <w:rPr>
          <w:rFonts w:hint="eastAsia"/>
          <w:lang w:eastAsia="zh-CN"/>
        </w:rPr>
        <w:t>2025</w:t>
      </w:r>
      <w:r w:rsidRPr="00491BDA">
        <w:rPr>
          <w:rFonts w:hint="eastAsia"/>
          <w:lang w:eastAsia="zh-CN"/>
        </w:rPr>
        <w:t>年将</w:t>
      </w:r>
      <w:r>
        <w:rPr>
          <w:rFonts w:hint="eastAsia"/>
          <w:lang w:eastAsia="zh-CN"/>
        </w:rPr>
        <w:t>HCFC</w:t>
      </w:r>
      <w:r w:rsidRPr="00491BDA">
        <w:rPr>
          <w:rFonts w:hint="eastAsia"/>
          <w:lang w:eastAsia="zh-CN"/>
        </w:rPr>
        <w:t>消</w:t>
      </w:r>
      <w:r>
        <w:rPr>
          <w:rFonts w:hint="eastAsia"/>
          <w:lang w:eastAsia="zh-CN"/>
        </w:rPr>
        <w:t>耗</w:t>
      </w:r>
      <w:r w:rsidRPr="00491BDA">
        <w:rPr>
          <w:rFonts w:hint="eastAsia"/>
          <w:lang w:eastAsia="zh-CN"/>
        </w:rPr>
        <w:t>量减少</w:t>
      </w:r>
      <w:r w:rsidR="009E1F78">
        <w:rPr>
          <w:rFonts w:hint="eastAsia"/>
          <w:lang w:eastAsia="zh-CN"/>
        </w:rPr>
        <w:t>到</w:t>
      </w:r>
      <w:r w:rsidRPr="00491BDA">
        <w:rPr>
          <w:rFonts w:hint="eastAsia"/>
          <w:lang w:eastAsia="zh-CN"/>
        </w:rPr>
        <w:t>基准的</w:t>
      </w:r>
      <w:r w:rsidRPr="00491BDA">
        <w:rPr>
          <w:rFonts w:hint="eastAsia"/>
          <w:lang w:eastAsia="zh-CN"/>
        </w:rPr>
        <w:t>75%</w:t>
      </w:r>
      <w:r>
        <w:rPr>
          <w:rFonts w:hint="eastAsia"/>
          <w:lang w:eastAsia="zh-CN"/>
        </w:rPr>
        <w:t>，</w:t>
      </w:r>
      <w:r w:rsidRPr="00491BDA">
        <w:rPr>
          <w:rFonts w:hint="eastAsia"/>
          <w:lang w:eastAsia="zh-CN"/>
        </w:rPr>
        <w:t>金额为</w:t>
      </w:r>
      <w:r w:rsidRPr="00491BDA">
        <w:rPr>
          <w:rFonts w:hint="eastAsia"/>
          <w:lang w:eastAsia="zh-CN"/>
        </w:rPr>
        <w:t>1,383,500</w:t>
      </w:r>
      <w:r w:rsidRPr="00491BDA">
        <w:rPr>
          <w:rFonts w:hint="eastAsia"/>
          <w:lang w:eastAsia="zh-CN"/>
        </w:rPr>
        <w:t>美元，外加机构支助费用。根据喀麦隆政府与执行委员会之间的协议，</w:t>
      </w:r>
      <w:r>
        <w:rPr>
          <w:rFonts w:hint="eastAsia"/>
          <w:lang w:eastAsia="zh-CN"/>
        </w:rPr>
        <w:t>HPMP</w:t>
      </w:r>
      <w:r w:rsidRPr="00491BDA">
        <w:rPr>
          <w:rFonts w:hint="eastAsia"/>
          <w:lang w:eastAsia="zh-CN"/>
        </w:rPr>
        <w:t>第二阶段将于</w:t>
      </w:r>
      <w:r w:rsidRPr="00491BDA">
        <w:rPr>
          <w:rFonts w:hint="eastAsia"/>
          <w:lang w:eastAsia="zh-CN"/>
        </w:rPr>
        <w:t>2026</w:t>
      </w:r>
      <w:r w:rsidRPr="00491BDA">
        <w:rPr>
          <w:rFonts w:hint="eastAsia"/>
          <w:lang w:eastAsia="zh-CN"/>
        </w:rPr>
        <w:t>年</w:t>
      </w:r>
      <w:r w:rsidRPr="00491BDA">
        <w:rPr>
          <w:rFonts w:hint="eastAsia"/>
          <w:lang w:eastAsia="zh-CN"/>
        </w:rPr>
        <w:t>12</w:t>
      </w:r>
      <w:r w:rsidRPr="00491BDA">
        <w:rPr>
          <w:rFonts w:hint="eastAsia"/>
          <w:lang w:eastAsia="zh-CN"/>
        </w:rPr>
        <w:t>月完成</w:t>
      </w:r>
      <w:r w:rsidR="009E1F78">
        <w:rPr>
          <w:rFonts w:hint="eastAsia"/>
          <w:lang w:eastAsia="zh-CN"/>
        </w:rPr>
        <w:t>。</w:t>
      </w:r>
    </w:p>
    <w:p w14:paraId="7848E8AE" w14:textId="77777777" w:rsidR="000068E4" w:rsidRPr="000A4838" w:rsidRDefault="000068E4" w:rsidP="000068E4">
      <w:pPr>
        <w:pStyle w:val="Heading1"/>
        <w:numPr>
          <w:ilvl w:val="0"/>
          <w:numId w:val="0"/>
        </w:numPr>
        <w:suppressAutoHyphens/>
        <w:rPr>
          <w:u w:val="single"/>
          <w:lang w:eastAsia="zh-CN"/>
        </w:rPr>
      </w:pPr>
      <w:r w:rsidRPr="000A4838">
        <w:rPr>
          <w:u w:val="single"/>
          <w:lang w:eastAsia="zh-CN"/>
        </w:rPr>
        <w:t>HFC</w:t>
      </w:r>
      <w:r w:rsidR="00491BDA">
        <w:rPr>
          <w:rFonts w:hint="eastAsia"/>
          <w:u w:val="single"/>
          <w:lang w:eastAsia="zh-CN"/>
        </w:rPr>
        <w:t>相关活动的执行情况</w:t>
      </w:r>
    </w:p>
    <w:p w14:paraId="2013581E" w14:textId="77777777" w:rsidR="000068E4" w:rsidRPr="000A4838" w:rsidRDefault="00491BDA" w:rsidP="000068E4">
      <w:pPr>
        <w:pStyle w:val="Heading1"/>
        <w:rPr>
          <w:lang w:eastAsia="zh-CN"/>
        </w:rPr>
      </w:pPr>
      <w:r w:rsidRPr="00491BDA">
        <w:rPr>
          <w:rFonts w:hint="eastAsia"/>
          <w:lang w:eastAsia="zh-CN"/>
        </w:rPr>
        <w:t>在第</w:t>
      </w:r>
      <w:r w:rsidRPr="00491BDA">
        <w:rPr>
          <w:rFonts w:hint="eastAsia"/>
          <w:lang w:eastAsia="zh-CN"/>
        </w:rPr>
        <w:t>75</w:t>
      </w:r>
      <w:r w:rsidRPr="00491BDA">
        <w:rPr>
          <w:rFonts w:hint="eastAsia"/>
          <w:lang w:eastAsia="zh-CN"/>
        </w:rPr>
        <w:t>次会议上，喀麦隆获得了一项关于消耗臭氧层物质（</w:t>
      </w:r>
      <w:r w:rsidRPr="00491BDA">
        <w:rPr>
          <w:rFonts w:hint="eastAsia"/>
          <w:lang w:eastAsia="zh-CN"/>
        </w:rPr>
        <w:t>ODS</w:t>
      </w:r>
      <w:r w:rsidRPr="00491BDA">
        <w:rPr>
          <w:rFonts w:hint="eastAsia"/>
          <w:lang w:eastAsia="zh-CN"/>
        </w:rPr>
        <w:t>）替代品使用情况调查的资金（</w:t>
      </w:r>
      <w:r w:rsidRPr="00491BDA">
        <w:rPr>
          <w:rFonts w:hint="eastAsia"/>
          <w:lang w:eastAsia="zh-CN"/>
        </w:rPr>
        <w:t>110,000</w:t>
      </w:r>
      <w:r w:rsidRPr="00491BDA">
        <w:rPr>
          <w:rFonts w:hint="eastAsia"/>
          <w:lang w:eastAsia="zh-CN"/>
        </w:rPr>
        <w:t>美元），该调查于</w:t>
      </w:r>
      <w:r w:rsidRPr="00491BDA">
        <w:rPr>
          <w:rFonts w:hint="eastAsia"/>
          <w:lang w:eastAsia="zh-CN"/>
        </w:rPr>
        <w:t>2017</w:t>
      </w:r>
      <w:r w:rsidRPr="00491BDA">
        <w:rPr>
          <w:rFonts w:hint="eastAsia"/>
          <w:lang w:eastAsia="zh-CN"/>
        </w:rPr>
        <w:t>年</w:t>
      </w:r>
      <w:r w:rsidRPr="00491BDA">
        <w:rPr>
          <w:rFonts w:hint="eastAsia"/>
          <w:lang w:eastAsia="zh-CN"/>
        </w:rPr>
        <w:t>12</w:t>
      </w:r>
      <w:r w:rsidRPr="00491BDA">
        <w:rPr>
          <w:rFonts w:hint="eastAsia"/>
          <w:lang w:eastAsia="zh-CN"/>
        </w:rPr>
        <w:t>月完成。在第</w:t>
      </w:r>
      <w:r w:rsidRPr="00491BDA">
        <w:rPr>
          <w:rFonts w:hint="eastAsia"/>
          <w:lang w:eastAsia="zh-CN"/>
        </w:rPr>
        <w:t>80</w:t>
      </w:r>
      <w:r w:rsidRPr="00491BDA">
        <w:rPr>
          <w:rFonts w:hint="eastAsia"/>
          <w:lang w:eastAsia="zh-CN"/>
        </w:rPr>
        <w:t>次会议上，喀麦隆获得了</w:t>
      </w:r>
      <w:r w:rsidR="00CB72AF">
        <w:rPr>
          <w:rFonts w:hint="eastAsia"/>
          <w:lang w:eastAsia="zh-CN"/>
        </w:rPr>
        <w:t>实施</w:t>
      </w:r>
      <w:r w:rsidR="00CB72AF">
        <w:rPr>
          <w:rFonts w:hint="eastAsia"/>
          <w:lang w:eastAsia="zh-CN"/>
        </w:rPr>
        <w:t>HFC</w:t>
      </w:r>
      <w:r w:rsidR="00CB72AF">
        <w:rPr>
          <w:rFonts w:hint="eastAsia"/>
          <w:lang w:eastAsia="zh-CN"/>
        </w:rPr>
        <w:t>淘汰活动启动项目</w:t>
      </w:r>
      <w:r w:rsidRPr="00491BDA">
        <w:rPr>
          <w:rFonts w:hint="eastAsia"/>
          <w:lang w:eastAsia="zh-CN"/>
        </w:rPr>
        <w:t>的资金</w:t>
      </w:r>
      <w:r w:rsidR="00CB72AF" w:rsidRPr="00491BDA">
        <w:rPr>
          <w:rFonts w:hint="eastAsia"/>
          <w:lang w:eastAsia="zh-CN"/>
        </w:rPr>
        <w:t>（</w:t>
      </w:r>
      <w:r w:rsidR="00CB72AF" w:rsidRPr="00491BDA">
        <w:rPr>
          <w:rFonts w:hint="eastAsia"/>
          <w:lang w:eastAsia="zh-CN"/>
        </w:rPr>
        <w:t>150,000</w:t>
      </w:r>
      <w:r w:rsidR="00CB72AF" w:rsidRPr="00491BDA">
        <w:rPr>
          <w:rFonts w:hint="eastAsia"/>
          <w:lang w:eastAsia="zh-CN"/>
        </w:rPr>
        <w:t>美元）</w:t>
      </w:r>
      <w:r w:rsidR="00CB72AF">
        <w:rPr>
          <w:rFonts w:hint="eastAsia"/>
          <w:lang w:eastAsia="zh-CN"/>
        </w:rPr>
        <w:t>项目于</w:t>
      </w:r>
      <w:r w:rsidRPr="00491BDA">
        <w:rPr>
          <w:rFonts w:hint="eastAsia"/>
          <w:lang w:eastAsia="zh-CN"/>
        </w:rPr>
        <w:t>2019</w:t>
      </w:r>
      <w:r w:rsidRPr="00491BDA">
        <w:rPr>
          <w:rFonts w:hint="eastAsia"/>
          <w:lang w:eastAsia="zh-CN"/>
        </w:rPr>
        <w:t>年</w:t>
      </w:r>
      <w:r w:rsidRPr="00491BDA">
        <w:rPr>
          <w:rFonts w:hint="eastAsia"/>
          <w:lang w:eastAsia="zh-CN"/>
        </w:rPr>
        <w:t>6</w:t>
      </w:r>
      <w:r w:rsidRPr="00491BDA">
        <w:rPr>
          <w:rFonts w:hint="eastAsia"/>
          <w:lang w:eastAsia="zh-CN"/>
        </w:rPr>
        <w:t>月完成</w:t>
      </w:r>
      <w:r w:rsidR="00CB72AF">
        <w:rPr>
          <w:rFonts w:hint="eastAsia"/>
          <w:lang w:eastAsia="zh-CN"/>
        </w:rPr>
        <w:t>，</w:t>
      </w:r>
      <w:r w:rsidRPr="00491BDA">
        <w:rPr>
          <w:rFonts w:hint="eastAsia"/>
          <w:lang w:eastAsia="zh-CN"/>
        </w:rPr>
        <w:t>这些活动协助该国批准了基加利修正案；更新其许可</w:t>
      </w:r>
      <w:r w:rsidR="00CB72AF">
        <w:rPr>
          <w:rFonts w:hint="eastAsia"/>
          <w:lang w:eastAsia="zh-CN"/>
        </w:rPr>
        <w:t>证</w:t>
      </w:r>
      <w:r w:rsidRPr="00491BDA">
        <w:rPr>
          <w:rFonts w:hint="eastAsia"/>
          <w:lang w:eastAsia="zh-CN"/>
        </w:rPr>
        <w:t>系统以</w:t>
      </w:r>
      <w:r w:rsidR="009E1F78">
        <w:rPr>
          <w:rFonts w:hint="eastAsia"/>
          <w:lang w:eastAsia="zh-CN"/>
        </w:rPr>
        <w:t>纳入</w:t>
      </w:r>
      <w:r w:rsidRPr="00491BDA">
        <w:rPr>
          <w:rFonts w:hint="eastAsia"/>
          <w:lang w:eastAsia="zh-CN"/>
        </w:rPr>
        <w:t>HFC</w:t>
      </w:r>
      <w:r w:rsidR="009E1F78">
        <w:rPr>
          <w:rFonts w:hint="eastAsia"/>
          <w:lang w:eastAsia="zh-CN"/>
        </w:rPr>
        <w:t>s</w:t>
      </w:r>
      <w:r w:rsidRPr="00491BDA">
        <w:rPr>
          <w:rFonts w:hint="eastAsia"/>
          <w:lang w:eastAsia="zh-CN"/>
        </w:rPr>
        <w:t>和</w:t>
      </w:r>
      <w:r w:rsidRPr="00491BDA">
        <w:rPr>
          <w:rFonts w:hint="eastAsia"/>
          <w:lang w:eastAsia="zh-CN"/>
        </w:rPr>
        <w:t>HFC</w:t>
      </w:r>
      <w:r w:rsidRPr="00491BDA">
        <w:rPr>
          <w:rFonts w:hint="eastAsia"/>
          <w:lang w:eastAsia="zh-CN"/>
        </w:rPr>
        <w:t>混合物；对</w:t>
      </w:r>
      <w:r w:rsidR="00CB72AF">
        <w:rPr>
          <w:rFonts w:hint="eastAsia"/>
          <w:lang w:eastAsia="zh-CN"/>
        </w:rPr>
        <w:t>HFCs</w:t>
      </w:r>
      <w:r w:rsidRPr="00491BDA">
        <w:rPr>
          <w:rFonts w:hint="eastAsia"/>
          <w:lang w:eastAsia="zh-CN"/>
        </w:rPr>
        <w:t>及</w:t>
      </w:r>
      <w:r w:rsidR="00CB72AF">
        <w:rPr>
          <w:rFonts w:hint="eastAsia"/>
          <w:lang w:eastAsia="zh-CN"/>
        </w:rPr>
        <w:t>其</w:t>
      </w:r>
      <w:r w:rsidRPr="00491BDA">
        <w:rPr>
          <w:rFonts w:hint="eastAsia"/>
          <w:lang w:eastAsia="zh-CN"/>
        </w:rPr>
        <w:t>设备的进口情况及相关市场趋势进行调查；根据蒙特利尔议定书第</w:t>
      </w:r>
      <w:r w:rsidRPr="00491BDA">
        <w:rPr>
          <w:rFonts w:hint="eastAsia"/>
          <w:lang w:eastAsia="zh-CN"/>
        </w:rPr>
        <w:t>7</w:t>
      </w:r>
      <w:r w:rsidRPr="00491BDA">
        <w:rPr>
          <w:rFonts w:hint="eastAsia"/>
          <w:lang w:eastAsia="zh-CN"/>
        </w:rPr>
        <w:t>条报告</w:t>
      </w:r>
      <w:r w:rsidRPr="00491BDA">
        <w:rPr>
          <w:rFonts w:hint="eastAsia"/>
          <w:lang w:eastAsia="zh-CN"/>
        </w:rPr>
        <w:t>HFC</w:t>
      </w:r>
      <w:r w:rsidRPr="00491BDA">
        <w:rPr>
          <w:rFonts w:hint="eastAsia"/>
          <w:lang w:eastAsia="zh-CN"/>
        </w:rPr>
        <w:t>进口数据；确定制冷技术人员的能力建设需求，以支持向替代品过渡；分析有助于逐步减少</w:t>
      </w:r>
      <w:r w:rsidRPr="00491BDA">
        <w:rPr>
          <w:rFonts w:hint="eastAsia"/>
          <w:lang w:eastAsia="zh-CN"/>
        </w:rPr>
        <w:t>HFC</w:t>
      </w:r>
      <w:r w:rsidRPr="00491BDA">
        <w:rPr>
          <w:rFonts w:hint="eastAsia"/>
          <w:lang w:eastAsia="zh-CN"/>
        </w:rPr>
        <w:t>的政策选择；与能源部就引入最低能效标准</w:t>
      </w:r>
      <w:r w:rsidR="009E1F78">
        <w:rPr>
          <w:rFonts w:hint="eastAsia"/>
          <w:lang w:eastAsia="zh-CN"/>
        </w:rPr>
        <w:t>（</w:t>
      </w:r>
      <w:r w:rsidRPr="00491BDA">
        <w:rPr>
          <w:rFonts w:hint="eastAsia"/>
          <w:lang w:eastAsia="zh-CN"/>
        </w:rPr>
        <w:t>MEPS</w:t>
      </w:r>
      <w:r w:rsidR="009E1F78">
        <w:rPr>
          <w:rFonts w:hint="eastAsia"/>
          <w:lang w:eastAsia="zh-CN"/>
        </w:rPr>
        <w:t>）</w:t>
      </w:r>
      <w:r w:rsidRPr="00491BDA">
        <w:rPr>
          <w:rFonts w:hint="eastAsia"/>
          <w:lang w:eastAsia="zh-CN"/>
        </w:rPr>
        <w:t>和标</w:t>
      </w:r>
      <w:r w:rsidR="00CB72AF">
        <w:rPr>
          <w:rFonts w:hint="eastAsia"/>
          <w:lang w:eastAsia="zh-CN"/>
        </w:rPr>
        <w:t>识</w:t>
      </w:r>
      <w:r w:rsidRPr="00491BDA">
        <w:rPr>
          <w:rFonts w:hint="eastAsia"/>
          <w:lang w:eastAsia="zh-CN"/>
        </w:rPr>
        <w:t>要求进行讨论；在国家和地区层面加强与能源专家的对话</w:t>
      </w:r>
      <w:r w:rsidR="00CB72AF">
        <w:rPr>
          <w:rFonts w:hint="eastAsia"/>
          <w:lang w:eastAsia="zh-CN"/>
        </w:rPr>
        <w:t>。</w:t>
      </w:r>
    </w:p>
    <w:p w14:paraId="212848F2" w14:textId="77777777" w:rsidR="000068E4" w:rsidRPr="000A4838" w:rsidRDefault="00CB72AF" w:rsidP="000068E4">
      <w:pPr>
        <w:pStyle w:val="Heading1"/>
        <w:keepNext/>
        <w:numPr>
          <w:ilvl w:val="0"/>
          <w:numId w:val="0"/>
        </w:numPr>
        <w:suppressAutoHyphens/>
        <w:autoSpaceDE w:val="0"/>
        <w:autoSpaceDN w:val="0"/>
        <w:adjustRightInd w:val="0"/>
        <w:rPr>
          <w:b/>
        </w:rPr>
      </w:pPr>
      <w:proofErr w:type="spellStart"/>
      <w:r w:rsidRPr="00CB72AF">
        <w:rPr>
          <w:rFonts w:hint="eastAsia"/>
          <w:b/>
        </w:rPr>
        <w:t>政策</w:t>
      </w:r>
      <w:proofErr w:type="spellEnd"/>
      <w:r w:rsidRPr="00CB72AF">
        <w:rPr>
          <w:rFonts w:hint="eastAsia"/>
          <w:b/>
        </w:rPr>
        <w:t>、</w:t>
      </w:r>
      <w:r>
        <w:rPr>
          <w:rFonts w:hint="eastAsia"/>
          <w:b/>
          <w:lang w:eastAsia="zh-CN"/>
        </w:rPr>
        <w:t>法规</w:t>
      </w:r>
      <w:proofErr w:type="spellStart"/>
      <w:r w:rsidRPr="00CB72AF">
        <w:rPr>
          <w:rFonts w:hint="eastAsia"/>
          <w:b/>
        </w:rPr>
        <w:t>和体制框架</w:t>
      </w:r>
      <w:proofErr w:type="spellEnd"/>
    </w:p>
    <w:p w14:paraId="218341C9" w14:textId="77777777" w:rsidR="000068E4" w:rsidRPr="000A4838" w:rsidRDefault="00CB72AF" w:rsidP="000068E4">
      <w:pPr>
        <w:pStyle w:val="Heading1"/>
        <w:rPr>
          <w:lang w:eastAsia="zh-CN"/>
        </w:rPr>
      </w:pPr>
      <w:r w:rsidRPr="00CB72AF">
        <w:rPr>
          <w:rFonts w:hint="eastAsia"/>
          <w:lang w:eastAsia="zh-CN"/>
        </w:rPr>
        <w:t>环境、自然保护和可持续发展部（</w:t>
      </w:r>
      <w:r w:rsidRPr="00CB72AF">
        <w:rPr>
          <w:rFonts w:hint="eastAsia"/>
          <w:lang w:eastAsia="zh-CN"/>
        </w:rPr>
        <w:t>MINEPDED</w:t>
      </w:r>
      <w:r w:rsidRPr="00CB72AF">
        <w:rPr>
          <w:rFonts w:hint="eastAsia"/>
          <w:lang w:eastAsia="zh-CN"/>
        </w:rPr>
        <w:t>）是负责执行蒙特利尔议定书的国家机构。国家臭氧机构</w:t>
      </w:r>
      <w:r w:rsidR="009E1F78">
        <w:rPr>
          <w:rFonts w:hint="eastAsia"/>
          <w:lang w:eastAsia="zh-CN"/>
        </w:rPr>
        <w:t>（</w:t>
      </w:r>
      <w:r w:rsidRPr="00CB72AF">
        <w:rPr>
          <w:rFonts w:hint="eastAsia"/>
          <w:lang w:eastAsia="zh-CN"/>
        </w:rPr>
        <w:t>NOU</w:t>
      </w:r>
      <w:r w:rsidR="009E1F78">
        <w:rPr>
          <w:rFonts w:hint="eastAsia"/>
          <w:lang w:eastAsia="zh-CN"/>
        </w:rPr>
        <w:t>）</w:t>
      </w:r>
      <w:r w:rsidRPr="00CB72AF">
        <w:rPr>
          <w:rFonts w:hint="eastAsia"/>
          <w:lang w:eastAsia="zh-CN"/>
        </w:rPr>
        <w:t>隶属于</w:t>
      </w:r>
      <w:r w:rsidRPr="00CB72AF">
        <w:rPr>
          <w:rFonts w:hint="eastAsia"/>
          <w:lang w:eastAsia="zh-CN"/>
        </w:rPr>
        <w:t>MINEPDED</w:t>
      </w:r>
      <w:r w:rsidRPr="00CB72AF">
        <w:rPr>
          <w:rFonts w:hint="eastAsia"/>
          <w:lang w:eastAsia="zh-CN"/>
        </w:rPr>
        <w:t>标准和控制部，负责收集和报告蒙特利尔议定书规定的受控物质的消</w:t>
      </w:r>
      <w:r>
        <w:rPr>
          <w:rFonts w:hint="eastAsia"/>
          <w:lang w:eastAsia="zh-CN"/>
        </w:rPr>
        <w:t>耗</w:t>
      </w:r>
      <w:r w:rsidRPr="00CB72AF">
        <w:rPr>
          <w:rFonts w:hint="eastAsia"/>
          <w:lang w:eastAsia="zh-CN"/>
        </w:rPr>
        <w:t>量</w:t>
      </w:r>
      <w:r>
        <w:rPr>
          <w:rFonts w:hint="eastAsia"/>
          <w:lang w:eastAsia="zh-CN"/>
        </w:rPr>
        <w:t>数据，执行</w:t>
      </w:r>
      <w:r w:rsidRPr="00CB72AF">
        <w:rPr>
          <w:rFonts w:hint="eastAsia"/>
          <w:lang w:eastAsia="zh-CN"/>
        </w:rPr>
        <w:t>ODS</w:t>
      </w:r>
      <w:r w:rsidRPr="00CB72AF">
        <w:rPr>
          <w:rFonts w:hint="eastAsia"/>
          <w:lang w:eastAsia="zh-CN"/>
        </w:rPr>
        <w:t>进口许可证制度</w:t>
      </w:r>
      <w:r>
        <w:rPr>
          <w:rFonts w:hint="eastAsia"/>
          <w:lang w:eastAsia="zh-CN"/>
        </w:rPr>
        <w:t>，</w:t>
      </w:r>
      <w:r w:rsidRPr="00CB72AF">
        <w:rPr>
          <w:rFonts w:hint="eastAsia"/>
          <w:lang w:eastAsia="zh-CN"/>
        </w:rPr>
        <w:t>分配配额</w:t>
      </w:r>
      <w:r>
        <w:rPr>
          <w:rFonts w:hint="eastAsia"/>
          <w:lang w:eastAsia="zh-CN"/>
        </w:rPr>
        <w:t>，</w:t>
      </w:r>
      <w:r w:rsidR="00952A93">
        <w:rPr>
          <w:rFonts w:hint="eastAsia"/>
          <w:lang w:eastAsia="zh-CN"/>
        </w:rPr>
        <w:t>以及</w:t>
      </w:r>
      <w:r w:rsidRPr="00CB72AF">
        <w:rPr>
          <w:rFonts w:hint="eastAsia"/>
          <w:lang w:eastAsia="zh-CN"/>
        </w:rPr>
        <w:t>保存</w:t>
      </w:r>
      <w:r w:rsidR="00952A93" w:rsidRPr="00CB72AF">
        <w:rPr>
          <w:rFonts w:hint="eastAsia"/>
          <w:lang w:eastAsia="zh-CN"/>
        </w:rPr>
        <w:t>受控物质</w:t>
      </w:r>
      <w:r w:rsidR="00952A93">
        <w:rPr>
          <w:rFonts w:hint="eastAsia"/>
          <w:lang w:eastAsia="zh-CN"/>
        </w:rPr>
        <w:t>及其</w:t>
      </w:r>
      <w:r w:rsidR="00952A93" w:rsidRPr="00CB72AF">
        <w:rPr>
          <w:rFonts w:hint="eastAsia"/>
          <w:lang w:eastAsia="zh-CN"/>
        </w:rPr>
        <w:t>设备</w:t>
      </w:r>
      <w:r w:rsidR="00952A93">
        <w:rPr>
          <w:rFonts w:hint="eastAsia"/>
          <w:lang w:eastAsia="zh-CN"/>
        </w:rPr>
        <w:t>的</w:t>
      </w:r>
      <w:r w:rsidRPr="00CB72AF">
        <w:rPr>
          <w:rFonts w:hint="eastAsia"/>
          <w:lang w:eastAsia="zh-CN"/>
        </w:rPr>
        <w:t>进口记录。</w:t>
      </w:r>
      <w:r w:rsidR="00952A93">
        <w:rPr>
          <w:rFonts w:hint="eastAsia"/>
          <w:lang w:eastAsia="zh-CN"/>
        </w:rPr>
        <w:t>NOU</w:t>
      </w:r>
      <w:r w:rsidR="00952A93">
        <w:rPr>
          <w:rFonts w:hint="eastAsia"/>
          <w:lang w:eastAsia="zh-CN"/>
        </w:rPr>
        <w:t>还</w:t>
      </w:r>
      <w:r w:rsidRPr="00CB72AF">
        <w:rPr>
          <w:rFonts w:hint="eastAsia"/>
          <w:lang w:eastAsia="zh-CN"/>
        </w:rPr>
        <w:t>负责实施多边基金批准的所有项目</w:t>
      </w:r>
      <w:r w:rsidR="00952A93">
        <w:rPr>
          <w:rFonts w:hint="eastAsia"/>
          <w:lang w:eastAsia="zh-CN"/>
        </w:rPr>
        <w:t>。</w:t>
      </w:r>
    </w:p>
    <w:p w14:paraId="437F75A4" w14:textId="77777777" w:rsidR="000068E4" w:rsidRPr="000A4838" w:rsidRDefault="00E65747" w:rsidP="000068E4">
      <w:pPr>
        <w:pStyle w:val="Heading1"/>
        <w:rPr>
          <w:lang w:eastAsia="zh-CN"/>
        </w:rPr>
      </w:pPr>
      <w:r w:rsidRPr="00E65747">
        <w:rPr>
          <w:rFonts w:hint="eastAsia"/>
          <w:lang w:eastAsia="zh-CN"/>
        </w:rPr>
        <w:t>国家臭氧委员会是</w:t>
      </w:r>
      <w:r w:rsidR="00BD34CB">
        <w:rPr>
          <w:rFonts w:hint="eastAsia"/>
          <w:lang w:eastAsia="zh-CN"/>
        </w:rPr>
        <w:t>N</w:t>
      </w:r>
      <w:r w:rsidR="00BD34CB">
        <w:rPr>
          <w:lang w:eastAsia="zh-CN"/>
        </w:rPr>
        <w:t>OU</w:t>
      </w:r>
      <w:r w:rsidRPr="00E65747">
        <w:rPr>
          <w:rFonts w:hint="eastAsia"/>
          <w:lang w:eastAsia="zh-CN"/>
        </w:rPr>
        <w:t>的咨询机构，由参与</w:t>
      </w:r>
      <w:r w:rsidR="00BD34CB">
        <w:rPr>
          <w:rFonts w:hint="eastAsia"/>
          <w:lang w:val="en-US" w:eastAsia="zh-CN"/>
        </w:rPr>
        <w:t>淘汰</w:t>
      </w:r>
      <w:r w:rsidRPr="00E65747">
        <w:rPr>
          <w:rFonts w:hint="eastAsia"/>
          <w:lang w:eastAsia="zh-CN"/>
        </w:rPr>
        <w:t>活动的主要利益攸关方组成。它由公共机构</w:t>
      </w:r>
      <w:r w:rsidR="00BD34CB">
        <w:rPr>
          <w:rFonts w:hint="eastAsia"/>
          <w:lang w:eastAsia="zh-CN"/>
        </w:rPr>
        <w:t>，</w:t>
      </w:r>
      <w:r w:rsidRPr="00E65747">
        <w:rPr>
          <w:rFonts w:hint="eastAsia"/>
          <w:lang w:eastAsia="zh-CN"/>
        </w:rPr>
        <w:t>私营</w:t>
      </w:r>
      <w:r w:rsidR="00BD34CB">
        <w:rPr>
          <w:rFonts w:hint="eastAsia"/>
          <w:lang w:eastAsia="zh-CN"/>
        </w:rPr>
        <w:t>企业，</w:t>
      </w:r>
      <w:r w:rsidRPr="00E65747">
        <w:rPr>
          <w:rFonts w:hint="eastAsia"/>
          <w:lang w:eastAsia="zh-CN"/>
        </w:rPr>
        <w:t>非政府组织和</w:t>
      </w:r>
      <w:r w:rsidR="00BD34CB">
        <w:rPr>
          <w:rFonts w:hint="eastAsia"/>
          <w:lang w:eastAsia="zh-CN"/>
        </w:rPr>
        <w:t>民间学会</w:t>
      </w:r>
      <w:r w:rsidRPr="00E65747">
        <w:rPr>
          <w:rFonts w:hint="eastAsia"/>
          <w:lang w:eastAsia="zh-CN"/>
        </w:rPr>
        <w:t>的代表组成。它的作用包括审查与蒙特利尔议定书受控物质管理有关的问题；参与制定和实施控制这些物质的</w:t>
      </w:r>
      <w:r w:rsidR="00BD34CB">
        <w:rPr>
          <w:rFonts w:hint="eastAsia"/>
          <w:lang w:eastAsia="zh-CN"/>
        </w:rPr>
        <w:t>法规</w:t>
      </w:r>
      <w:r w:rsidRPr="00E65747">
        <w:rPr>
          <w:rFonts w:hint="eastAsia"/>
          <w:lang w:eastAsia="zh-CN"/>
        </w:rPr>
        <w:t>措施；监</w:t>
      </w:r>
      <w:r w:rsidR="00BD34CB">
        <w:rPr>
          <w:rFonts w:hint="eastAsia"/>
          <w:lang w:eastAsia="zh-CN"/>
        </w:rPr>
        <w:t>督</w:t>
      </w:r>
      <w:r w:rsidR="00BD34CB">
        <w:rPr>
          <w:rFonts w:hint="eastAsia"/>
          <w:lang w:eastAsia="zh-CN"/>
        </w:rPr>
        <w:t>HFC</w:t>
      </w:r>
      <w:r w:rsidR="00BD34CB">
        <w:rPr>
          <w:rFonts w:hint="eastAsia"/>
          <w:lang w:eastAsia="zh-CN"/>
        </w:rPr>
        <w:t>减排</w:t>
      </w:r>
      <w:r w:rsidRPr="00E65747">
        <w:rPr>
          <w:rFonts w:hint="eastAsia"/>
          <w:lang w:eastAsia="zh-CN"/>
        </w:rPr>
        <w:t>和逐步淘汰</w:t>
      </w:r>
      <w:r w:rsidR="00BD34CB">
        <w:rPr>
          <w:rFonts w:hint="eastAsia"/>
          <w:lang w:eastAsia="zh-CN"/>
        </w:rPr>
        <w:t>ODS</w:t>
      </w:r>
      <w:r w:rsidRPr="00E65747">
        <w:rPr>
          <w:rFonts w:hint="eastAsia"/>
          <w:lang w:eastAsia="zh-CN"/>
        </w:rPr>
        <w:t>的</w:t>
      </w:r>
      <w:r w:rsidR="00BD34CB">
        <w:rPr>
          <w:rFonts w:hint="eastAsia"/>
          <w:lang w:eastAsia="zh-CN"/>
        </w:rPr>
        <w:t>计划</w:t>
      </w:r>
      <w:r w:rsidRPr="00E65747">
        <w:rPr>
          <w:rFonts w:hint="eastAsia"/>
          <w:lang w:eastAsia="zh-CN"/>
        </w:rPr>
        <w:t>和项目的实施；</w:t>
      </w:r>
      <w:r w:rsidR="00BD34CB">
        <w:rPr>
          <w:rFonts w:hint="eastAsia"/>
          <w:lang w:eastAsia="zh-CN"/>
        </w:rPr>
        <w:t>以及</w:t>
      </w:r>
      <w:r w:rsidRPr="00E65747">
        <w:rPr>
          <w:rFonts w:hint="eastAsia"/>
          <w:lang w:eastAsia="zh-CN"/>
        </w:rPr>
        <w:t>参与保护臭氧层的外联和公众意识活动</w:t>
      </w:r>
      <w:r w:rsidR="009E1F78">
        <w:rPr>
          <w:rFonts w:hint="eastAsia"/>
          <w:lang w:eastAsia="zh-CN"/>
        </w:rPr>
        <w:t>。</w:t>
      </w:r>
    </w:p>
    <w:p w14:paraId="0BD0E235" w14:textId="77777777" w:rsidR="000068E4" w:rsidRPr="000A4838" w:rsidRDefault="00BD34CB" w:rsidP="000068E4">
      <w:pPr>
        <w:pStyle w:val="Heading1"/>
        <w:rPr>
          <w:lang w:eastAsia="zh-CN"/>
        </w:rPr>
      </w:pPr>
      <w:r w:rsidRPr="00BD34CB">
        <w:rPr>
          <w:rFonts w:hint="eastAsia"/>
          <w:lang w:eastAsia="zh-CN"/>
        </w:rPr>
        <w:t>喀麦隆蒙特利尔议定书受控物质进口过程中涉及的三个主要当事方是</w:t>
      </w:r>
      <w:r w:rsidR="005E2018">
        <w:rPr>
          <w:rFonts w:hint="eastAsia"/>
          <w:lang w:eastAsia="zh-CN"/>
        </w:rPr>
        <w:t>NOU</w:t>
      </w:r>
      <w:r w:rsidRPr="00BD34CB">
        <w:rPr>
          <w:rFonts w:hint="eastAsia"/>
          <w:lang w:eastAsia="zh-CN"/>
        </w:rPr>
        <w:t>、外贸业务单一窗口（</w:t>
      </w:r>
      <w:r w:rsidRPr="00BD34CB">
        <w:rPr>
          <w:rFonts w:hint="eastAsia"/>
          <w:lang w:eastAsia="zh-CN"/>
        </w:rPr>
        <w:t>GUCE</w:t>
      </w:r>
      <w:r w:rsidRPr="00BD34CB">
        <w:rPr>
          <w:rFonts w:hint="eastAsia"/>
          <w:lang w:eastAsia="zh-CN"/>
        </w:rPr>
        <w:t>）和海关部门。进口</w:t>
      </w:r>
      <w:r w:rsidRPr="00BD34CB">
        <w:rPr>
          <w:rFonts w:hint="eastAsia"/>
          <w:lang w:eastAsia="zh-CN"/>
        </w:rPr>
        <w:t>HCFC</w:t>
      </w:r>
      <w:r w:rsidR="005E2018">
        <w:rPr>
          <w:rFonts w:hint="eastAsia"/>
          <w:lang w:eastAsia="zh-CN"/>
        </w:rPr>
        <w:t>s</w:t>
      </w:r>
      <w:r w:rsidRPr="00BD34CB">
        <w:rPr>
          <w:rFonts w:hint="eastAsia"/>
          <w:lang w:eastAsia="zh-CN"/>
        </w:rPr>
        <w:t>或</w:t>
      </w:r>
      <w:r w:rsidRPr="00BD34CB">
        <w:rPr>
          <w:rFonts w:hint="eastAsia"/>
          <w:lang w:eastAsia="zh-CN"/>
        </w:rPr>
        <w:t>HFC</w:t>
      </w:r>
      <w:r w:rsidR="005E2018">
        <w:rPr>
          <w:lang w:eastAsia="zh-CN"/>
        </w:rPr>
        <w:t>s</w:t>
      </w:r>
      <w:r w:rsidRPr="00BD34CB">
        <w:rPr>
          <w:rFonts w:hint="eastAsia"/>
          <w:lang w:eastAsia="zh-CN"/>
        </w:rPr>
        <w:t>的授权由</w:t>
      </w:r>
      <w:r w:rsidR="005E2018">
        <w:rPr>
          <w:rFonts w:hint="eastAsia"/>
          <w:lang w:eastAsia="zh-CN"/>
        </w:rPr>
        <w:t>N</w:t>
      </w:r>
      <w:r w:rsidR="005E2018">
        <w:rPr>
          <w:lang w:eastAsia="zh-CN"/>
        </w:rPr>
        <w:t>OU</w:t>
      </w:r>
      <w:r w:rsidRPr="00BD34CB">
        <w:rPr>
          <w:rFonts w:hint="eastAsia"/>
          <w:lang w:eastAsia="zh-CN"/>
        </w:rPr>
        <w:t>在进口之前通过签发许可证</w:t>
      </w:r>
      <w:r w:rsidRPr="00BD34CB">
        <w:rPr>
          <w:rFonts w:hint="eastAsia"/>
          <w:lang w:eastAsia="zh-CN"/>
        </w:rPr>
        <w:t>/</w:t>
      </w:r>
      <w:r w:rsidRPr="00BD34CB">
        <w:rPr>
          <w:rFonts w:hint="eastAsia"/>
          <w:lang w:eastAsia="zh-CN"/>
        </w:rPr>
        <w:t>技术签证授予进口商。在货物离开港口之前有一个验证过程，以将实际进口与已申报的进口进行交叉核对。</w:t>
      </w:r>
      <w:r w:rsidR="00F04122">
        <w:rPr>
          <w:rFonts w:hint="eastAsia"/>
          <w:lang w:eastAsia="zh-CN"/>
        </w:rPr>
        <w:t>此外</w:t>
      </w:r>
      <w:r w:rsidRPr="00BD34CB">
        <w:rPr>
          <w:rFonts w:hint="eastAsia"/>
          <w:lang w:eastAsia="zh-CN"/>
        </w:rPr>
        <w:t>，</w:t>
      </w:r>
      <w:r w:rsidR="00F04122">
        <w:rPr>
          <w:rFonts w:hint="eastAsia"/>
          <w:lang w:eastAsia="zh-CN"/>
        </w:rPr>
        <w:t>NOU</w:t>
      </w:r>
      <w:r w:rsidRPr="00BD34CB">
        <w:rPr>
          <w:rFonts w:hint="eastAsia"/>
          <w:lang w:eastAsia="zh-CN"/>
        </w:rPr>
        <w:t>团队</w:t>
      </w:r>
      <w:r w:rsidR="00F04122">
        <w:rPr>
          <w:rFonts w:hint="eastAsia"/>
          <w:lang w:eastAsia="zh-CN"/>
        </w:rPr>
        <w:t>再次审查</w:t>
      </w:r>
      <w:r w:rsidRPr="00BD34CB">
        <w:rPr>
          <w:rFonts w:hint="eastAsia"/>
          <w:lang w:eastAsia="zh-CN"/>
        </w:rPr>
        <w:t>与许可证</w:t>
      </w:r>
      <w:r w:rsidRPr="00BD34CB">
        <w:rPr>
          <w:rFonts w:hint="eastAsia"/>
          <w:lang w:eastAsia="zh-CN"/>
        </w:rPr>
        <w:t>/</w:t>
      </w:r>
      <w:r w:rsidRPr="00BD34CB">
        <w:rPr>
          <w:rFonts w:hint="eastAsia"/>
          <w:lang w:eastAsia="zh-CN"/>
        </w:rPr>
        <w:t>签证申请一起提交的发票，以识别个别物质。喀麦隆要求进口商在货物放行之日起</w:t>
      </w:r>
      <w:r w:rsidRPr="00BD34CB">
        <w:rPr>
          <w:rFonts w:hint="eastAsia"/>
          <w:lang w:eastAsia="zh-CN"/>
        </w:rPr>
        <w:t>30</w:t>
      </w:r>
      <w:r w:rsidRPr="00BD34CB">
        <w:rPr>
          <w:rFonts w:hint="eastAsia"/>
          <w:lang w:eastAsia="zh-CN"/>
        </w:rPr>
        <w:t>天内向</w:t>
      </w:r>
      <w:r w:rsidR="00F04122">
        <w:rPr>
          <w:rFonts w:hint="eastAsia"/>
          <w:lang w:eastAsia="zh-CN"/>
        </w:rPr>
        <w:t>NOU</w:t>
      </w:r>
      <w:r w:rsidRPr="00BD34CB">
        <w:rPr>
          <w:rFonts w:hint="eastAsia"/>
          <w:lang w:eastAsia="zh-CN"/>
        </w:rPr>
        <w:t>提供与进口量有关的信息，并在颁发新许可证</w:t>
      </w:r>
      <w:r w:rsidRPr="00BD34CB">
        <w:rPr>
          <w:rFonts w:hint="eastAsia"/>
          <w:lang w:eastAsia="zh-CN"/>
        </w:rPr>
        <w:t>/</w:t>
      </w:r>
      <w:r w:rsidRPr="00BD34CB">
        <w:rPr>
          <w:rFonts w:hint="eastAsia"/>
          <w:lang w:eastAsia="zh-CN"/>
        </w:rPr>
        <w:t>签证之前提交报告</w:t>
      </w:r>
      <w:r w:rsidR="00F04122">
        <w:rPr>
          <w:rFonts w:hint="eastAsia"/>
          <w:lang w:eastAsia="zh-CN"/>
        </w:rPr>
        <w:t>。</w:t>
      </w:r>
    </w:p>
    <w:p w14:paraId="6782C59F" w14:textId="77777777" w:rsidR="000068E4" w:rsidRPr="000A4838" w:rsidRDefault="00F04122" w:rsidP="000068E4">
      <w:pPr>
        <w:pStyle w:val="Heading1"/>
        <w:rPr>
          <w:lang w:eastAsia="zh-CN"/>
        </w:rPr>
      </w:pPr>
      <w:r w:rsidRPr="00F04122">
        <w:rPr>
          <w:rStyle w:val="ui-provider"/>
          <w:rFonts w:hint="eastAsia"/>
          <w:lang w:eastAsia="zh-CN"/>
        </w:rPr>
        <w:t>喀麦隆将发布</w:t>
      </w:r>
      <w:r w:rsidRPr="00F04122">
        <w:rPr>
          <w:rStyle w:val="ui-provider"/>
          <w:rFonts w:hint="eastAsia"/>
          <w:lang w:eastAsia="zh-CN"/>
        </w:rPr>
        <w:t>2024</w:t>
      </w:r>
      <w:r w:rsidRPr="00F04122">
        <w:rPr>
          <w:rStyle w:val="ui-provider"/>
          <w:rFonts w:hint="eastAsia"/>
          <w:lang w:eastAsia="zh-CN"/>
        </w:rPr>
        <w:t>年</w:t>
      </w:r>
      <w:r>
        <w:rPr>
          <w:rStyle w:val="ui-provider"/>
          <w:rFonts w:hint="eastAsia"/>
          <w:lang w:eastAsia="zh-CN"/>
        </w:rPr>
        <w:t>，</w:t>
      </w:r>
      <w:r w:rsidRPr="00F04122">
        <w:rPr>
          <w:rStyle w:val="ui-provider"/>
          <w:rFonts w:hint="eastAsia"/>
          <w:lang w:eastAsia="zh-CN"/>
        </w:rPr>
        <w:t>即</w:t>
      </w:r>
      <w:r w:rsidRPr="00F04122">
        <w:rPr>
          <w:rStyle w:val="ui-provider"/>
          <w:rFonts w:hint="eastAsia"/>
          <w:lang w:eastAsia="zh-CN"/>
        </w:rPr>
        <w:t>HFC</w:t>
      </w:r>
      <w:r w:rsidRPr="00F04122">
        <w:rPr>
          <w:rStyle w:val="ui-provider"/>
          <w:rFonts w:hint="eastAsia"/>
          <w:lang w:eastAsia="zh-CN"/>
        </w:rPr>
        <w:t>消</w:t>
      </w:r>
      <w:r>
        <w:rPr>
          <w:rStyle w:val="ui-provider"/>
          <w:rFonts w:hint="eastAsia"/>
          <w:lang w:eastAsia="zh-CN"/>
        </w:rPr>
        <w:t>耗</w:t>
      </w:r>
      <w:r w:rsidRPr="00F04122">
        <w:rPr>
          <w:rStyle w:val="ui-provider"/>
          <w:rFonts w:hint="eastAsia"/>
          <w:lang w:eastAsia="zh-CN"/>
        </w:rPr>
        <w:t>冻结的第一年</w:t>
      </w:r>
      <w:r>
        <w:rPr>
          <w:rStyle w:val="ui-provider"/>
          <w:rFonts w:hint="eastAsia"/>
          <w:lang w:eastAsia="zh-CN"/>
        </w:rPr>
        <w:t>，的</w:t>
      </w:r>
      <w:r w:rsidRPr="00F04122">
        <w:rPr>
          <w:rStyle w:val="ui-provider"/>
          <w:rFonts w:hint="eastAsia"/>
          <w:lang w:eastAsia="zh-CN"/>
        </w:rPr>
        <w:t>HFC</w:t>
      </w:r>
      <w:r w:rsidRPr="00F04122">
        <w:rPr>
          <w:rStyle w:val="ui-provider"/>
          <w:rFonts w:hint="eastAsia"/>
          <w:lang w:eastAsia="zh-CN"/>
        </w:rPr>
        <w:t>配额。国家配额将根据最大允许限度设定，并根据国家臭氧委员会制定的</w:t>
      </w:r>
      <w:r w:rsidR="009E1F78">
        <w:rPr>
          <w:rStyle w:val="ui-provider"/>
          <w:rFonts w:hint="eastAsia"/>
          <w:lang w:eastAsia="zh-CN"/>
        </w:rPr>
        <w:t>分配</w:t>
      </w:r>
      <w:r w:rsidRPr="00F04122">
        <w:rPr>
          <w:rStyle w:val="ui-provider"/>
          <w:rFonts w:hint="eastAsia"/>
          <w:lang w:eastAsia="zh-CN"/>
        </w:rPr>
        <w:t>表分配给进口商。每种物质的配额将以</w:t>
      </w:r>
      <w:r w:rsidR="00A55E44">
        <w:rPr>
          <w:rStyle w:val="ui-provider"/>
          <w:rFonts w:hint="eastAsia"/>
          <w:lang w:eastAsia="zh-CN"/>
        </w:rPr>
        <w:t>mt</w:t>
      </w:r>
      <w:r w:rsidRPr="00F04122">
        <w:rPr>
          <w:rStyle w:val="ui-provider"/>
          <w:rFonts w:hint="eastAsia"/>
          <w:lang w:eastAsia="zh-CN"/>
        </w:rPr>
        <w:t>为单位发放，并根据二氧化碳当量</w:t>
      </w:r>
      <w:r w:rsidR="00583E6C">
        <w:rPr>
          <w:rStyle w:val="ui-provider"/>
          <w:rFonts w:hint="eastAsia"/>
          <w:lang w:eastAsia="zh-CN"/>
        </w:rPr>
        <w:t>（</w:t>
      </w:r>
      <w:r w:rsidRPr="00F04122">
        <w:rPr>
          <w:rStyle w:val="ui-provider"/>
          <w:rFonts w:hint="eastAsia"/>
          <w:lang w:eastAsia="zh-CN"/>
        </w:rPr>
        <w:t>CO</w:t>
      </w:r>
      <w:r w:rsidRPr="00E03943">
        <w:rPr>
          <w:rStyle w:val="ui-provider"/>
          <w:rFonts w:hint="eastAsia"/>
          <w:vertAlign w:val="subscript"/>
          <w:lang w:eastAsia="zh-CN"/>
        </w:rPr>
        <w:t>2</w:t>
      </w:r>
      <w:r w:rsidRPr="00F04122">
        <w:rPr>
          <w:rStyle w:val="ui-provider"/>
          <w:rFonts w:hint="eastAsia"/>
          <w:lang w:eastAsia="zh-CN"/>
        </w:rPr>
        <w:t>-eq</w:t>
      </w:r>
      <w:r w:rsidR="00583E6C">
        <w:rPr>
          <w:rStyle w:val="ui-provider"/>
          <w:rFonts w:hint="eastAsia"/>
          <w:lang w:eastAsia="zh-CN"/>
        </w:rPr>
        <w:t>）</w:t>
      </w:r>
      <w:r w:rsidRPr="00F04122">
        <w:rPr>
          <w:rStyle w:val="ui-provider"/>
          <w:rFonts w:hint="eastAsia"/>
          <w:lang w:eastAsia="zh-CN"/>
        </w:rPr>
        <w:t>吨进行监</w:t>
      </w:r>
      <w:r w:rsidR="00583E6C">
        <w:rPr>
          <w:rStyle w:val="ui-provider"/>
          <w:rFonts w:hint="eastAsia"/>
          <w:lang w:eastAsia="zh-CN"/>
        </w:rPr>
        <w:t>督</w:t>
      </w:r>
      <w:r w:rsidRPr="00F04122">
        <w:rPr>
          <w:rStyle w:val="ui-provider"/>
          <w:rFonts w:hint="eastAsia"/>
          <w:lang w:eastAsia="zh-CN"/>
        </w:rPr>
        <w:t>，以便个别进口商不会超过其配</w:t>
      </w:r>
      <w:r w:rsidR="00583E6C">
        <w:rPr>
          <w:rStyle w:val="ui-provider"/>
          <w:rFonts w:hint="eastAsia"/>
          <w:lang w:eastAsia="zh-CN"/>
        </w:rPr>
        <w:t>额</w:t>
      </w:r>
      <w:r w:rsidRPr="00F04122">
        <w:rPr>
          <w:rStyle w:val="ui-provider"/>
          <w:rFonts w:hint="eastAsia"/>
          <w:lang w:eastAsia="zh-CN"/>
        </w:rPr>
        <w:t>数量，从而不会超过国家</w:t>
      </w:r>
      <w:r w:rsidRPr="00F04122">
        <w:rPr>
          <w:rStyle w:val="ui-provider"/>
          <w:rFonts w:hint="eastAsia"/>
          <w:lang w:eastAsia="zh-CN"/>
        </w:rPr>
        <w:t>HFC</w:t>
      </w:r>
      <w:r w:rsidRPr="00F04122">
        <w:rPr>
          <w:rStyle w:val="ui-provider"/>
          <w:rFonts w:hint="eastAsia"/>
          <w:lang w:eastAsia="zh-CN"/>
        </w:rPr>
        <w:t>消</w:t>
      </w:r>
      <w:r>
        <w:rPr>
          <w:rStyle w:val="ui-provider"/>
          <w:rFonts w:hint="eastAsia"/>
          <w:lang w:eastAsia="zh-CN"/>
        </w:rPr>
        <w:t>耗</w:t>
      </w:r>
      <w:r w:rsidRPr="00F04122">
        <w:rPr>
          <w:rStyle w:val="ui-provider"/>
          <w:rFonts w:hint="eastAsia"/>
          <w:lang w:eastAsia="zh-CN"/>
        </w:rPr>
        <w:t>目标（以</w:t>
      </w:r>
      <w:r w:rsidR="00E21A9C" w:rsidRPr="00F04122">
        <w:rPr>
          <w:rStyle w:val="ui-provider"/>
          <w:rFonts w:hint="eastAsia"/>
          <w:lang w:eastAsia="zh-CN"/>
        </w:rPr>
        <w:t>CO</w:t>
      </w:r>
      <w:r w:rsidR="00E21A9C" w:rsidRPr="00E03943">
        <w:rPr>
          <w:rStyle w:val="ui-provider"/>
          <w:rFonts w:hint="eastAsia"/>
          <w:vertAlign w:val="subscript"/>
          <w:lang w:eastAsia="zh-CN"/>
        </w:rPr>
        <w:t>2</w:t>
      </w:r>
      <w:r w:rsidR="00E21A9C" w:rsidRPr="00F04122">
        <w:rPr>
          <w:rStyle w:val="ui-provider"/>
          <w:rFonts w:hint="eastAsia"/>
          <w:lang w:eastAsia="zh-CN"/>
        </w:rPr>
        <w:t>-eq</w:t>
      </w:r>
      <w:r w:rsidRPr="00F04122">
        <w:rPr>
          <w:rStyle w:val="ui-provider"/>
          <w:rFonts w:hint="eastAsia"/>
          <w:lang w:eastAsia="zh-CN"/>
        </w:rPr>
        <w:t>吨为单位）</w:t>
      </w:r>
      <w:r>
        <w:rPr>
          <w:rStyle w:val="ui-provider"/>
          <w:rFonts w:hint="eastAsia"/>
          <w:lang w:eastAsia="zh-CN"/>
        </w:rPr>
        <w:t>。</w:t>
      </w:r>
    </w:p>
    <w:p w14:paraId="1EE451B6" w14:textId="77777777" w:rsidR="000068E4" w:rsidRPr="000A4838" w:rsidRDefault="00F04122" w:rsidP="000068E4">
      <w:pPr>
        <w:pStyle w:val="Heading1"/>
        <w:rPr>
          <w:lang w:eastAsia="zh-CN"/>
        </w:rPr>
      </w:pPr>
      <w:r w:rsidRPr="00F04122">
        <w:rPr>
          <w:rFonts w:hint="eastAsia"/>
          <w:lang w:eastAsia="zh-CN"/>
        </w:rPr>
        <w:t>中非经济和货币联盟协调进口、营销、使用和再出口</w:t>
      </w:r>
      <w:r w:rsidRPr="00F04122">
        <w:rPr>
          <w:rFonts w:hint="eastAsia"/>
          <w:lang w:eastAsia="zh-CN"/>
        </w:rPr>
        <w:t>ODS</w:t>
      </w:r>
      <w:r w:rsidR="00A8102F">
        <w:rPr>
          <w:rFonts w:hint="eastAsia"/>
          <w:lang w:eastAsia="zh-CN"/>
        </w:rPr>
        <w:t>s</w:t>
      </w:r>
      <w:r w:rsidRPr="00F04122">
        <w:rPr>
          <w:rFonts w:hint="eastAsia"/>
          <w:lang w:eastAsia="zh-CN"/>
        </w:rPr>
        <w:t>及其设备的</w:t>
      </w:r>
      <w:r w:rsidR="00A8102F">
        <w:rPr>
          <w:rFonts w:hint="eastAsia"/>
          <w:lang w:eastAsia="zh-CN"/>
        </w:rPr>
        <w:t>地区性</w:t>
      </w:r>
      <w:r w:rsidRPr="00F04122">
        <w:rPr>
          <w:rFonts w:hint="eastAsia"/>
          <w:lang w:eastAsia="zh-CN"/>
        </w:rPr>
        <w:t>法规尚未扩展到</w:t>
      </w:r>
      <w:r w:rsidRPr="00F04122">
        <w:rPr>
          <w:rFonts w:hint="eastAsia"/>
          <w:lang w:eastAsia="zh-CN"/>
        </w:rPr>
        <w:t>HFC</w:t>
      </w:r>
      <w:r w:rsidR="00A8102F">
        <w:rPr>
          <w:rFonts w:hint="eastAsia"/>
          <w:lang w:eastAsia="zh-CN"/>
        </w:rPr>
        <w:t>s</w:t>
      </w:r>
      <w:r w:rsidRPr="00F04122">
        <w:rPr>
          <w:rFonts w:hint="eastAsia"/>
          <w:lang w:eastAsia="zh-CN"/>
        </w:rPr>
        <w:t>，包括采用</w:t>
      </w:r>
      <w:r w:rsidRPr="00F04122">
        <w:rPr>
          <w:rFonts w:hint="eastAsia"/>
          <w:lang w:eastAsia="zh-CN"/>
        </w:rPr>
        <w:t>2022</w:t>
      </w:r>
      <w:r w:rsidRPr="00F04122">
        <w:rPr>
          <w:rFonts w:hint="eastAsia"/>
          <w:lang w:eastAsia="zh-CN"/>
        </w:rPr>
        <w:t>年更新</w:t>
      </w:r>
      <w:r w:rsidR="00A8102F">
        <w:rPr>
          <w:rFonts w:hint="eastAsia"/>
          <w:lang w:eastAsia="zh-CN"/>
        </w:rPr>
        <w:t>的</w:t>
      </w:r>
      <w:r w:rsidR="00A8102F" w:rsidRPr="00F04122">
        <w:rPr>
          <w:rFonts w:hint="eastAsia"/>
          <w:lang w:eastAsia="zh-CN"/>
        </w:rPr>
        <w:t>协调</w:t>
      </w:r>
      <w:r w:rsidR="00A8102F">
        <w:rPr>
          <w:rFonts w:hint="eastAsia"/>
          <w:lang w:eastAsia="zh-CN"/>
        </w:rPr>
        <w:t>系统</w:t>
      </w:r>
      <w:r w:rsidR="004B4AE4">
        <w:rPr>
          <w:rFonts w:hint="eastAsia"/>
          <w:lang w:eastAsia="zh-CN"/>
        </w:rPr>
        <w:t>（</w:t>
      </w:r>
      <w:r w:rsidR="00A8102F" w:rsidRPr="00F04122">
        <w:rPr>
          <w:rFonts w:hint="eastAsia"/>
          <w:lang w:eastAsia="zh-CN"/>
        </w:rPr>
        <w:t>HS</w:t>
      </w:r>
      <w:r w:rsidR="004B4AE4">
        <w:rPr>
          <w:rFonts w:hint="eastAsia"/>
          <w:lang w:eastAsia="zh-CN"/>
        </w:rPr>
        <w:t>）</w:t>
      </w:r>
      <w:r w:rsidR="00A8102F">
        <w:rPr>
          <w:rFonts w:hint="eastAsia"/>
          <w:lang w:eastAsia="zh-CN"/>
        </w:rPr>
        <w:t>。</w:t>
      </w:r>
    </w:p>
    <w:p w14:paraId="381F6AA4" w14:textId="77777777" w:rsidR="000068E4" w:rsidRPr="000A4838" w:rsidRDefault="000068E4" w:rsidP="000068E4">
      <w:pPr>
        <w:pStyle w:val="Heading1"/>
        <w:numPr>
          <w:ilvl w:val="0"/>
          <w:numId w:val="0"/>
        </w:numPr>
        <w:suppressAutoHyphens/>
        <w:rPr>
          <w:b/>
          <w:bCs/>
          <w:lang w:eastAsia="zh-CN"/>
        </w:rPr>
      </w:pPr>
      <w:r w:rsidRPr="000A4838">
        <w:rPr>
          <w:b/>
          <w:bCs/>
          <w:lang w:eastAsia="zh-CN"/>
        </w:rPr>
        <w:t>HFC</w:t>
      </w:r>
      <w:r w:rsidR="00A8102F" w:rsidRPr="00A8102F">
        <w:rPr>
          <w:rFonts w:hint="eastAsia"/>
          <w:b/>
          <w:bCs/>
          <w:lang w:eastAsia="zh-CN"/>
        </w:rPr>
        <w:t>消</w:t>
      </w:r>
      <w:r w:rsidR="00A8102F">
        <w:rPr>
          <w:rFonts w:hint="eastAsia"/>
          <w:b/>
          <w:bCs/>
          <w:lang w:eastAsia="zh-CN"/>
        </w:rPr>
        <w:t>耗</w:t>
      </w:r>
      <w:r w:rsidR="00A8102F" w:rsidRPr="00A8102F">
        <w:rPr>
          <w:rFonts w:hint="eastAsia"/>
          <w:b/>
          <w:bCs/>
          <w:lang w:eastAsia="zh-CN"/>
        </w:rPr>
        <w:t>量和行业分布</w:t>
      </w:r>
      <w:r w:rsidRPr="000A4838">
        <w:rPr>
          <w:b/>
          <w:bCs/>
          <w:lang w:eastAsia="zh-CN"/>
        </w:rPr>
        <w:t xml:space="preserve"> </w:t>
      </w:r>
    </w:p>
    <w:p w14:paraId="284ADFE9" w14:textId="77777777" w:rsidR="000068E4" w:rsidRPr="000A4838" w:rsidRDefault="00A8102F" w:rsidP="000068E4">
      <w:pPr>
        <w:pStyle w:val="Heading1"/>
        <w:rPr>
          <w:lang w:eastAsia="zh-CN"/>
        </w:rPr>
      </w:pPr>
      <w:r w:rsidRPr="00A8102F">
        <w:rPr>
          <w:rFonts w:hint="eastAsia"/>
          <w:lang w:eastAsia="zh-CN"/>
        </w:rPr>
        <w:t>喀麦隆只进口</w:t>
      </w:r>
      <w:r>
        <w:rPr>
          <w:rFonts w:hint="eastAsia"/>
          <w:lang w:eastAsia="zh-CN"/>
        </w:rPr>
        <w:t>HFCs</w:t>
      </w:r>
      <w:r w:rsidRPr="00A8102F">
        <w:rPr>
          <w:rFonts w:hint="eastAsia"/>
          <w:lang w:eastAsia="zh-CN"/>
        </w:rPr>
        <w:t>。</w:t>
      </w:r>
      <w:r w:rsidRPr="00A8102F">
        <w:rPr>
          <w:rFonts w:hint="eastAsia"/>
          <w:lang w:eastAsia="zh-CN"/>
        </w:rPr>
        <w:t>2022</w:t>
      </w:r>
      <w:r w:rsidRPr="00A8102F">
        <w:rPr>
          <w:rFonts w:hint="eastAsia"/>
          <w:lang w:eastAsia="zh-CN"/>
        </w:rPr>
        <w:t>年，喀麦隆消</w:t>
      </w:r>
      <w:r>
        <w:rPr>
          <w:rFonts w:hint="eastAsia"/>
          <w:lang w:eastAsia="zh-CN"/>
        </w:rPr>
        <w:t>耗</w:t>
      </w:r>
      <w:r w:rsidRPr="00A8102F">
        <w:rPr>
          <w:rFonts w:hint="eastAsia"/>
          <w:lang w:eastAsia="zh-CN"/>
        </w:rPr>
        <w:t>了</w:t>
      </w:r>
      <w:r w:rsidRPr="00A8102F">
        <w:rPr>
          <w:rFonts w:hint="eastAsia"/>
          <w:lang w:eastAsia="zh-CN"/>
        </w:rPr>
        <w:t>HFC</w:t>
      </w:r>
      <w:r>
        <w:rPr>
          <w:lang w:eastAsia="zh-CN"/>
        </w:rPr>
        <w:t>-</w:t>
      </w:r>
      <w:r w:rsidRPr="00A8102F">
        <w:rPr>
          <w:rFonts w:hint="eastAsia"/>
          <w:lang w:eastAsia="zh-CN"/>
        </w:rPr>
        <w:t>134a</w:t>
      </w:r>
      <w:r>
        <w:rPr>
          <w:rFonts w:hint="eastAsia"/>
          <w:lang w:eastAsia="zh-CN"/>
        </w:rPr>
        <w:t>（</w:t>
      </w:r>
      <w:r w:rsidRPr="00A8102F">
        <w:rPr>
          <w:rFonts w:hint="eastAsia"/>
          <w:lang w:eastAsia="zh-CN"/>
        </w:rPr>
        <w:t>以</w:t>
      </w:r>
      <w:r w:rsidR="00B54B5A">
        <w:rPr>
          <w:rFonts w:hint="eastAsia"/>
          <w:lang w:eastAsia="zh-CN"/>
        </w:rPr>
        <w:t>CO</w:t>
      </w:r>
      <w:r w:rsidR="00B54B5A" w:rsidRPr="004B7BEB">
        <w:rPr>
          <w:rFonts w:hint="eastAsia"/>
          <w:vertAlign w:val="subscript"/>
          <w:lang w:eastAsia="zh-CN"/>
        </w:rPr>
        <w:t>2</w:t>
      </w:r>
      <w:r w:rsidR="00B54B5A">
        <w:rPr>
          <w:rFonts w:hint="eastAsia"/>
          <w:lang w:eastAsia="zh-CN"/>
        </w:rPr>
        <w:t>-eq</w:t>
      </w:r>
      <w:r w:rsidRPr="00A8102F">
        <w:rPr>
          <w:rFonts w:hint="eastAsia"/>
          <w:lang w:eastAsia="zh-CN"/>
        </w:rPr>
        <w:t>吨计占</w:t>
      </w:r>
      <w:r w:rsidRPr="00A8102F">
        <w:rPr>
          <w:rFonts w:hint="eastAsia"/>
          <w:lang w:eastAsia="zh-CN"/>
        </w:rPr>
        <w:t>HFC</w:t>
      </w:r>
      <w:r w:rsidRPr="00A8102F">
        <w:rPr>
          <w:rFonts w:hint="eastAsia"/>
          <w:lang w:eastAsia="zh-CN"/>
        </w:rPr>
        <w:t>总消</w:t>
      </w:r>
      <w:r>
        <w:rPr>
          <w:rFonts w:hint="eastAsia"/>
          <w:lang w:eastAsia="zh-CN"/>
        </w:rPr>
        <w:t>耗</w:t>
      </w:r>
      <w:r w:rsidRPr="00A8102F">
        <w:rPr>
          <w:rFonts w:hint="eastAsia"/>
          <w:lang w:eastAsia="zh-CN"/>
        </w:rPr>
        <w:t>量的</w:t>
      </w:r>
      <w:r w:rsidRPr="00A8102F">
        <w:rPr>
          <w:rFonts w:hint="eastAsia"/>
          <w:lang w:eastAsia="zh-CN"/>
        </w:rPr>
        <w:t>54.2%</w:t>
      </w:r>
      <w:r w:rsidRPr="00A8102F">
        <w:rPr>
          <w:rFonts w:hint="eastAsia"/>
          <w:lang w:eastAsia="zh-CN"/>
        </w:rPr>
        <w:t>）</w:t>
      </w:r>
      <w:r>
        <w:rPr>
          <w:rFonts w:hint="eastAsia"/>
          <w:lang w:eastAsia="zh-CN"/>
        </w:rPr>
        <w:t>，</w:t>
      </w:r>
      <w:r w:rsidRPr="00A8102F">
        <w:rPr>
          <w:rFonts w:hint="eastAsia"/>
          <w:lang w:eastAsia="zh-CN"/>
        </w:rPr>
        <w:t>R-125</w:t>
      </w:r>
      <w:r w:rsidRPr="00A8102F">
        <w:rPr>
          <w:rFonts w:hint="eastAsia"/>
          <w:lang w:eastAsia="zh-CN"/>
        </w:rPr>
        <w:t>（</w:t>
      </w:r>
      <w:r w:rsidRPr="00A8102F">
        <w:rPr>
          <w:rFonts w:hint="eastAsia"/>
          <w:lang w:eastAsia="zh-CN"/>
        </w:rPr>
        <w:t>31.1%</w:t>
      </w:r>
      <w:r w:rsidRPr="00A8102F">
        <w:rPr>
          <w:rFonts w:hint="eastAsia"/>
          <w:lang w:eastAsia="zh-CN"/>
        </w:rPr>
        <w:t>）</w:t>
      </w:r>
      <w:r>
        <w:rPr>
          <w:rFonts w:hint="eastAsia"/>
          <w:lang w:eastAsia="zh-CN"/>
        </w:rPr>
        <w:t>，</w:t>
      </w:r>
      <w:r w:rsidRPr="00A8102F">
        <w:rPr>
          <w:rFonts w:hint="eastAsia"/>
          <w:lang w:eastAsia="zh-CN"/>
        </w:rPr>
        <w:t>HFC-143a</w:t>
      </w:r>
      <w:r w:rsidRPr="00A8102F">
        <w:rPr>
          <w:rFonts w:hint="eastAsia"/>
          <w:lang w:eastAsia="zh-CN"/>
        </w:rPr>
        <w:t>（</w:t>
      </w:r>
      <w:r w:rsidRPr="00A8102F">
        <w:rPr>
          <w:rFonts w:hint="eastAsia"/>
          <w:lang w:eastAsia="zh-CN"/>
        </w:rPr>
        <w:t>9.4%</w:t>
      </w:r>
      <w:r w:rsidRPr="00A8102F">
        <w:rPr>
          <w:rFonts w:hint="eastAsia"/>
          <w:lang w:eastAsia="zh-CN"/>
        </w:rPr>
        <w:t>）</w:t>
      </w:r>
      <w:r>
        <w:rPr>
          <w:rFonts w:hint="eastAsia"/>
          <w:lang w:eastAsia="zh-CN"/>
        </w:rPr>
        <w:t>，</w:t>
      </w:r>
      <w:r w:rsidRPr="00A8102F">
        <w:rPr>
          <w:rFonts w:hint="eastAsia"/>
          <w:lang w:eastAsia="zh-CN"/>
        </w:rPr>
        <w:t>HFC-32</w:t>
      </w:r>
      <w:r w:rsidRPr="00A8102F">
        <w:rPr>
          <w:rFonts w:hint="eastAsia"/>
          <w:lang w:eastAsia="zh-CN"/>
        </w:rPr>
        <w:t>（</w:t>
      </w:r>
      <w:r w:rsidRPr="00A8102F">
        <w:rPr>
          <w:rFonts w:hint="eastAsia"/>
          <w:lang w:eastAsia="zh-CN"/>
        </w:rPr>
        <w:t>4.8%</w:t>
      </w:r>
      <w:r w:rsidRPr="00A8102F">
        <w:rPr>
          <w:rFonts w:hint="eastAsia"/>
          <w:lang w:eastAsia="zh-CN"/>
        </w:rPr>
        <w:t>）和</w:t>
      </w:r>
      <w:r w:rsidRPr="00A8102F">
        <w:rPr>
          <w:rFonts w:hint="eastAsia"/>
          <w:lang w:eastAsia="zh-CN"/>
        </w:rPr>
        <w:t>HFC-227ea</w:t>
      </w:r>
      <w:r w:rsidRPr="00A8102F">
        <w:rPr>
          <w:rFonts w:hint="eastAsia"/>
          <w:lang w:eastAsia="zh-CN"/>
        </w:rPr>
        <w:t>（</w:t>
      </w:r>
      <w:r w:rsidRPr="00A8102F">
        <w:rPr>
          <w:rFonts w:hint="eastAsia"/>
          <w:lang w:eastAsia="zh-CN"/>
        </w:rPr>
        <w:t>0.5%</w:t>
      </w:r>
      <w:r w:rsidRPr="00A8102F">
        <w:rPr>
          <w:rFonts w:hint="eastAsia"/>
          <w:lang w:eastAsia="zh-CN"/>
        </w:rPr>
        <w:t>）。表</w:t>
      </w:r>
      <w:r w:rsidRPr="00A8102F">
        <w:rPr>
          <w:rFonts w:hint="eastAsia"/>
          <w:lang w:eastAsia="zh-CN"/>
        </w:rPr>
        <w:t>1</w:t>
      </w:r>
      <w:r>
        <w:rPr>
          <w:rFonts w:hint="eastAsia"/>
          <w:lang w:eastAsia="zh-CN"/>
        </w:rPr>
        <w:t>展示</w:t>
      </w:r>
      <w:r w:rsidRPr="00A8102F">
        <w:rPr>
          <w:rFonts w:hint="eastAsia"/>
          <w:lang w:eastAsia="zh-CN"/>
        </w:rPr>
        <w:t>了该国</w:t>
      </w:r>
      <w:r w:rsidR="004B4AE4">
        <w:rPr>
          <w:rFonts w:hint="eastAsia"/>
          <w:lang w:eastAsia="zh-CN"/>
        </w:rPr>
        <w:t>按</w:t>
      </w:r>
      <w:r w:rsidRPr="00A8102F">
        <w:rPr>
          <w:rFonts w:hint="eastAsia"/>
          <w:lang w:eastAsia="zh-CN"/>
        </w:rPr>
        <w:t>第</w:t>
      </w:r>
      <w:r w:rsidRPr="00A8102F">
        <w:rPr>
          <w:rFonts w:hint="eastAsia"/>
          <w:lang w:eastAsia="zh-CN"/>
        </w:rPr>
        <w:t>7</w:t>
      </w:r>
      <w:r w:rsidRPr="00A8102F">
        <w:rPr>
          <w:rFonts w:hint="eastAsia"/>
          <w:lang w:eastAsia="zh-CN"/>
        </w:rPr>
        <w:t>条报告所述</w:t>
      </w:r>
      <w:r>
        <w:rPr>
          <w:rFonts w:hint="eastAsia"/>
          <w:lang w:eastAsia="zh-CN"/>
        </w:rPr>
        <w:t>的</w:t>
      </w:r>
      <w:r w:rsidRPr="00A8102F">
        <w:rPr>
          <w:rFonts w:hint="eastAsia"/>
          <w:lang w:eastAsia="zh-CN"/>
        </w:rPr>
        <w:t>商业物质分类的</w:t>
      </w:r>
      <w:r w:rsidRPr="00A8102F">
        <w:rPr>
          <w:rFonts w:hint="eastAsia"/>
          <w:lang w:eastAsia="zh-CN"/>
        </w:rPr>
        <w:t>HFC</w:t>
      </w:r>
      <w:r w:rsidRPr="00A8102F">
        <w:rPr>
          <w:rFonts w:hint="eastAsia"/>
          <w:lang w:eastAsia="zh-CN"/>
        </w:rPr>
        <w:t>消</w:t>
      </w:r>
      <w:r>
        <w:rPr>
          <w:rFonts w:hint="eastAsia"/>
          <w:lang w:eastAsia="zh-CN"/>
        </w:rPr>
        <w:t>耗</w:t>
      </w:r>
      <w:r w:rsidRPr="00A8102F">
        <w:rPr>
          <w:rFonts w:hint="eastAsia"/>
          <w:lang w:eastAsia="zh-CN"/>
        </w:rPr>
        <w:t>量</w:t>
      </w:r>
      <w:r w:rsidR="00C74CD0">
        <w:rPr>
          <w:rFonts w:hint="eastAsia"/>
          <w:lang w:eastAsia="zh-CN"/>
        </w:rPr>
        <w:t>。</w:t>
      </w:r>
    </w:p>
    <w:p w14:paraId="5B7CA850" w14:textId="77777777" w:rsidR="00C74CD0" w:rsidRPr="000A4838" w:rsidRDefault="00C74CD0" w:rsidP="000068E4">
      <w:pPr>
        <w:keepNext/>
        <w:keepLines/>
        <w:suppressAutoHyphens/>
        <w:outlineLvl w:val="0"/>
        <w:rPr>
          <w:b/>
          <w:bCs/>
          <w:lang w:eastAsia="zh-CN"/>
        </w:rPr>
      </w:pPr>
      <w:r w:rsidRPr="00C74CD0">
        <w:rPr>
          <w:rFonts w:hint="eastAsia"/>
          <w:b/>
          <w:bCs/>
          <w:lang w:eastAsia="zh-CN"/>
        </w:rPr>
        <w:t>表</w:t>
      </w:r>
      <w:r w:rsidRPr="00C74CD0">
        <w:rPr>
          <w:rFonts w:hint="eastAsia"/>
          <w:b/>
          <w:bCs/>
          <w:lang w:eastAsia="zh-CN"/>
        </w:rPr>
        <w:t>1.</w:t>
      </w:r>
      <w:r w:rsidR="004B4AE4">
        <w:rPr>
          <w:b/>
          <w:bCs/>
          <w:lang w:eastAsia="zh-CN"/>
        </w:rPr>
        <w:t xml:space="preserve"> </w:t>
      </w:r>
      <w:r w:rsidRPr="00C74CD0">
        <w:rPr>
          <w:rFonts w:hint="eastAsia"/>
          <w:b/>
          <w:bCs/>
          <w:lang w:eastAsia="zh-CN"/>
        </w:rPr>
        <w:t>喀麦隆第</w:t>
      </w:r>
      <w:r w:rsidRPr="00C74CD0">
        <w:rPr>
          <w:rFonts w:hint="eastAsia"/>
          <w:b/>
          <w:bCs/>
          <w:lang w:eastAsia="zh-CN"/>
        </w:rPr>
        <w:t>7</w:t>
      </w:r>
      <w:r w:rsidRPr="00C74CD0">
        <w:rPr>
          <w:rFonts w:hint="eastAsia"/>
          <w:b/>
          <w:bCs/>
          <w:lang w:eastAsia="zh-CN"/>
        </w:rPr>
        <w:t>条报告中的</w:t>
      </w:r>
      <w:r w:rsidRPr="00C74CD0">
        <w:rPr>
          <w:rFonts w:hint="eastAsia"/>
          <w:b/>
          <w:bCs/>
          <w:lang w:eastAsia="zh-CN"/>
        </w:rPr>
        <w:t>HFC</w:t>
      </w:r>
      <w:r>
        <w:rPr>
          <w:rFonts w:hint="eastAsia"/>
          <w:b/>
          <w:bCs/>
          <w:lang w:eastAsia="zh-CN"/>
        </w:rPr>
        <w:t>消耗</w:t>
      </w:r>
      <w:r w:rsidRPr="00C74CD0">
        <w:rPr>
          <w:rFonts w:hint="eastAsia"/>
          <w:b/>
          <w:bCs/>
          <w:lang w:eastAsia="zh-CN"/>
        </w:rPr>
        <w:t>量（</w:t>
      </w:r>
      <w:r w:rsidRPr="00C74CD0">
        <w:rPr>
          <w:rFonts w:hint="eastAsia"/>
          <w:b/>
          <w:bCs/>
          <w:lang w:eastAsia="zh-CN"/>
        </w:rPr>
        <w:t>2019-2022</w:t>
      </w:r>
      <w:r w:rsidRPr="00C74CD0">
        <w:rPr>
          <w:rFonts w:hint="eastAsia"/>
          <w:b/>
          <w:bCs/>
          <w:lang w:eastAsia="zh-CN"/>
        </w:rPr>
        <w:t>年）</w:t>
      </w:r>
    </w:p>
    <w:tbl>
      <w:tblPr>
        <w:tblStyle w:val="TableGrid"/>
        <w:tblW w:w="5000" w:type="pct"/>
        <w:tblLayout w:type="fixed"/>
        <w:tblLook w:val="04A0" w:firstRow="1" w:lastRow="0" w:firstColumn="1" w:lastColumn="0" w:noHBand="0" w:noVBand="1"/>
      </w:tblPr>
      <w:tblGrid>
        <w:gridCol w:w="1438"/>
        <w:gridCol w:w="1143"/>
        <w:gridCol w:w="1291"/>
        <w:gridCol w:w="1291"/>
        <w:gridCol w:w="1291"/>
        <w:gridCol w:w="1291"/>
        <w:gridCol w:w="1831"/>
      </w:tblGrid>
      <w:tr w:rsidR="000068E4" w:rsidRPr="000A4838" w14:paraId="0A47BDCB" w14:textId="77777777" w:rsidTr="00EA50DE">
        <w:trPr>
          <w:tblHeader/>
        </w:trPr>
        <w:tc>
          <w:tcPr>
            <w:tcW w:w="751" w:type="pct"/>
            <w:tcBorders>
              <w:top w:val="single" w:sz="4" w:space="0" w:color="auto"/>
              <w:left w:val="single" w:sz="4" w:space="0" w:color="auto"/>
              <w:bottom w:val="single" w:sz="4" w:space="0" w:color="auto"/>
              <w:right w:val="single" w:sz="4" w:space="0" w:color="auto"/>
            </w:tcBorders>
            <w:shd w:val="clear" w:color="auto" w:fill="auto"/>
          </w:tcPr>
          <w:p w14:paraId="5851E784" w14:textId="77777777" w:rsidR="000068E4" w:rsidRPr="000A4838" w:rsidRDefault="000068E4" w:rsidP="00EA50DE">
            <w:pPr>
              <w:keepNext/>
              <w:keepLines/>
              <w:tabs>
                <w:tab w:val="left" w:pos="3141"/>
              </w:tabs>
              <w:suppressAutoHyphens/>
              <w:jc w:val="center"/>
              <w:rPr>
                <w:b/>
                <w:bCs/>
                <w:sz w:val="20"/>
                <w:szCs w:val="20"/>
              </w:rPr>
            </w:pPr>
            <w:r w:rsidRPr="000A4838">
              <w:rPr>
                <w:b/>
                <w:bCs/>
                <w:sz w:val="20"/>
                <w:szCs w:val="20"/>
              </w:rPr>
              <w:t>HFC</w:t>
            </w:r>
          </w:p>
        </w:tc>
        <w:tc>
          <w:tcPr>
            <w:tcW w:w="596" w:type="pct"/>
            <w:tcBorders>
              <w:top w:val="single" w:sz="4" w:space="0" w:color="auto"/>
              <w:left w:val="single" w:sz="4" w:space="0" w:color="auto"/>
              <w:bottom w:val="single" w:sz="4" w:space="0" w:color="auto"/>
              <w:right w:val="single" w:sz="4" w:space="0" w:color="auto"/>
            </w:tcBorders>
            <w:shd w:val="clear" w:color="auto" w:fill="auto"/>
          </w:tcPr>
          <w:p w14:paraId="592BA6B7" w14:textId="77777777" w:rsidR="000068E4" w:rsidRPr="000A4838" w:rsidRDefault="000068E4" w:rsidP="00EA50DE">
            <w:pPr>
              <w:keepNext/>
              <w:keepLines/>
              <w:tabs>
                <w:tab w:val="left" w:pos="3141"/>
              </w:tabs>
              <w:suppressAutoHyphens/>
              <w:jc w:val="center"/>
              <w:rPr>
                <w:b/>
                <w:bCs/>
                <w:sz w:val="20"/>
                <w:szCs w:val="20"/>
              </w:rPr>
            </w:pPr>
            <w:r w:rsidRPr="000A4838">
              <w:rPr>
                <w:b/>
                <w:bCs/>
                <w:sz w:val="20"/>
                <w:szCs w:val="20"/>
              </w:rPr>
              <w:t>GWP</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7AA7ACAB" w14:textId="77777777" w:rsidR="000068E4" w:rsidRPr="000A4838" w:rsidRDefault="000068E4" w:rsidP="00EA50DE">
            <w:pPr>
              <w:keepNext/>
              <w:keepLines/>
              <w:tabs>
                <w:tab w:val="left" w:pos="3141"/>
              </w:tabs>
              <w:suppressAutoHyphens/>
              <w:jc w:val="center"/>
              <w:rPr>
                <w:b/>
                <w:bCs/>
                <w:sz w:val="20"/>
                <w:szCs w:val="20"/>
              </w:rPr>
            </w:pPr>
            <w:r w:rsidRPr="000A4838">
              <w:rPr>
                <w:b/>
                <w:bCs/>
                <w:sz w:val="20"/>
                <w:szCs w:val="20"/>
              </w:rPr>
              <w:t>2019</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0D98156F" w14:textId="77777777" w:rsidR="000068E4" w:rsidRPr="000A4838" w:rsidRDefault="000068E4" w:rsidP="00EA50DE">
            <w:pPr>
              <w:keepNext/>
              <w:keepLines/>
              <w:tabs>
                <w:tab w:val="left" w:pos="3141"/>
              </w:tabs>
              <w:suppressAutoHyphens/>
              <w:jc w:val="center"/>
              <w:rPr>
                <w:b/>
                <w:bCs/>
                <w:sz w:val="20"/>
                <w:szCs w:val="20"/>
              </w:rPr>
            </w:pPr>
            <w:r w:rsidRPr="000A4838">
              <w:rPr>
                <w:b/>
                <w:bCs/>
                <w:sz w:val="20"/>
                <w:szCs w:val="20"/>
              </w:rPr>
              <w:t>2020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1E7AF9CD" w14:textId="77777777" w:rsidR="000068E4" w:rsidRPr="000A4838" w:rsidRDefault="000068E4" w:rsidP="00EA50DE">
            <w:pPr>
              <w:keepNext/>
              <w:keepLines/>
              <w:tabs>
                <w:tab w:val="left" w:pos="3141"/>
              </w:tabs>
              <w:suppressAutoHyphens/>
              <w:jc w:val="center"/>
              <w:rPr>
                <w:b/>
                <w:bCs/>
                <w:sz w:val="20"/>
                <w:szCs w:val="20"/>
              </w:rPr>
            </w:pPr>
            <w:r w:rsidRPr="000A4838">
              <w:rPr>
                <w:b/>
                <w:bCs/>
                <w:sz w:val="20"/>
                <w:szCs w:val="20"/>
              </w:rPr>
              <w:t>2021</w:t>
            </w:r>
          </w:p>
        </w:tc>
        <w:tc>
          <w:tcPr>
            <w:tcW w:w="674" w:type="pct"/>
            <w:tcBorders>
              <w:top w:val="single" w:sz="4" w:space="0" w:color="auto"/>
              <w:left w:val="single" w:sz="4" w:space="0" w:color="auto"/>
              <w:bottom w:val="single" w:sz="4" w:space="0" w:color="auto"/>
              <w:right w:val="single" w:sz="4" w:space="0" w:color="auto"/>
            </w:tcBorders>
          </w:tcPr>
          <w:p w14:paraId="6ECDE2F8" w14:textId="77777777" w:rsidR="000068E4" w:rsidRPr="000A4838" w:rsidRDefault="000068E4" w:rsidP="00EA50DE">
            <w:pPr>
              <w:keepNext/>
              <w:keepLines/>
              <w:tabs>
                <w:tab w:val="left" w:pos="3141"/>
              </w:tabs>
              <w:suppressAutoHyphens/>
              <w:jc w:val="center"/>
              <w:rPr>
                <w:b/>
                <w:bCs/>
                <w:sz w:val="20"/>
                <w:szCs w:val="20"/>
              </w:rPr>
            </w:pPr>
            <w:r w:rsidRPr="000A4838">
              <w:rPr>
                <w:b/>
                <w:bCs/>
                <w:sz w:val="20"/>
                <w:szCs w:val="20"/>
              </w:rPr>
              <w:t>2022</w:t>
            </w:r>
          </w:p>
        </w:tc>
        <w:tc>
          <w:tcPr>
            <w:tcW w:w="957" w:type="pct"/>
            <w:tcBorders>
              <w:top w:val="single" w:sz="4" w:space="0" w:color="auto"/>
              <w:left w:val="single" w:sz="4" w:space="0" w:color="auto"/>
              <w:bottom w:val="single" w:sz="4" w:space="0" w:color="auto"/>
              <w:right w:val="single" w:sz="4" w:space="0" w:color="auto"/>
            </w:tcBorders>
          </w:tcPr>
          <w:p w14:paraId="6B893874" w14:textId="77777777" w:rsidR="000068E4" w:rsidRPr="000A4838" w:rsidRDefault="00C74CD0" w:rsidP="00EA50DE">
            <w:pPr>
              <w:keepNext/>
              <w:keepLines/>
              <w:tabs>
                <w:tab w:val="left" w:pos="3141"/>
              </w:tabs>
              <w:suppressAutoHyphens/>
              <w:jc w:val="center"/>
              <w:rPr>
                <w:b/>
                <w:bCs/>
                <w:sz w:val="20"/>
                <w:szCs w:val="20"/>
              </w:rPr>
            </w:pPr>
            <w:r w:rsidRPr="000A4838">
              <w:rPr>
                <w:b/>
                <w:bCs/>
                <w:sz w:val="20"/>
                <w:szCs w:val="20"/>
              </w:rPr>
              <w:t>2022</w:t>
            </w:r>
            <w:r>
              <w:rPr>
                <w:rFonts w:hint="eastAsia"/>
                <w:b/>
                <w:bCs/>
                <w:sz w:val="20"/>
                <w:szCs w:val="20"/>
                <w:lang w:eastAsia="zh-CN"/>
              </w:rPr>
              <w:t>年</w:t>
            </w:r>
            <w:r w:rsidR="000068E4" w:rsidRPr="000A4838">
              <w:rPr>
                <w:b/>
                <w:bCs/>
                <w:sz w:val="20"/>
                <w:szCs w:val="20"/>
              </w:rPr>
              <w:t>HFC</w:t>
            </w:r>
            <w:r>
              <w:rPr>
                <w:rFonts w:hint="eastAsia"/>
                <w:b/>
                <w:bCs/>
                <w:sz w:val="20"/>
                <w:szCs w:val="20"/>
                <w:lang w:eastAsia="zh-CN"/>
              </w:rPr>
              <w:t>消耗量比例</w:t>
            </w:r>
            <w:r w:rsidR="000068E4" w:rsidRPr="000A4838">
              <w:rPr>
                <w:b/>
                <w:bCs/>
                <w:sz w:val="20"/>
                <w:szCs w:val="20"/>
              </w:rPr>
              <w:t>(%)</w:t>
            </w:r>
          </w:p>
        </w:tc>
      </w:tr>
      <w:tr w:rsidR="000068E4" w:rsidRPr="000A4838" w14:paraId="6D0ABACE" w14:textId="77777777" w:rsidTr="00EA50DE">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7D48CDC3" w14:textId="77777777" w:rsidR="000068E4" w:rsidRPr="000A4838" w:rsidRDefault="00A55E44" w:rsidP="00EA50DE">
            <w:pPr>
              <w:keepNext/>
              <w:keepLines/>
              <w:tabs>
                <w:tab w:val="left" w:pos="3141"/>
              </w:tabs>
              <w:suppressAutoHyphens/>
              <w:jc w:val="left"/>
              <w:rPr>
                <w:sz w:val="20"/>
                <w:szCs w:val="20"/>
              </w:rPr>
            </w:pPr>
            <w:r>
              <w:rPr>
                <w:rFonts w:hint="eastAsia"/>
                <w:b/>
                <w:bCs/>
                <w:sz w:val="20"/>
                <w:szCs w:val="20"/>
                <w:lang w:eastAsia="zh-CN"/>
              </w:rPr>
              <w:t>mt</w:t>
            </w:r>
            <w:r w:rsidR="000068E4" w:rsidRPr="000A4838">
              <w:rPr>
                <w:b/>
                <w:bCs/>
                <w:sz w:val="20"/>
                <w:szCs w:val="20"/>
              </w:rPr>
              <w:t>(*)</w:t>
            </w:r>
          </w:p>
        </w:tc>
      </w:tr>
      <w:tr w:rsidR="000068E4" w:rsidRPr="000A4838" w14:paraId="605ACBD7" w14:textId="77777777" w:rsidTr="00EA50DE">
        <w:tc>
          <w:tcPr>
            <w:tcW w:w="751" w:type="pct"/>
            <w:tcBorders>
              <w:top w:val="single" w:sz="4" w:space="0" w:color="auto"/>
              <w:left w:val="single" w:sz="4" w:space="0" w:color="auto"/>
              <w:bottom w:val="single" w:sz="4" w:space="0" w:color="auto"/>
              <w:right w:val="single" w:sz="4" w:space="0" w:color="auto"/>
            </w:tcBorders>
            <w:shd w:val="clear" w:color="auto" w:fill="auto"/>
          </w:tcPr>
          <w:p w14:paraId="4FAD7289" w14:textId="77777777" w:rsidR="000068E4" w:rsidRPr="000A4838" w:rsidRDefault="000068E4" w:rsidP="00EA50DE">
            <w:pPr>
              <w:keepNext/>
              <w:keepLines/>
              <w:tabs>
                <w:tab w:val="left" w:pos="3141"/>
              </w:tabs>
              <w:suppressAutoHyphens/>
              <w:rPr>
                <w:sz w:val="20"/>
                <w:szCs w:val="20"/>
              </w:rPr>
            </w:pPr>
            <w:r w:rsidRPr="000A4838">
              <w:rPr>
                <w:sz w:val="20"/>
                <w:szCs w:val="20"/>
              </w:rPr>
              <w:t>HFC-32</w:t>
            </w:r>
          </w:p>
        </w:tc>
        <w:tc>
          <w:tcPr>
            <w:tcW w:w="596" w:type="pct"/>
            <w:tcBorders>
              <w:top w:val="single" w:sz="4" w:space="0" w:color="auto"/>
              <w:left w:val="single" w:sz="4" w:space="0" w:color="auto"/>
              <w:bottom w:val="single" w:sz="4" w:space="0" w:color="auto"/>
              <w:right w:val="single" w:sz="4" w:space="0" w:color="auto"/>
            </w:tcBorders>
            <w:shd w:val="clear" w:color="auto" w:fill="auto"/>
          </w:tcPr>
          <w:p w14:paraId="4C0FDBCB" w14:textId="77777777" w:rsidR="000068E4" w:rsidRPr="000A4838" w:rsidRDefault="000068E4" w:rsidP="00EA50DE">
            <w:pPr>
              <w:keepNext/>
              <w:keepLines/>
              <w:tabs>
                <w:tab w:val="left" w:pos="3141"/>
              </w:tabs>
              <w:suppressAutoHyphens/>
              <w:jc w:val="right"/>
              <w:rPr>
                <w:sz w:val="20"/>
                <w:szCs w:val="20"/>
              </w:rPr>
            </w:pPr>
            <w:r w:rsidRPr="000A4838">
              <w:rPr>
                <w:sz w:val="20"/>
                <w:szCs w:val="20"/>
              </w:rPr>
              <w:t>675</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76FD56A" w14:textId="77777777" w:rsidR="000068E4" w:rsidRPr="000A4838" w:rsidRDefault="000068E4" w:rsidP="00EA50DE">
            <w:pPr>
              <w:keepNext/>
              <w:keepLines/>
              <w:tabs>
                <w:tab w:val="left" w:pos="3141"/>
              </w:tabs>
              <w:suppressAutoHyphens/>
              <w:jc w:val="right"/>
              <w:rPr>
                <w:sz w:val="20"/>
                <w:szCs w:val="20"/>
              </w:rPr>
            </w:pPr>
            <w:r w:rsidRPr="000A4838">
              <w:rPr>
                <w:sz w:val="20"/>
                <w:szCs w:val="20"/>
              </w:rPr>
              <w:t>258.95</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385AEEBE" w14:textId="77777777" w:rsidR="000068E4" w:rsidRPr="000A4838" w:rsidRDefault="000068E4" w:rsidP="00EA50DE">
            <w:pPr>
              <w:keepNext/>
              <w:keepLines/>
              <w:tabs>
                <w:tab w:val="left" w:pos="3141"/>
              </w:tabs>
              <w:suppressAutoHyphens/>
              <w:jc w:val="right"/>
              <w:rPr>
                <w:sz w:val="20"/>
                <w:szCs w:val="20"/>
              </w:rPr>
            </w:pPr>
            <w:r w:rsidRPr="000A4838">
              <w:rPr>
                <w:sz w:val="20"/>
                <w:szCs w:val="20"/>
              </w:rPr>
              <w:t>220.95</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385C173" w14:textId="77777777" w:rsidR="000068E4" w:rsidRPr="000A4838" w:rsidRDefault="000068E4" w:rsidP="00EA50DE">
            <w:pPr>
              <w:keepNext/>
              <w:keepLines/>
              <w:tabs>
                <w:tab w:val="left" w:pos="3141"/>
              </w:tabs>
              <w:suppressAutoHyphens/>
              <w:jc w:val="right"/>
              <w:rPr>
                <w:sz w:val="20"/>
                <w:szCs w:val="20"/>
              </w:rPr>
            </w:pPr>
            <w:r w:rsidRPr="000A4838">
              <w:rPr>
                <w:sz w:val="20"/>
                <w:szCs w:val="20"/>
              </w:rPr>
              <w:t>222.58</w:t>
            </w:r>
          </w:p>
        </w:tc>
        <w:tc>
          <w:tcPr>
            <w:tcW w:w="674" w:type="pct"/>
            <w:tcBorders>
              <w:top w:val="single" w:sz="4" w:space="0" w:color="auto"/>
              <w:left w:val="single" w:sz="4" w:space="0" w:color="auto"/>
              <w:bottom w:val="single" w:sz="4" w:space="0" w:color="auto"/>
              <w:right w:val="single" w:sz="4" w:space="0" w:color="auto"/>
            </w:tcBorders>
            <w:vAlign w:val="bottom"/>
          </w:tcPr>
          <w:p w14:paraId="0D5B04C4" w14:textId="77777777" w:rsidR="000068E4" w:rsidRPr="000A4838" w:rsidRDefault="000068E4" w:rsidP="00EA50DE">
            <w:pPr>
              <w:keepNext/>
              <w:keepLines/>
              <w:tabs>
                <w:tab w:val="left" w:pos="3141"/>
              </w:tabs>
              <w:suppressAutoHyphens/>
              <w:jc w:val="right"/>
              <w:rPr>
                <w:sz w:val="20"/>
                <w:szCs w:val="20"/>
              </w:rPr>
            </w:pPr>
            <w:r w:rsidRPr="000A4838">
              <w:rPr>
                <w:sz w:val="20"/>
                <w:szCs w:val="20"/>
              </w:rPr>
              <w:t>228.31</w:t>
            </w:r>
          </w:p>
        </w:tc>
        <w:tc>
          <w:tcPr>
            <w:tcW w:w="957" w:type="pct"/>
            <w:tcBorders>
              <w:top w:val="single" w:sz="4" w:space="0" w:color="auto"/>
              <w:left w:val="single" w:sz="4" w:space="0" w:color="auto"/>
              <w:bottom w:val="single" w:sz="4" w:space="0" w:color="auto"/>
              <w:right w:val="single" w:sz="4" w:space="0" w:color="auto"/>
            </w:tcBorders>
            <w:vAlign w:val="bottom"/>
          </w:tcPr>
          <w:p w14:paraId="77D27837" w14:textId="77777777" w:rsidR="000068E4" w:rsidRPr="000A4838" w:rsidRDefault="000068E4" w:rsidP="00EA50DE">
            <w:pPr>
              <w:keepNext/>
              <w:keepLines/>
              <w:tabs>
                <w:tab w:val="left" w:pos="3141"/>
              </w:tabs>
              <w:suppressAutoHyphens/>
              <w:jc w:val="right"/>
              <w:rPr>
                <w:sz w:val="20"/>
                <w:szCs w:val="20"/>
              </w:rPr>
            </w:pPr>
            <w:r w:rsidRPr="000A4838">
              <w:rPr>
                <w:sz w:val="20"/>
                <w:szCs w:val="20"/>
              </w:rPr>
              <w:t>12.7</w:t>
            </w:r>
          </w:p>
        </w:tc>
      </w:tr>
      <w:tr w:rsidR="000068E4" w:rsidRPr="000A4838" w14:paraId="7C35ECCD" w14:textId="77777777" w:rsidTr="00EA50DE">
        <w:tc>
          <w:tcPr>
            <w:tcW w:w="751" w:type="pct"/>
            <w:tcBorders>
              <w:top w:val="single" w:sz="4" w:space="0" w:color="auto"/>
              <w:left w:val="single" w:sz="4" w:space="0" w:color="auto"/>
              <w:bottom w:val="single" w:sz="4" w:space="0" w:color="auto"/>
              <w:right w:val="single" w:sz="4" w:space="0" w:color="auto"/>
            </w:tcBorders>
            <w:shd w:val="clear" w:color="auto" w:fill="auto"/>
          </w:tcPr>
          <w:p w14:paraId="164AECAC" w14:textId="77777777" w:rsidR="000068E4" w:rsidRPr="000A4838" w:rsidRDefault="000068E4" w:rsidP="00EA50DE">
            <w:pPr>
              <w:keepNext/>
              <w:keepLines/>
              <w:tabs>
                <w:tab w:val="left" w:pos="3141"/>
              </w:tabs>
              <w:suppressAutoHyphens/>
              <w:rPr>
                <w:sz w:val="20"/>
                <w:szCs w:val="20"/>
              </w:rPr>
            </w:pPr>
            <w:r w:rsidRPr="000A4838">
              <w:rPr>
                <w:sz w:val="20"/>
                <w:szCs w:val="20"/>
              </w:rPr>
              <w:t>HFC-125</w:t>
            </w:r>
          </w:p>
        </w:tc>
        <w:tc>
          <w:tcPr>
            <w:tcW w:w="596" w:type="pct"/>
            <w:tcBorders>
              <w:top w:val="single" w:sz="4" w:space="0" w:color="auto"/>
              <w:left w:val="single" w:sz="4" w:space="0" w:color="auto"/>
              <w:bottom w:val="single" w:sz="4" w:space="0" w:color="auto"/>
              <w:right w:val="single" w:sz="4" w:space="0" w:color="auto"/>
            </w:tcBorders>
            <w:shd w:val="clear" w:color="auto" w:fill="auto"/>
          </w:tcPr>
          <w:p w14:paraId="536635BC" w14:textId="77777777" w:rsidR="000068E4" w:rsidRPr="000A4838" w:rsidRDefault="000068E4" w:rsidP="00EA50DE">
            <w:pPr>
              <w:keepNext/>
              <w:keepLines/>
              <w:suppressAutoHyphens/>
              <w:jc w:val="right"/>
              <w:rPr>
                <w:sz w:val="20"/>
                <w:szCs w:val="20"/>
              </w:rPr>
            </w:pPr>
            <w:r w:rsidRPr="000A4838">
              <w:rPr>
                <w:sz w:val="20"/>
                <w:szCs w:val="20"/>
              </w:rPr>
              <w:t>3,500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328506E" w14:textId="77777777" w:rsidR="000068E4" w:rsidRPr="000A4838" w:rsidRDefault="000068E4" w:rsidP="00EA50DE">
            <w:pPr>
              <w:keepNext/>
              <w:keepLines/>
              <w:tabs>
                <w:tab w:val="left" w:pos="3141"/>
              </w:tabs>
              <w:suppressAutoHyphens/>
              <w:jc w:val="right"/>
              <w:rPr>
                <w:sz w:val="20"/>
                <w:szCs w:val="20"/>
              </w:rPr>
            </w:pPr>
            <w:r w:rsidRPr="000A4838">
              <w:rPr>
                <w:sz w:val="20"/>
                <w:szCs w:val="20"/>
              </w:rPr>
              <w:t>339.43</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CA24B5B" w14:textId="77777777" w:rsidR="000068E4" w:rsidRPr="000A4838" w:rsidRDefault="000068E4" w:rsidP="00EA50DE">
            <w:pPr>
              <w:keepNext/>
              <w:keepLines/>
              <w:tabs>
                <w:tab w:val="left" w:pos="3141"/>
              </w:tabs>
              <w:suppressAutoHyphens/>
              <w:jc w:val="right"/>
              <w:rPr>
                <w:sz w:val="20"/>
                <w:szCs w:val="20"/>
              </w:rPr>
            </w:pPr>
            <w:r w:rsidRPr="000A4838">
              <w:rPr>
                <w:sz w:val="20"/>
                <w:szCs w:val="20"/>
              </w:rPr>
              <w:t>277.69</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93188CC" w14:textId="77777777" w:rsidR="000068E4" w:rsidRPr="000A4838" w:rsidRDefault="000068E4" w:rsidP="00EA50DE">
            <w:pPr>
              <w:keepNext/>
              <w:keepLines/>
              <w:tabs>
                <w:tab w:val="left" w:pos="3141"/>
              </w:tabs>
              <w:suppressAutoHyphens/>
              <w:jc w:val="right"/>
              <w:rPr>
                <w:sz w:val="20"/>
                <w:szCs w:val="20"/>
              </w:rPr>
            </w:pPr>
            <w:r w:rsidRPr="000A4838">
              <w:rPr>
                <w:sz w:val="20"/>
                <w:szCs w:val="20"/>
              </w:rPr>
              <w:t>280.37</w:t>
            </w:r>
          </w:p>
        </w:tc>
        <w:tc>
          <w:tcPr>
            <w:tcW w:w="674" w:type="pct"/>
            <w:tcBorders>
              <w:top w:val="single" w:sz="4" w:space="0" w:color="auto"/>
              <w:left w:val="single" w:sz="4" w:space="0" w:color="auto"/>
              <w:bottom w:val="single" w:sz="4" w:space="0" w:color="auto"/>
              <w:right w:val="single" w:sz="4" w:space="0" w:color="auto"/>
            </w:tcBorders>
            <w:vAlign w:val="bottom"/>
          </w:tcPr>
          <w:p w14:paraId="0C59D06E" w14:textId="77777777" w:rsidR="000068E4" w:rsidRPr="000A4838" w:rsidRDefault="000068E4" w:rsidP="00EA50DE">
            <w:pPr>
              <w:keepNext/>
              <w:keepLines/>
              <w:tabs>
                <w:tab w:val="left" w:pos="3141"/>
              </w:tabs>
              <w:suppressAutoHyphens/>
              <w:jc w:val="right"/>
              <w:rPr>
                <w:sz w:val="20"/>
                <w:szCs w:val="20"/>
              </w:rPr>
            </w:pPr>
            <w:r w:rsidRPr="000A4838">
              <w:rPr>
                <w:sz w:val="20"/>
                <w:szCs w:val="20"/>
              </w:rPr>
              <w:t>284.71</w:t>
            </w:r>
          </w:p>
        </w:tc>
        <w:tc>
          <w:tcPr>
            <w:tcW w:w="957" w:type="pct"/>
            <w:tcBorders>
              <w:top w:val="single" w:sz="4" w:space="0" w:color="auto"/>
              <w:left w:val="single" w:sz="4" w:space="0" w:color="auto"/>
              <w:bottom w:val="single" w:sz="4" w:space="0" w:color="auto"/>
              <w:right w:val="single" w:sz="4" w:space="0" w:color="auto"/>
            </w:tcBorders>
            <w:vAlign w:val="bottom"/>
          </w:tcPr>
          <w:p w14:paraId="6C9DC906" w14:textId="77777777" w:rsidR="000068E4" w:rsidRPr="000A4838" w:rsidRDefault="000068E4" w:rsidP="00EA50DE">
            <w:pPr>
              <w:keepNext/>
              <w:keepLines/>
              <w:tabs>
                <w:tab w:val="left" w:pos="3141"/>
              </w:tabs>
              <w:suppressAutoHyphens/>
              <w:jc w:val="right"/>
              <w:rPr>
                <w:sz w:val="20"/>
                <w:szCs w:val="20"/>
              </w:rPr>
            </w:pPr>
            <w:r w:rsidRPr="000A4838">
              <w:rPr>
                <w:sz w:val="20"/>
                <w:szCs w:val="20"/>
              </w:rPr>
              <w:t>15.8</w:t>
            </w:r>
          </w:p>
        </w:tc>
      </w:tr>
      <w:tr w:rsidR="000068E4" w:rsidRPr="000A4838" w14:paraId="1DB9A538" w14:textId="77777777" w:rsidTr="00EA50DE">
        <w:tc>
          <w:tcPr>
            <w:tcW w:w="751" w:type="pct"/>
            <w:tcBorders>
              <w:top w:val="single" w:sz="4" w:space="0" w:color="auto"/>
              <w:left w:val="single" w:sz="4" w:space="0" w:color="auto"/>
              <w:bottom w:val="single" w:sz="4" w:space="0" w:color="auto"/>
              <w:right w:val="single" w:sz="4" w:space="0" w:color="auto"/>
            </w:tcBorders>
            <w:shd w:val="clear" w:color="auto" w:fill="auto"/>
          </w:tcPr>
          <w:p w14:paraId="3BCA7DF7" w14:textId="77777777" w:rsidR="000068E4" w:rsidRPr="000A4838" w:rsidRDefault="000068E4" w:rsidP="00EA50DE">
            <w:pPr>
              <w:keepNext/>
              <w:keepLines/>
              <w:tabs>
                <w:tab w:val="left" w:pos="3141"/>
              </w:tabs>
              <w:suppressAutoHyphens/>
              <w:rPr>
                <w:sz w:val="20"/>
                <w:szCs w:val="20"/>
              </w:rPr>
            </w:pPr>
            <w:r w:rsidRPr="000A4838">
              <w:rPr>
                <w:sz w:val="20"/>
                <w:szCs w:val="20"/>
              </w:rPr>
              <w:t>HFC-134a</w:t>
            </w:r>
          </w:p>
        </w:tc>
        <w:tc>
          <w:tcPr>
            <w:tcW w:w="596" w:type="pct"/>
            <w:tcBorders>
              <w:top w:val="single" w:sz="4" w:space="0" w:color="auto"/>
              <w:left w:val="single" w:sz="4" w:space="0" w:color="auto"/>
              <w:bottom w:val="single" w:sz="4" w:space="0" w:color="auto"/>
              <w:right w:val="single" w:sz="4" w:space="0" w:color="auto"/>
            </w:tcBorders>
            <w:shd w:val="clear" w:color="auto" w:fill="auto"/>
          </w:tcPr>
          <w:p w14:paraId="624F528E" w14:textId="77777777" w:rsidR="000068E4" w:rsidRPr="000A4838" w:rsidRDefault="000068E4" w:rsidP="00EA50DE">
            <w:pPr>
              <w:keepNext/>
              <w:keepLines/>
              <w:tabs>
                <w:tab w:val="left" w:pos="3141"/>
              </w:tabs>
              <w:suppressAutoHyphens/>
              <w:jc w:val="right"/>
              <w:rPr>
                <w:sz w:val="20"/>
                <w:szCs w:val="20"/>
              </w:rPr>
            </w:pPr>
            <w:r w:rsidRPr="000A4838">
              <w:rPr>
                <w:sz w:val="20"/>
                <w:szCs w:val="20"/>
              </w:rPr>
              <w:t>1,430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81F0C06" w14:textId="77777777" w:rsidR="000068E4" w:rsidRPr="000A4838" w:rsidRDefault="000068E4" w:rsidP="00EA50DE">
            <w:pPr>
              <w:keepNext/>
              <w:keepLines/>
              <w:tabs>
                <w:tab w:val="left" w:pos="3141"/>
              </w:tabs>
              <w:suppressAutoHyphens/>
              <w:jc w:val="right"/>
              <w:rPr>
                <w:sz w:val="20"/>
                <w:szCs w:val="20"/>
              </w:rPr>
            </w:pPr>
            <w:r w:rsidRPr="000A4838">
              <w:rPr>
                <w:sz w:val="20"/>
                <w:szCs w:val="20"/>
              </w:rPr>
              <w:t>1,387.84</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A1CEE02" w14:textId="77777777" w:rsidR="000068E4" w:rsidRPr="000A4838" w:rsidRDefault="000068E4" w:rsidP="00EA50DE">
            <w:pPr>
              <w:keepNext/>
              <w:keepLines/>
              <w:tabs>
                <w:tab w:val="left" w:pos="3141"/>
              </w:tabs>
              <w:suppressAutoHyphens/>
              <w:jc w:val="right"/>
              <w:rPr>
                <w:sz w:val="20"/>
                <w:szCs w:val="20"/>
              </w:rPr>
            </w:pPr>
            <w:r w:rsidRPr="000A4838">
              <w:rPr>
                <w:sz w:val="20"/>
                <w:szCs w:val="20"/>
              </w:rPr>
              <w:t>1,350.28</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2E3CCE5" w14:textId="77777777" w:rsidR="000068E4" w:rsidRPr="000A4838" w:rsidRDefault="000068E4" w:rsidP="00EA50DE">
            <w:pPr>
              <w:keepNext/>
              <w:keepLines/>
              <w:tabs>
                <w:tab w:val="left" w:pos="3141"/>
              </w:tabs>
              <w:suppressAutoHyphens/>
              <w:jc w:val="right"/>
              <w:rPr>
                <w:sz w:val="20"/>
                <w:szCs w:val="20"/>
              </w:rPr>
            </w:pPr>
            <w:r w:rsidRPr="000A4838">
              <w:rPr>
                <w:sz w:val="20"/>
                <w:szCs w:val="20"/>
              </w:rPr>
              <w:t>1,197.84</w:t>
            </w:r>
          </w:p>
        </w:tc>
        <w:tc>
          <w:tcPr>
            <w:tcW w:w="674" w:type="pct"/>
            <w:tcBorders>
              <w:top w:val="single" w:sz="4" w:space="0" w:color="auto"/>
              <w:left w:val="single" w:sz="4" w:space="0" w:color="auto"/>
              <w:bottom w:val="single" w:sz="4" w:space="0" w:color="auto"/>
              <w:right w:val="single" w:sz="4" w:space="0" w:color="auto"/>
            </w:tcBorders>
            <w:vAlign w:val="bottom"/>
          </w:tcPr>
          <w:p w14:paraId="383844EF" w14:textId="77777777" w:rsidR="000068E4" w:rsidRPr="000A4838" w:rsidRDefault="000068E4" w:rsidP="00EA50DE">
            <w:pPr>
              <w:keepNext/>
              <w:keepLines/>
              <w:tabs>
                <w:tab w:val="left" w:pos="3141"/>
              </w:tabs>
              <w:suppressAutoHyphens/>
              <w:jc w:val="right"/>
              <w:rPr>
                <w:sz w:val="20"/>
                <w:szCs w:val="20"/>
              </w:rPr>
            </w:pPr>
            <w:r w:rsidRPr="000A4838">
              <w:rPr>
                <w:sz w:val="20"/>
                <w:szCs w:val="20"/>
              </w:rPr>
              <w:t>1,215.64</w:t>
            </w:r>
          </w:p>
        </w:tc>
        <w:tc>
          <w:tcPr>
            <w:tcW w:w="957" w:type="pct"/>
            <w:tcBorders>
              <w:top w:val="single" w:sz="4" w:space="0" w:color="auto"/>
              <w:left w:val="single" w:sz="4" w:space="0" w:color="auto"/>
              <w:bottom w:val="single" w:sz="4" w:space="0" w:color="auto"/>
              <w:right w:val="single" w:sz="4" w:space="0" w:color="auto"/>
            </w:tcBorders>
            <w:vAlign w:val="bottom"/>
          </w:tcPr>
          <w:p w14:paraId="61B95333" w14:textId="77777777" w:rsidR="000068E4" w:rsidRPr="000A4838" w:rsidRDefault="000068E4" w:rsidP="00EA50DE">
            <w:pPr>
              <w:keepNext/>
              <w:keepLines/>
              <w:tabs>
                <w:tab w:val="left" w:pos="3141"/>
              </w:tabs>
              <w:suppressAutoHyphens/>
              <w:jc w:val="right"/>
              <w:rPr>
                <w:sz w:val="20"/>
                <w:szCs w:val="20"/>
              </w:rPr>
            </w:pPr>
            <w:r w:rsidRPr="000A4838">
              <w:rPr>
                <w:sz w:val="20"/>
                <w:szCs w:val="20"/>
              </w:rPr>
              <w:t>67.5</w:t>
            </w:r>
          </w:p>
        </w:tc>
      </w:tr>
      <w:tr w:rsidR="000068E4" w:rsidRPr="000A4838" w14:paraId="3AAD8BDA" w14:textId="77777777" w:rsidTr="00EA50DE">
        <w:tc>
          <w:tcPr>
            <w:tcW w:w="751" w:type="pct"/>
            <w:tcBorders>
              <w:top w:val="single" w:sz="4" w:space="0" w:color="auto"/>
              <w:left w:val="single" w:sz="4" w:space="0" w:color="auto"/>
              <w:bottom w:val="single" w:sz="4" w:space="0" w:color="auto"/>
              <w:right w:val="single" w:sz="4" w:space="0" w:color="auto"/>
            </w:tcBorders>
            <w:shd w:val="clear" w:color="auto" w:fill="auto"/>
          </w:tcPr>
          <w:p w14:paraId="76041913" w14:textId="77777777" w:rsidR="000068E4" w:rsidRPr="000A4838" w:rsidRDefault="000068E4" w:rsidP="00EA50DE">
            <w:pPr>
              <w:keepNext/>
              <w:keepLines/>
              <w:tabs>
                <w:tab w:val="left" w:pos="3141"/>
              </w:tabs>
              <w:suppressAutoHyphens/>
              <w:rPr>
                <w:sz w:val="20"/>
                <w:szCs w:val="20"/>
              </w:rPr>
            </w:pPr>
            <w:r w:rsidRPr="000A4838">
              <w:rPr>
                <w:sz w:val="20"/>
                <w:szCs w:val="20"/>
              </w:rPr>
              <w:t>HFC-143a</w:t>
            </w:r>
          </w:p>
        </w:tc>
        <w:tc>
          <w:tcPr>
            <w:tcW w:w="596" w:type="pct"/>
            <w:tcBorders>
              <w:top w:val="single" w:sz="4" w:space="0" w:color="auto"/>
              <w:left w:val="single" w:sz="4" w:space="0" w:color="auto"/>
              <w:bottom w:val="single" w:sz="4" w:space="0" w:color="auto"/>
              <w:right w:val="single" w:sz="4" w:space="0" w:color="auto"/>
            </w:tcBorders>
            <w:shd w:val="clear" w:color="auto" w:fill="auto"/>
          </w:tcPr>
          <w:p w14:paraId="1642F5E6" w14:textId="77777777" w:rsidR="000068E4" w:rsidRPr="000A4838" w:rsidRDefault="000068E4" w:rsidP="00EA50DE">
            <w:pPr>
              <w:keepNext/>
              <w:keepLines/>
              <w:suppressAutoHyphens/>
              <w:jc w:val="right"/>
              <w:rPr>
                <w:sz w:val="20"/>
                <w:szCs w:val="20"/>
              </w:rPr>
            </w:pPr>
            <w:r w:rsidRPr="000A4838">
              <w:rPr>
                <w:sz w:val="20"/>
                <w:szCs w:val="20"/>
              </w:rPr>
              <w:t>4,470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1E0461C" w14:textId="77777777" w:rsidR="000068E4" w:rsidRPr="000A4838" w:rsidRDefault="000068E4" w:rsidP="00EA50DE">
            <w:pPr>
              <w:keepNext/>
              <w:keepLines/>
              <w:tabs>
                <w:tab w:val="left" w:pos="3141"/>
              </w:tabs>
              <w:suppressAutoHyphens/>
              <w:jc w:val="right"/>
              <w:rPr>
                <w:sz w:val="20"/>
                <w:szCs w:val="20"/>
              </w:rPr>
            </w:pPr>
            <w:r w:rsidRPr="000A4838">
              <w:rPr>
                <w:sz w:val="20"/>
                <w:szCs w:val="20"/>
              </w:rPr>
              <w:t>91.52</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33EE5393" w14:textId="77777777" w:rsidR="000068E4" w:rsidRPr="000A4838" w:rsidRDefault="000068E4" w:rsidP="00EA50DE">
            <w:pPr>
              <w:keepNext/>
              <w:keepLines/>
              <w:tabs>
                <w:tab w:val="left" w:pos="3141"/>
              </w:tabs>
              <w:suppressAutoHyphens/>
              <w:jc w:val="right"/>
              <w:rPr>
                <w:sz w:val="20"/>
                <w:szCs w:val="20"/>
              </w:rPr>
            </w:pPr>
            <w:r w:rsidRPr="000A4838">
              <w:rPr>
                <w:sz w:val="20"/>
                <w:szCs w:val="20"/>
              </w:rPr>
              <w:t>64.71</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908F91B" w14:textId="77777777" w:rsidR="000068E4" w:rsidRPr="000A4838" w:rsidRDefault="000068E4" w:rsidP="00EA50DE">
            <w:pPr>
              <w:keepNext/>
              <w:keepLines/>
              <w:tabs>
                <w:tab w:val="left" w:pos="3141"/>
              </w:tabs>
              <w:suppressAutoHyphens/>
              <w:jc w:val="right"/>
              <w:rPr>
                <w:sz w:val="20"/>
                <w:szCs w:val="20"/>
              </w:rPr>
            </w:pPr>
            <w:r w:rsidRPr="000A4838">
              <w:rPr>
                <w:sz w:val="20"/>
                <w:szCs w:val="20"/>
              </w:rPr>
              <w:t>65.96</w:t>
            </w:r>
          </w:p>
        </w:tc>
        <w:tc>
          <w:tcPr>
            <w:tcW w:w="674" w:type="pct"/>
            <w:tcBorders>
              <w:top w:val="single" w:sz="4" w:space="0" w:color="auto"/>
              <w:left w:val="single" w:sz="4" w:space="0" w:color="auto"/>
              <w:bottom w:val="single" w:sz="4" w:space="0" w:color="auto"/>
              <w:right w:val="single" w:sz="4" w:space="0" w:color="auto"/>
            </w:tcBorders>
            <w:vAlign w:val="bottom"/>
          </w:tcPr>
          <w:p w14:paraId="48495E52" w14:textId="77777777" w:rsidR="000068E4" w:rsidRPr="000A4838" w:rsidRDefault="000068E4" w:rsidP="00EA50DE">
            <w:pPr>
              <w:keepNext/>
              <w:keepLines/>
              <w:tabs>
                <w:tab w:val="left" w:pos="3141"/>
              </w:tabs>
              <w:suppressAutoHyphens/>
              <w:jc w:val="right"/>
              <w:rPr>
                <w:sz w:val="20"/>
                <w:szCs w:val="20"/>
              </w:rPr>
            </w:pPr>
            <w:r w:rsidRPr="000A4838">
              <w:rPr>
                <w:sz w:val="20"/>
                <w:szCs w:val="20"/>
              </w:rPr>
              <w:t>67.15</w:t>
            </w:r>
          </w:p>
        </w:tc>
        <w:tc>
          <w:tcPr>
            <w:tcW w:w="957" w:type="pct"/>
            <w:tcBorders>
              <w:top w:val="single" w:sz="4" w:space="0" w:color="auto"/>
              <w:left w:val="single" w:sz="4" w:space="0" w:color="auto"/>
              <w:bottom w:val="single" w:sz="4" w:space="0" w:color="auto"/>
              <w:right w:val="single" w:sz="4" w:space="0" w:color="auto"/>
            </w:tcBorders>
            <w:vAlign w:val="bottom"/>
          </w:tcPr>
          <w:p w14:paraId="41B43DA4" w14:textId="77777777" w:rsidR="000068E4" w:rsidRPr="000A4838" w:rsidRDefault="000068E4" w:rsidP="00EA50DE">
            <w:pPr>
              <w:keepNext/>
              <w:keepLines/>
              <w:tabs>
                <w:tab w:val="left" w:pos="3141"/>
              </w:tabs>
              <w:suppressAutoHyphens/>
              <w:jc w:val="right"/>
              <w:rPr>
                <w:sz w:val="20"/>
                <w:szCs w:val="20"/>
              </w:rPr>
            </w:pPr>
            <w:r w:rsidRPr="000A4838">
              <w:rPr>
                <w:sz w:val="20"/>
                <w:szCs w:val="20"/>
              </w:rPr>
              <w:t>3.7</w:t>
            </w:r>
          </w:p>
        </w:tc>
      </w:tr>
      <w:tr w:rsidR="000068E4" w:rsidRPr="000A4838" w14:paraId="2129143A" w14:textId="77777777" w:rsidTr="00EA50DE">
        <w:tc>
          <w:tcPr>
            <w:tcW w:w="751" w:type="pct"/>
            <w:tcBorders>
              <w:top w:val="single" w:sz="4" w:space="0" w:color="auto"/>
              <w:left w:val="single" w:sz="4" w:space="0" w:color="auto"/>
              <w:bottom w:val="single" w:sz="4" w:space="0" w:color="auto"/>
              <w:right w:val="single" w:sz="4" w:space="0" w:color="auto"/>
            </w:tcBorders>
            <w:shd w:val="clear" w:color="auto" w:fill="auto"/>
          </w:tcPr>
          <w:p w14:paraId="2EDB0AC7" w14:textId="77777777" w:rsidR="000068E4" w:rsidRPr="000A4838" w:rsidRDefault="000068E4" w:rsidP="00EA50DE">
            <w:pPr>
              <w:keepNext/>
              <w:keepLines/>
              <w:tabs>
                <w:tab w:val="left" w:pos="3141"/>
              </w:tabs>
              <w:suppressAutoHyphens/>
              <w:rPr>
                <w:sz w:val="20"/>
                <w:szCs w:val="20"/>
              </w:rPr>
            </w:pPr>
            <w:r w:rsidRPr="000A4838">
              <w:rPr>
                <w:sz w:val="20"/>
                <w:szCs w:val="20"/>
              </w:rPr>
              <w:t>HFC-227ea</w:t>
            </w:r>
          </w:p>
        </w:tc>
        <w:tc>
          <w:tcPr>
            <w:tcW w:w="596" w:type="pct"/>
            <w:tcBorders>
              <w:top w:val="single" w:sz="4" w:space="0" w:color="auto"/>
              <w:left w:val="single" w:sz="4" w:space="0" w:color="auto"/>
              <w:bottom w:val="single" w:sz="4" w:space="0" w:color="auto"/>
              <w:right w:val="single" w:sz="4" w:space="0" w:color="auto"/>
            </w:tcBorders>
            <w:shd w:val="clear" w:color="auto" w:fill="auto"/>
          </w:tcPr>
          <w:p w14:paraId="2439534E" w14:textId="77777777" w:rsidR="000068E4" w:rsidRPr="000A4838" w:rsidRDefault="000068E4" w:rsidP="00EA50DE">
            <w:pPr>
              <w:keepNext/>
              <w:keepLines/>
              <w:tabs>
                <w:tab w:val="left" w:pos="3141"/>
              </w:tabs>
              <w:suppressAutoHyphens/>
              <w:jc w:val="right"/>
              <w:rPr>
                <w:sz w:val="20"/>
                <w:szCs w:val="20"/>
              </w:rPr>
            </w:pPr>
            <w:r w:rsidRPr="000A4838">
              <w:rPr>
                <w:sz w:val="20"/>
                <w:szCs w:val="20"/>
              </w:rPr>
              <w:t>3,220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63D971A" w14:textId="77777777" w:rsidR="000068E4" w:rsidRPr="000A4838" w:rsidRDefault="000068E4" w:rsidP="00EA50DE">
            <w:pPr>
              <w:keepNext/>
              <w:keepLines/>
              <w:tabs>
                <w:tab w:val="left" w:pos="3141"/>
              </w:tabs>
              <w:suppressAutoHyphens/>
              <w:jc w:val="right"/>
              <w:rPr>
                <w:sz w:val="20"/>
                <w:szCs w:val="20"/>
              </w:rPr>
            </w:pPr>
            <w:r w:rsidRPr="000A4838">
              <w:rPr>
                <w:sz w:val="20"/>
                <w:szCs w:val="20"/>
              </w:rPr>
              <w:t>4.50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3DA8A06" w14:textId="77777777" w:rsidR="000068E4" w:rsidRPr="000A4838" w:rsidRDefault="000068E4" w:rsidP="00EA50DE">
            <w:pPr>
              <w:keepNext/>
              <w:keepLines/>
              <w:tabs>
                <w:tab w:val="left" w:pos="3141"/>
              </w:tabs>
              <w:suppressAutoHyphens/>
              <w:jc w:val="right"/>
              <w:rPr>
                <w:sz w:val="20"/>
                <w:szCs w:val="20"/>
              </w:rPr>
            </w:pPr>
            <w:r w:rsidRPr="000A4838">
              <w:rPr>
                <w:sz w:val="20"/>
                <w:szCs w:val="20"/>
              </w:rPr>
              <w:t>4.50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31EDF042" w14:textId="77777777" w:rsidR="000068E4" w:rsidRPr="000A4838" w:rsidRDefault="000068E4" w:rsidP="00EA50DE">
            <w:pPr>
              <w:keepNext/>
              <w:keepLines/>
              <w:tabs>
                <w:tab w:val="left" w:pos="3141"/>
              </w:tabs>
              <w:suppressAutoHyphens/>
              <w:jc w:val="right"/>
              <w:rPr>
                <w:sz w:val="20"/>
                <w:szCs w:val="20"/>
              </w:rPr>
            </w:pPr>
            <w:r w:rsidRPr="000A4838">
              <w:rPr>
                <w:sz w:val="20"/>
                <w:szCs w:val="20"/>
              </w:rPr>
              <w:t>4.50</w:t>
            </w:r>
          </w:p>
        </w:tc>
        <w:tc>
          <w:tcPr>
            <w:tcW w:w="674" w:type="pct"/>
            <w:tcBorders>
              <w:top w:val="single" w:sz="4" w:space="0" w:color="auto"/>
              <w:left w:val="single" w:sz="4" w:space="0" w:color="auto"/>
              <w:bottom w:val="single" w:sz="4" w:space="0" w:color="auto"/>
              <w:right w:val="single" w:sz="4" w:space="0" w:color="auto"/>
            </w:tcBorders>
            <w:vAlign w:val="bottom"/>
          </w:tcPr>
          <w:p w14:paraId="1026D2EB" w14:textId="77777777" w:rsidR="000068E4" w:rsidRPr="000A4838" w:rsidRDefault="000068E4" w:rsidP="00EA50DE">
            <w:pPr>
              <w:keepNext/>
              <w:keepLines/>
              <w:tabs>
                <w:tab w:val="left" w:pos="3141"/>
              </w:tabs>
              <w:suppressAutoHyphens/>
              <w:jc w:val="right"/>
              <w:rPr>
                <w:sz w:val="20"/>
                <w:szCs w:val="20"/>
              </w:rPr>
            </w:pPr>
            <w:r w:rsidRPr="000A4838">
              <w:rPr>
                <w:sz w:val="20"/>
                <w:szCs w:val="20"/>
              </w:rPr>
              <w:t>4.50</w:t>
            </w:r>
          </w:p>
        </w:tc>
        <w:tc>
          <w:tcPr>
            <w:tcW w:w="957" w:type="pct"/>
            <w:tcBorders>
              <w:top w:val="single" w:sz="4" w:space="0" w:color="auto"/>
              <w:left w:val="single" w:sz="4" w:space="0" w:color="auto"/>
              <w:bottom w:val="single" w:sz="4" w:space="0" w:color="auto"/>
              <w:right w:val="single" w:sz="4" w:space="0" w:color="auto"/>
            </w:tcBorders>
            <w:vAlign w:val="bottom"/>
          </w:tcPr>
          <w:p w14:paraId="3C764B07" w14:textId="77777777" w:rsidR="000068E4" w:rsidRPr="000A4838" w:rsidRDefault="000068E4" w:rsidP="00EA50DE">
            <w:pPr>
              <w:keepNext/>
              <w:keepLines/>
              <w:tabs>
                <w:tab w:val="left" w:pos="3141"/>
              </w:tabs>
              <w:suppressAutoHyphens/>
              <w:jc w:val="right"/>
              <w:rPr>
                <w:sz w:val="20"/>
                <w:szCs w:val="20"/>
              </w:rPr>
            </w:pPr>
            <w:r w:rsidRPr="000A4838">
              <w:rPr>
                <w:sz w:val="20"/>
                <w:szCs w:val="20"/>
              </w:rPr>
              <w:t>0.3</w:t>
            </w:r>
          </w:p>
        </w:tc>
      </w:tr>
      <w:tr w:rsidR="000068E4" w:rsidRPr="000A4838" w14:paraId="02D3CD0F" w14:textId="77777777" w:rsidTr="00EA50DE">
        <w:tc>
          <w:tcPr>
            <w:tcW w:w="1348" w:type="pct"/>
            <w:gridSpan w:val="2"/>
            <w:tcBorders>
              <w:top w:val="single" w:sz="4" w:space="0" w:color="auto"/>
              <w:left w:val="single" w:sz="4" w:space="0" w:color="auto"/>
              <w:bottom w:val="single" w:sz="4" w:space="0" w:color="auto"/>
              <w:right w:val="single" w:sz="4" w:space="0" w:color="auto"/>
            </w:tcBorders>
            <w:shd w:val="clear" w:color="auto" w:fill="auto"/>
          </w:tcPr>
          <w:p w14:paraId="3FF9AFE4" w14:textId="77777777" w:rsidR="000068E4" w:rsidRPr="000A4838" w:rsidRDefault="00C74CD0" w:rsidP="00EA50DE">
            <w:pPr>
              <w:keepNext/>
              <w:keepLines/>
              <w:tabs>
                <w:tab w:val="left" w:pos="3141"/>
              </w:tabs>
              <w:suppressAutoHyphens/>
              <w:rPr>
                <w:b/>
                <w:bCs/>
                <w:sz w:val="20"/>
                <w:szCs w:val="20"/>
                <w:lang w:eastAsia="en-CA"/>
              </w:rPr>
            </w:pPr>
            <w:r>
              <w:rPr>
                <w:rFonts w:hint="eastAsia"/>
                <w:b/>
                <w:bCs/>
                <w:sz w:val="20"/>
                <w:szCs w:val="20"/>
                <w:lang w:eastAsia="zh-CN"/>
              </w:rPr>
              <w:t>总计</w:t>
            </w:r>
            <w:r w:rsidR="000068E4" w:rsidRPr="000A4838">
              <w:rPr>
                <w:b/>
                <w:bCs/>
                <w:sz w:val="20"/>
                <w:szCs w:val="20"/>
                <w:lang w:eastAsia="en-CA"/>
              </w:rPr>
              <w:t>(mt)</w:t>
            </w:r>
          </w:p>
        </w:tc>
        <w:tc>
          <w:tcPr>
            <w:tcW w:w="674" w:type="pct"/>
            <w:tcBorders>
              <w:top w:val="single" w:sz="4" w:space="0" w:color="auto"/>
              <w:left w:val="single" w:sz="4" w:space="0" w:color="auto"/>
              <w:bottom w:val="single" w:sz="4" w:space="0" w:color="auto"/>
              <w:right w:val="single" w:sz="4" w:space="0" w:color="auto"/>
            </w:tcBorders>
            <w:vAlign w:val="center"/>
          </w:tcPr>
          <w:p w14:paraId="68DD87DB" w14:textId="77777777" w:rsidR="000068E4" w:rsidRPr="000A4838" w:rsidRDefault="000068E4" w:rsidP="00EA50DE">
            <w:pPr>
              <w:keepNext/>
              <w:keepLines/>
              <w:suppressAutoHyphens/>
              <w:jc w:val="right"/>
              <w:rPr>
                <w:b/>
                <w:bCs/>
                <w:sz w:val="20"/>
                <w:szCs w:val="20"/>
              </w:rPr>
            </w:pPr>
            <w:r w:rsidRPr="000A4838">
              <w:rPr>
                <w:b/>
                <w:bCs/>
                <w:sz w:val="20"/>
                <w:szCs w:val="20"/>
              </w:rPr>
              <w:t>2,082.24</w:t>
            </w:r>
          </w:p>
        </w:tc>
        <w:tc>
          <w:tcPr>
            <w:tcW w:w="674" w:type="pct"/>
            <w:tcBorders>
              <w:top w:val="single" w:sz="4" w:space="0" w:color="auto"/>
              <w:left w:val="single" w:sz="4" w:space="0" w:color="auto"/>
              <w:bottom w:val="single" w:sz="4" w:space="0" w:color="auto"/>
              <w:right w:val="single" w:sz="4" w:space="0" w:color="auto"/>
            </w:tcBorders>
            <w:vAlign w:val="center"/>
          </w:tcPr>
          <w:p w14:paraId="15B1C815" w14:textId="77777777" w:rsidR="000068E4" w:rsidRPr="000A4838" w:rsidRDefault="000068E4" w:rsidP="00EA50DE">
            <w:pPr>
              <w:keepNext/>
              <w:keepLines/>
              <w:suppressAutoHyphens/>
              <w:jc w:val="right"/>
              <w:rPr>
                <w:b/>
                <w:bCs/>
                <w:sz w:val="20"/>
                <w:szCs w:val="20"/>
              </w:rPr>
            </w:pPr>
            <w:r w:rsidRPr="000A4838">
              <w:rPr>
                <w:b/>
                <w:bCs/>
                <w:sz w:val="20"/>
                <w:szCs w:val="20"/>
              </w:rPr>
              <w:t>1,918.14</w:t>
            </w:r>
          </w:p>
        </w:tc>
        <w:tc>
          <w:tcPr>
            <w:tcW w:w="674" w:type="pct"/>
            <w:tcBorders>
              <w:top w:val="single" w:sz="4" w:space="0" w:color="auto"/>
              <w:left w:val="single" w:sz="4" w:space="0" w:color="auto"/>
              <w:bottom w:val="single" w:sz="4" w:space="0" w:color="auto"/>
              <w:right w:val="single" w:sz="4" w:space="0" w:color="auto"/>
            </w:tcBorders>
            <w:vAlign w:val="center"/>
          </w:tcPr>
          <w:p w14:paraId="60559A34" w14:textId="77777777" w:rsidR="000068E4" w:rsidRPr="000A4838" w:rsidRDefault="000068E4" w:rsidP="00EA50DE">
            <w:pPr>
              <w:keepNext/>
              <w:keepLines/>
              <w:suppressAutoHyphens/>
              <w:jc w:val="right"/>
              <w:rPr>
                <w:b/>
                <w:bCs/>
                <w:sz w:val="20"/>
                <w:szCs w:val="20"/>
              </w:rPr>
            </w:pPr>
            <w:r w:rsidRPr="000A4838">
              <w:rPr>
                <w:b/>
                <w:bCs/>
                <w:sz w:val="20"/>
                <w:szCs w:val="20"/>
              </w:rPr>
              <w:t>1,771.25</w:t>
            </w:r>
          </w:p>
        </w:tc>
        <w:tc>
          <w:tcPr>
            <w:tcW w:w="674" w:type="pct"/>
            <w:tcBorders>
              <w:top w:val="single" w:sz="4" w:space="0" w:color="auto"/>
              <w:left w:val="single" w:sz="4" w:space="0" w:color="auto"/>
              <w:bottom w:val="single" w:sz="4" w:space="0" w:color="auto"/>
              <w:right w:val="single" w:sz="4" w:space="0" w:color="auto"/>
            </w:tcBorders>
            <w:vAlign w:val="bottom"/>
          </w:tcPr>
          <w:p w14:paraId="4F09AF28" w14:textId="77777777" w:rsidR="000068E4" w:rsidRPr="000A4838" w:rsidRDefault="000068E4" w:rsidP="00EA50DE">
            <w:pPr>
              <w:keepNext/>
              <w:keepLines/>
              <w:suppressAutoHyphens/>
              <w:jc w:val="right"/>
              <w:rPr>
                <w:b/>
                <w:bCs/>
                <w:sz w:val="20"/>
                <w:szCs w:val="20"/>
              </w:rPr>
            </w:pPr>
            <w:r w:rsidRPr="000A4838">
              <w:rPr>
                <w:b/>
                <w:bCs/>
                <w:sz w:val="20"/>
                <w:szCs w:val="20"/>
              </w:rPr>
              <w:t>1,800.30</w:t>
            </w:r>
          </w:p>
        </w:tc>
        <w:tc>
          <w:tcPr>
            <w:tcW w:w="957" w:type="pct"/>
            <w:tcBorders>
              <w:top w:val="single" w:sz="4" w:space="0" w:color="auto"/>
              <w:left w:val="single" w:sz="4" w:space="0" w:color="auto"/>
              <w:bottom w:val="single" w:sz="4" w:space="0" w:color="auto"/>
              <w:right w:val="single" w:sz="4" w:space="0" w:color="auto"/>
            </w:tcBorders>
            <w:vAlign w:val="bottom"/>
          </w:tcPr>
          <w:p w14:paraId="41916B72" w14:textId="77777777" w:rsidR="000068E4" w:rsidRPr="000A4838" w:rsidRDefault="000068E4" w:rsidP="00EA50DE">
            <w:pPr>
              <w:keepNext/>
              <w:keepLines/>
              <w:tabs>
                <w:tab w:val="left" w:pos="3141"/>
              </w:tabs>
              <w:suppressAutoHyphens/>
              <w:jc w:val="right"/>
              <w:rPr>
                <w:b/>
                <w:bCs/>
                <w:sz w:val="20"/>
                <w:szCs w:val="20"/>
              </w:rPr>
            </w:pPr>
            <w:r w:rsidRPr="000A4838">
              <w:rPr>
                <w:b/>
                <w:bCs/>
                <w:sz w:val="20"/>
                <w:szCs w:val="20"/>
              </w:rPr>
              <w:t>100</w:t>
            </w:r>
          </w:p>
        </w:tc>
      </w:tr>
      <w:tr w:rsidR="000068E4" w:rsidRPr="000A4838" w14:paraId="307FDCA9" w14:textId="77777777" w:rsidTr="00EA50DE">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126E675C" w14:textId="77777777" w:rsidR="000068E4" w:rsidRPr="000A4838" w:rsidRDefault="000068E4" w:rsidP="00EA50DE">
            <w:pPr>
              <w:keepNext/>
              <w:keepLines/>
              <w:tabs>
                <w:tab w:val="left" w:pos="3141"/>
              </w:tabs>
              <w:suppressAutoHyphens/>
              <w:rPr>
                <w:b/>
                <w:bCs/>
                <w:sz w:val="20"/>
                <w:szCs w:val="20"/>
              </w:rPr>
            </w:pPr>
            <w:r w:rsidRPr="000A4838">
              <w:rPr>
                <w:b/>
                <w:bCs/>
                <w:sz w:val="20"/>
                <w:szCs w:val="20"/>
              </w:rPr>
              <w:t>CO</w:t>
            </w:r>
            <w:r w:rsidRPr="000A4838">
              <w:rPr>
                <w:b/>
                <w:bCs/>
                <w:sz w:val="20"/>
                <w:szCs w:val="20"/>
                <w:vertAlign w:val="subscript"/>
              </w:rPr>
              <w:t>2</w:t>
            </w:r>
            <w:r w:rsidR="00E03943">
              <w:rPr>
                <w:b/>
                <w:bCs/>
                <w:sz w:val="20"/>
                <w:szCs w:val="20"/>
                <w:vertAlign w:val="subscript"/>
              </w:rPr>
              <w:t>-</w:t>
            </w:r>
            <w:r w:rsidR="00E03943" w:rsidRPr="00E03943">
              <w:rPr>
                <w:b/>
                <w:bCs/>
                <w:sz w:val="20"/>
                <w:szCs w:val="20"/>
              </w:rPr>
              <w:t>eq</w:t>
            </w:r>
            <w:r w:rsidR="00C74CD0">
              <w:rPr>
                <w:rFonts w:hint="eastAsia"/>
                <w:b/>
                <w:bCs/>
                <w:sz w:val="20"/>
                <w:szCs w:val="20"/>
                <w:lang w:eastAsia="zh-CN"/>
              </w:rPr>
              <w:t>吨</w:t>
            </w:r>
          </w:p>
        </w:tc>
      </w:tr>
      <w:tr w:rsidR="000068E4" w:rsidRPr="000A4838" w14:paraId="107965CB" w14:textId="77777777" w:rsidTr="00EA50DE">
        <w:trPr>
          <w:trHeight w:val="159"/>
        </w:trPr>
        <w:tc>
          <w:tcPr>
            <w:tcW w:w="751" w:type="pct"/>
            <w:tcBorders>
              <w:top w:val="single" w:sz="4" w:space="0" w:color="auto"/>
              <w:left w:val="single" w:sz="4" w:space="0" w:color="auto"/>
              <w:bottom w:val="single" w:sz="4" w:space="0" w:color="auto"/>
              <w:right w:val="single" w:sz="4" w:space="0" w:color="auto"/>
            </w:tcBorders>
          </w:tcPr>
          <w:p w14:paraId="34411EA1" w14:textId="77777777" w:rsidR="000068E4" w:rsidRPr="000A4838" w:rsidRDefault="000068E4" w:rsidP="00EA50DE">
            <w:pPr>
              <w:keepNext/>
              <w:keepLines/>
              <w:shd w:val="clear" w:color="auto" w:fill="FFFFFF" w:themeFill="background1"/>
              <w:suppressAutoHyphens/>
              <w:rPr>
                <w:sz w:val="20"/>
                <w:szCs w:val="20"/>
              </w:rPr>
            </w:pPr>
            <w:r w:rsidRPr="000A4838">
              <w:rPr>
                <w:sz w:val="20"/>
                <w:szCs w:val="20"/>
              </w:rPr>
              <w:t>HFC-32</w:t>
            </w:r>
          </w:p>
        </w:tc>
        <w:tc>
          <w:tcPr>
            <w:tcW w:w="596" w:type="pct"/>
            <w:tcBorders>
              <w:top w:val="single" w:sz="4" w:space="0" w:color="auto"/>
              <w:left w:val="single" w:sz="4" w:space="0" w:color="auto"/>
              <w:bottom w:val="single" w:sz="4" w:space="0" w:color="auto"/>
              <w:right w:val="single" w:sz="4" w:space="0" w:color="auto"/>
            </w:tcBorders>
            <w:shd w:val="clear" w:color="auto" w:fill="auto"/>
          </w:tcPr>
          <w:p w14:paraId="4140DB28" w14:textId="77777777" w:rsidR="000068E4" w:rsidRPr="000A4838" w:rsidRDefault="000068E4" w:rsidP="00EA50DE">
            <w:pPr>
              <w:keepNext/>
              <w:keepLines/>
              <w:shd w:val="clear" w:color="auto" w:fill="FFFFFF" w:themeFill="background1"/>
              <w:suppressAutoHyphens/>
              <w:jc w:val="right"/>
              <w:rPr>
                <w:sz w:val="20"/>
                <w:szCs w:val="20"/>
              </w:rPr>
            </w:pPr>
            <w:r w:rsidRPr="000A4838">
              <w:rPr>
                <w:sz w:val="20"/>
                <w:szCs w:val="20"/>
              </w:rPr>
              <w:t>675</w:t>
            </w:r>
          </w:p>
        </w:tc>
        <w:tc>
          <w:tcPr>
            <w:tcW w:w="674" w:type="pct"/>
            <w:tcBorders>
              <w:top w:val="single" w:sz="4" w:space="0" w:color="auto"/>
              <w:left w:val="single" w:sz="4" w:space="0" w:color="auto"/>
              <w:bottom w:val="single" w:sz="4" w:space="0" w:color="auto"/>
              <w:right w:val="single" w:sz="4" w:space="0" w:color="auto"/>
            </w:tcBorders>
            <w:vAlign w:val="bottom"/>
          </w:tcPr>
          <w:p w14:paraId="7024711C" w14:textId="77777777" w:rsidR="000068E4" w:rsidRPr="000A4838" w:rsidRDefault="000068E4" w:rsidP="00EA50DE">
            <w:pPr>
              <w:keepNext/>
              <w:keepLines/>
              <w:shd w:val="clear" w:color="auto" w:fill="FFFFFF" w:themeFill="background1"/>
              <w:suppressAutoHyphens/>
              <w:jc w:val="right"/>
              <w:rPr>
                <w:sz w:val="20"/>
                <w:szCs w:val="20"/>
              </w:rPr>
            </w:pPr>
            <w:r w:rsidRPr="000A4838">
              <w:rPr>
                <w:sz w:val="20"/>
                <w:szCs w:val="20"/>
              </w:rPr>
              <w:t>174,790</w:t>
            </w:r>
          </w:p>
        </w:tc>
        <w:tc>
          <w:tcPr>
            <w:tcW w:w="674" w:type="pct"/>
            <w:tcBorders>
              <w:top w:val="single" w:sz="4" w:space="0" w:color="auto"/>
              <w:left w:val="single" w:sz="4" w:space="0" w:color="auto"/>
              <w:bottom w:val="single" w:sz="4" w:space="0" w:color="auto"/>
              <w:right w:val="single" w:sz="4" w:space="0" w:color="auto"/>
            </w:tcBorders>
            <w:vAlign w:val="bottom"/>
          </w:tcPr>
          <w:p w14:paraId="4114285F" w14:textId="77777777" w:rsidR="000068E4" w:rsidRPr="000A4838" w:rsidRDefault="000068E4" w:rsidP="00EA50DE">
            <w:pPr>
              <w:keepNext/>
              <w:keepLines/>
              <w:shd w:val="clear" w:color="auto" w:fill="FFFFFF" w:themeFill="background1"/>
              <w:suppressAutoHyphens/>
              <w:jc w:val="right"/>
              <w:rPr>
                <w:sz w:val="20"/>
                <w:szCs w:val="20"/>
              </w:rPr>
            </w:pPr>
            <w:r w:rsidRPr="000A4838">
              <w:rPr>
                <w:sz w:val="20"/>
                <w:szCs w:val="20"/>
              </w:rPr>
              <w:t>149,142</w:t>
            </w:r>
          </w:p>
        </w:tc>
        <w:tc>
          <w:tcPr>
            <w:tcW w:w="674" w:type="pct"/>
            <w:tcBorders>
              <w:top w:val="single" w:sz="4" w:space="0" w:color="auto"/>
              <w:left w:val="single" w:sz="4" w:space="0" w:color="auto"/>
              <w:bottom w:val="single" w:sz="4" w:space="0" w:color="auto"/>
              <w:right w:val="single" w:sz="4" w:space="0" w:color="auto"/>
            </w:tcBorders>
            <w:vAlign w:val="bottom"/>
          </w:tcPr>
          <w:p w14:paraId="3D5D9F40" w14:textId="77777777" w:rsidR="000068E4" w:rsidRPr="000A4838" w:rsidRDefault="000068E4" w:rsidP="00EA50DE">
            <w:pPr>
              <w:keepNext/>
              <w:keepLines/>
              <w:shd w:val="clear" w:color="auto" w:fill="FFFFFF" w:themeFill="background1"/>
              <w:suppressAutoHyphens/>
              <w:jc w:val="right"/>
              <w:rPr>
                <w:sz w:val="20"/>
                <w:szCs w:val="20"/>
              </w:rPr>
            </w:pPr>
            <w:r w:rsidRPr="000A4838">
              <w:rPr>
                <w:sz w:val="20"/>
                <w:szCs w:val="20"/>
              </w:rPr>
              <w:t>150,238</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BB332D1" w14:textId="77777777" w:rsidR="000068E4" w:rsidRPr="000A4838" w:rsidRDefault="000068E4" w:rsidP="00EA50DE">
            <w:pPr>
              <w:keepNext/>
              <w:keepLines/>
              <w:shd w:val="clear" w:color="auto" w:fill="FFFFFF" w:themeFill="background1"/>
              <w:suppressAutoHyphens/>
              <w:jc w:val="right"/>
              <w:rPr>
                <w:sz w:val="20"/>
                <w:szCs w:val="20"/>
              </w:rPr>
            </w:pPr>
            <w:r w:rsidRPr="000A4838">
              <w:rPr>
                <w:sz w:val="20"/>
                <w:szCs w:val="20"/>
              </w:rPr>
              <w:t>154,107</w:t>
            </w:r>
          </w:p>
        </w:tc>
        <w:tc>
          <w:tcPr>
            <w:tcW w:w="957" w:type="pct"/>
            <w:tcBorders>
              <w:top w:val="single" w:sz="4" w:space="0" w:color="auto"/>
              <w:left w:val="single" w:sz="4" w:space="0" w:color="auto"/>
              <w:bottom w:val="single" w:sz="4" w:space="0" w:color="auto"/>
              <w:right w:val="single" w:sz="4" w:space="0" w:color="auto"/>
            </w:tcBorders>
            <w:vAlign w:val="bottom"/>
          </w:tcPr>
          <w:p w14:paraId="34B14A3A" w14:textId="77777777" w:rsidR="000068E4" w:rsidRPr="000A4838" w:rsidRDefault="000068E4" w:rsidP="00EA50DE">
            <w:pPr>
              <w:keepNext/>
              <w:keepLines/>
              <w:shd w:val="clear" w:color="auto" w:fill="FFFFFF" w:themeFill="background1"/>
              <w:suppressAutoHyphens/>
              <w:jc w:val="right"/>
              <w:rPr>
                <w:sz w:val="20"/>
                <w:szCs w:val="20"/>
              </w:rPr>
            </w:pPr>
            <w:r w:rsidRPr="000A4838">
              <w:rPr>
                <w:sz w:val="20"/>
                <w:szCs w:val="20"/>
              </w:rPr>
              <w:t>4.8</w:t>
            </w:r>
          </w:p>
        </w:tc>
      </w:tr>
      <w:tr w:rsidR="000068E4" w:rsidRPr="000A4838" w14:paraId="47D4942A" w14:textId="77777777" w:rsidTr="00EA50DE">
        <w:trPr>
          <w:trHeight w:val="159"/>
        </w:trPr>
        <w:tc>
          <w:tcPr>
            <w:tcW w:w="751" w:type="pct"/>
            <w:tcBorders>
              <w:top w:val="single" w:sz="4" w:space="0" w:color="auto"/>
              <w:left w:val="single" w:sz="4" w:space="0" w:color="auto"/>
              <w:bottom w:val="single" w:sz="4" w:space="0" w:color="auto"/>
              <w:right w:val="single" w:sz="4" w:space="0" w:color="auto"/>
            </w:tcBorders>
          </w:tcPr>
          <w:p w14:paraId="1C42E49B" w14:textId="77777777" w:rsidR="000068E4" w:rsidRPr="000A4838" w:rsidRDefault="000068E4" w:rsidP="00EA50DE">
            <w:pPr>
              <w:keepNext/>
              <w:keepLines/>
              <w:shd w:val="clear" w:color="auto" w:fill="FFFFFF" w:themeFill="background1"/>
              <w:suppressAutoHyphens/>
              <w:rPr>
                <w:sz w:val="20"/>
                <w:szCs w:val="20"/>
              </w:rPr>
            </w:pPr>
            <w:r w:rsidRPr="000A4838">
              <w:rPr>
                <w:sz w:val="20"/>
                <w:szCs w:val="20"/>
              </w:rPr>
              <w:t>HFC-125</w:t>
            </w:r>
          </w:p>
        </w:tc>
        <w:tc>
          <w:tcPr>
            <w:tcW w:w="596" w:type="pct"/>
            <w:tcBorders>
              <w:top w:val="single" w:sz="4" w:space="0" w:color="auto"/>
              <w:left w:val="single" w:sz="4" w:space="0" w:color="auto"/>
              <w:bottom w:val="single" w:sz="4" w:space="0" w:color="auto"/>
              <w:right w:val="single" w:sz="4" w:space="0" w:color="auto"/>
            </w:tcBorders>
            <w:shd w:val="clear" w:color="auto" w:fill="auto"/>
          </w:tcPr>
          <w:p w14:paraId="4D48C934" w14:textId="77777777" w:rsidR="000068E4" w:rsidRPr="000A4838" w:rsidRDefault="000068E4" w:rsidP="00EA50DE">
            <w:pPr>
              <w:keepNext/>
              <w:keepLines/>
              <w:shd w:val="clear" w:color="auto" w:fill="FFFFFF" w:themeFill="background1"/>
              <w:suppressAutoHyphens/>
              <w:jc w:val="right"/>
              <w:rPr>
                <w:sz w:val="20"/>
                <w:szCs w:val="20"/>
              </w:rPr>
            </w:pPr>
            <w:r w:rsidRPr="000A4838">
              <w:rPr>
                <w:sz w:val="20"/>
                <w:szCs w:val="20"/>
              </w:rPr>
              <w:t>3,500</w:t>
            </w:r>
          </w:p>
        </w:tc>
        <w:tc>
          <w:tcPr>
            <w:tcW w:w="674" w:type="pct"/>
            <w:tcBorders>
              <w:top w:val="single" w:sz="4" w:space="0" w:color="auto"/>
              <w:left w:val="single" w:sz="4" w:space="0" w:color="auto"/>
              <w:bottom w:val="single" w:sz="4" w:space="0" w:color="auto"/>
              <w:right w:val="single" w:sz="4" w:space="0" w:color="auto"/>
            </w:tcBorders>
            <w:vAlign w:val="bottom"/>
          </w:tcPr>
          <w:p w14:paraId="7C5BA0E2" w14:textId="77777777" w:rsidR="000068E4" w:rsidRPr="000A4838" w:rsidRDefault="000068E4" w:rsidP="00EA50DE">
            <w:pPr>
              <w:keepNext/>
              <w:keepLines/>
              <w:shd w:val="clear" w:color="auto" w:fill="FFFFFF" w:themeFill="background1"/>
              <w:suppressAutoHyphens/>
              <w:jc w:val="right"/>
              <w:rPr>
                <w:sz w:val="20"/>
                <w:szCs w:val="20"/>
              </w:rPr>
            </w:pPr>
            <w:r w:rsidRPr="000A4838">
              <w:rPr>
                <w:sz w:val="20"/>
                <w:szCs w:val="20"/>
              </w:rPr>
              <w:t>1,187,998</w:t>
            </w:r>
          </w:p>
        </w:tc>
        <w:tc>
          <w:tcPr>
            <w:tcW w:w="674" w:type="pct"/>
            <w:tcBorders>
              <w:top w:val="single" w:sz="4" w:space="0" w:color="auto"/>
              <w:left w:val="single" w:sz="4" w:space="0" w:color="auto"/>
              <w:bottom w:val="single" w:sz="4" w:space="0" w:color="auto"/>
              <w:right w:val="single" w:sz="4" w:space="0" w:color="auto"/>
            </w:tcBorders>
            <w:vAlign w:val="bottom"/>
          </w:tcPr>
          <w:p w14:paraId="62380BDD" w14:textId="77777777" w:rsidR="000068E4" w:rsidRPr="000A4838" w:rsidRDefault="000068E4" w:rsidP="00EA50DE">
            <w:pPr>
              <w:keepNext/>
              <w:keepLines/>
              <w:shd w:val="clear" w:color="auto" w:fill="FFFFFF" w:themeFill="background1"/>
              <w:suppressAutoHyphens/>
              <w:jc w:val="right"/>
              <w:rPr>
                <w:sz w:val="20"/>
                <w:szCs w:val="20"/>
              </w:rPr>
            </w:pPr>
            <w:r w:rsidRPr="000A4838">
              <w:rPr>
                <w:sz w:val="20"/>
                <w:szCs w:val="20"/>
              </w:rPr>
              <w:t>971,912</w:t>
            </w:r>
          </w:p>
        </w:tc>
        <w:tc>
          <w:tcPr>
            <w:tcW w:w="674" w:type="pct"/>
            <w:tcBorders>
              <w:top w:val="single" w:sz="4" w:space="0" w:color="auto"/>
              <w:left w:val="single" w:sz="4" w:space="0" w:color="auto"/>
              <w:bottom w:val="single" w:sz="4" w:space="0" w:color="auto"/>
              <w:right w:val="single" w:sz="4" w:space="0" w:color="auto"/>
            </w:tcBorders>
            <w:vAlign w:val="bottom"/>
          </w:tcPr>
          <w:p w14:paraId="1B2C109A" w14:textId="77777777" w:rsidR="000068E4" w:rsidRPr="000A4838" w:rsidRDefault="000068E4" w:rsidP="00EA50DE">
            <w:pPr>
              <w:keepNext/>
              <w:keepLines/>
              <w:shd w:val="clear" w:color="auto" w:fill="FFFFFF" w:themeFill="background1"/>
              <w:suppressAutoHyphens/>
              <w:jc w:val="right"/>
              <w:rPr>
                <w:sz w:val="20"/>
                <w:szCs w:val="20"/>
              </w:rPr>
            </w:pPr>
            <w:r w:rsidRPr="000A4838">
              <w:rPr>
                <w:sz w:val="20"/>
                <w:szCs w:val="20"/>
              </w:rPr>
              <w:t>981,295</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485AC54" w14:textId="77777777" w:rsidR="000068E4" w:rsidRPr="000A4838" w:rsidRDefault="000068E4" w:rsidP="00EA50DE">
            <w:pPr>
              <w:keepNext/>
              <w:keepLines/>
              <w:shd w:val="clear" w:color="auto" w:fill="FFFFFF" w:themeFill="background1"/>
              <w:suppressAutoHyphens/>
              <w:jc w:val="right"/>
              <w:rPr>
                <w:sz w:val="20"/>
                <w:szCs w:val="20"/>
              </w:rPr>
            </w:pPr>
            <w:r w:rsidRPr="000A4838">
              <w:rPr>
                <w:sz w:val="20"/>
                <w:szCs w:val="20"/>
              </w:rPr>
              <w:t>996,492</w:t>
            </w:r>
          </w:p>
        </w:tc>
        <w:tc>
          <w:tcPr>
            <w:tcW w:w="957" w:type="pct"/>
            <w:tcBorders>
              <w:top w:val="single" w:sz="4" w:space="0" w:color="auto"/>
              <w:left w:val="single" w:sz="4" w:space="0" w:color="auto"/>
              <w:bottom w:val="single" w:sz="4" w:space="0" w:color="auto"/>
              <w:right w:val="single" w:sz="4" w:space="0" w:color="auto"/>
            </w:tcBorders>
            <w:vAlign w:val="bottom"/>
          </w:tcPr>
          <w:p w14:paraId="1730D7D4" w14:textId="77777777" w:rsidR="000068E4" w:rsidRPr="000A4838" w:rsidRDefault="000068E4" w:rsidP="00EA50DE">
            <w:pPr>
              <w:keepNext/>
              <w:keepLines/>
              <w:shd w:val="clear" w:color="auto" w:fill="FFFFFF" w:themeFill="background1"/>
              <w:suppressAutoHyphens/>
              <w:jc w:val="right"/>
              <w:rPr>
                <w:sz w:val="20"/>
                <w:szCs w:val="20"/>
              </w:rPr>
            </w:pPr>
            <w:r w:rsidRPr="000A4838">
              <w:rPr>
                <w:sz w:val="20"/>
                <w:szCs w:val="20"/>
              </w:rPr>
              <w:t>31.1</w:t>
            </w:r>
          </w:p>
        </w:tc>
      </w:tr>
      <w:tr w:rsidR="000068E4" w:rsidRPr="000A4838" w14:paraId="5B3FEAD8" w14:textId="77777777" w:rsidTr="00EA50DE">
        <w:tc>
          <w:tcPr>
            <w:tcW w:w="751" w:type="pct"/>
            <w:tcBorders>
              <w:top w:val="single" w:sz="4" w:space="0" w:color="auto"/>
              <w:left w:val="single" w:sz="4" w:space="0" w:color="auto"/>
              <w:bottom w:val="single" w:sz="4" w:space="0" w:color="auto"/>
              <w:right w:val="single" w:sz="4" w:space="0" w:color="auto"/>
            </w:tcBorders>
          </w:tcPr>
          <w:p w14:paraId="4144F948" w14:textId="77777777" w:rsidR="000068E4" w:rsidRPr="000A4838" w:rsidRDefault="000068E4" w:rsidP="00EA50DE">
            <w:pPr>
              <w:shd w:val="clear" w:color="auto" w:fill="FFFFFF" w:themeFill="background1"/>
              <w:suppressAutoHyphens/>
              <w:rPr>
                <w:sz w:val="20"/>
                <w:szCs w:val="20"/>
              </w:rPr>
            </w:pPr>
            <w:r w:rsidRPr="000A4838">
              <w:rPr>
                <w:sz w:val="20"/>
                <w:szCs w:val="20"/>
              </w:rPr>
              <w:t>HFC-134a</w:t>
            </w:r>
          </w:p>
        </w:tc>
        <w:tc>
          <w:tcPr>
            <w:tcW w:w="596" w:type="pct"/>
            <w:tcBorders>
              <w:top w:val="single" w:sz="4" w:space="0" w:color="auto"/>
              <w:left w:val="single" w:sz="4" w:space="0" w:color="auto"/>
              <w:bottom w:val="single" w:sz="4" w:space="0" w:color="auto"/>
              <w:right w:val="single" w:sz="4" w:space="0" w:color="auto"/>
            </w:tcBorders>
            <w:shd w:val="clear" w:color="auto" w:fill="auto"/>
          </w:tcPr>
          <w:p w14:paraId="0E1C19D3" w14:textId="77777777" w:rsidR="000068E4" w:rsidRPr="000A4838" w:rsidRDefault="000068E4" w:rsidP="00EA50DE">
            <w:pPr>
              <w:shd w:val="clear" w:color="auto" w:fill="FFFFFF" w:themeFill="background1"/>
              <w:suppressAutoHyphens/>
              <w:jc w:val="right"/>
              <w:rPr>
                <w:sz w:val="20"/>
                <w:szCs w:val="20"/>
              </w:rPr>
            </w:pPr>
            <w:r w:rsidRPr="000A4838">
              <w:rPr>
                <w:sz w:val="20"/>
                <w:szCs w:val="20"/>
              </w:rPr>
              <w:t>1,430</w:t>
            </w:r>
          </w:p>
        </w:tc>
        <w:tc>
          <w:tcPr>
            <w:tcW w:w="674" w:type="pct"/>
            <w:tcBorders>
              <w:top w:val="single" w:sz="4" w:space="0" w:color="auto"/>
              <w:left w:val="single" w:sz="4" w:space="0" w:color="auto"/>
              <w:bottom w:val="single" w:sz="4" w:space="0" w:color="auto"/>
              <w:right w:val="single" w:sz="4" w:space="0" w:color="auto"/>
            </w:tcBorders>
            <w:vAlign w:val="bottom"/>
          </w:tcPr>
          <w:p w14:paraId="67175EE2" w14:textId="77777777" w:rsidR="000068E4" w:rsidRPr="000A4838" w:rsidRDefault="000068E4" w:rsidP="00EA50DE">
            <w:pPr>
              <w:shd w:val="clear" w:color="auto" w:fill="FFFFFF" w:themeFill="background1"/>
              <w:suppressAutoHyphens/>
              <w:jc w:val="right"/>
              <w:rPr>
                <w:sz w:val="20"/>
                <w:szCs w:val="20"/>
              </w:rPr>
            </w:pPr>
            <w:r w:rsidRPr="000A4838">
              <w:rPr>
                <w:sz w:val="20"/>
                <w:szCs w:val="20"/>
              </w:rPr>
              <w:t>1,984,605</w:t>
            </w:r>
          </w:p>
        </w:tc>
        <w:tc>
          <w:tcPr>
            <w:tcW w:w="674" w:type="pct"/>
            <w:tcBorders>
              <w:top w:val="single" w:sz="4" w:space="0" w:color="auto"/>
              <w:left w:val="single" w:sz="4" w:space="0" w:color="auto"/>
              <w:bottom w:val="single" w:sz="4" w:space="0" w:color="auto"/>
              <w:right w:val="single" w:sz="4" w:space="0" w:color="auto"/>
            </w:tcBorders>
            <w:vAlign w:val="bottom"/>
          </w:tcPr>
          <w:p w14:paraId="069FFCE4" w14:textId="77777777" w:rsidR="000068E4" w:rsidRPr="000A4838" w:rsidRDefault="000068E4" w:rsidP="00EA50DE">
            <w:pPr>
              <w:shd w:val="clear" w:color="auto" w:fill="FFFFFF" w:themeFill="background1"/>
              <w:suppressAutoHyphens/>
              <w:jc w:val="right"/>
              <w:rPr>
                <w:sz w:val="20"/>
                <w:szCs w:val="20"/>
              </w:rPr>
            </w:pPr>
            <w:r w:rsidRPr="000A4838">
              <w:rPr>
                <w:sz w:val="20"/>
                <w:szCs w:val="20"/>
              </w:rPr>
              <w:t>1,930,906</w:t>
            </w:r>
          </w:p>
        </w:tc>
        <w:tc>
          <w:tcPr>
            <w:tcW w:w="674" w:type="pct"/>
            <w:tcBorders>
              <w:top w:val="single" w:sz="4" w:space="0" w:color="auto"/>
              <w:left w:val="single" w:sz="4" w:space="0" w:color="auto"/>
              <w:bottom w:val="single" w:sz="4" w:space="0" w:color="auto"/>
              <w:right w:val="single" w:sz="4" w:space="0" w:color="auto"/>
            </w:tcBorders>
            <w:vAlign w:val="bottom"/>
          </w:tcPr>
          <w:p w14:paraId="42B562D0" w14:textId="77777777" w:rsidR="000068E4" w:rsidRPr="000A4838" w:rsidRDefault="000068E4" w:rsidP="00EA50DE">
            <w:pPr>
              <w:shd w:val="clear" w:color="auto" w:fill="FFFFFF" w:themeFill="background1"/>
              <w:suppressAutoHyphens/>
              <w:jc w:val="right"/>
              <w:rPr>
                <w:sz w:val="20"/>
                <w:szCs w:val="20"/>
              </w:rPr>
            </w:pPr>
            <w:r w:rsidRPr="000A4838">
              <w:rPr>
                <w:sz w:val="20"/>
                <w:szCs w:val="20"/>
              </w:rPr>
              <w:t>1,712,911</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39C90F1" w14:textId="77777777" w:rsidR="000068E4" w:rsidRPr="000A4838" w:rsidRDefault="000068E4" w:rsidP="00EA50DE">
            <w:pPr>
              <w:shd w:val="clear" w:color="auto" w:fill="FFFFFF" w:themeFill="background1"/>
              <w:suppressAutoHyphens/>
              <w:jc w:val="right"/>
              <w:rPr>
                <w:sz w:val="20"/>
                <w:szCs w:val="20"/>
              </w:rPr>
            </w:pPr>
            <w:r w:rsidRPr="000A4838">
              <w:rPr>
                <w:sz w:val="20"/>
                <w:szCs w:val="20"/>
              </w:rPr>
              <w:t>1,738,359</w:t>
            </w:r>
          </w:p>
        </w:tc>
        <w:tc>
          <w:tcPr>
            <w:tcW w:w="957" w:type="pct"/>
            <w:tcBorders>
              <w:top w:val="single" w:sz="4" w:space="0" w:color="auto"/>
              <w:left w:val="single" w:sz="4" w:space="0" w:color="auto"/>
              <w:bottom w:val="single" w:sz="4" w:space="0" w:color="auto"/>
              <w:right w:val="single" w:sz="4" w:space="0" w:color="auto"/>
            </w:tcBorders>
            <w:vAlign w:val="bottom"/>
          </w:tcPr>
          <w:p w14:paraId="68713D0C" w14:textId="77777777" w:rsidR="000068E4" w:rsidRPr="000A4838" w:rsidRDefault="000068E4" w:rsidP="00EA50DE">
            <w:pPr>
              <w:shd w:val="clear" w:color="auto" w:fill="FFFFFF" w:themeFill="background1"/>
              <w:suppressAutoHyphens/>
              <w:jc w:val="right"/>
              <w:rPr>
                <w:sz w:val="20"/>
                <w:szCs w:val="20"/>
              </w:rPr>
            </w:pPr>
            <w:r w:rsidRPr="000A4838">
              <w:rPr>
                <w:sz w:val="20"/>
                <w:szCs w:val="20"/>
              </w:rPr>
              <w:t>54.2</w:t>
            </w:r>
          </w:p>
        </w:tc>
      </w:tr>
      <w:tr w:rsidR="000068E4" w:rsidRPr="000A4838" w14:paraId="7BA156E5" w14:textId="77777777" w:rsidTr="00EA50DE">
        <w:tc>
          <w:tcPr>
            <w:tcW w:w="751" w:type="pct"/>
            <w:tcBorders>
              <w:top w:val="single" w:sz="4" w:space="0" w:color="auto"/>
              <w:left w:val="single" w:sz="4" w:space="0" w:color="auto"/>
              <w:bottom w:val="single" w:sz="4" w:space="0" w:color="auto"/>
              <w:right w:val="single" w:sz="4" w:space="0" w:color="auto"/>
            </w:tcBorders>
          </w:tcPr>
          <w:p w14:paraId="3E21597A" w14:textId="77777777" w:rsidR="000068E4" w:rsidRPr="000A4838" w:rsidRDefault="000068E4" w:rsidP="00EA50DE">
            <w:pPr>
              <w:shd w:val="clear" w:color="auto" w:fill="FFFFFF" w:themeFill="background1"/>
              <w:suppressAutoHyphens/>
              <w:rPr>
                <w:sz w:val="20"/>
                <w:szCs w:val="20"/>
              </w:rPr>
            </w:pPr>
            <w:r w:rsidRPr="000A4838">
              <w:rPr>
                <w:sz w:val="20"/>
                <w:szCs w:val="20"/>
              </w:rPr>
              <w:t>HFC-143a</w:t>
            </w:r>
          </w:p>
        </w:tc>
        <w:tc>
          <w:tcPr>
            <w:tcW w:w="596" w:type="pct"/>
            <w:tcBorders>
              <w:top w:val="single" w:sz="4" w:space="0" w:color="auto"/>
              <w:left w:val="single" w:sz="4" w:space="0" w:color="auto"/>
              <w:bottom w:val="single" w:sz="4" w:space="0" w:color="auto"/>
              <w:right w:val="single" w:sz="4" w:space="0" w:color="auto"/>
            </w:tcBorders>
            <w:shd w:val="clear" w:color="auto" w:fill="auto"/>
          </w:tcPr>
          <w:p w14:paraId="20728493" w14:textId="77777777" w:rsidR="000068E4" w:rsidRPr="000A4838" w:rsidRDefault="000068E4" w:rsidP="00EA50DE">
            <w:pPr>
              <w:shd w:val="clear" w:color="auto" w:fill="FFFFFF" w:themeFill="background1"/>
              <w:suppressAutoHyphens/>
              <w:jc w:val="right"/>
              <w:rPr>
                <w:sz w:val="20"/>
                <w:szCs w:val="20"/>
              </w:rPr>
            </w:pPr>
            <w:r w:rsidRPr="000A4838">
              <w:rPr>
                <w:sz w:val="20"/>
                <w:szCs w:val="20"/>
              </w:rPr>
              <w:t>4,470</w:t>
            </w:r>
          </w:p>
        </w:tc>
        <w:tc>
          <w:tcPr>
            <w:tcW w:w="674" w:type="pct"/>
            <w:tcBorders>
              <w:top w:val="single" w:sz="4" w:space="0" w:color="auto"/>
              <w:left w:val="single" w:sz="4" w:space="0" w:color="auto"/>
              <w:bottom w:val="single" w:sz="4" w:space="0" w:color="auto"/>
              <w:right w:val="single" w:sz="4" w:space="0" w:color="auto"/>
            </w:tcBorders>
            <w:vAlign w:val="bottom"/>
          </w:tcPr>
          <w:p w14:paraId="6454BA6A" w14:textId="77777777" w:rsidR="000068E4" w:rsidRPr="000A4838" w:rsidRDefault="000068E4" w:rsidP="00EA50DE">
            <w:pPr>
              <w:shd w:val="clear" w:color="auto" w:fill="FFFFFF" w:themeFill="background1"/>
              <w:suppressAutoHyphens/>
              <w:jc w:val="right"/>
              <w:rPr>
                <w:sz w:val="20"/>
                <w:szCs w:val="20"/>
              </w:rPr>
            </w:pPr>
            <w:r w:rsidRPr="000A4838">
              <w:rPr>
                <w:sz w:val="20"/>
                <w:szCs w:val="20"/>
              </w:rPr>
              <w:t>409,112</w:t>
            </w:r>
          </w:p>
        </w:tc>
        <w:tc>
          <w:tcPr>
            <w:tcW w:w="674" w:type="pct"/>
            <w:tcBorders>
              <w:top w:val="single" w:sz="4" w:space="0" w:color="auto"/>
              <w:left w:val="single" w:sz="4" w:space="0" w:color="auto"/>
              <w:bottom w:val="single" w:sz="4" w:space="0" w:color="auto"/>
              <w:right w:val="single" w:sz="4" w:space="0" w:color="auto"/>
            </w:tcBorders>
            <w:vAlign w:val="bottom"/>
          </w:tcPr>
          <w:p w14:paraId="21806B7F" w14:textId="77777777" w:rsidR="000068E4" w:rsidRPr="000A4838" w:rsidRDefault="000068E4" w:rsidP="00EA50DE">
            <w:pPr>
              <w:shd w:val="clear" w:color="auto" w:fill="FFFFFF" w:themeFill="background1"/>
              <w:suppressAutoHyphens/>
              <w:jc w:val="right"/>
              <w:rPr>
                <w:sz w:val="20"/>
                <w:szCs w:val="20"/>
              </w:rPr>
            </w:pPr>
            <w:r w:rsidRPr="000A4838">
              <w:rPr>
                <w:sz w:val="20"/>
                <w:szCs w:val="20"/>
              </w:rPr>
              <w:t>289,263</w:t>
            </w:r>
          </w:p>
        </w:tc>
        <w:tc>
          <w:tcPr>
            <w:tcW w:w="674" w:type="pct"/>
            <w:tcBorders>
              <w:top w:val="single" w:sz="4" w:space="0" w:color="auto"/>
              <w:left w:val="single" w:sz="4" w:space="0" w:color="auto"/>
              <w:bottom w:val="single" w:sz="4" w:space="0" w:color="auto"/>
              <w:right w:val="single" w:sz="4" w:space="0" w:color="auto"/>
            </w:tcBorders>
            <w:vAlign w:val="bottom"/>
          </w:tcPr>
          <w:p w14:paraId="56A8ABB2" w14:textId="77777777" w:rsidR="000068E4" w:rsidRPr="000A4838" w:rsidRDefault="000068E4" w:rsidP="00EA50DE">
            <w:pPr>
              <w:shd w:val="clear" w:color="auto" w:fill="FFFFFF" w:themeFill="background1"/>
              <w:suppressAutoHyphens/>
              <w:jc w:val="right"/>
              <w:rPr>
                <w:sz w:val="20"/>
                <w:szCs w:val="20"/>
              </w:rPr>
            </w:pPr>
            <w:r w:rsidRPr="000A4838">
              <w:rPr>
                <w:sz w:val="20"/>
                <w:szCs w:val="20"/>
              </w:rPr>
              <w:t>294,841</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FCFAD39" w14:textId="77777777" w:rsidR="000068E4" w:rsidRPr="000A4838" w:rsidRDefault="000068E4" w:rsidP="00EA50DE">
            <w:pPr>
              <w:shd w:val="clear" w:color="auto" w:fill="FFFFFF" w:themeFill="background1"/>
              <w:suppressAutoHyphens/>
              <w:jc w:val="right"/>
              <w:rPr>
                <w:sz w:val="20"/>
                <w:szCs w:val="20"/>
              </w:rPr>
            </w:pPr>
            <w:r w:rsidRPr="000A4838">
              <w:rPr>
                <w:sz w:val="20"/>
                <w:szCs w:val="20"/>
              </w:rPr>
              <w:t>300,143</w:t>
            </w:r>
          </w:p>
        </w:tc>
        <w:tc>
          <w:tcPr>
            <w:tcW w:w="957" w:type="pct"/>
            <w:tcBorders>
              <w:top w:val="single" w:sz="4" w:space="0" w:color="auto"/>
              <w:left w:val="single" w:sz="4" w:space="0" w:color="auto"/>
              <w:bottom w:val="single" w:sz="4" w:space="0" w:color="auto"/>
              <w:right w:val="single" w:sz="4" w:space="0" w:color="auto"/>
            </w:tcBorders>
            <w:vAlign w:val="bottom"/>
          </w:tcPr>
          <w:p w14:paraId="7D352A36" w14:textId="77777777" w:rsidR="000068E4" w:rsidRPr="000A4838" w:rsidRDefault="000068E4" w:rsidP="00EA50DE">
            <w:pPr>
              <w:shd w:val="clear" w:color="auto" w:fill="FFFFFF" w:themeFill="background1"/>
              <w:suppressAutoHyphens/>
              <w:jc w:val="right"/>
              <w:rPr>
                <w:sz w:val="20"/>
                <w:szCs w:val="20"/>
              </w:rPr>
            </w:pPr>
            <w:r w:rsidRPr="000A4838">
              <w:rPr>
                <w:sz w:val="20"/>
                <w:szCs w:val="20"/>
              </w:rPr>
              <w:t>9.4</w:t>
            </w:r>
          </w:p>
        </w:tc>
      </w:tr>
      <w:tr w:rsidR="000068E4" w:rsidRPr="000A4838" w14:paraId="07A37272" w14:textId="77777777" w:rsidTr="00EA50DE">
        <w:tc>
          <w:tcPr>
            <w:tcW w:w="751" w:type="pct"/>
            <w:tcBorders>
              <w:top w:val="single" w:sz="4" w:space="0" w:color="auto"/>
              <w:left w:val="single" w:sz="4" w:space="0" w:color="auto"/>
              <w:bottom w:val="single" w:sz="4" w:space="0" w:color="auto"/>
              <w:right w:val="single" w:sz="4" w:space="0" w:color="auto"/>
            </w:tcBorders>
          </w:tcPr>
          <w:p w14:paraId="778F8400" w14:textId="77777777" w:rsidR="000068E4" w:rsidRPr="000A4838" w:rsidRDefault="000068E4" w:rsidP="00EA50DE">
            <w:pPr>
              <w:shd w:val="clear" w:color="auto" w:fill="FFFFFF" w:themeFill="background1"/>
              <w:suppressAutoHyphens/>
              <w:rPr>
                <w:sz w:val="20"/>
                <w:szCs w:val="20"/>
              </w:rPr>
            </w:pPr>
            <w:r w:rsidRPr="000A4838">
              <w:rPr>
                <w:sz w:val="20"/>
                <w:szCs w:val="20"/>
              </w:rPr>
              <w:t>HFC-227ea</w:t>
            </w:r>
          </w:p>
        </w:tc>
        <w:tc>
          <w:tcPr>
            <w:tcW w:w="596" w:type="pct"/>
            <w:tcBorders>
              <w:top w:val="single" w:sz="4" w:space="0" w:color="auto"/>
              <w:left w:val="single" w:sz="4" w:space="0" w:color="auto"/>
              <w:bottom w:val="single" w:sz="4" w:space="0" w:color="auto"/>
              <w:right w:val="single" w:sz="4" w:space="0" w:color="auto"/>
            </w:tcBorders>
          </w:tcPr>
          <w:p w14:paraId="57C7FB18" w14:textId="77777777" w:rsidR="000068E4" w:rsidRPr="000A4838" w:rsidRDefault="000068E4" w:rsidP="00EA50DE">
            <w:pPr>
              <w:shd w:val="clear" w:color="auto" w:fill="FFFFFF" w:themeFill="background1"/>
              <w:suppressAutoHyphens/>
              <w:jc w:val="right"/>
              <w:rPr>
                <w:sz w:val="20"/>
                <w:szCs w:val="20"/>
              </w:rPr>
            </w:pPr>
            <w:r w:rsidRPr="000A4838">
              <w:rPr>
                <w:sz w:val="20"/>
                <w:szCs w:val="20"/>
              </w:rPr>
              <w:t>3,220</w:t>
            </w:r>
          </w:p>
        </w:tc>
        <w:tc>
          <w:tcPr>
            <w:tcW w:w="674" w:type="pct"/>
            <w:tcBorders>
              <w:top w:val="single" w:sz="4" w:space="0" w:color="auto"/>
              <w:left w:val="single" w:sz="4" w:space="0" w:color="auto"/>
              <w:bottom w:val="single" w:sz="4" w:space="0" w:color="auto"/>
              <w:right w:val="single" w:sz="4" w:space="0" w:color="auto"/>
            </w:tcBorders>
            <w:vAlign w:val="bottom"/>
          </w:tcPr>
          <w:p w14:paraId="2DF8B4BE" w14:textId="77777777" w:rsidR="000068E4" w:rsidRPr="000A4838" w:rsidRDefault="000068E4" w:rsidP="00EA50DE">
            <w:pPr>
              <w:shd w:val="clear" w:color="auto" w:fill="FFFFFF" w:themeFill="background1"/>
              <w:suppressAutoHyphens/>
              <w:jc w:val="right"/>
              <w:rPr>
                <w:sz w:val="20"/>
                <w:szCs w:val="20"/>
              </w:rPr>
            </w:pPr>
            <w:r w:rsidRPr="000A4838">
              <w:rPr>
                <w:sz w:val="20"/>
                <w:szCs w:val="20"/>
              </w:rPr>
              <w:t>14,490</w:t>
            </w:r>
          </w:p>
        </w:tc>
        <w:tc>
          <w:tcPr>
            <w:tcW w:w="674" w:type="pct"/>
            <w:tcBorders>
              <w:top w:val="single" w:sz="4" w:space="0" w:color="auto"/>
              <w:left w:val="single" w:sz="4" w:space="0" w:color="auto"/>
              <w:bottom w:val="single" w:sz="4" w:space="0" w:color="auto"/>
              <w:right w:val="single" w:sz="4" w:space="0" w:color="auto"/>
            </w:tcBorders>
            <w:vAlign w:val="bottom"/>
          </w:tcPr>
          <w:p w14:paraId="393A9B84" w14:textId="77777777" w:rsidR="000068E4" w:rsidRPr="000A4838" w:rsidRDefault="000068E4" w:rsidP="00EA50DE">
            <w:pPr>
              <w:shd w:val="clear" w:color="auto" w:fill="FFFFFF" w:themeFill="background1"/>
              <w:suppressAutoHyphens/>
              <w:jc w:val="right"/>
              <w:rPr>
                <w:sz w:val="20"/>
                <w:szCs w:val="20"/>
              </w:rPr>
            </w:pPr>
            <w:r w:rsidRPr="000A4838">
              <w:rPr>
                <w:sz w:val="20"/>
                <w:szCs w:val="20"/>
              </w:rPr>
              <w:t>14,490</w:t>
            </w:r>
          </w:p>
        </w:tc>
        <w:tc>
          <w:tcPr>
            <w:tcW w:w="674" w:type="pct"/>
            <w:tcBorders>
              <w:top w:val="single" w:sz="4" w:space="0" w:color="auto"/>
              <w:left w:val="single" w:sz="4" w:space="0" w:color="auto"/>
              <w:bottom w:val="single" w:sz="4" w:space="0" w:color="auto"/>
              <w:right w:val="single" w:sz="4" w:space="0" w:color="auto"/>
            </w:tcBorders>
            <w:vAlign w:val="bottom"/>
          </w:tcPr>
          <w:p w14:paraId="186CDD2A" w14:textId="77777777" w:rsidR="000068E4" w:rsidRPr="000A4838" w:rsidRDefault="000068E4" w:rsidP="00EA50DE">
            <w:pPr>
              <w:shd w:val="clear" w:color="auto" w:fill="FFFFFF" w:themeFill="background1"/>
              <w:suppressAutoHyphens/>
              <w:jc w:val="right"/>
              <w:rPr>
                <w:sz w:val="20"/>
                <w:szCs w:val="20"/>
              </w:rPr>
            </w:pPr>
            <w:r w:rsidRPr="000A4838">
              <w:rPr>
                <w:sz w:val="20"/>
                <w:szCs w:val="20"/>
              </w:rPr>
              <w:t>14,490</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36D4F4E" w14:textId="77777777" w:rsidR="000068E4" w:rsidRPr="000A4838" w:rsidRDefault="000068E4" w:rsidP="00EA50DE">
            <w:pPr>
              <w:shd w:val="clear" w:color="auto" w:fill="FFFFFF" w:themeFill="background1"/>
              <w:suppressAutoHyphens/>
              <w:jc w:val="right"/>
              <w:rPr>
                <w:sz w:val="20"/>
                <w:szCs w:val="20"/>
              </w:rPr>
            </w:pPr>
            <w:r w:rsidRPr="000A4838">
              <w:rPr>
                <w:sz w:val="20"/>
                <w:szCs w:val="20"/>
              </w:rPr>
              <w:t>14,490</w:t>
            </w:r>
          </w:p>
        </w:tc>
        <w:tc>
          <w:tcPr>
            <w:tcW w:w="957" w:type="pct"/>
            <w:tcBorders>
              <w:top w:val="single" w:sz="4" w:space="0" w:color="auto"/>
              <w:left w:val="single" w:sz="4" w:space="0" w:color="auto"/>
              <w:bottom w:val="single" w:sz="4" w:space="0" w:color="auto"/>
              <w:right w:val="single" w:sz="4" w:space="0" w:color="auto"/>
            </w:tcBorders>
            <w:vAlign w:val="bottom"/>
          </w:tcPr>
          <w:p w14:paraId="33881BE8" w14:textId="77777777" w:rsidR="000068E4" w:rsidRPr="000A4838" w:rsidRDefault="000068E4" w:rsidP="00EA50DE">
            <w:pPr>
              <w:shd w:val="clear" w:color="auto" w:fill="FFFFFF" w:themeFill="background1"/>
              <w:suppressAutoHyphens/>
              <w:jc w:val="right"/>
              <w:rPr>
                <w:sz w:val="20"/>
                <w:szCs w:val="20"/>
              </w:rPr>
            </w:pPr>
            <w:r w:rsidRPr="000A4838">
              <w:rPr>
                <w:sz w:val="20"/>
                <w:szCs w:val="20"/>
              </w:rPr>
              <w:t>0.5</w:t>
            </w:r>
          </w:p>
        </w:tc>
      </w:tr>
      <w:tr w:rsidR="000068E4" w:rsidRPr="000A4838" w14:paraId="1D6A7B46" w14:textId="77777777" w:rsidTr="00EA50DE">
        <w:tc>
          <w:tcPr>
            <w:tcW w:w="1348" w:type="pct"/>
            <w:gridSpan w:val="2"/>
            <w:tcBorders>
              <w:top w:val="single" w:sz="4" w:space="0" w:color="auto"/>
              <w:left w:val="single" w:sz="4" w:space="0" w:color="auto"/>
              <w:bottom w:val="single" w:sz="4" w:space="0" w:color="auto"/>
              <w:right w:val="single" w:sz="4" w:space="0" w:color="auto"/>
            </w:tcBorders>
          </w:tcPr>
          <w:p w14:paraId="246A26C1" w14:textId="77777777" w:rsidR="000068E4" w:rsidRPr="000A4838" w:rsidRDefault="00C74CD0" w:rsidP="00EA50DE">
            <w:pPr>
              <w:shd w:val="clear" w:color="auto" w:fill="FFFFFF" w:themeFill="background1"/>
              <w:suppressAutoHyphens/>
              <w:rPr>
                <w:b/>
                <w:bCs/>
                <w:sz w:val="20"/>
                <w:szCs w:val="20"/>
              </w:rPr>
            </w:pPr>
            <w:r>
              <w:rPr>
                <w:rFonts w:hint="eastAsia"/>
                <w:b/>
                <w:bCs/>
                <w:sz w:val="20"/>
                <w:szCs w:val="20"/>
                <w:lang w:eastAsia="zh-CN"/>
              </w:rPr>
              <w:t>总计</w:t>
            </w:r>
            <w:r w:rsidR="000068E4" w:rsidRPr="000A4838">
              <w:rPr>
                <w:b/>
                <w:bCs/>
                <w:sz w:val="20"/>
                <w:szCs w:val="20"/>
              </w:rPr>
              <w:t>(</w:t>
            </w:r>
            <w:r w:rsidRPr="000A4838">
              <w:rPr>
                <w:b/>
                <w:bCs/>
                <w:sz w:val="20"/>
                <w:szCs w:val="20"/>
              </w:rPr>
              <w:t>CO</w:t>
            </w:r>
            <w:r w:rsidRPr="000A4838">
              <w:rPr>
                <w:b/>
                <w:bCs/>
                <w:sz w:val="20"/>
                <w:szCs w:val="20"/>
                <w:vertAlign w:val="subscript"/>
              </w:rPr>
              <w:t>2</w:t>
            </w:r>
            <w:r w:rsidR="00E03943">
              <w:rPr>
                <w:b/>
                <w:bCs/>
                <w:sz w:val="20"/>
                <w:szCs w:val="20"/>
                <w:vertAlign w:val="subscript"/>
              </w:rPr>
              <w:t>-</w:t>
            </w:r>
            <w:r w:rsidR="00E03943" w:rsidRPr="00E03943">
              <w:rPr>
                <w:rFonts w:hint="eastAsia"/>
                <w:b/>
                <w:bCs/>
                <w:sz w:val="20"/>
                <w:szCs w:val="20"/>
                <w:lang w:eastAsia="zh-CN"/>
              </w:rPr>
              <w:t>eq</w:t>
            </w:r>
            <w:r>
              <w:rPr>
                <w:rFonts w:hint="eastAsia"/>
                <w:b/>
                <w:bCs/>
                <w:sz w:val="20"/>
                <w:szCs w:val="20"/>
                <w:lang w:eastAsia="zh-CN"/>
              </w:rPr>
              <w:t>吨</w:t>
            </w:r>
            <w:r w:rsidR="000068E4" w:rsidRPr="000A4838">
              <w:rPr>
                <w:b/>
                <w:bCs/>
                <w:sz w:val="20"/>
                <w:szCs w:val="20"/>
              </w:rPr>
              <w:t>)</w:t>
            </w:r>
          </w:p>
        </w:tc>
        <w:tc>
          <w:tcPr>
            <w:tcW w:w="674" w:type="pct"/>
            <w:tcBorders>
              <w:top w:val="single" w:sz="4" w:space="0" w:color="auto"/>
              <w:left w:val="single" w:sz="4" w:space="0" w:color="auto"/>
              <w:bottom w:val="single" w:sz="4" w:space="0" w:color="auto"/>
              <w:right w:val="single" w:sz="4" w:space="0" w:color="auto"/>
            </w:tcBorders>
          </w:tcPr>
          <w:p w14:paraId="175D7B74" w14:textId="77777777" w:rsidR="000068E4" w:rsidRPr="000A4838" w:rsidRDefault="000068E4" w:rsidP="00EA50DE">
            <w:pPr>
              <w:shd w:val="clear" w:color="auto" w:fill="FFFFFF" w:themeFill="background1"/>
              <w:suppressAutoHyphens/>
              <w:jc w:val="right"/>
              <w:rPr>
                <w:b/>
                <w:bCs/>
                <w:sz w:val="20"/>
                <w:szCs w:val="20"/>
              </w:rPr>
            </w:pPr>
            <w:r w:rsidRPr="000A4838">
              <w:rPr>
                <w:b/>
                <w:bCs/>
                <w:sz w:val="20"/>
                <w:szCs w:val="20"/>
              </w:rPr>
              <w:t>3,770,996</w:t>
            </w:r>
          </w:p>
        </w:tc>
        <w:tc>
          <w:tcPr>
            <w:tcW w:w="674" w:type="pct"/>
            <w:tcBorders>
              <w:top w:val="single" w:sz="4" w:space="0" w:color="auto"/>
              <w:left w:val="single" w:sz="4" w:space="0" w:color="auto"/>
              <w:bottom w:val="single" w:sz="4" w:space="0" w:color="auto"/>
              <w:right w:val="single" w:sz="4" w:space="0" w:color="auto"/>
            </w:tcBorders>
          </w:tcPr>
          <w:p w14:paraId="7855D399" w14:textId="77777777" w:rsidR="000068E4" w:rsidRPr="000A4838" w:rsidRDefault="000068E4" w:rsidP="00EA50DE">
            <w:pPr>
              <w:shd w:val="clear" w:color="auto" w:fill="FFFFFF" w:themeFill="background1"/>
              <w:suppressAutoHyphens/>
              <w:jc w:val="right"/>
              <w:rPr>
                <w:b/>
                <w:bCs/>
                <w:sz w:val="20"/>
                <w:szCs w:val="20"/>
              </w:rPr>
            </w:pPr>
            <w:r w:rsidRPr="000A4838">
              <w:rPr>
                <w:b/>
                <w:bCs/>
                <w:sz w:val="20"/>
                <w:szCs w:val="20"/>
              </w:rPr>
              <w:t>3,355,712</w:t>
            </w:r>
          </w:p>
        </w:tc>
        <w:tc>
          <w:tcPr>
            <w:tcW w:w="674" w:type="pct"/>
            <w:tcBorders>
              <w:top w:val="single" w:sz="4" w:space="0" w:color="auto"/>
              <w:left w:val="single" w:sz="4" w:space="0" w:color="auto"/>
              <w:bottom w:val="single" w:sz="4" w:space="0" w:color="auto"/>
              <w:right w:val="single" w:sz="4" w:space="0" w:color="auto"/>
            </w:tcBorders>
          </w:tcPr>
          <w:p w14:paraId="0FA39935" w14:textId="77777777" w:rsidR="000068E4" w:rsidRPr="000A4838" w:rsidRDefault="000068E4" w:rsidP="00EA50DE">
            <w:pPr>
              <w:shd w:val="clear" w:color="auto" w:fill="FFFFFF" w:themeFill="background1"/>
              <w:suppressAutoHyphens/>
              <w:jc w:val="right"/>
              <w:rPr>
                <w:b/>
                <w:bCs/>
                <w:sz w:val="20"/>
                <w:szCs w:val="20"/>
              </w:rPr>
            </w:pPr>
            <w:r w:rsidRPr="000A4838">
              <w:rPr>
                <w:b/>
                <w:bCs/>
                <w:sz w:val="20"/>
                <w:szCs w:val="20"/>
              </w:rPr>
              <w:t>3,153,776</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12394D37" w14:textId="77777777" w:rsidR="000068E4" w:rsidRPr="000A4838" w:rsidRDefault="000068E4" w:rsidP="00EA50DE">
            <w:pPr>
              <w:suppressAutoHyphens/>
              <w:jc w:val="right"/>
              <w:rPr>
                <w:b/>
                <w:bCs/>
                <w:sz w:val="20"/>
                <w:szCs w:val="20"/>
              </w:rPr>
            </w:pPr>
            <w:r w:rsidRPr="000A4838">
              <w:rPr>
                <w:b/>
                <w:bCs/>
                <w:sz w:val="20"/>
                <w:szCs w:val="20"/>
              </w:rPr>
              <w:t xml:space="preserve">3,203,591 </w:t>
            </w:r>
          </w:p>
        </w:tc>
        <w:tc>
          <w:tcPr>
            <w:tcW w:w="957" w:type="pct"/>
            <w:tcBorders>
              <w:top w:val="single" w:sz="4" w:space="0" w:color="auto"/>
              <w:left w:val="single" w:sz="4" w:space="0" w:color="auto"/>
              <w:bottom w:val="single" w:sz="4" w:space="0" w:color="auto"/>
              <w:right w:val="single" w:sz="4" w:space="0" w:color="auto"/>
            </w:tcBorders>
          </w:tcPr>
          <w:p w14:paraId="3B53EAFB" w14:textId="77777777" w:rsidR="000068E4" w:rsidRPr="000A4838" w:rsidRDefault="000068E4" w:rsidP="00EA50DE">
            <w:pPr>
              <w:shd w:val="clear" w:color="auto" w:fill="FFFFFF" w:themeFill="background1"/>
              <w:suppressAutoHyphens/>
              <w:jc w:val="right"/>
              <w:rPr>
                <w:b/>
                <w:bCs/>
                <w:sz w:val="20"/>
                <w:szCs w:val="20"/>
              </w:rPr>
            </w:pPr>
            <w:r w:rsidRPr="000A4838">
              <w:rPr>
                <w:b/>
                <w:bCs/>
                <w:sz w:val="20"/>
                <w:szCs w:val="20"/>
              </w:rPr>
              <w:t>100</w:t>
            </w:r>
          </w:p>
        </w:tc>
      </w:tr>
    </w:tbl>
    <w:p w14:paraId="1907E8F9" w14:textId="77777777" w:rsidR="000068E4" w:rsidRPr="000A4838" w:rsidRDefault="000068E4" w:rsidP="000068E4">
      <w:pPr>
        <w:shd w:val="clear" w:color="auto" w:fill="FFFFFF" w:themeFill="background1"/>
        <w:tabs>
          <w:tab w:val="left" w:pos="2641"/>
          <w:tab w:val="left" w:pos="3918"/>
          <w:tab w:val="left" w:pos="5195"/>
          <w:tab w:val="left" w:pos="6472"/>
          <w:tab w:val="left" w:pos="7749"/>
        </w:tabs>
        <w:suppressAutoHyphens/>
        <w:jc w:val="left"/>
        <w:rPr>
          <w:sz w:val="20"/>
          <w:szCs w:val="20"/>
          <w:lang w:eastAsia="zh-CN"/>
        </w:rPr>
      </w:pPr>
      <w:r w:rsidRPr="000A4838">
        <w:rPr>
          <w:sz w:val="20"/>
          <w:szCs w:val="20"/>
          <w:lang w:eastAsia="zh-CN"/>
        </w:rPr>
        <w:t>*</w:t>
      </w:r>
      <w:r w:rsidR="00C74CD0" w:rsidRPr="00C74CD0">
        <w:rPr>
          <w:rFonts w:hint="eastAsia"/>
          <w:sz w:val="20"/>
          <w:szCs w:val="20"/>
          <w:lang w:eastAsia="zh-CN"/>
        </w:rPr>
        <w:t>四舍五入到小数点后两位</w:t>
      </w:r>
      <w:r w:rsidR="00C74CD0">
        <w:rPr>
          <w:rFonts w:hint="eastAsia"/>
          <w:sz w:val="20"/>
          <w:szCs w:val="20"/>
          <w:lang w:eastAsia="zh-CN"/>
        </w:rPr>
        <w:t>。</w:t>
      </w:r>
    </w:p>
    <w:p w14:paraId="5F81694E" w14:textId="77777777" w:rsidR="000068E4" w:rsidRPr="000A4838" w:rsidRDefault="000068E4" w:rsidP="000068E4">
      <w:pPr>
        <w:shd w:val="clear" w:color="auto" w:fill="FFFFFF" w:themeFill="background1"/>
        <w:tabs>
          <w:tab w:val="left" w:pos="2641"/>
          <w:tab w:val="left" w:pos="3918"/>
          <w:tab w:val="left" w:pos="5195"/>
          <w:tab w:val="left" w:pos="6472"/>
          <w:tab w:val="left" w:pos="7749"/>
        </w:tabs>
        <w:suppressAutoHyphens/>
        <w:jc w:val="left"/>
        <w:rPr>
          <w:sz w:val="20"/>
          <w:szCs w:val="20"/>
          <w:lang w:eastAsia="zh-CN"/>
        </w:rPr>
      </w:pPr>
    </w:p>
    <w:p w14:paraId="02B1AECE" w14:textId="77777777" w:rsidR="000068E4" w:rsidRPr="000A4838" w:rsidRDefault="00C74CD0" w:rsidP="000068E4">
      <w:pPr>
        <w:pStyle w:val="Heading1"/>
        <w:rPr>
          <w:lang w:eastAsia="zh-CN"/>
        </w:rPr>
      </w:pPr>
      <w:r w:rsidRPr="00C74CD0">
        <w:rPr>
          <w:rFonts w:hint="eastAsia"/>
          <w:lang w:eastAsia="zh-CN"/>
        </w:rPr>
        <w:t>2019</w:t>
      </w:r>
      <w:r w:rsidRPr="00C74CD0">
        <w:rPr>
          <w:rFonts w:hint="eastAsia"/>
          <w:lang w:eastAsia="zh-CN"/>
        </w:rPr>
        <w:t>年至</w:t>
      </w:r>
      <w:r w:rsidRPr="00C74CD0">
        <w:rPr>
          <w:rFonts w:hint="eastAsia"/>
          <w:lang w:eastAsia="zh-CN"/>
        </w:rPr>
        <w:t>2021</w:t>
      </w:r>
      <w:r w:rsidRPr="00C74CD0">
        <w:rPr>
          <w:rFonts w:hint="eastAsia"/>
          <w:lang w:eastAsia="zh-CN"/>
        </w:rPr>
        <w:t>年消</w:t>
      </w:r>
      <w:r>
        <w:rPr>
          <w:rFonts w:hint="eastAsia"/>
          <w:lang w:eastAsia="zh-CN"/>
        </w:rPr>
        <w:t>耗</w:t>
      </w:r>
      <w:r w:rsidRPr="00C74CD0">
        <w:rPr>
          <w:rFonts w:hint="eastAsia"/>
          <w:lang w:eastAsia="zh-CN"/>
        </w:rPr>
        <w:t>总体下降趋势是由于受</w:t>
      </w:r>
      <w:r w:rsidRPr="00C74CD0">
        <w:rPr>
          <w:rFonts w:hint="eastAsia"/>
          <w:lang w:eastAsia="zh-CN"/>
        </w:rPr>
        <w:t>COVID-19</w:t>
      </w:r>
      <w:r>
        <w:rPr>
          <w:rFonts w:hint="eastAsia"/>
          <w:lang w:eastAsia="zh-CN"/>
        </w:rPr>
        <w:t>疫病</w:t>
      </w:r>
      <w:r w:rsidRPr="00C74CD0">
        <w:rPr>
          <w:rFonts w:hint="eastAsia"/>
          <w:lang w:eastAsia="zh-CN"/>
        </w:rPr>
        <w:t>影响</w:t>
      </w:r>
      <w:r>
        <w:rPr>
          <w:rFonts w:hint="eastAsia"/>
          <w:lang w:eastAsia="zh-CN"/>
        </w:rPr>
        <w:t>，</w:t>
      </w:r>
      <w:r w:rsidRPr="00C74CD0">
        <w:rPr>
          <w:rFonts w:hint="eastAsia"/>
          <w:lang w:eastAsia="zh-CN"/>
        </w:rPr>
        <w:t>经济和贸易放缓；从</w:t>
      </w:r>
      <w:r w:rsidRPr="00C74CD0">
        <w:rPr>
          <w:rFonts w:hint="eastAsia"/>
          <w:lang w:eastAsia="zh-CN"/>
        </w:rPr>
        <w:t>2021</w:t>
      </w:r>
      <w:r w:rsidRPr="00C74CD0">
        <w:rPr>
          <w:rFonts w:hint="eastAsia"/>
          <w:lang w:eastAsia="zh-CN"/>
        </w:rPr>
        <w:t>年到</w:t>
      </w:r>
      <w:r w:rsidRPr="00C74CD0">
        <w:rPr>
          <w:rFonts w:hint="eastAsia"/>
          <w:lang w:eastAsia="zh-CN"/>
        </w:rPr>
        <w:t>2022</w:t>
      </w:r>
      <w:r w:rsidRPr="00C74CD0">
        <w:rPr>
          <w:rFonts w:hint="eastAsia"/>
          <w:lang w:eastAsia="zh-CN"/>
        </w:rPr>
        <w:t>年观察到的增长是由于</w:t>
      </w:r>
      <w:r w:rsidRPr="00C74CD0">
        <w:rPr>
          <w:rFonts w:hint="eastAsia"/>
          <w:lang w:eastAsia="zh-CN"/>
        </w:rPr>
        <w:t>COVID-19</w:t>
      </w:r>
      <w:r w:rsidRPr="00C74CD0">
        <w:rPr>
          <w:rFonts w:hint="eastAsia"/>
          <w:lang w:eastAsia="zh-CN"/>
        </w:rPr>
        <w:t>后经济复苏。然而，由于该国禁止</w:t>
      </w:r>
      <w:r w:rsidRPr="00C74CD0">
        <w:rPr>
          <w:rFonts w:hint="eastAsia"/>
          <w:lang w:eastAsia="zh-CN"/>
        </w:rPr>
        <w:t>HCFC</w:t>
      </w:r>
      <w:r>
        <w:rPr>
          <w:lang w:eastAsia="zh-CN"/>
        </w:rPr>
        <w:t>-</w:t>
      </w:r>
      <w:r w:rsidRPr="00C74CD0">
        <w:rPr>
          <w:rFonts w:hint="eastAsia"/>
          <w:lang w:eastAsia="zh-CN"/>
        </w:rPr>
        <w:t>22</w:t>
      </w:r>
      <w:r w:rsidRPr="00C74CD0">
        <w:rPr>
          <w:rFonts w:hint="eastAsia"/>
          <w:lang w:eastAsia="zh-CN"/>
        </w:rPr>
        <w:t>设备进口</w:t>
      </w:r>
      <w:r>
        <w:rPr>
          <w:rFonts w:hint="eastAsia"/>
          <w:lang w:eastAsia="zh-CN"/>
        </w:rPr>
        <w:t>，</w:t>
      </w:r>
      <w:r w:rsidRPr="00C74CD0">
        <w:rPr>
          <w:rFonts w:hint="eastAsia"/>
          <w:lang w:eastAsia="zh-CN"/>
        </w:rPr>
        <w:t>引入非</w:t>
      </w:r>
      <w:r w:rsidRPr="00C74CD0">
        <w:rPr>
          <w:rFonts w:hint="eastAsia"/>
          <w:lang w:eastAsia="zh-CN"/>
        </w:rPr>
        <w:t>HFC</w:t>
      </w:r>
      <w:r w:rsidRPr="00C74CD0">
        <w:rPr>
          <w:rFonts w:hint="eastAsia"/>
          <w:lang w:eastAsia="zh-CN"/>
        </w:rPr>
        <w:t>替代品相对缓慢</w:t>
      </w:r>
      <w:r>
        <w:rPr>
          <w:rFonts w:hint="eastAsia"/>
          <w:lang w:eastAsia="zh-CN"/>
        </w:rPr>
        <w:t>，</w:t>
      </w:r>
      <w:r w:rsidRPr="00C74CD0">
        <w:rPr>
          <w:rFonts w:hint="eastAsia"/>
          <w:lang w:eastAsia="zh-CN"/>
        </w:rPr>
        <w:t>以及在</w:t>
      </w:r>
      <w:r w:rsidR="002051F3">
        <w:rPr>
          <w:rFonts w:hint="eastAsia"/>
          <w:lang w:eastAsia="zh-CN"/>
        </w:rPr>
        <w:t>维修</w:t>
      </w:r>
      <w:r w:rsidRPr="00C74CD0">
        <w:rPr>
          <w:rFonts w:hint="eastAsia"/>
          <w:lang w:eastAsia="zh-CN"/>
        </w:rPr>
        <w:t>、</w:t>
      </w:r>
      <w:r w:rsidR="002051F3">
        <w:rPr>
          <w:rFonts w:hint="eastAsia"/>
          <w:lang w:eastAsia="zh-CN"/>
        </w:rPr>
        <w:t>现场</w:t>
      </w:r>
      <w:r w:rsidRPr="00C74CD0">
        <w:rPr>
          <w:rFonts w:hint="eastAsia"/>
          <w:lang w:eastAsia="zh-CN"/>
        </w:rPr>
        <w:t>组装和安装中使用</w:t>
      </w:r>
      <w:r w:rsidRPr="00C74CD0">
        <w:rPr>
          <w:rFonts w:hint="eastAsia"/>
          <w:lang w:eastAsia="zh-CN"/>
        </w:rPr>
        <w:t>HFC</w:t>
      </w:r>
      <w:r w:rsidR="002051F3">
        <w:rPr>
          <w:rFonts w:hint="eastAsia"/>
          <w:lang w:eastAsia="zh-CN"/>
        </w:rPr>
        <w:t>s</w:t>
      </w:r>
      <w:r w:rsidRPr="00C74CD0">
        <w:rPr>
          <w:rFonts w:hint="eastAsia"/>
          <w:lang w:eastAsia="zh-CN"/>
        </w:rPr>
        <w:t>的增加，安装的基于</w:t>
      </w:r>
      <w:r w:rsidRPr="00C74CD0">
        <w:rPr>
          <w:rFonts w:hint="eastAsia"/>
          <w:lang w:eastAsia="zh-CN"/>
        </w:rPr>
        <w:t>HFC</w:t>
      </w:r>
      <w:r w:rsidRPr="00C74CD0">
        <w:rPr>
          <w:rFonts w:hint="eastAsia"/>
          <w:lang w:eastAsia="zh-CN"/>
        </w:rPr>
        <w:t>的设备数量一直在增加</w:t>
      </w:r>
      <w:r w:rsidR="002051F3">
        <w:rPr>
          <w:rFonts w:hint="eastAsia"/>
          <w:lang w:eastAsia="zh-CN"/>
        </w:rPr>
        <w:t>。</w:t>
      </w:r>
    </w:p>
    <w:p w14:paraId="758BC3AA" w14:textId="77777777" w:rsidR="000068E4" w:rsidRPr="000A4838" w:rsidRDefault="002051F3" w:rsidP="000068E4">
      <w:pPr>
        <w:pStyle w:val="Heading1"/>
        <w:numPr>
          <w:ilvl w:val="0"/>
          <w:numId w:val="0"/>
        </w:numPr>
        <w:suppressAutoHyphens/>
        <w:spacing w:before="288"/>
        <w:rPr>
          <w:i/>
        </w:rPr>
      </w:pPr>
      <w:proofErr w:type="spellStart"/>
      <w:r w:rsidRPr="002051F3">
        <w:rPr>
          <w:rFonts w:hint="eastAsia"/>
          <w:i/>
        </w:rPr>
        <w:t>国家方案执行报告</w:t>
      </w:r>
      <w:proofErr w:type="spellEnd"/>
      <w:r w:rsidR="000068E4" w:rsidRPr="000A4838">
        <w:rPr>
          <w:i/>
        </w:rPr>
        <w:t xml:space="preserve"> </w:t>
      </w:r>
    </w:p>
    <w:p w14:paraId="0DDE3EC2" w14:textId="77777777" w:rsidR="000068E4" w:rsidRPr="000A4838" w:rsidRDefault="002051F3" w:rsidP="000068E4">
      <w:pPr>
        <w:pStyle w:val="Heading1"/>
        <w:rPr>
          <w:lang w:eastAsia="zh-CN"/>
        </w:rPr>
      </w:pPr>
      <w:r w:rsidRPr="002051F3">
        <w:rPr>
          <w:rFonts w:hint="eastAsia"/>
          <w:lang w:eastAsia="zh-CN"/>
        </w:rPr>
        <w:t>喀麦隆政府根据</w:t>
      </w:r>
      <w:r w:rsidRPr="002051F3">
        <w:rPr>
          <w:rFonts w:hint="eastAsia"/>
          <w:lang w:eastAsia="zh-CN"/>
        </w:rPr>
        <w:t>2022</w:t>
      </w:r>
      <w:r w:rsidRPr="002051F3">
        <w:rPr>
          <w:rFonts w:hint="eastAsia"/>
          <w:lang w:eastAsia="zh-CN"/>
        </w:rPr>
        <w:t>年国家方案</w:t>
      </w:r>
      <w:r w:rsidR="00934740">
        <w:rPr>
          <w:rFonts w:hint="eastAsia"/>
          <w:lang w:eastAsia="zh-CN"/>
        </w:rPr>
        <w:t>（</w:t>
      </w:r>
      <w:r w:rsidRPr="002051F3">
        <w:rPr>
          <w:rFonts w:hint="eastAsia"/>
          <w:lang w:eastAsia="zh-CN"/>
        </w:rPr>
        <w:t>CP</w:t>
      </w:r>
      <w:r w:rsidR="00934740">
        <w:rPr>
          <w:rFonts w:hint="eastAsia"/>
          <w:lang w:eastAsia="zh-CN"/>
        </w:rPr>
        <w:t>）</w:t>
      </w:r>
      <w:r w:rsidRPr="002051F3">
        <w:rPr>
          <w:rFonts w:hint="eastAsia"/>
          <w:lang w:eastAsia="zh-CN"/>
        </w:rPr>
        <w:t>执行报告</w:t>
      </w:r>
      <w:r>
        <w:rPr>
          <w:rFonts w:hint="eastAsia"/>
          <w:lang w:eastAsia="zh-CN"/>
        </w:rPr>
        <w:t>提交</w:t>
      </w:r>
      <w:r w:rsidRPr="002051F3">
        <w:rPr>
          <w:rFonts w:hint="eastAsia"/>
          <w:lang w:eastAsia="zh-CN"/>
        </w:rPr>
        <w:t>了</w:t>
      </w:r>
      <w:r w:rsidRPr="002051F3">
        <w:rPr>
          <w:rFonts w:hint="eastAsia"/>
          <w:lang w:eastAsia="zh-CN"/>
        </w:rPr>
        <w:t>HFC</w:t>
      </w:r>
      <w:r w:rsidRPr="002051F3">
        <w:rPr>
          <w:rFonts w:hint="eastAsia"/>
          <w:lang w:eastAsia="zh-CN"/>
        </w:rPr>
        <w:t>行业消</w:t>
      </w:r>
      <w:r>
        <w:rPr>
          <w:rFonts w:hint="eastAsia"/>
          <w:lang w:eastAsia="zh-CN"/>
        </w:rPr>
        <w:t>耗</w:t>
      </w:r>
      <w:r w:rsidRPr="002051F3">
        <w:rPr>
          <w:rFonts w:hint="eastAsia"/>
          <w:lang w:eastAsia="zh-CN"/>
        </w:rPr>
        <w:t>数据，该数据与根据蒙特利尔议定书第</w:t>
      </w:r>
      <w:r w:rsidRPr="002051F3">
        <w:rPr>
          <w:rFonts w:hint="eastAsia"/>
          <w:lang w:eastAsia="zh-CN"/>
        </w:rPr>
        <w:t>7</w:t>
      </w:r>
      <w:r w:rsidRPr="002051F3">
        <w:rPr>
          <w:rFonts w:hint="eastAsia"/>
          <w:lang w:eastAsia="zh-CN"/>
        </w:rPr>
        <w:t>条报告的数据一致</w:t>
      </w:r>
      <w:r>
        <w:rPr>
          <w:rFonts w:hint="eastAsia"/>
          <w:lang w:eastAsia="zh-CN"/>
        </w:rPr>
        <w:t>。</w:t>
      </w:r>
    </w:p>
    <w:p w14:paraId="221A558C" w14:textId="77777777" w:rsidR="000068E4" w:rsidRPr="000A4838" w:rsidRDefault="000068E4" w:rsidP="000068E4">
      <w:pPr>
        <w:suppressAutoHyphens/>
        <w:spacing w:after="240"/>
        <w:outlineLvl w:val="0"/>
        <w:rPr>
          <w:u w:val="single"/>
        </w:rPr>
      </w:pPr>
      <w:r w:rsidRPr="000A4838">
        <w:rPr>
          <w:u w:val="single"/>
        </w:rPr>
        <w:t>HFCs</w:t>
      </w:r>
      <w:r w:rsidR="002051F3">
        <w:rPr>
          <w:rFonts w:hint="eastAsia"/>
          <w:u w:val="single"/>
          <w:lang w:eastAsia="zh-CN"/>
        </w:rPr>
        <w:t>行业分布</w:t>
      </w:r>
    </w:p>
    <w:p w14:paraId="675090C2" w14:textId="77777777" w:rsidR="000068E4" w:rsidRPr="000A4838" w:rsidRDefault="002051F3" w:rsidP="000068E4">
      <w:pPr>
        <w:pStyle w:val="Heading1"/>
        <w:rPr>
          <w:lang w:eastAsia="zh-CN"/>
        </w:rPr>
      </w:pPr>
      <w:r w:rsidRPr="002051F3">
        <w:rPr>
          <w:rFonts w:hint="eastAsia"/>
          <w:lang w:eastAsia="zh-CN"/>
        </w:rPr>
        <w:t>含氟制冷剂占喀麦隆受控物质和替代物质</w:t>
      </w:r>
      <w:r w:rsidR="00934740" w:rsidRPr="002051F3">
        <w:rPr>
          <w:rFonts w:hint="eastAsia"/>
          <w:lang w:eastAsia="zh-CN"/>
        </w:rPr>
        <w:t>进口</w:t>
      </w:r>
      <w:r w:rsidRPr="002051F3">
        <w:rPr>
          <w:rFonts w:hint="eastAsia"/>
          <w:lang w:eastAsia="zh-CN"/>
        </w:rPr>
        <w:t>总吨数的</w:t>
      </w:r>
      <w:r w:rsidRPr="002051F3">
        <w:rPr>
          <w:rFonts w:hint="eastAsia"/>
          <w:lang w:eastAsia="zh-CN"/>
        </w:rPr>
        <w:t>99.5%</w:t>
      </w:r>
      <w:r w:rsidRPr="002051F3">
        <w:rPr>
          <w:rFonts w:hint="eastAsia"/>
          <w:lang w:eastAsia="zh-CN"/>
        </w:rPr>
        <w:t>。所有替代制冷剂加起来占总进口量的</w:t>
      </w:r>
      <w:r w:rsidRPr="002051F3">
        <w:rPr>
          <w:rFonts w:hint="eastAsia"/>
          <w:lang w:eastAsia="zh-CN"/>
        </w:rPr>
        <w:t>0.5%</w:t>
      </w:r>
      <w:r w:rsidRPr="002051F3">
        <w:rPr>
          <w:rFonts w:hint="eastAsia"/>
          <w:lang w:eastAsia="zh-CN"/>
        </w:rPr>
        <w:t>。</w:t>
      </w:r>
      <w:r w:rsidRPr="002051F3">
        <w:rPr>
          <w:rFonts w:hint="eastAsia"/>
          <w:lang w:eastAsia="zh-CN"/>
        </w:rPr>
        <w:t>HFC</w:t>
      </w:r>
      <w:r w:rsidRPr="002051F3">
        <w:rPr>
          <w:rFonts w:hint="eastAsia"/>
          <w:lang w:eastAsia="zh-CN"/>
        </w:rPr>
        <w:t>用于维修所有制冷和空调</w:t>
      </w:r>
      <w:r w:rsidR="00934740">
        <w:rPr>
          <w:rFonts w:hint="eastAsia"/>
          <w:lang w:eastAsia="zh-CN"/>
        </w:rPr>
        <w:t>(</w:t>
      </w:r>
      <w:r w:rsidRPr="002051F3">
        <w:rPr>
          <w:rFonts w:hint="eastAsia"/>
          <w:lang w:eastAsia="zh-CN"/>
        </w:rPr>
        <w:t>RAC</w:t>
      </w:r>
      <w:r w:rsidR="00934740">
        <w:rPr>
          <w:rFonts w:hint="eastAsia"/>
          <w:lang w:eastAsia="zh-CN"/>
        </w:rPr>
        <w:t>)</w:t>
      </w:r>
      <w:r w:rsidRPr="002051F3">
        <w:rPr>
          <w:rFonts w:hint="eastAsia"/>
          <w:lang w:eastAsia="zh-CN"/>
        </w:rPr>
        <w:t>设备，以及商业部门的设备安装和组装</w:t>
      </w:r>
      <w:r w:rsidR="00934740" w:rsidRPr="000A4838">
        <w:rPr>
          <w:rStyle w:val="FootnoteReference"/>
          <w:lang w:eastAsia="en-CA"/>
        </w:rPr>
        <w:footnoteReference w:id="7"/>
      </w:r>
      <w:r w:rsidRPr="002051F3">
        <w:rPr>
          <w:rFonts w:hint="eastAsia"/>
          <w:lang w:eastAsia="zh-CN"/>
        </w:rPr>
        <w:t>。</w:t>
      </w:r>
      <w:r w:rsidRPr="002051F3">
        <w:rPr>
          <w:rFonts w:hint="eastAsia"/>
          <w:lang w:eastAsia="zh-CN"/>
        </w:rPr>
        <w:t>RAC</w:t>
      </w:r>
      <w:r w:rsidRPr="002051F3">
        <w:rPr>
          <w:rFonts w:hint="eastAsia"/>
          <w:lang w:eastAsia="zh-CN"/>
        </w:rPr>
        <w:t>安装</w:t>
      </w:r>
      <w:r>
        <w:rPr>
          <w:rFonts w:hint="eastAsia"/>
          <w:lang w:eastAsia="zh-CN"/>
        </w:rPr>
        <w:t>设备</w:t>
      </w:r>
      <w:r w:rsidRPr="002051F3">
        <w:rPr>
          <w:rFonts w:hint="eastAsia"/>
          <w:lang w:eastAsia="zh-CN"/>
        </w:rPr>
        <w:t>的老化和不良的维修做法，例如不良或根本不存在</w:t>
      </w:r>
      <w:r>
        <w:rPr>
          <w:rFonts w:hint="eastAsia"/>
          <w:lang w:eastAsia="zh-CN"/>
        </w:rPr>
        <w:t>的</w:t>
      </w:r>
      <w:r w:rsidRPr="002051F3">
        <w:rPr>
          <w:rFonts w:hint="eastAsia"/>
          <w:lang w:eastAsia="zh-CN"/>
        </w:rPr>
        <w:t>泄漏修复</w:t>
      </w:r>
      <w:r w:rsidR="00163731">
        <w:rPr>
          <w:rFonts w:hint="eastAsia"/>
          <w:lang w:eastAsia="zh-CN"/>
        </w:rPr>
        <w:t>、</w:t>
      </w:r>
      <w:r w:rsidRPr="002051F3">
        <w:rPr>
          <w:rFonts w:hint="eastAsia"/>
          <w:lang w:eastAsia="zh-CN"/>
        </w:rPr>
        <w:t>通风，以及不准确的充注</w:t>
      </w:r>
      <w:r>
        <w:rPr>
          <w:rFonts w:hint="eastAsia"/>
          <w:lang w:eastAsia="zh-CN"/>
        </w:rPr>
        <w:t>量</w:t>
      </w:r>
      <w:r w:rsidRPr="002051F3">
        <w:rPr>
          <w:rFonts w:hint="eastAsia"/>
          <w:lang w:eastAsia="zh-CN"/>
        </w:rPr>
        <w:t>，</w:t>
      </w:r>
      <w:r>
        <w:rPr>
          <w:rFonts w:hint="eastAsia"/>
          <w:lang w:eastAsia="zh-CN"/>
        </w:rPr>
        <w:t>导致了</w:t>
      </w:r>
      <w:r w:rsidRPr="002051F3">
        <w:rPr>
          <w:rFonts w:hint="eastAsia"/>
          <w:lang w:eastAsia="zh-CN"/>
        </w:rPr>
        <w:t>该国对制冷剂的高需求</w:t>
      </w:r>
      <w:r>
        <w:rPr>
          <w:rFonts w:hint="eastAsia"/>
          <w:lang w:eastAsia="zh-CN"/>
        </w:rPr>
        <w:t>。</w:t>
      </w:r>
    </w:p>
    <w:p w14:paraId="18CE4576" w14:textId="77777777" w:rsidR="000068E4" w:rsidRPr="000A4838" w:rsidRDefault="00FD735A" w:rsidP="000068E4">
      <w:pPr>
        <w:pStyle w:val="Heading1"/>
        <w:rPr>
          <w:u w:val="single"/>
          <w:lang w:eastAsia="zh-CN"/>
        </w:rPr>
      </w:pPr>
      <w:r w:rsidRPr="00FD735A">
        <w:rPr>
          <w:rFonts w:hint="eastAsia"/>
          <w:lang w:eastAsia="zh-CN"/>
        </w:rPr>
        <w:t>根据</w:t>
      </w:r>
      <w:r w:rsidRPr="00FD735A">
        <w:rPr>
          <w:rFonts w:hint="eastAsia"/>
          <w:lang w:eastAsia="zh-CN"/>
        </w:rPr>
        <w:t>KIP</w:t>
      </w:r>
      <w:r w:rsidRPr="00FD735A">
        <w:rPr>
          <w:rFonts w:hint="eastAsia"/>
          <w:lang w:eastAsia="zh-CN"/>
        </w:rPr>
        <w:t>准备期间进行的调查，</w:t>
      </w:r>
      <w:r w:rsidRPr="00FD735A">
        <w:rPr>
          <w:rFonts w:hint="eastAsia"/>
          <w:lang w:eastAsia="zh-CN"/>
        </w:rPr>
        <w:t>2021</w:t>
      </w:r>
      <w:r w:rsidRPr="00FD735A">
        <w:rPr>
          <w:rFonts w:hint="eastAsia"/>
          <w:lang w:eastAsia="zh-CN"/>
        </w:rPr>
        <w:t>年，</w:t>
      </w:r>
      <w:r>
        <w:rPr>
          <w:rFonts w:hint="eastAsia"/>
          <w:lang w:eastAsia="zh-CN"/>
        </w:rPr>
        <w:t>HFCs</w:t>
      </w:r>
      <w:r w:rsidRPr="00FD735A">
        <w:rPr>
          <w:rFonts w:hint="eastAsia"/>
          <w:lang w:eastAsia="zh-CN"/>
        </w:rPr>
        <w:t>主要用于商业制冷</w:t>
      </w:r>
      <w:r>
        <w:rPr>
          <w:rFonts w:hint="eastAsia"/>
          <w:lang w:eastAsia="zh-CN"/>
        </w:rPr>
        <w:t>维修</w:t>
      </w:r>
      <w:r w:rsidRPr="00FD735A">
        <w:rPr>
          <w:rFonts w:hint="eastAsia"/>
          <w:lang w:eastAsia="zh-CN"/>
        </w:rPr>
        <w:t>（以</w:t>
      </w:r>
      <w:r w:rsidR="00A55E44">
        <w:rPr>
          <w:rFonts w:hint="eastAsia"/>
          <w:lang w:eastAsia="zh-CN"/>
        </w:rPr>
        <w:t>mt</w:t>
      </w:r>
      <w:r w:rsidRPr="00FD735A">
        <w:rPr>
          <w:rFonts w:hint="eastAsia"/>
          <w:lang w:eastAsia="zh-CN"/>
        </w:rPr>
        <w:t>计</w:t>
      </w:r>
      <w:r w:rsidRPr="00FD735A">
        <w:rPr>
          <w:rFonts w:hint="eastAsia"/>
          <w:lang w:eastAsia="zh-CN"/>
        </w:rPr>
        <w:t>61.2%</w:t>
      </w:r>
      <w:r w:rsidRPr="00FD735A">
        <w:rPr>
          <w:rFonts w:hint="eastAsia"/>
          <w:lang w:eastAsia="zh-CN"/>
        </w:rPr>
        <w:t>，以</w:t>
      </w:r>
      <w:r w:rsidR="00B54B5A">
        <w:rPr>
          <w:rFonts w:hint="eastAsia"/>
          <w:lang w:eastAsia="zh-CN"/>
        </w:rPr>
        <w:t>CO</w:t>
      </w:r>
      <w:r w:rsidR="00B54B5A" w:rsidRPr="004B7BEB">
        <w:rPr>
          <w:rFonts w:hint="eastAsia"/>
          <w:vertAlign w:val="subscript"/>
          <w:lang w:eastAsia="zh-CN"/>
        </w:rPr>
        <w:t>2</w:t>
      </w:r>
      <w:r w:rsidR="00B54B5A">
        <w:rPr>
          <w:rFonts w:hint="eastAsia"/>
          <w:lang w:eastAsia="zh-CN"/>
        </w:rPr>
        <w:t>-eq</w:t>
      </w:r>
      <w:r w:rsidRPr="00FD735A">
        <w:rPr>
          <w:rFonts w:hint="eastAsia"/>
          <w:lang w:eastAsia="zh-CN"/>
        </w:rPr>
        <w:t>吨计</w:t>
      </w:r>
      <w:r w:rsidRPr="00FD735A">
        <w:rPr>
          <w:rFonts w:hint="eastAsia"/>
          <w:lang w:eastAsia="zh-CN"/>
        </w:rPr>
        <w:t>58.1%</w:t>
      </w:r>
      <w:r w:rsidRPr="00FD735A">
        <w:rPr>
          <w:rFonts w:hint="eastAsia"/>
          <w:lang w:eastAsia="zh-CN"/>
        </w:rPr>
        <w:t>），其次是空调（</w:t>
      </w:r>
      <w:r w:rsidR="00A55E44">
        <w:rPr>
          <w:rFonts w:hint="eastAsia"/>
          <w:lang w:eastAsia="zh-CN"/>
        </w:rPr>
        <w:t>mt</w:t>
      </w:r>
      <w:r>
        <w:rPr>
          <w:rFonts w:hint="eastAsia"/>
          <w:lang w:eastAsia="zh-CN"/>
        </w:rPr>
        <w:t>计</w:t>
      </w:r>
      <w:r w:rsidRPr="00FD735A">
        <w:rPr>
          <w:rFonts w:hint="eastAsia"/>
          <w:lang w:eastAsia="zh-CN"/>
        </w:rPr>
        <w:t>28.4%</w:t>
      </w:r>
      <w:r>
        <w:rPr>
          <w:rFonts w:hint="eastAsia"/>
          <w:lang w:eastAsia="zh-CN"/>
        </w:rPr>
        <w:t>，</w:t>
      </w:r>
      <w:r w:rsidR="00B54B5A">
        <w:rPr>
          <w:rFonts w:hint="eastAsia"/>
          <w:lang w:eastAsia="zh-CN"/>
        </w:rPr>
        <w:t>CO</w:t>
      </w:r>
      <w:r w:rsidR="00B54B5A" w:rsidRPr="00B174AC">
        <w:rPr>
          <w:rFonts w:hint="eastAsia"/>
          <w:vertAlign w:val="subscript"/>
          <w:lang w:eastAsia="zh-CN"/>
        </w:rPr>
        <w:t>2</w:t>
      </w:r>
      <w:r w:rsidR="00B54B5A">
        <w:rPr>
          <w:rFonts w:hint="eastAsia"/>
          <w:lang w:eastAsia="zh-CN"/>
        </w:rPr>
        <w:t>-eq</w:t>
      </w:r>
      <w:r w:rsidRPr="00FD735A">
        <w:rPr>
          <w:rFonts w:hint="eastAsia"/>
          <w:lang w:eastAsia="zh-CN"/>
        </w:rPr>
        <w:t>吨</w:t>
      </w:r>
      <w:r>
        <w:rPr>
          <w:rFonts w:hint="eastAsia"/>
          <w:lang w:eastAsia="zh-CN"/>
        </w:rPr>
        <w:t>计</w:t>
      </w:r>
      <w:r w:rsidRPr="00FD735A">
        <w:rPr>
          <w:rFonts w:hint="eastAsia"/>
          <w:lang w:eastAsia="zh-CN"/>
        </w:rPr>
        <w:t>31.9</w:t>
      </w:r>
      <w:r>
        <w:rPr>
          <w:lang w:eastAsia="zh-CN"/>
        </w:rPr>
        <w:t>%</w:t>
      </w:r>
      <w:r w:rsidRPr="00FD735A">
        <w:rPr>
          <w:rFonts w:hint="eastAsia"/>
          <w:lang w:eastAsia="zh-CN"/>
        </w:rPr>
        <w:t>）</w:t>
      </w:r>
      <w:r>
        <w:rPr>
          <w:rFonts w:hint="eastAsia"/>
          <w:lang w:eastAsia="zh-CN"/>
        </w:rPr>
        <w:t>，</w:t>
      </w:r>
      <w:r w:rsidRPr="00FD735A">
        <w:rPr>
          <w:rFonts w:hint="eastAsia"/>
          <w:lang w:eastAsia="zh-CN"/>
        </w:rPr>
        <w:t>家用制冷（</w:t>
      </w:r>
      <w:r w:rsidR="00A55E44">
        <w:rPr>
          <w:rFonts w:hint="eastAsia"/>
          <w:lang w:eastAsia="zh-CN"/>
        </w:rPr>
        <w:t>mt</w:t>
      </w:r>
      <w:r w:rsidRPr="00FD735A">
        <w:rPr>
          <w:rFonts w:hint="eastAsia"/>
          <w:lang w:eastAsia="zh-CN"/>
        </w:rPr>
        <w:t>5.4%</w:t>
      </w:r>
      <w:r w:rsidRPr="00FD735A">
        <w:rPr>
          <w:rFonts w:hint="eastAsia"/>
          <w:lang w:eastAsia="zh-CN"/>
        </w:rPr>
        <w:t>和</w:t>
      </w:r>
      <w:r w:rsidR="00B54B5A">
        <w:rPr>
          <w:rFonts w:hint="eastAsia"/>
          <w:lang w:eastAsia="zh-CN"/>
        </w:rPr>
        <w:t>CO</w:t>
      </w:r>
      <w:r w:rsidR="00B54B5A" w:rsidRPr="004B7BEB">
        <w:rPr>
          <w:rFonts w:hint="eastAsia"/>
          <w:vertAlign w:val="subscript"/>
          <w:lang w:eastAsia="zh-CN"/>
        </w:rPr>
        <w:t>2</w:t>
      </w:r>
      <w:r w:rsidR="00B54B5A">
        <w:rPr>
          <w:rFonts w:hint="eastAsia"/>
          <w:lang w:eastAsia="zh-CN"/>
        </w:rPr>
        <w:t>-eq</w:t>
      </w:r>
      <w:r w:rsidRPr="00FD735A">
        <w:rPr>
          <w:rFonts w:hint="eastAsia"/>
          <w:lang w:eastAsia="zh-CN"/>
        </w:rPr>
        <w:t>吨</w:t>
      </w:r>
      <w:r w:rsidRPr="00FD735A">
        <w:rPr>
          <w:rFonts w:hint="eastAsia"/>
          <w:lang w:eastAsia="zh-CN"/>
        </w:rPr>
        <w:t>4.3</w:t>
      </w:r>
      <w:r>
        <w:rPr>
          <w:lang w:eastAsia="zh-CN"/>
        </w:rPr>
        <w:t>%</w:t>
      </w:r>
      <w:r w:rsidRPr="00FD735A">
        <w:rPr>
          <w:rFonts w:hint="eastAsia"/>
          <w:lang w:eastAsia="zh-CN"/>
        </w:rPr>
        <w:t>），以及其他子行业如表</w:t>
      </w:r>
      <w:r w:rsidRPr="00FD735A">
        <w:rPr>
          <w:rFonts w:hint="eastAsia"/>
          <w:lang w:eastAsia="zh-CN"/>
        </w:rPr>
        <w:t>2</w:t>
      </w:r>
      <w:r w:rsidRPr="00FD735A">
        <w:rPr>
          <w:rFonts w:hint="eastAsia"/>
          <w:lang w:eastAsia="zh-CN"/>
        </w:rPr>
        <w:t>所示</w:t>
      </w:r>
      <w:r>
        <w:rPr>
          <w:rFonts w:hint="eastAsia"/>
          <w:lang w:eastAsia="zh-CN"/>
        </w:rPr>
        <w:t>。</w:t>
      </w:r>
    </w:p>
    <w:p w14:paraId="3C4B7152" w14:textId="77777777" w:rsidR="000068E4" w:rsidRPr="000A4838" w:rsidRDefault="00FD735A" w:rsidP="000068E4">
      <w:pPr>
        <w:keepNext/>
        <w:suppressAutoHyphens/>
        <w:outlineLvl w:val="0"/>
        <w:rPr>
          <w:b/>
          <w:bCs/>
          <w:lang w:eastAsia="zh-CN"/>
        </w:rPr>
      </w:pPr>
      <w:r w:rsidRPr="00FD735A">
        <w:rPr>
          <w:rFonts w:hint="eastAsia"/>
          <w:b/>
          <w:bCs/>
          <w:lang w:eastAsia="zh-CN"/>
        </w:rPr>
        <w:t>表</w:t>
      </w:r>
      <w:r w:rsidRPr="00FD735A">
        <w:rPr>
          <w:rFonts w:hint="eastAsia"/>
          <w:b/>
          <w:bCs/>
          <w:lang w:eastAsia="zh-CN"/>
        </w:rPr>
        <w:t>2.</w:t>
      </w:r>
      <w:r w:rsidR="00163731">
        <w:rPr>
          <w:b/>
          <w:bCs/>
          <w:lang w:eastAsia="zh-CN"/>
        </w:rPr>
        <w:t xml:space="preserve"> </w:t>
      </w:r>
      <w:r w:rsidRPr="00FD735A">
        <w:rPr>
          <w:rFonts w:hint="eastAsia"/>
          <w:b/>
          <w:bCs/>
          <w:lang w:eastAsia="zh-CN"/>
        </w:rPr>
        <w:t>消防和</w:t>
      </w:r>
      <w:r w:rsidRPr="00FD735A">
        <w:rPr>
          <w:rFonts w:hint="eastAsia"/>
          <w:b/>
          <w:bCs/>
          <w:lang w:eastAsia="zh-CN"/>
        </w:rPr>
        <w:t>RAC</w:t>
      </w:r>
      <w:r>
        <w:rPr>
          <w:rFonts w:hint="eastAsia"/>
          <w:b/>
          <w:bCs/>
          <w:lang w:eastAsia="zh-CN"/>
        </w:rPr>
        <w:t>维修</w:t>
      </w:r>
      <w:r w:rsidRPr="00FD735A">
        <w:rPr>
          <w:rFonts w:hint="eastAsia"/>
          <w:b/>
          <w:bCs/>
          <w:lang w:eastAsia="zh-CN"/>
        </w:rPr>
        <w:t>子行业中的</w:t>
      </w:r>
      <w:r w:rsidRPr="00FD735A">
        <w:rPr>
          <w:rFonts w:hint="eastAsia"/>
          <w:b/>
          <w:bCs/>
          <w:lang w:eastAsia="zh-CN"/>
        </w:rPr>
        <w:t>HFC</w:t>
      </w:r>
      <w:r w:rsidRPr="00FD735A">
        <w:rPr>
          <w:rFonts w:hint="eastAsia"/>
          <w:b/>
          <w:bCs/>
          <w:lang w:eastAsia="zh-CN"/>
        </w:rPr>
        <w:t>消</w:t>
      </w:r>
      <w:r>
        <w:rPr>
          <w:rFonts w:hint="eastAsia"/>
          <w:b/>
          <w:bCs/>
          <w:lang w:eastAsia="zh-CN"/>
        </w:rPr>
        <w:t>耗</w:t>
      </w:r>
      <w:r w:rsidRPr="00FD735A">
        <w:rPr>
          <w:rFonts w:hint="eastAsia"/>
          <w:b/>
          <w:bCs/>
          <w:lang w:eastAsia="zh-CN"/>
        </w:rPr>
        <w:t>量</w:t>
      </w:r>
      <w:r w:rsidR="00163731">
        <w:rPr>
          <w:rFonts w:hint="eastAsia"/>
          <w:b/>
          <w:bCs/>
          <w:lang w:eastAsia="zh-CN"/>
        </w:rPr>
        <w:t>(</w:t>
      </w:r>
      <w:r w:rsidRPr="00FD735A">
        <w:rPr>
          <w:rFonts w:hint="eastAsia"/>
          <w:b/>
          <w:bCs/>
          <w:lang w:eastAsia="zh-CN"/>
        </w:rPr>
        <w:t>2021</w:t>
      </w:r>
      <w:r w:rsidRPr="00FD735A">
        <w:rPr>
          <w:rFonts w:hint="eastAsia"/>
          <w:b/>
          <w:bCs/>
          <w:lang w:eastAsia="zh-CN"/>
        </w:rPr>
        <w:t>年</w:t>
      </w:r>
      <w:r w:rsidR="00163731">
        <w:rPr>
          <w:rFonts w:hint="eastAsia"/>
          <w:b/>
          <w:bCs/>
          <w:lang w:eastAsia="zh-CN"/>
        </w:rPr>
        <w:t>)</w:t>
      </w:r>
    </w:p>
    <w:tbl>
      <w:tblPr>
        <w:tblW w:w="5099" w:type="pct"/>
        <w:tblLayout w:type="fixed"/>
        <w:tblLook w:val="04A0" w:firstRow="1" w:lastRow="0" w:firstColumn="1" w:lastColumn="0" w:noHBand="0" w:noVBand="1"/>
      </w:tblPr>
      <w:tblGrid>
        <w:gridCol w:w="1278"/>
        <w:gridCol w:w="913"/>
        <w:gridCol w:w="913"/>
        <w:gridCol w:w="915"/>
        <w:gridCol w:w="915"/>
        <w:gridCol w:w="915"/>
        <w:gridCol w:w="915"/>
        <w:gridCol w:w="915"/>
        <w:gridCol w:w="921"/>
        <w:gridCol w:w="1033"/>
      </w:tblGrid>
      <w:tr w:rsidR="000068E4" w:rsidRPr="000A4838" w14:paraId="12EF92A1" w14:textId="77777777" w:rsidTr="00A81D9D">
        <w:trPr>
          <w:trHeight w:val="227"/>
          <w:tblHeader/>
        </w:trPr>
        <w:tc>
          <w:tcPr>
            <w:tcW w:w="66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35472C22" w14:textId="77777777" w:rsidR="000068E4" w:rsidRPr="000A4838" w:rsidRDefault="00FD735A" w:rsidP="00EA50DE">
            <w:pPr>
              <w:keepNext/>
              <w:suppressAutoHyphens/>
              <w:jc w:val="center"/>
              <w:rPr>
                <w:b/>
                <w:bCs/>
                <w:sz w:val="16"/>
                <w:szCs w:val="16"/>
                <w:lang w:eastAsia="en-CA"/>
              </w:rPr>
            </w:pPr>
            <w:r>
              <w:rPr>
                <w:rFonts w:hint="eastAsia"/>
                <w:b/>
                <w:bCs/>
                <w:sz w:val="16"/>
                <w:szCs w:val="16"/>
                <w:lang w:eastAsia="zh-CN"/>
              </w:rPr>
              <w:t>行业</w:t>
            </w:r>
          </w:p>
        </w:tc>
        <w:tc>
          <w:tcPr>
            <w:tcW w:w="474" w:type="pct"/>
            <w:tcBorders>
              <w:top w:val="single" w:sz="4" w:space="0" w:color="auto"/>
              <w:left w:val="nil"/>
              <w:bottom w:val="single" w:sz="4" w:space="0" w:color="auto"/>
              <w:right w:val="single" w:sz="4" w:space="0" w:color="auto"/>
            </w:tcBorders>
            <w:shd w:val="clear" w:color="auto" w:fill="auto"/>
            <w:tcMar>
              <w:left w:w="43" w:type="dxa"/>
              <w:right w:w="43" w:type="dxa"/>
            </w:tcMar>
            <w:hideMark/>
          </w:tcPr>
          <w:p w14:paraId="0674E9EC" w14:textId="77777777" w:rsidR="000068E4" w:rsidRPr="000A4838" w:rsidRDefault="000068E4" w:rsidP="00EA50DE">
            <w:pPr>
              <w:keepNext/>
              <w:suppressAutoHyphens/>
              <w:jc w:val="center"/>
              <w:rPr>
                <w:b/>
                <w:bCs/>
                <w:sz w:val="16"/>
                <w:szCs w:val="16"/>
                <w:lang w:eastAsia="en-CA"/>
              </w:rPr>
            </w:pPr>
            <w:r w:rsidRPr="000A4838">
              <w:rPr>
                <w:b/>
                <w:bCs/>
                <w:sz w:val="16"/>
                <w:szCs w:val="16"/>
                <w:lang w:eastAsia="en-CA"/>
              </w:rPr>
              <w:t>HFC-134a</w:t>
            </w:r>
          </w:p>
        </w:tc>
        <w:tc>
          <w:tcPr>
            <w:tcW w:w="474" w:type="pct"/>
            <w:tcBorders>
              <w:top w:val="single" w:sz="4" w:space="0" w:color="auto"/>
              <w:left w:val="nil"/>
              <w:bottom w:val="single" w:sz="4" w:space="0" w:color="auto"/>
              <w:right w:val="single" w:sz="4" w:space="0" w:color="auto"/>
            </w:tcBorders>
            <w:tcMar>
              <w:left w:w="43" w:type="dxa"/>
              <w:right w:w="43" w:type="dxa"/>
            </w:tcMar>
          </w:tcPr>
          <w:p w14:paraId="4E3EC6D8" w14:textId="77777777" w:rsidR="000068E4" w:rsidRPr="000A4838" w:rsidRDefault="000068E4" w:rsidP="00EA50DE">
            <w:pPr>
              <w:keepNext/>
              <w:suppressAutoHyphens/>
              <w:jc w:val="center"/>
              <w:rPr>
                <w:b/>
                <w:bCs/>
                <w:sz w:val="16"/>
                <w:szCs w:val="16"/>
                <w:lang w:eastAsia="en-CA"/>
              </w:rPr>
            </w:pPr>
            <w:r w:rsidRPr="000A4838">
              <w:rPr>
                <w:b/>
                <w:bCs/>
                <w:sz w:val="16"/>
                <w:szCs w:val="16"/>
                <w:lang w:eastAsia="en-CA"/>
              </w:rPr>
              <w:t>HFC-32</w:t>
            </w:r>
          </w:p>
        </w:tc>
        <w:tc>
          <w:tcPr>
            <w:tcW w:w="475" w:type="pct"/>
            <w:tcBorders>
              <w:top w:val="single" w:sz="4" w:space="0" w:color="auto"/>
              <w:left w:val="single" w:sz="4" w:space="0" w:color="auto"/>
              <w:bottom w:val="single" w:sz="4" w:space="0" w:color="auto"/>
              <w:right w:val="single" w:sz="4" w:space="0" w:color="auto"/>
            </w:tcBorders>
            <w:tcMar>
              <w:left w:w="43" w:type="dxa"/>
              <w:right w:w="43" w:type="dxa"/>
            </w:tcMar>
          </w:tcPr>
          <w:p w14:paraId="595F2A94" w14:textId="77777777" w:rsidR="000068E4" w:rsidRPr="000A4838" w:rsidRDefault="000068E4" w:rsidP="00EA50DE">
            <w:pPr>
              <w:keepNext/>
              <w:suppressAutoHyphens/>
              <w:jc w:val="center"/>
              <w:rPr>
                <w:b/>
                <w:bCs/>
                <w:sz w:val="16"/>
                <w:szCs w:val="16"/>
              </w:rPr>
            </w:pPr>
            <w:r w:rsidRPr="000A4838">
              <w:rPr>
                <w:b/>
                <w:bCs/>
                <w:sz w:val="16"/>
                <w:szCs w:val="16"/>
              </w:rPr>
              <w:t>HFC-227ea</w:t>
            </w:r>
          </w:p>
          <w:p w14:paraId="32F14F00" w14:textId="77777777" w:rsidR="000068E4" w:rsidRPr="000A4838" w:rsidRDefault="000068E4" w:rsidP="00EA50DE">
            <w:pPr>
              <w:keepNext/>
              <w:suppressAutoHyphens/>
              <w:jc w:val="center"/>
              <w:rPr>
                <w:b/>
                <w:bCs/>
                <w:sz w:val="16"/>
                <w:szCs w:val="16"/>
                <w:lang w:eastAsia="en-CA"/>
              </w:rPr>
            </w:pPr>
          </w:p>
        </w:tc>
        <w:tc>
          <w:tcPr>
            <w:tcW w:w="47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6E7087AB" w14:textId="77777777" w:rsidR="000068E4" w:rsidRPr="000A4838" w:rsidRDefault="000068E4" w:rsidP="00EA50DE">
            <w:pPr>
              <w:keepNext/>
              <w:suppressAutoHyphens/>
              <w:jc w:val="center"/>
              <w:rPr>
                <w:b/>
                <w:bCs/>
                <w:sz w:val="16"/>
                <w:szCs w:val="16"/>
                <w:lang w:eastAsia="en-CA"/>
              </w:rPr>
            </w:pPr>
            <w:r w:rsidRPr="000A4838">
              <w:rPr>
                <w:b/>
                <w:bCs/>
                <w:sz w:val="16"/>
                <w:szCs w:val="16"/>
                <w:lang w:eastAsia="en-CA"/>
              </w:rPr>
              <w:t>R-404A</w:t>
            </w:r>
          </w:p>
        </w:tc>
        <w:tc>
          <w:tcPr>
            <w:tcW w:w="475" w:type="pct"/>
            <w:tcBorders>
              <w:top w:val="single" w:sz="4" w:space="0" w:color="auto"/>
              <w:left w:val="nil"/>
              <w:bottom w:val="single" w:sz="4" w:space="0" w:color="auto"/>
              <w:right w:val="single" w:sz="4" w:space="0" w:color="auto"/>
            </w:tcBorders>
            <w:shd w:val="clear" w:color="auto" w:fill="auto"/>
            <w:tcMar>
              <w:left w:w="43" w:type="dxa"/>
              <w:right w:w="43" w:type="dxa"/>
            </w:tcMar>
            <w:hideMark/>
          </w:tcPr>
          <w:p w14:paraId="6E118EB3" w14:textId="77777777" w:rsidR="000068E4" w:rsidRPr="000A4838" w:rsidRDefault="000068E4" w:rsidP="00EA50DE">
            <w:pPr>
              <w:keepNext/>
              <w:suppressAutoHyphens/>
              <w:jc w:val="center"/>
              <w:rPr>
                <w:b/>
                <w:bCs/>
                <w:sz w:val="16"/>
                <w:szCs w:val="16"/>
                <w:lang w:eastAsia="en-CA"/>
              </w:rPr>
            </w:pPr>
            <w:r w:rsidRPr="000A4838">
              <w:rPr>
                <w:b/>
                <w:bCs/>
                <w:sz w:val="16"/>
                <w:szCs w:val="16"/>
                <w:lang w:eastAsia="en-CA"/>
              </w:rPr>
              <w:t>R-407C</w:t>
            </w:r>
          </w:p>
        </w:tc>
        <w:tc>
          <w:tcPr>
            <w:tcW w:w="475" w:type="pct"/>
            <w:tcBorders>
              <w:top w:val="single" w:sz="4" w:space="0" w:color="auto"/>
              <w:left w:val="nil"/>
              <w:bottom w:val="single" w:sz="4" w:space="0" w:color="auto"/>
              <w:right w:val="single" w:sz="4" w:space="0" w:color="auto"/>
            </w:tcBorders>
            <w:shd w:val="clear" w:color="auto" w:fill="auto"/>
            <w:tcMar>
              <w:left w:w="43" w:type="dxa"/>
              <w:right w:w="43" w:type="dxa"/>
            </w:tcMar>
            <w:hideMark/>
          </w:tcPr>
          <w:p w14:paraId="329C524E" w14:textId="77777777" w:rsidR="000068E4" w:rsidRPr="000A4838" w:rsidRDefault="000068E4" w:rsidP="00EA50DE">
            <w:pPr>
              <w:keepNext/>
              <w:suppressAutoHyphens/>
              <w:jc w:val="center"/>
              <w:rPr>
                <w:b/>
                <w:bCs/>
                <w:sz w:val="16"/>
                <w:szCs w:val="16"/>
                <w:lang w:eastAsia="en-CA"/>
              </w:rPr>
            </w:pPr>
            <w:r w:rsidRPr="000A4838">
              <w:rPr>
                <w:b/>
                <w:bCs/>
                <w:sz w:val="16"/>
                <w:szCs w:val="16"/>
                <w:lang w:eastAsia="en-CA"/>
              </w:rPr>
              <w:t>R-410A</w:t>
            </w:r>
          </w:p>
        </w:tc>
        <w:tc>
          <w:tcPr>
            <w:tcW w:w="475" w:type="pct"/>
            <w:tcBorders>
              <w:top w:val="single" w:sz="4" w:space="0" w:color="auto"/>
              <w:left w:val="nil"/>
              <w:bottom w:val="single" w:sz="4" w:space="0" w:color="auto"/>
              <w:right w:val="single" w:sz="4" w:space="0" w:color="auto"/>
            </w:tcBorders>
            <w:tcMar>
              <w:left w:w="43" w:type="dxa"/>
              <w:right w:w="43" w:type="dxa"/>
            </w:tcMar>
          </w:tcPr>
          <w:p w14:paraId="320E35C1" w14:textId="77777777" w:rsidR="000068E4" w:rsidRPr="000A4838" w:rsidRDefault="000068E4" w:rsidP="00EA50DE">
            <w:pPr>
              <w:keepNext/>
              <w:suppressAutoHyphens/>
              <w:jc w:val="center"/>
              <w:rPr>
                <w:b/>
                <w:bCs/>
                <w:sz w:val="16"/>
                <w:szCs w:val="16"/>
                <w:lang w:eastAsia="en-CA"/>
              </w:rPr>
            </w:pPr>
            <w:r w:rsidRPr="000A4838">
              <w:rPr>
                <w:b/>
                <w:bCs/>
                <w:sz w:val="16"/>
                <w:szCs w:val="16"/>
                <w:lang w:eastAsia="en-CA"/>
              </w:rPr>
              <w:t>R-507</w:t>
            </w:r>
          </w:p>
        </w:tc>
        <w:tc>
          <w:tcPr>
            <w:tcW w:w="47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66310886" w14:textId="77777777" w:rsidR="000068E4" w:rsidRPr="000A4838" w:rsidRDefault="00FD735A" w:rsidP="00EA50DE">
            <w:pPr>
              <w:keepNext/>
              <w:suppressAutoHyphens/>
              <w:jc w:val="center"/>
              <w:rPr>
                <w:b/>
                <w:bCs/>
                <w:sz w:val="16"/>
                <w:szCs w:val="16"/>
                <w:lang w:eastAsia="en-CA"/>
              </w:rPr>
            </w:pPr>
            <w:r>
              <w:rPr>
                <w:rFonts w:hint="eastAsia"/>
                <w:b/>
                <w:bCs/>
                <w:sz w:val="16"/>
                <w:szCs w:val="16"/>
                <w:lang w:eastAsia="zh-CN"/>
              </w:rPr>
              <w:t>总计</w:t>
            </w:r>
          </w:p>
        </w:tc>
        <w:tc>
          <w:tcPr>
            <w:tcW w:w="536"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220ED9A" w14:textId="77777777" w:rsidR="000068E4" w:rsidRPr="000A4838" w:rsidRDefault="00FD735A" w:rsidP="00EA50DE">
            <w:pPr>
              <w:keepNext/>
              <w:suppressAutoHyphens/>
              <w:jc w:val="center"/>
              <w:rPr>
                <w:b/>
                <w:bCs/>
                <w:sz w:val="16"/>
                <w:szCs w:val="16"/>
                <w:lang w:eastAsia="en-CA"/>
              </w:rPr>
            </w:pPr>
            <w:r>
              <w:rPr>
                <w:rFonts w:hint="eastAsia"/>
                <w:b/>
                <w:bCs/>
                <w:sz w:val="16"/>
                <w:szCs w:val="16"/>
                <w:lang w:eastAsia="zh-CN"/>
              </w:rPr>
              <w:t>消耗百分比</w:t>
            </w:r>
          </w:p>
          <w:p w14:paraId="4447D628" w14:textId="77777777" w:rsidR="000068E4" w:rsidRPr="000A4838" w:rsidRDefault="000068E4" w:rsidP="00EA50DE">
            <w:pPr>
              <w:keepNext/>
              <w:suppressAutoHyphens/>
              <w:jc w:val="center"/>
              <w:rPr>
                <w:b/>
                <w:bCs/>
                <w:sz w:val="16"/>
                <w:szCs w:val="16"/>
                <w:lang w:eastAsia="en-CA"/>
              </w:rPr>
            </w:pPr>
            <w:r w:rsidRPr="000A4838">
              <w:rPr>
                <w:b/>
                <w:bCs/>
                <w:sz w:val="16"/>
                <w:szCs w:val="16"/>
                <w:lang w:eastAsia="en-CA"/>
              </w:rPr>
              <w:t>(%)</w:t>
            </w:r>
          </w:p>
        </w:tc>
      </w:tr>
      <w:tr w:rsidR="000068E4" w:rsidRPr="000A4838" w14:paraId="1B888A3B" w14:textId="77777777" w:rsidTr="00EA50DE">
        <w:trPr>
          <w:trHeight w:val="227"/>
          <w:tblHeader/>
        </w:trPr>
        <w:tc>
          <w:tcPr>
            <w:tcW w:w="5000" w:type="pct"/>
            <w:gridSpan w:val="10"/>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BD8E9A8" w14:textId="77777777" w:rsidR="000068E4" w:rsidRPr="000A4838" w:rsidRDefault="00A55E44" w:rsidP="00EA50DE">
            <w:pPr>
              <w:suppressAutoHyphens/>
              <w:jc w:val="center"/>
              <w:rPr>
                <w:b/>
                <w:bCs/>
                <w:sz w:val="16"/>
                <w:szCs w:val="16"/>
                <w:lang w:eastAsia="en-CA"/>
              </w:rPr>
            </w:pPr>
            <w:r>
              <w:rPr>
                <w:rFonts w:hint="eastAsia"/>
                <w:b/>
                <w:bCs/>
                <w:sz w:val="16"/>
                <w:szCs w:val="16"/>
                <w:lang w:eastAsia="zh-CN"/>
              </w:rPr>
              <w:t>mt</w:t>
            </w:r>
          </w:p>
        </w:tc>
      </w:tr>
      <w:tr w:rsidR="000068E4" w:rsidRPr="000A4838" w14:paraId="04DAE871" w14:textId="77777777" w:rsidTr="00A81D9D">
        <w:trPr>
          <w:trHeight w:val="227"/>
          <w:tblHeader/>
        </w:trPr>
        <w:tc>
          <w:tcPr>
            <w:tcW w:w="66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02BB5C0" w14:textId="77777777" w:rsidR="000068E4" w:rsidRPr="000A4838" w:rsidRDefault="00FD735A" w:rsidP="00EA50DE">
            <w:pPr>
              <w:suppressAutoHyphens/>
              <w:rPr>
                <w:b/>
                <w:bCs/>
                <w:sz w:val="16"/>
                <w:szCs w:val="16"/>
                <w:lang w:eastAsia="en-CA"/>
              </w:rPr>
            </w:pPr>
            <w:r>
              <w:rPr>
                <w:rFonts w:hint="eastAsia"/>
                <w:b/>
                <w:bCs/>
                <w:sz w:val="16"/>
                <w:szCs w:val="16"/>
                <w:lang w:eastAsia="zh-CN"/>
              </w:rPr>
              <w:t>消防</w:t>
            </w:r>
          </w:p>
        </w:tc>
        <w:tc>
          <w:tcPr>
            <w:tcW w:w="47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7E8690F" w14:textId="77777777" w:rsidR="000068E4" w:rsidRPr="000A4838" w:rsidRDefault="000068E4" w:rsidP="00EA50DE">
            <w:pPr>
              <w:suppressAutoHyphens/>
              <w:jc w:val="right"/>
              <w:rPr>
                <w:sz w:val="16"/>
                <w:szCs w:val="16"/>
              </w:rPr>
            </w:pPr>
            <w:r w:rsidRPr="000A4838">
              <w:rPr>
                <w:sz w:val="16"/>
                <w:szCs w:val="16"/>
              </w:rPr>
              <w:t>0.00</w:t>
            </w:r>
          </w:p>
        </w:tc>
        <w:tc>
          <w:tcPr>
            <w:tcW w:w="474" w:type="pct"/>
            <w:tcBorders>
              <w:top w:val="single" w:sz="4" w:space="0" w:color="auto"/>
              <w:left w:val="nil"/>
              <w:bottom w:val="single" w:sz="4" w:space="0" w:color="auto"/>
              <w:right w:val="single" w:sz="4" w:space="0" w:color="auto"/>
            </w:tcBorders>
            <w:tcMar>
              <w:left w:w="43" w:type="dxa"/>
              <w:right w:w="43" w:type="dxa"/>
            </w:tcMar>
          </w:tcPr>
          <w:p w14:paraId="7A1323E9" w14:textId="77777777" w:rsidR="000068E4" w:rsidRPr="000A4838" w:rsidRDefault="000068E4" w:rsidP="00EA50DE">
            <w:pPr>
              <w:suppressAutoHyphens/>
              <w:jc w:val="right"/>
              <w:rPr>
                <w:sz w:val="16"/>
                <w:szCs w:val="16"/>
              </w:rPr>
            </w:pPr>
            <w:r w:rsidRPr="000A4838">
              <w:rPr>
                <w:sz w:val="16"/>
                <w:szCs w:val="16"/>
              </w:rPr>
              <w:t>0.00</w:t>
            </w:r>
          </w:p>
        </w:tc>
        <w:tc>
          <w:tcPr>
            <w:tcW w:w="475" w:type="pct"/>
            <w:tcBorders>
              <w:top w:val="single" w:sz="4" w:space="0" w:color="auto"/>
              <w:left w:val="single" w:sz="4" w:space="0" w:color="auto"/>
              <w:bottom w:val="single" w:sz="4" w:space="0" w:color="auto"/>
              <w:right w:val="single" w:sz="4" w:space="0" w:color="auto"/>
            </w:tcBorders>
            <w:tcMar>
              <w:left w:w="43" w:type="dxa"/>
              <w:right w:w="43" w:type="dxa"/>
            </w:tcMar>
          </w:tcPr>
          <w:p w14:paraId="4B559C14" w14:textId="77777777" w:rsidR="000068E4" w:rsidRPr="000A4838" w:rsidRDefault="000068E4" w:rsidP="00EA50DE">
            <w:pPr>
              <w:suppressAutoHyphens/>
              <w:jc w:val="right"/>
              <w:rPr>
                <w:sz w:val="16"/>
                <w:szCs w:val="16"/>
              </w:rPr>
            </w:pPr>
            <w:r w:rsidRPr="000A4838">
              <w:rPr>
                <w:sz w:val="16"/>
                <w:szCs w:val="16"/>
              </w:rPr>
              <w:t>4.50</w:t>
            </w:r>
          </w:p>
        </w:tc>
        <w:tc>
          <w:tcPr>
            <w:tcW w:w="47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E517D9D" w14:textId="77777777" w:rsidR="000068E4" w:rsidRPr="000A4838" w:rsidRDefault="000068E4" w:rsidP="00EA50DE">
            <w:pPr>
              <w:suppressAutoHyphens/>
              <w:jc w:val="right"/>
              <w:rPr>
                <w:sz w:val="16"/>
                <w:szCs w:val="16"/>
              </w:rPr>
            </w:pPr>
            <w:r w:rsidRPr="000A4838">
              <w:rPr>
                <w:sz w:val="16"/>
                <w:szCs w:val="16"/>
              </w:rPr>
              <w:t>0.00</w:t>
            </w:r>
          </w:p>
        </w:tc>
        <w:tc>
          <w:tcPr>
            <w:tcW w:w="4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74CBB6B" w14:textId="77777777" w:rsidR="000068E4" w:rsidRPr="000A4838" w:rsidRDefault="000068E4" w:rsidP="00EA50DE">
            <w:pPr>
              <w:suppressAutoHyphens/>
              <w:jc w:val="right"/>
              <w:rPr>
                <w:sz w:val="16"/>
                <w:szCs w:val="16"/>
              </w:rPr>
            </w:pPr>
            <w:r w:rsidRPr="000A4838">
              <w:rPr>
                <w:sz w:val="16"/>
                <w:szCs w:val="16"/>
              </w:rPr>
              <w:t>0.00</w:t>
            </w:r>
          </w:p>
        </w:tc>
        <w:tc>
          <w:tcPr>
            <w:tcW w:w="4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5BEA102" w14:textId="77777777" w:rsidR="000068E4" w:rsidRPr="000A4838" w:rsidRDefault="000068E4" w:rsidP="00EA50DE">
            <w:pPr>
              <w:suppressAutoHyphens/>
              <w:jc w:val="right"/>
              <w:rPr>
                <w:sz w:val="16"/>
                <w:szCs w:val="16"/>
              </w:rPr>
            </w:pPr>
            <w:r w:rsidRPr="000A4838">
              <w:rPr>
                <w:sz w:val="16"/>
                <w:szCs w:val="16"/>
              </w:rPr>
              <w:t>0.00</w:t>
            </w:r>
          </w:p>
        </w:tc>
        <w:tc>
          <w:tcPr>
            <w:tcW w:w="475" w:type="pct"/>
            <w:tcBorders>
              <w:top w:val="single" w:sz="4" w:space="0" w:color="auto"/>
              <w:left w:val="nil"/>
              <w:bottom w:val="single" w:sz="4" w:space="0" w:color="auto"/>
              <w:right w:val="single" w:sz="4" w:space="0" w:color="auto"/>
            </w:tcBorders>
            <w:tcMar>
              <w:left w:w="43" w:type="dxa"/>
              <w:right w:w="43" w:type="dxa"/>
            </w:tcMar>
          </w:tcPr>
          <w:p w14:paraId="1D3398DA" w14:textId="77777777" w:rsidR="000068E4" w:rsidRPr="000A4838" w:rsidRDefault="000068E4" w:rsidP="00EA50DE">
            <w:pPr>
              <w:suppressAutoHyphens/>
              <w:jc w:val="right"/>
              <w:rPr>
                <w:sz w:val="16"/>
                <w:szCs w:val="16"/>
              </w:rPr>
            </w:pPr>
            <w:r w:rsidRPr="000A4838">
              <w:rPr>
                <w:sz w:val="16"/>
                <w:szCs w:val="16"/>
              </w:rPr>
              <w:t>0.00</w:t>
            </w:r>
          </w:p>
        </w:tc>
        <w:tc>
          <w:tcPr>
            <w:tcW w:w="47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F7BB5D7" w14:textId="77777777" w:rsidR="000068E4" w:rsidRPr="000A4838" w:rsidRDefault="000068E4" w:rsidP="00EA50DE">
            <w:pPr>
              <w:suppressAutoHyphens/>
              <w:jc w:val="right"/>
              <w:rPr>
                <w:sz w:val="16"/>
                <w:szCs w:val="16"/>
              </w:rPr>
            </w:pPr>
            <w:r w:rsidRPr="000A4838">
              <w:rPr>
                <w:sz w:val="16"/>
                <w:szCs w:val="16"/>
              </w:rPr>
              <w:t>4.50</w:t>
            </w:r>
          </w:p>
        </w:tc>
        <w:tc>
          <w:tcPr>
            <w:tcW w:w="53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7FBE05C" w14:textId="77777777" w:rsidR="000068E4" w:rsidRPr="000A4838" w:rsidRDefault="000068E4" w:rsidP="00EA50DE">
            <w:pPr>
              <w:suppressAutoHyphens/>
              <w:jc w:val="right"/>
              <w:rPr>
                <w:b/>
                <w:bCs/>
                <w:sz w:val="16"/>
                <w:szCs w:val="16"/>
                <w:lang w:eastAsia="en-CA"/>
              </w:rPr>
            </w:pPr>
            <w:r w:rsidRPr="000A4838">
              <w:rPr>
                <w:sz w:val="16"/>
                <w:szCs w:val="16"/>
              </w:rPr>
              <w:t>0.3</w:t>
            </w:r>
          </w:p>
        </w:tc>
      </w:tr>
      <w:tr w:rsidR="000068E4" w:rsidRPr="000A4838" w14:paraId="5CE8DD87" w14:textId="77777777" w:rsidTr="00A81D9D">
        <w:trPr>
          <w:trHeight w:val="227"/>
          <w:tblHeader/>
        </w:trPr>
        <w:tc>
          <w:tcPr>
            <w:tcW w:w="66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D13E14F" w14:textId="77777777" w:rsidR="000068E4" w:rsidRPr="000A4838" w:rsidRDefault="00FD735A" w:rsidP="00EA50DE">
            <w:pPr>
              <w:suppressAutoHyphens/>
              <w:rPr>
                <w:i/>
                <w:iCs/>
                <w:sz w:val="16"/>
                <w:szCs w:val="16"/>
                <w:lang w:eastAsia="en-CA"/>
              </w:rPr>
            </w:pPr>
            <w:r>
              <w:rPr>
                <w:rFonts w:hint="eastAsia"/>
                <w:i/>
                <w:iCs/>
                <w:sz w:val="16"/>
                <w:szCs w:val="16"/>
                <w:lang w:eastAsia="zh-CN"/>
              </w:rPr>
              <w:t>小计</w:t>
            </w:r>
          </w:p>
        </w:tc>
        <w:tc>
          <w:tcPr>
            <w:tcW w:w="47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EB77E9F" w14:textId="77777777" w:rsidR="000068E4" w:rsidRPr="000A4838" w:rsidRDefault="000068E4" w:rsidP="00EA50DE">
            <w:pPr>
              <w:suppressAutoHyphens/>
              <w:jc w:val="right"/>
              <w:rPr>
                <w:i/>
                <w:iCs/>
                <w:sz w:val="16"/>
                <w:szCs w:val="16"/>
              </w:rPr>
            </w:pPr>
            <w:r w:rsidRPr="000A4838">
              <w:rPr>
                <w:i/>
                <w:iCs/>
                <w:sz w:val="16"/>
                <w:szCs w:val="16"/>
              </w:rPr>
              <w:t>0.00</w:t>
            </w:r>
          </w:p>
        </w:tc>
        <w:tc>
          <w:tcPr>
            <w:tcW w:w="474" w:type="pct"/>
            <w:tcBorders>
              <w:top w:val="single" w:sz="4" w:space="0" w:color="auto"/>
              <w:left w:val="nil"/>
              <w:bottom w:val="single" w:sz="4" w:space="0" w:color="auto"/>
              <w:right w:val="single" w:sz="4" w:space="0" w:color="auto"/>
            </w:tcBorders>
            <w:tcMar>
              <w:left w:w="43" w:type="dxa"/>
              <w:right w:w="43" w:type="dxa"/>
            </w:tcMar>
          </w:tcPr>
          <w:p w14:paraId="40817B52" w14:textId="77777777" w:rsidR="000068E4" w:rsidRPr="000A4838" w:rsidRDefault="000068E4" w:rsidP="00EA50DE">
            <w:pPr>
              <w:suppressAutoHyphens/>
              <w:jc w:val="right"/>
              <w:rPr>
                <w:i/>
                <w:iCs/>
                <w:sz w:val="16"/>
                <w:szCs w:val="16"/>
              </w:rPr>
            </w:pPr>
            <w:r w:rsidRPr="000A4838">
              <w:rPr>
                <w:i/>
                <w:iCs/>
                <w:sz w:val="16"/>
                <w:szCs w:val="16"/>
              </w:rPr>
              <w:t>0.00</w:t>
            </w:r>
          </w:p>
        </w:tc>
        <w:tc>
          <w:tcPr>
            <w:tcW w:w="475" w:type="pct"/>
            <w:tcBorders>
              <w:top w:val="single" w:sz="4" w:space="0" w:color="auto"/>
              <w:left w:val="single" w:sz="4" w:space="0" w:color="auto"/>
              <w:bottom w:val="single" w:sz="4" w:space="0" w:color="auto"/>
              <w:right w:val="single" w:sz="4" w:space="0" w:color="auto"/>
            </w:tcBorders>
            <w:tcMar>
              <w:left w:w="43" w:type="dxa"/>
              <w:right w:w="43" w:type="dxa"/>
            </w:tcMar>
          </w:tcPr>
          <w:p w14:paraId="4264BF4C" w14:textId="77777777" w:rsidR="000068E4" w:rsidRPr="000A4838" w:rsidRDefault="000068E4" w:rsidP="00EA50DE">
            <w:pPr>
              <w:suppressAutoHyphens/>
              <w:jc w:val="right"/>
              <w:rPr>
                <w:i/>
                <w:iCs/>
                <w:sz w:val="16"/>
                <w:szCs w:val="16"/>
              </w:rPr>
            </w:pPr>
            <w:r w:rsidRPr="000A4838">
              <w:rPr>
                <w:i/>
                <w:iCs/>
                <w:sz w:val="16"/>
                <w:szCs w:val="16"/>
              </w:rPr>
              <w:t>4.50</w:t>
            </w:r>
          </w:p>
        </w:tc>
        <w:tc>
          <w:tcPr>
            <w:tcW w:w="47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E0B9D87" w14:textId="77777777" w:rsidR="000068E4" w:rsidRPr="000A4838" w:rsidRDefault="000068E4" w:rsidP="00EA50DE">
            <w:pPr>
              <w:suppressAutoHyphens/>
              <w:jc w:val="right"/>
              <w:rPr>
                <w:i/>
                <w:iCs/>
                <w:sz w:val="16"/>
                <w:szCs w:val="16"/>
              </w:rPr>
            </w:pPr>
            <w:r w:rsidRPr="000A4838">
              <w:rPr>
                <w:i/>
                <w:iCs/>
                <w:sz w:val="16"/>
                <w:szCs w:val="16"/>
              </w:rPr>
              <w:t>0.00</w:t>
            </w:r>
          </w:p>
        </w:tc>
        <w:tc>
          <w:tcPr>
            <w:tcW w:w="4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EA7127F" w14:textId="77777777" w:rsidR="000068E4" w:rsidRPr="000A4838" w:rsidRDefault="000068E4" w:rsidP="00EA50DE">
            <w:pPr>
              <w:suppressAutoHyphens/>
              <w:jc w:val="right"/>
              <w:rPr>
                <w:i/>
                <w:iCs/>
                <w:sz w:val="16"/>
                <w:szCs w:val="16"/>
              </w:rPr>
            </w:pPr>
            <w:r w:rsidRPr="000A4838">
              <w:rPr>
                <w:i/>
                <w:iCs/>
                <w:sz w:val="16"/>
                <w:szCs w:val="16"/>
              </w:rPr>
              <w:t>0.00</w:t>
            </w:r>
          </w:p>
        </w:tc>
        <w:tc>
          <w:tcPr>
            <w:tcW w:w="4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A7D4C6E" w14:textId="77777777" w:rsidR="000068E4" w:rsidRPr="000A4838" w:rsidRDefault="000068E4" w:rsidP="00EA50DE">
            <w:pPr>
              <w:suppressAutoHyphens/>
              <w:jc w:val="right"/>
              <w:rPr>
                <w:i/>
                <w:iCs/>
                <w:sz w:val="16"/>
                <w:szCs w:val="16"/>
              </w:rPr>
            </w:pPr>
            <w:r w:rsidRPr="000A4838">
              <w:rPr>
                <w:i/>
                <w:iCs/>
                <w:sz w:val="16"/>
                <w:szCs w:val="16"/>
              </w:rPr>
              <w:t>0.00</w:t>
            </w:r>
          </w:p>
        </w:tc>
        <w:tc>
          <w:tcPr>
            <w:tcW w:w="475" w:type="pct"/>
            <w:tcBorders>
              <w:top w:val="single" w:sz="4" w:space="0" w:color="auto"/>
              <w:left w:val="nil"/>
              <w:bottom w:val="single" w:sz="4" w:space="0" w:color="auto"/>
              <w:right w:val="single" w:sz="4" w:space="0" w:color="auto"/>
            </w:tcBorders>
            <w:tcMar>
              <w:left w:w="43" w:type="dxa"/>
              <w:right w:w="43" w:type="dxa"/>
            </w:tcMar>
          </w:tcPr>
          <w:p w14:paraId="73E9FDEF" w14:textId="77777777" w:rsidR="000068E4" w:rsidRPr="000A4838" w:rsidRDefault="000068E4" w:rsidP="00EA50DE">
            <w:pPr>
              <w:suppressAutoHyphens/>
              <w:jc w:val="right"/>
              <w:rPr>
                <w:i/>
                <w:iCs/>
                <w:sz w:val="16"/>
                <w:szCs w:val="16"/>
              </w:rPr>
            </w:pPr>
            <w:r w:rsidRPr="000A4838">
              <w:rPr>
                <w:i/>
                <w:iCs/>
                <w:sz w:val="16"/>
                <w:szCs w:val="16"/>
              </w:rPr>
              <w:t>0.00</w:t>
            </w:r>
          </w:p>
        </w:tc>
        <w:tc>
          <w:tcPr>
            <w:tcW w:w="47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2BFC231" w14:textId="77777777" w:rsidR="000068E4" w:rsidRPr="000A4838" w:rsidRDefault="000068E4" w:rsidP="00EA50DE">
            <w:pPr>
              <w:suppressAutoHyphens/>
              <w:jc w:val="right"/>
              <w:rPr>
                <w:i/>
                <w:iCs/>
                <w:sz w:val="16"/>
                <w:szCs w:val="16"/>
              </w:rPr>
            </w:pPr>
            <w:r w:rsidRPr="000A4838">
              <w:rPr>
                <w:i/>
                <w:iCs/>
                <w:sz w:val="16"/>
                <w:szCs w:val="16"/>
              </w:rPr>
              <w:t>4.50</w:t>
            </w:r>
          </w:p>
        </w:tc>
        <w:tc>
          <w:tcPr>
            <w:tcW w:w="53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189C21E" w14:textId="77777777" w:rsidR="000068E4" w:rsidRPr="000A4838" w:rsidRDefault="000068E4" w:rsidP="00EA50DE">
            <w:pPr>
              <w:suppressAutoHyphens/>
              <w:jc w:val="center"/>
              <w:rPr>
                <w:i/>
                <w:iCs/>
                <w:sz w:val="16"/>
                <w:szCs w:val="16"/>
              </w:rPr>
            </w:pPr>
          </w:p>
        </w:tc>
      </w:tr>
      <w:tr w:rsidR="000068E4" w:rsidRPr="000A4838" w14:paraId="74111E90" w14:textId="77777777" w:rsidTr="00A81D9D">
        <w:trPr>
          <w:trHeight w:val="227"/>
        </w:trPr>
        <w:tc>
          <w:tcPr>
            <w:tcW w:w="4464" w:type="pct"/>
            <w:gridSpan w:val="9"/>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6C875BB5" w14:textId="77777777" w:rsidR="000068E4" w:rsidRPr="000A4838" w:rsidRDefault="000068E4" w:rsidP="00EA50DE">
            <w:pPr>
              <w:suppressAutoHyphens/>
              <w:jc w:val="left"/>
              <w:rPr>
                <w:sz w:val="16"/>
                <w:szCs w:val="16"/>
              </w:rPr>
            </w:pPr>
            <w:r w:rsidRPr="000A4838">
              <w:rPr>
                <w:b/>
                <w:bCs/>
                <w:sz w:val="16"/>
                <w:szCs w:val="16"/>
                <w:lang w:eastAsia="en-CA"/>
              </w:rPr>
              <w:t>RAC</w:t>
            </w:r>
            <w:r w:rsidR="00D94CFD">
              <w:rPr>
                <w:rFonts w:hint="eastAsia"/>
                <w:b/>
                <w:bCs/>
                <w:sz w:val="16"/>
                <w:szCs w:val="16"/>
                <w:lang w:eastAsia="zh-CN"/>
              </w:rPr>
              <w:t>子行业</w:t>
            </w:r>
          </w:p>
        </w:tc>
        <w:tc>
          <w:tcPr>
            <w:tcW w:w="536" w:type="pct"/>
            <w:tcBorders>
              <w:top w:val="nil"/>
              <w:left w:val="nil"/>
              <w:bottom w:val="single" w:sz="4" w:space="0" w:color="auto"/>
              <w:right w:val="single" w:sz="4" w:space="0" w:color="auto"/>
            </w:tcBorders>
            <w:shd w:val="clear" w:color="auto" w:fill="auto"/>
            <w:tcMar>
              <w:left w:w="43" w:type="dxa"/>
              <w:right w:w="43" w:type="dxa"/>
            </w:tcMar>
          </w:tcPr>
          <w:p w14:paraId="1FD61C87" w14:textId="77777777" w:rsidR="000068E4" w:rsidRPr="000A4838" w:rsidRDefault="000068E4" w:rsidP="00EA50DE">
            <w:pPr>
              <w:suppressAutoHyphens/>
              <w:jc w:val="right"/>
              <w:rPr>
                <w:sz w:val="16"/>
                <w:szCs w:val="16"/>
              </w:rPr>
            </w:pPr>
          </w:p>
        </w:tc>
      </w:tr>
      <w:tr w:rsidR="000068E4" w:rsidRPr="000A4838" w14:paraId="051AB614" w14:textId="77777777" w:rsidTr="00A81D9D">
        <w:trPr>
          <w:trHeight w:val="227"/>
        </w:trPr>
        <w:tc>
          <w:tcPr>
            <w:tcW w:w="663"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4FCE6B01" w14:textId="77777777" w:rsidR="000068E4" w:rsidRPr="000A4838" w:rsidRDefault="00D94CFD" w:rsidP="00EA50DE">
            <w:pPr>
              <w:suppressAutoHyphens/>
              <w:jc w:val="left"/>
              <w:rPr>
                <w:sz w:val="16"/>
                <w:szCs w:val="16"/>
                <w:lang w:eastAsia="en-CA"/>
              </w:rPr>
            </w:pPr>
            <w:r>
              <w:rPr>
                <w:rFonts w:hint="eastAsia"/>
                <w:sz w:val="16"/>
                <w:szCs w:val="16"/>
                <w:lang w:eastAsia="zh-CN"/>
              </w:rPr>
              <w:t>家用制冷</w:t>
            </w:r>
          </w:p>
        </w:tc>
        <w:tc>
          <w:tcPr>
            <w:tcW w:w="474" w:type="pct"/>
            <w:tcBorders>
              <w:top w:val="nil"/>
              <w:left w:val="nil"/>
              <w:bottom w:val="single" w:sz="4" w:space="0" w:color="auto"/>
              <w:right w:val="single" w:sz="4" w:space="0" w:color="auto"/>
            </w:tcBorders>
            <w:shd w:val="clear" w:color="auto" w:fill="auto"/>
            <w:tcMar>
              <w:left w:w="43" w:type="dxa"/>
              <w:right w:w="43" w:type="dxa"/>
            </w:tcMar>
          </w:tcPr>
          <w:p w14:paraId="3CEBE665" w14:textId="77777777" w:rsidR="000068E4" w:rsidRPr="000A4838" w:rsidRDefault="000068E4" w:rsidP="00EA50DE">
            <w:pPr>
              <w:suppressAutoHyphens/>
              <w:jc w:val="right"/>
              <w:rPr>
                <w:sz w:val="16"/>
                <w:szCs w:val="16"/>
                <w:lang w:eastAsia="en-CA"/>
              </w:rPr>
            </w:pPr>
            <w:r w:rsidRPr="000A4838">
              <w:rPr>
                <w:sz w:val="16"/>
                <w:szCs w:val="16"/>
              </w:rPr>
              <w:t>96.00</w:t>
            </w:r>
          </w:p>
        </w:tc>
        <w:tc>
          <w:tcPr>
            <w:tcW w:w="474" w:type="pct"/>
            <w:tcBorders>
              <w:top w:val="single" w:sz="4" w:space="0" w:color="auto"/>
              <w:left w:val="nil"/>
              <w:bottom w:val="single" w:sz="4" w:space="0" w:color="auto"/>
              <w:right w:val="single" w:sz="4" w:space="0" w:color="auto"/>
            </w:tcBorders>
            <w:tcMar>
              <w:left w:w="43" w:type="dxa"/>
              <w:right w:w="43" w:type="dxa"/>
            </w:tcMar>
          </w:tcPr>
          <w:p w14:paraId="40F29326" w14:textId="77777777" w:rsidR="000068E4" w:rsidRPr="000A4838" w:rsidRDefault="000068E4" w:rsidP="00EA50DE">
            <w:pPr>
              <w:suppressAutoHyphens/>
              <w:jc w:val="right"/>
              <w:rPr>
                <w:sz w:val="16"/>
                <w:szCs w:val="16"/>
                <w:lang w:eastAsia="en-CA"/>
              </w:rPr>
            </w:pPr>
            <w:r w:rsidRPr="000A4838">
              <w:rPr>
                <w:sz w:val="16"/>
                <w:szCs w:val="16"/>
              </w:rPr>
              <w:t>0.00</w:t>
            </w:r>
          </w:p>
        </w:tc>
        <w:tc>
          <w:tcPr>
            <w:tcW w:w="475" w:type="pct"/>
            <w:tcBorders>
              <w:top w:val="nil"/>
              <w:left w:val="single" w:sz="4" w:space="0" w:color="auto"/>
              <w:bottom w:val="single" w:sz="4" w:space="0" w:color="auto"/>
              <w:right w:val="single" w:sz="4" w:space="0" w:color="auto"/>
            </w:tcBorders>
            <w:tcMar>
              <w:left w:w="43" w:type="dxa"/>
              <w:right w:w="43" w:type="dxa"/>
            </w:tcMar>
          </w:tcPr>
          <w:p w14:paraId="3503E635" w14:textId="77777777" w:rsidR="000068E4" w:rsidRPr="000A4838" w:rsidRDefault="000068E4" w:rsidP="00EA50DE">
            <w:pPr>
              <w:suppressAutoHyphens/>
              <w:jc w:val="right"/>
              <w:rPr>
                <w:sz w:val="16"/>
                <w:szCs w:val="16"/>
                <w:lang w:eastAsia="en-CA"/>
              </w:rPr>
            </w:pPr>
            <w:r w:rsidRPr="000A4838">
              <w:rPr>
                <w:sz w:val="16"/>
                <w:szCs w:val="16"/>
              </w:rPr>
              <w:t>0.00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1A34B14" w14:textId="77777777" w:rsidR="000068E4" w:rsidRPr="000A4838" w:rsidRDefault="000068E4" w:rsidP="00EA50DE">
            <w:pPr>
              <w:suppressAutoHyphens/>
              <w:jc w:val="right"/>
              <w:rPr>
                <w:sz w:val="16"/>
                <w:szCs w:val="16"/>
                <w:lang w:eastAsia="en-CA"/>
              </w:rPr>
            </w:pPr>
            <w:r w:rsidRPr="000A4838">
              <w:rPr>
                <w:sz w:val="16"/>
                <w:szCs w:val="16"/>
              </w:rPr>
              <w:t>0.00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20843794" w14:textId="77777777" w:rsidR="000068E4" w:rsidRPr="000A4838" w:rsidRDefault="000068E4" w:rsidP="00EA50DE">
            <w:pPr>
              <w:suppressAutoHyphens/>
              <w:jc w:val="right"/>
              <w:rPr>
                <w:sz w:val="16"/>
                <w:szCs w:val="16"/>
                <w:lang w:eastAsia="en-CA"/>
              </w:rPr>
            </w:pPr>
            <w:r w:rsidRPr="000A4838">
              <w:rPr>
                <w:sz w:val="16"/>
                <w:szCs w:val="16"/>
              </w:rPr>
              <w:t>0.00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0B54DF3E" w14:textId="77777777" w:rsidR="000068E4" w:rsidRPr="000A4838" w:rsidRDefault="000068E4" w:rsidP="00EA50DE">
            <w:pPr>
              <w:suppressAutoHyphens/>
              <w:jc w:val="right"/>
              <w:rPr>
                <w:sz w:val="16"/>
                <w:szCs w:val="16"/>
                <w:lang w:eastAsia="en-CA"/>
              </w:rPr>
            </w:pPr>
            <w:r w:rsidRPr="000A4838">
              <w:rPr>
                <w:sz w:val="16"/>
                <w:szCs w:val="16"/>
              </w:rPr>
              <w:t>0.00</w:t>
            </w:r>
          </w:p>
        </w:tc>
        <w:tc>
          <w:tcPr>
            <w:tcW w:w="475" w:type="pct"/>
            <w:tcBorders>
              <w:top w:val="single" w:sz="4" w:space="0" w:color="auto"/>
              <w:left w:val="nil"/>
              <w:bottom w:val="single" w:sz="4" w:space="0" w:color="auto"/>
              <w:right w:val="single" w:sz="4" w:space="0" w:color="auto"/>
            </w:tcBorders>
            <w:tcMar>
              <w:left w:w="43" w:type="dxa"/>
              <w:right w:w="43" w:type="dxa"/>
            </w:tcMar>
          </w:tcPr>
          <w:p w14:paraId="52050305" w14:textId="77777777" w:rsidR="000068E4" w:rsidRPr="000A4838" w:rsidRDefault="000068E4" w:rsidP="00EA50DE">
            <w:pPr>
              <w:suppressAutoHyphens/>
              <w:jc w:val="right"/>
              <w:rPr>
                <w:sz w:val="16"/>
                <w:szCs w:val="16"/>
                <w:lang w:eastAsia="en-CA"/>
              </w:rPr>
            </w:pPr>
            <w:r w:rsidRPr="000A4838">
              <w:rPr>
                <w:sz w:val="16"/>
                <w:szCs w:val="16"/>
              </w:rPr>
              <w:t>0.00</w:t>
            </w:r>
          </w:p>
        </w:tc>
        <w:tc>
          <w:tcPr>
            <w:tcW w:w="477"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551CB2F" w14:textId="77777777" w:rsidR="000068E4" w:rsidRPr="000A4838" w:rsidRDefault="000068E4" w:rsidP="00EA50DE">
            <w:pPr>
              <w:suppressAutoHyphens/>
              <w:jc w:val="right"/>
              <w:rPr>
                <w:sz w:val="16"/>
                <w:szCs w:val="16"/>
                <w:lang w:eastAsia="en-CA"/>
              </w:rPr>
            </w:pPr>
            <w:r w:rsidRPr="000A4838">
              <w:rPr>
                <w:sz w:val="16"/>
                <w:szCs w:val="16"/>
              </w:rPr>
              <w:t>96.00</w:t>
            </w:r>
          </w:p>
        </w:tc>
        <w:tc>
          <w:tcPr>
            <w:tcW w:w="536" w:type="pct"/>
            <w:tcBorders>
              <w:top w:val="nil"/>
              <w:left w:val="nil"/>
              <w:bottom w:val="single" w:sz="4" w:space="0" w:color="auto"/>
              <w:right w:val="single" w:sz="4" w:space="0" w:color="auto"/>
            </w:tcBorders>
            <w:shd w:val="clear" w:color="auto" w:fill="auto"/>
            <w:tcMar>
              <w:left w:w="43" w:type="dxa"/>
              <w:right w:w="43" w:type="dxa"/>
            </w:tcMar>
          </w:tcPr>
          <w:p w14:paraId="4DEC80EC" w14:textId="77777777" w:rsidR="000068E4" w:rsidRPr="000A4838" w:rsidRDefault="000068E4" w:rsidP="00EA50DE">
            <w:pPr>
              <w:suppressAutoHyphens/>
              <w:jc w:val="right"/>
              <w:rPr>
                <w:sz w:val="16"/>
                <w:szCs w:val="16"/>
                <w:lang w:eastAsia="en-CA"/>
              </w:rPr>
            </w:pPr>
            <w:r w:rsidRPr="000A4838">
              <w:rPr>
                <w:sz w:val="16"/>
                <w:szCs w:val="16"/>
              </w:rPr>
              <w:t>5.4</w:t>
            </w:r>
          </w:p>
        </w:tc>
      </w:tr>
      <w:tr w:rsidR="000068E4" w:rsidRPr="000A4838" w14:paraId="1D341859" w14:textId="77777777" w:rsidTr="00A81D9D">
        <w:trPr>
          <w:trHeight w:val="227"/>
        </w:trPr>
        <w:tc>
          <w:tcPr>
            <w:tcW w:w="663"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CC7D6A9" w14:textId="77777777" w:rsidR="000068E4" w:rsidRPr="000A4838" w:rsidRDefault="00D94CFD" w:rsidP="00EA50DE">
            <w:pPr>
              <w:suppressAutoHyphens/>
              <w:jc w:val="left"/>
              <w:rPr>
                <w:sz w:val="16"/>
                <w:szCs w:val="16"/>
                <w:lang w:eastAsia="en-CA"/>
              </w:rPr>
            </w:pPr>
            <w:r>
              <w:rPr>
                <w:rFonts w:hint="eastAsia"/>
                <w:sz w:val="16"/>
                <w:szCs w:val="16"/>
                <w:lang w:eastAsia="zh-CN"/>
              </w:rPr>
              <w:t>商用制冷</w:t>
            </w:r>
          </w:p>
        </w:tc>
        <w:tc>
          <w:tcPr>
            <w:tcW w:w="474" w:type="pct"/>
            <w:tcBorders>
              <w:top w:val="nil"/>
              <w:left w:val="nil"/>
              <w:bottom w:val="single" w:sz="4" w:space="0" w:color="auto"/>
              <w:right w:val="single" w:sz="4" w:space="0" w:color="auto"/>
            </w:tcBorders>
            <w:shd w:val="clear" w:color="auto" w:fill="auto"/>
            <w:tcMar>
              <w:left w:w="43" w:type="dxa"/>
              <w:right w:w="43" w:type="dxa"/>
            </w:tcMar>
          </w:tcPr>
          <w:p w14:paraId="4982F07A" w14:textId="77777777" w:rsidR="000068E4" w:rsidRPr="000A4838" w:rsidRDefault="000068E4" w:rsidP="00EA50DE">
            <w:pPr>
              <w:suppressAutoHyphens/>
              <w:jc w:val="right"/>
              <w:rPr>
                <w:sz w:val="16"/>
                <w:szCs w:val="16"/>
                <w:lang w:eastAsia="en-CA"/>
              </w:rPr>
            </w:pPr>
            <w:r w:rsidRPr="000A4838">
              <w:rPr>
                <w:sz w:val="16"/>
                <w:szCs w:val="16"/>
              </w:rPr>
              <w:t>984.20</w:t>
            </w:r>
          </w:p>
        </w:tc>
        <w:tc>
          <w:tcPr>
            <w:tcW w:w="474" w:type="pct"/>
            <w:tcBorders>
              <w:top w:val="single" w:sz="4" w:space="0" w:color="auto"/>
              <w:left w:val="nil"/>
              <w:bottom w:val="single" w:sz="4" w:space="0" w:color="auto"/>
              <w:right w:val="single" w:sz="4" w:space="0" w:color="auto"/>
            </w:tcBorders>
            <w:tcMar>
              <w:left w:w="43" w:type="dxa"/>
              <w:right w:w="43" w:type="dxa"/>
            </w:tcMar>
          </w:tcPr>
          <w:p w14:paraId="3F50657E" w14:textId="77777777" w:rsidR="000068E4" w:rsidRPr="000A4838" w:rsidRDefault="000068E4" w:rsidP="00EA50DE">
            <w:pPr>
              <w:suppressAutoHyphens/>
              <w:jc w:val="right"/>
              <w:rPr>
                <w:sz w:val="16"/>
                <w:szCs w:val="16"/>
                <w:lang w:eastAsia="en-CA"/>
              </w:rPr>
            </w:pPr>
            <w:r w:rsidRPr="000A4838">
              <w:rPr>
                <w:sz w:val="16"/>
                <w:szCs w:val="16"/>
              </w:rPr>
              <w:t>0.00</w:t>
            </w:r>
          </w:p>
        </w:tc>
        <w:tc>
          <w:tcPr>
            <w:tcW w:w="475" w:type="pct"/>
            <w:tcBorders>
              <w:top w:val="nil"/>
              <w:left w:val="single" w:sz="4" w:space="0" w:color="auto"/>
              <w:bottom w:val="single" w:sz="4" w:space="0" w:color="auto"/>
              <w:right w:val="single" w:sz="4" w:space="0" w:color="auto"/>
            </w:tcBorders>
            <w:tcMar>
              <w:left w:w="43" w:type="dxa"/>
              <w:right w:w="43" w:type="dxa"/>
            </w:tcMar>
          </w:tcPr>
          <w:p w14:paraId="0A525F34" w14:textId="77777777" w:rsidR="000068E4" w:rsidRPr="000A4838" w:rsidRDefault="000068E4" w:rsidP="00EA50DE">
            <w:pPr>
              <w:suppressAutoHyphens/>
              <w:jc w:val="right"/>
              <w:rPr>
                <w:sz w:val="16"/>
                <w:szCs w:val="16"/>
                <w:lang w:eastAsia="en-CA"/>
              </w:rPr>
            </w:pPr>
            <w:r w:rsidRPr="000A4838">
              <w:rPr>
                <w:sz w:val="16"/>
                <w:szCs w:val="16"/>
              </w:rPr>
              <w:t>0.00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51B0BDC" w14:textId="77777777" w:rsidR="000068E4" w:rsidRPr="000A4838" w:rsidRDefault="000068E4" w:rsidP="00EA50DE">
            <w:pPr>
              <w:suppressAutoHyphens/>
              <w:jc w:val="right"/>
              <w:rPr>
                <w:sz w:val="16"/>
                <w:szCs w:val="16"/>
                <w:lang w:eastAsia="en-CA"/>
              </w:rPr>
            </w:pPr>
            <w:r w:rsidRPr="000A4838">
              <w:rPr>
                <w:sz w:val="16"/>
                <w:szCs w:val="16"/>
              </w:rPr>
              <w:t>110.00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49A2B2B7" w14:textId="77777777" w:rsidR="000068E4" w:rsidRPr="000A4838" w:rsidRDefault="000068E4" w:rsidP="00EA50DE">
            <w:pPr>
              <w:suppressAutoHyphens/>
              <w:jc w:val="right"/>
              <w:rPr>
                <w:sz w:val="16"/>
                <w:szCs w:val="16"/>
                <w:lang w:eastAsia="en-CA"/>
              </w:rPr>
            </w:pPr>
            <w:r w:rsidRPr="000A4838">
              <w:rPr>
                <w:sz w:val="16"/>
                <w:szCs w:val="16"/>
              </w:rPr>
              <w:t>0.00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01AEEE60" w14:textId="77777777" w:rsidR="000068E4" w:rsidRPr="000A4838" w:rsidRDefault="000068E4" w:rsidP="00EA50DE">
            <w:pPr>
              <w:suppressAutoHyphens/>
              <w:jc w:val="right"/>
              <w:rPr>
                <w:sz w:val="16"/>
                <w:szCs w:val="16"/>
                <w:lang w:eastAsia="en-CA"/>
              </w:rPr>
            </w:pPr>
            <w:r w:rsidRPr="000A4838">
              <w:rPr>
                <w:sz w:val="16"/>
                <w:szCs w:val="16"/>
              </w:rPr>
              <w:t>0.00</w:t>
            </w:r>
          </w:p>
        </w:tc>
        <w:tc>
          <w:tcPr>
            <w:tcW w:w="475" w:type="pct"/>
            <w:tcBorders>
              <w:top w:val="single" w:sz="4" w:space="0" w:color="auto"/>
              <w:left w:val="nil"/>
              <w:bottom w:val="single" w:sz="4" w:space="0" w:color="auto"/>
              <w:right w:val="single" w:sz="4" w:space="0" w:color="auto"/>
            </w:tcBorders>
            <w:tcMar>
              <w:left w:w="43" w:type="dxa"/>
              <w:right w:w="43" w:type="dxa"/>
            </w:tcMar>
          </w:tcPr>
          <w:p w14:paraId="2EFB8ED3" w14:textId="77777777" w:rsidR="000068E4" w:rsidRPr="000A4838" w:rsidRDefault="000068E4" w:rsidP="00EA50DE">
            <w:pPr>
              <w:suppressAutoHyphens/>
              <w:jc w:val="right"/>
              <w:rPr>
                <w:sz w:val="16"/>
                <w:szCs w:val="16"/>
                <w:lang w:eastAsia="en-CA"/>
              </w:rPr>
            </w:pPr>
            <w:r w:rsidRPr="000A4838">
              <w:rPr>
                <w:sz w:val="16"/>
                <w:szCs w:val="16"/>
              </w:rPr>
              <w:t>0.00</w:t>
            </w:r>
          </w:p>
        </w:tc>
        <w:tc>
          <w:tcPr>
            <w:tcW w:w="477"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03A3061B" w14:textId="77777777" w:rsidR="000068E4" w:rsidRPr="000A4838" w:rsidRDefault="000068E4" w:rsidP="00EA50DE">
            <w:pPr>
              <w:suppressAutoHyphens/>
              <w:jc w:val="right"/>
              <w:rPr>
                <w:sz w:val="16"/>
                <w:szCs w:val="16"/>
                <w:lang w:eastAsia="en-CA"/>
              </w:rPr>
            </w:pPr>
            <w:r w:rsidRPr="000A4838">
              <w:rPr>
                <w:sz w:val="16"/>
                <w:szCs w:val="16"/>
              </w:rPr>
              <w:t>1,094.20</w:t>
            </w:r>
          </w:p>
        </w:tc>
        <w:tc>
          <w:tcPr>
            <w:tcW w:w="536" w:type="pct"/>
            <w:tcBorders>
              <w:top w:val="nil"/>
              <w:left w:val="nil"/>
              <w:bottom w:val="single" w:sz="4" w:space="0" w:color="auto"/>
              <w:right w:val="single" w:sz="4" w:space="0" w:color="auto"/>
            </w:tcBorders>
            <w:shd w:val="clear" w:color="auto" w:fill="auto"/>
            <w:tcMar>
              <w:left w:w="43" w:type="dxa"/>
              <w:right w:w="43" w:type="dxa"/>
            </w:tcMar>
          </w:tcPr>
          <w:p w14:paraId="202DEEEF" w14:textId="77777777" w:rsidR="000068E4" w:rsidRPr="000A4838" w:rsidRDefault="000068E4" w:rsidP="00EA50DE">
            <w:pPr>
              <w:suppressAutoHyphens/>
              <w:jc w:val="right"/>
              <w:rPr>
                <w:sz w:val="16"/>
                <w:szCs w:val="16"/>
                <w:lang w:eastAsia="en-CA"/>
              </w:rPr>
            </w:pPr>
            <w:r w:rsidRPr="000A4838">
              <w:rPr>
                <w:sz w:val="16"/>
                <w:szCs w:val="16"/>
              </w:rPr>
              <w:t>61.2</w:t>
            </w:r>
          </w:p>
        </w:tc>
      </w:tr>
      <w:tr w:rsidR="000068E4" w:rsidRPr="000A4838" w14:paraId="7BA79634" w14:textId="77777777" w:rsidTr="00A81D9D">
        <w:trPr>
          <w:trHeight w:val="227"/>
        </w:trPr>
        <w:tc>
          <w:tcPr>
            <w:tcW w:w="663"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296D9C8" w14:textId="77777777" w:rsidR="000068E4" w:rsidRPr="000A4838" w:rsidRDefault="00D94CFD" w:rsidP="00EA50DE">
            <w:pPr>
              <w:suppressAutoHyphens/>
              <w:jc w:val="left"/>
              <w:rPr>
                <w:sz w:val="16"/>
                <w:szCs w:val="16"/>
                <w:lang w:eastAsia="en-CA"/>
              </w:rPr>
            </w:pPr>
            <w:r>
              <w:rPr>
                <w:rFonts w:hint="eastAsia"/>
                <w:sz w:val="16"/>
                <w:szCs w:val="16"/>
                <w:lang w:eastAsia="zh-CN"/>
              </w:rPr>
              <w:t>工业制冷</w:t>
            </w:r>
          </w:p>
        </w:tc>
        <w:tc>
          <w:tcPr>
            <w:tcW w:w="474" w:type="pct"/>
            <w:tcBorders>
              <w:top w:val="nil"/>
              <w:left w:val="nil"/>
              <w:bottom w:val="single" w:sz="4" w:space="0" w:color="auto"/>
              <w:right w:val="single" w:sz="4" w:space="0" w:color="auto"/>
            </w:tcBorders>
            <w:shd w:val="clear" w:color="auto" w:fill="auto"/>
            <w:tcMar>
              <w:left w:w="43" w:type="dxa"/>
              <w:right w:w="43" w:type="dxa"/>
            </w:tcMar>
          </w:tcPr>
          <w:p w14:paraId="202DCA7D" w14:textId="77777777" w:rsidR="000068E4" w:rsidRPr="000A4838" w:rsidRDefault="000068E4" w:rsidP="00EA50DE">
            <w:pPr>
              <w:suppressAutoHyphens/>
              <w:jc w:val="right"/>
              <w:rPr>
                <w:sz w:val="16"/>
                <w:szCs w:val="16"/>
                <w:lang w:eastAsia="en-CA"/>
              </w:rPr>
            </w:pPr>
            <w:r w:rsidRPr="000A4838">
              <w:rPr>
                <w:sz w:val="16"/>
                <w:szCs w:val="16"/>
              </w:rPr>
              <w:t>2.00</w:t>
            </w:r>
          </w:p>
        </w:tc>
        <w:tc>
          <w:tcPr>
            <w:tcW w:w="474" w:type="pct"/>
            <w:tcBorders>
              <w:top w:val="single" w:sz="4" w:space="0" w:color="auto"/>
              <w:left w:val="nil"/>
              <w:bottom w:val="single" w:sz="4" w:space="0" w:color="auto"/>
              <w:right w:val="single" w:sz="4" w:space="0" w:color="auto"/>
            </w:tcBorders>
            <w:tcMar>
              <w:left w:w="43" w:type="dxa"/>
              <w:right w:w="43" w:type="dxa"/>
            </w:tcMar>
          </w:tcPr>
          <w:p w14:paraId="17BDE891" w14:textId="77777777" w:rsidR="000068E4" w:rsidRPr="000A4838" w:rsidRDefault="000068E4" w:rsidP="00EA50DE">
            <w:pPr>
              <w:suppressAutoHyphens/>
              <w:jc w:val="right"/>
              <w:rPr>
                <w:sz w:val="16"/>
                <w:szCs w:val="16"/>
                <w:lang w:eastAsia="en-CA"/>
              </w:rPr>
            </w:pPr>
            <w:r w:rsidRPr="000A4838">
              <w:rPr>
                <w:sz w:val="16"/>
                <w:szCs w:val="16"/>
              </w:rPr>
              <w:t>0.00</w:t>
            </w:r>
          </w:p>
        </w:tc>
        <w:tc>
          <w:tcPr>
            <w:tcW w:w="475" w:type="pct"/>
            <w:tcBorders>
              <w:top w:val="nil"/>
              <w:left w:val="single" w:sz="4" w:space="0" w:color="auto"/>
              <w:bottom w:val="single" w:sz="4" w:space="0" w:color="auto"/>
              <w:right w:val="single" w:sz="4" w:space="0" w:color="auto"/>
            </w:tcBorders>
            <w:tcMar>
              <w:left w:w="43" w:type="dxa"/>
              <w:right w:w="43" w:type="dxa"/>
            </w:tcMar>
          </w:tcPr>
          <w:p w14:paraId="6B8FBD44" w14:textId="77777777" w:rsidR="000068E4" w:rsidRPr="000A4838" w:rsidRDefault="000068E4" w:rsidP="00EA50DE">
            <w:pPr>
              <w:suppressAutoHyphens/>
              <w:jc w:val="right"/>
              <w:rPr>
                <w:sz w:val="16"/>
                <w:szCs w:val="16"/>
                <w:lang w:eastAsia="en-CA"/>
              </w:rPr>
            </w:pPr>
            <w:r w:rsidRPr="000A4838">
              <w:rPr>
                <w:sz w:val="16"/>
                <w:szCs w:val="16"/>
              </w:rPr>
              <w:t>0.00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045CDB8F" w14:textId="77777777" w:rsidR="000068E4" w:rsidRPr="000A4838" w:rsidRDefault="000068E4" w:rsidP="00EA50DE">
            <w:pPr>
              <w:suppressAutoHyphens/>
              <w:jc w:val="right"/>
              <w:rPr>
                <w:sz w:val="16"/>
                <w:szCs w:val="16"/>
                <w:lang w:eastAsia="en-CA"/>
              </w:rPr>
            </w:pPr>
            <w:r w:rsidRPr="000A4838">
              <w:rPr>
                <w:sz w:val="16"/>
                <w:szCs w:val="16"/>
              </w:rPr>
              <w:t>0.00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795FA82E" w14:textId="77777777" w:rsidR="000068E4" w:rsidRPr="000A4838" w:rsidRDefault="000068E4" w:rsidP="00EA50DE">
            <w:pPr>
              <w:suppressAutoHyphens/>
              <w:jc w:val="right"/>
              <w:rPr>
                <w:sz w:val="16"/>
                <w:szCs w:val="16"/>
                <w:lang w:eastAsia="en-CA"/>
              </w:rPr>
            </w:pPr>
            <w:r w:rsidRPr="000A4838">
              <w:rPr>
                <w:sz w:val="16"/>
                <w:szCs w:val="16"/>
              </w:rPr>
              <w:t>0.00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65C3E57E" w14:textId="77777777" w:rsidR="000068E4" w:rsidRPr="000A4838" w:rsidRDefault="000068E4" w:rsidP="00EA50DE">
            <w:pPr>
              <w:suppressAutoHyphens/>
              <w:jc w:val="right"/>
              <w:rPr>
                <w:sz w:val="16"/>
                <w:szCs w:val="16"/>
                <w:lang w:eastAsia="en-CA"/>
              </w:rPr>
            </w:pPr>
            <w:r w:rsidRPr="000A4838">
              <w:rPr>
                <w:sz w:val="16"/>
                <w:szCs w:val="16"/>
              </w:rPr>
              <w:t>0.00</w:t>
            </w:r>
          </w:p>
        </w:tc>
        <w:tc>
          <w:tcPr>
            <w:tcW w:w="475" w:type="pct"/>
            <w:tcBorders>
              <w:top w:val="single" w:sz="4" w:space="0" w:color="auto"/>
              <w:left w:val="nil"/>
              <w:bottom w:val="single" w:sz="4" w:space="0" w:color="auto"/>
              <w:right w:val="single" w:sz="4" w:space="0" w:color="auto"/>
            </w:tcBorders>
            <w:tcMar>
              <w:left w:w="43" w:type="dxa"/>
              <w:right w:w="43" w:type="dxa"/>
            </w:tcMar>
          </w:tcPr>
          <w:p w14:paraId="27480B7C" w14:textId="77777777" w:rsidR="000068E4" w:rsidRPr="000A4838" w:rsidRDefault="000068E4" w:rsidP="00EA50DE">
            <w:pPr>
              <w:suppressAutoHyphens/>
              <w:jc w:val="right"/>
              <w:rPr>
                <w:sz w:val="16"/>
                <w:szCs w:val="16"/>
                <w:lang w:eastAsia="en-CA"/>
              </w:rPr>
            </w:pPr>
            <w:r w:rsidRPr="000A4838">
              <w:rPr>
                <w:sz w:val="16"/>
                <w:szCs w:val="16"/>
              </w:rPr>
              <w:t>0.00</w:t>
            </w:r>
          </w:p>
        </w:tc>
        <w:tc>
          <w:tcPr>
            <w:tcW w:w="477"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1ED5F6E" w14:textId="77777777" w:rsidR="000068E4" w:rsidRPr="000A4838" w:rsidRDefault="000068E4" w:rsidP="00EA50DE">
            <w:pPr>
              <w:suppressAutoHyphens/>
              <w:jc w:val="right"/>
              <w:rPr>
                <w:sz w:val="16"/>
                <w:szCs w:val="16"/>
                <w:lang w:eastAsia="en-CA"/>
              </w:rPr>
            </w:pPr>
            <w:r w:rsidRPr="000A4838">
              <w:rPr>
                <w:sz w:val="16"/>
                <w:szCs w:val="16"/>
              </w:rPr>
              <w:t>2.00</w:t>
            </w:r>
          </w:p>
        </w:tc>
        <w:tc>
          <w:tcPr>
            <w:tcW w:w="536" w:type="pct"/>
            <w:tcBorders>
              <w:top w:val="nil"/>
              <w:left w:val="nil"/>
              <w:bottom w:val="single" w:sz="4" w:space="0" w:color="auto"/>
              <w:right w:val="single" w:sz="4" w:space="0" w:color="auto"/>
            </w:tcBorders>
            <w:shd w:val="clear" w:color="auto" w:fill="auto"/>
            <w:tcMar>
              <w:left w:w="43" w:type="dxa"/>
              <w:right w:w="43" w:type="dxa"/>
            </w:tcMar>
          </w:tcPr>
          <w:p w14:paraId="5A72A818" w14:textId="77777777" w:rsidR="000068E4" w:rsidRPr="000A4838" w:rsidRDefault="000068E4" w:rsidP="00EA50DE">
            <w:pPr>
              <w:suppressAutoHyphens/>
              <w:jc w:val="right"/>
              <w:rPr>
                <w:sz w:val="16"/>
                <w:szCs w:val="16"/>
                <w:lang w:eastAsia="en-CA"/>
              </w:rPr>
            </w:pPr>
            <w:r w:rsidRPr="000A4838">
              <w:rPr>
                <w:sz w:val="16"/>
                <w:szCs w:val="16"/>
              </w:rPr>
              <w:t>0.1</w:t>
            </w:r>
          </w:p>
        </w:tc>
      </w:tr>
      <w:tr w:rsidR="000068E4" w:rsidRPr="000A4838" w14:paraId="05C77992" w14:textId="77777777" w:rsidTr="00A81D9D">
        <w:trPr>
          <w:trHeight w:val="227"/>
        </w:trPr>
        <w:tc>
          <w:tcPr>
            <w:tcW w:w="663"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73A41E6" w14:textId="77777777" w:rsidR="000068E4" w:rsidRPr="000A4838" w:rsidRDefault="00D94CFD" w:rsidP="00EA50DE">
            <w:pPr>
              <w:suppressAutoHyphens/>
              <w:jc w:val="left"/>
              <w:rPr>
                <w:sz w:val="16"/>
                <w:szCs w:val="16"/>
                <w:lang w:eastAsia="en-CA"/>
              </w:rPr>
            </w:pPr>
            <w:r>
              <w:rPr>
                <w:rFonts w:hint="eastAsia"/>
                <w:sz w:val="16"/>
                <w:szCs w:val="16"/>
                <w:lang w:eastAsia="zh-CN"/>
              </w:rPr>
              <w:t>家用空调</w:t>
            </w:r>
            <w:r w:rsidR="000068E4" w:rsidRPr="000A4838">
              <w:rPr>
                <w:sz w:val="16"/>
                <w:szCs w:val="16"/>
                <w:lang w:eastAsia="en-CA"/>
              </w:rPr>
              <w:t xml:space="preserve"> (AC)</w:t>
            </w:r>
          </w:p>
        </w:tc>
        <w:tc>
          <w:tcPr>
            <w:tcW w:w="474" w:type="pct"/>
            <w:tcBorders>
              <w:top w:val="nil"/>
              <w:left w:val="nil"/>
              <w:bottom w:val="single" w:sz="4" w:space="0" w:color="auto"/>
              <w:right w:val="single" w:sz="4" w:space="0" w:color="auto"/>
            </w:tcBorders>
            <w:shd w:val="clear" w:color="auto" w:fill="auto"/>
            <w:tcMar>
              <w:left w:w="43" w:type="dxa"/>
              <w:right w:w="43" w:type="dxa"/>
            </w:tcMar>
          </w:tcPr>
          <w:p w14:paraId="40FEFBE2" w14:textId="77777777" w:rsidR="000068E4" w:rsidRPr="000A4838" w:rsidRDefault="000068E4" w:rsidP="00EA50DE">
            <w:pPr>
              <w:suppressAutoHyphens/>
              <w:jc w:val="right"/>
              <w:rPr>
                <w:sz w:val="16"/>
                <w:szCs w:val="16"/>
                <w:lang w:eastAsia="en-CA"/>
              </w:rPr>
            </w:pPr>
            <w:r w:rsidRPr="000A4838">
              <w:rPr>
                <w:sz w:val="16"/>
                <w:szCs w:val="16"/>
              </w:rPr>
              <w:t>0.00</w:t>
            </w:r>
          </w:p>
        </w:tc>
        <w:tc>
          <w:tcPr>
            <w:tcW w:w="47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111D316" w14:textId="77777777" w:rsidR="000068E4" w:rsidRPr="000A4838" w:rsidRDefault="000068E4" w:rsidP="00EA50DE">
            <w:pPr>
              <w:suppressAutoHyphens/>
              <w:jc w:val="right"/>
              <w:rPr>
                <w:sz w:val="16"/>
                <w:szCs w:val="16"/>
              </w:rPr>
            </w:pPr>
            <w:r w:rsidRPr="000A4838">
              <w:rPr>
                <w:sz w:val="16"/>
                <w:szCs w:val="16"/>
              </w:rPr>
              <w:t>16.40</w:t>
            </w:r>
          </w:p>
        </w:tc>
        <w:tc>
          <w:tcPr>
            <w:tcW w:w="475" w:type="pct"/>
            <w:tcBorders>
              <w:top w:val="nil"/>
              <w:left w:val="single" w:sz="4" w:space="0" w:color="auto"/>
              <w:bottom w:val="single" w:sz="4" w:space="0" w:color="auto"/>
              <w:right w:val="single" w:sz="4" w:space="0" w:color="auto"/>
            </w:tcBorders>
            <w:tcMar>
              <w:left w:w="43" w:type="dxa"/>
              <w:right w:w="43" w:type="dxa"/>
            </w:tcMar>
          </w:tcPr>
          <w:p w14:paraId="73DBBF7E" w14:textId="77777777" w:rsidR="000068E4" w:rsidRPr="000A4838" w:rsidRDefault="000068E4" w:rsidP="00EA50DE">
            <w:pPr>
              <w:suppressAutoHyphens/>
              <w:jc w:val="right"/>
              <w:rPr>
                <w:sz w:val="16"/>
                <w:szCs w:val="16"/>
                <w:lang w:eastAsia="en-CA"/>
              </w:rPr>
            </w:pPr>
            <w:r w:rsidRPr="000A4838">
              <w:rPr>
                <w:sz w:val="16"/>
                <w:szCs w:val="16"/>
              </w:rPr>
              <w:t>0.00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04E3012" w14:textId="77777777" w:rsidR="000068E4" w:rsidRPr="000A4838" w:rsidRDefault="000068E4" w:rsidP="00EA50DE">
            <w:pPr>
              <w:suppressAutoHyphens/>
              <w:jc w:val="right"/>
              <w:rPr>
                <w:sz w:val="16"/>
                <w:szCs w:val="16"/>
                <w:lang w:eastAsia="en-CA"/>
              </w:rPr>
            </w:pPr>
            <w:r w:rsidRPr="000A4838">
              <w:rPr>
                <w:sz w:val="16"/>
                <w:szCs w:val="16"/>
              </w:rPr>
              <w:t>0.00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62970093" w14:textId="77777777" w:rsidR="000068E4" w:rsidRPr="000A4838" w:rsidRDefault="000068E4" w:rsidP="00EA50DE">
            <w:pPr>
              <w:suppressAutoHyphens/>
              <w:jc w:val="right"/>
              <w:rPr>
                <w:sz w:val="16"/>
                <w:szCs w:val="16"/>
              </w:rPr>
            </w:pPr>
            <w:r w:rsidRPr="000A4838">
              <w:rPr>
                <w:sz w:val="16"/>
                <w:szCs w:val="16"/>
              </w:rPr>
              <w:t>86.00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55FDDFAB" w14:textId="77777777" w:rsidR="000068E4" w:rsidRPr="000A4838" w:rsidRDefault="000068E4" w:rsidP="00EA50DE">
            <w:pPr>
              <w:suppressAutoHyphens/>
              <w:jc w:val="right"/>
              <w:rPr>
                <w:sz w:val="16"/>
                <w:szCs w:val="16"/>
              </w:rPr>
            </w:pPr>
            <w:r w:rsidRPr="000A4838">
              <w:rPr>
                <w:sz w:val="16"/>
                <w:szCs w:val="16"/>
              </w:rPr>
              <w:t>270.00</w:t>
            </w:r>
          </w:p>
        </w:tc>
        <w:tc>
          <w:tcPr>
            <w:tcW w:w="4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77A7BEA" w14:textId="77777777" w:rsidR="000068E4" w:rsidRPr="000A4838" w:rsidRDefault="000068E4" w:rsidP="00EA50DE">
            <w:pPr>
              <w:suppressAutoHyphens/>
              <w:jc w:val="right"/>
              <w:rPr>
                <w:sz w:val="16"/>
                <w:szCs w:val="16"/>
                <w:lang w:eastAsia="en-CA"/>
              </w:rPr>
            </w:pPr>
            <w:r w:rsidRPr="000A4838">
              <w:rPr>
                <w:sz w:val="16"/>
                <w:szCs w:val="16"/>
              </w:rPr>
              <w:t>0.00</w:t>
            </w:r>
          </w:p>
        </w:tc>
        <w:tc>
          <w:tcPr>
            <w:tcW w:w="477"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00F07CDB" w14:textId="77777777" w:rsidR="000068E4" w:rsidRPr="000A4838" w:rsidRDefault="000068E4" w:rsidP="00EA50DE">
            <w:pPr>
              <w:suppressAutoHyphens/>
              <w:jc w:val="right"/>
              <w:rPr>
                <w:sz w:val="16"/>
                <w:szCs w:val="16"/>
                <w:lang w:eastAsia="en-CA"/>
              </w:rPr>
            </w:pPr>
            <w:r w:rsidRPr="000A4838">
              <w:rPr>
                <w:sz w:val="16"/>
                <w:szCs w:val="16"/>
              </w:rPr>
              <w:t>372.40</w:t>
            </w:r>
          </w:p>
        </w:tc>
        <w:tc>
          <w:tcPr>
            <w:tcW w:w="536" w:type="pct"/>
            <w:tcBorders>
              <w:top w:val="nil"/>
              <w:left w:val="nil"/>
              <w:bottom w:val="single" w:sz="4" w:space="0" w:color="auto"/>
              <w:right w:val="single" w:sz="4" w:space="0" w:color="auto"/>
            </w:tcBorders>
            <w:shd w:val="clear" w:color="auto" w:fill="auto"/>
            <w:tcMar>
              <w:left w:w="43" w:type="dxa"/>
              <w:right w:w="43" w:type="dxa"/>
            </w:tcMar>
          </w:tcPr>
          <w:p w14:paraId="24F27D8E" w14:textId="77777777" w:rsidR="000068E4" w:rsidRPr="000A4838" w:rsidRDefault="000068E4" w:rsidP="00EA50DE">
            <w:pPr>
              <w:suppressAutoHyphens/>
              <w:jc w:val="right"/>
              <w:rPr>
                <w:sz w:val="16"/>
                <w:szCs w:val="16"/>
                <w:lang w:eastAsia="en-CA"/>
              </w:rPr>
            </w:pPr>
            <w:r w:rsidRPr="000A4838">
              <w:rPr>
                <w:sz w:val="16"/>
                <w:szCs w:val="16"/>
              </w:rPr>
              <w:t>20.8</w:t>
            </w:r>
          </w:p>
        </w:tc>
      </w:tr>
      <w:tr w:rsidR="000068E4" w:rsidRPr="000A4838" w14:paraId="301F8F01" w14:textId="77777777" w:rsidTr="00A81D9D">
        <w:trPr>
          <w:trHeight w:val="227"/>
        </w:trPr>
        <w:tc>
          <w:tcPr>
            <w:tcW w:w="663"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08F91DE" w14:textId="77777777" w:rsidR="000068E4" w:rsidRPr="000A4838" w:rsidRDefault="00D94CFD" w:rsidP="00EA50DE">
            <w:pPr>
              <w:suppressAutoHyphens/>
              <w:jc w:val="left"/>
              <w:rPr>
                <w:sz w:val="16"/>
                <w:szCs w:val="16"/>
                <w:lang w:eastAsia="en-CA"/>
              </w:rPr>
            </w:pPr>
            <w:r>
              <w:rPr>
                <w:rFonts w:hint="eastAsia"/>
                <w:sz w:val="16"/>
                <w:szCs w:val="16"/>
                <w:lang w:eastAsia="zh-CN"/>
              </w:rPr>
              <w:t>其它</w:t>
            </w:r>
            <w:r w:rsidR="000068E4" w:rsidRPr="000A4838">
              <w:rPr>
                <w:sz w:val="16"/>
                <w:szCs w:val="16"/>
                <w:lang w:eastAsia="en-CA"/>
              </w:rPr>
              <w:t>AC</w:t>
            </w:r>
          </w:p>
        </w:tc>
        <w:tc>
          <w:tcPr>
            <w:tcW w:w="474" w:type="pct"/>
            <w:tcBorders>
              <w:top w:val="nil"/>
              <w:left w:val="nil"/>
              <w:bottom w:val="single" w:sz="4" w:space="0" w:color="auto"/>
              <w:right w:val="single" w:sz="4" w:space="0" w:color="auto"/>
            </w:tcBorders>
            <w:shd w:val="clear" w:color="auto" w:fill="auto"/>
            <w:tcMar>
              <w:left w:w="43" w:type="dxa"/>
              <w:right w:w="43" w:type="dxa"/>
            </w:tcMar>
          </w:tcPr>
          <w:p w14:paraId="2EDBE035" w14:textId="77777777" w:rsidR="000068E4" w:rsidRPr="000A4838" w:rsidRDefault="000068E4" w:rsidP="00EA50DE">
            <w:pPr>
              <w:suppressAutoHyphens/>
              <w:jc w:val="right"/>
              <w:rPr>
                <w:sz w:val="16"/>
                <w:szCs w:val="16"/>
                <w:lang w:eastAsia="en-CA"/>
              </w:rPr>
            </w:pPr>
            <w:r w:rsidRPr="000A4838">
              <w:rPr>
                <w:sz w:val="16"/>
                <w:szCs w:val="16"/>
              </w:rPr>
              <w:t>0.00</w:t>
            </w:r>
          </w:p>
        </w:tc>
        <w:tc>
          <w:tcPr>
            <w:tcW w:w="47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4351849" w14:textId="77777777" w:rsidR="000068E4" w:rsidRPr="000A4838" w:rsidRDefault="000068E4" w:rsidP="00EA50DE">
            <w:pPr>
              <w:suppressAutoHyphens/>
              <w:jc w:val="right"/>
              <w:rPr>
                <w:sz w:val="16"/>
                <w:szCs w:val="16"/>
                <w:lang w:eastAsia="en-CA"/>
              </w:rPr>
            </w:pPr>
            <w:r w:rsidRPr="000A4838">
              <w:rPr>
                <w:sz w:val="16"/>
                <w:szCs w:val="16"/>
              </w:rPr>
              <w:t>0.00</w:t>
            </w:r>
          </w:p>
        </w:tc>
        <w:tc>
          <w:tcPr>
            <w:tcW w:w="475" w:type="pct"/>
            <w:tcBorders>
              <w:top w:val="nil"/>
              <w:left w:val="single" w:sz="4" w:space="0" w:color="auto"/>
              <w:bottom w:val="single" w:sz="4" w:space="0" w:color="auto"/>
              <w:right w:val="single" w:sz="4" w:space="0" w:color="auto"/>
            </w:tcBorders>
            <w:tcMar>
              <w:left w:w="43" w:type="dxa"/>
              <w:right w:w="43" w:type="dxa"/>
            </w:tcMar>
          </w:tcPr>
          <w:p w14:paraId="43F189DA" w14:textId="77777777" w:rsidR="000068E4" w:rsidRPr="000A4838" w:rsidRDefault="000068E4" w:rsidP="00EA50DE">
            <w:pPr>
              <w:suppressAutoHyphens/>
              <w:jc w:val="right"/>
              <w:rPr>
                <w:sz w:val="16"/>
                <w:szCs w:val="16"/>
                <w:lang w:eastAsia="en-CA"/>
              </w:rPr>
            </w:pPr>
            <w:r w:rsidRPr="000A4838">
              <w:rPr>
                <w:sz w:val="16"/>
                <w:szCs w:val="16"/>
              </w:rPr>
              <w:t>0.00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442482A" w14:textId="77777777" w:rsidR="000068E4" w:rsidRPr="000A4838" w:rsidRDefault="000068E4" w:rsidP="00EA50DE">
            <w:pPr>
              <w:suppressAutoHyphens/>
              <w:jc w:val="right"/>
              <w:rPr>
                <w:sz w:val="16"/>
                <w:szCs w:val="16"/>
                <w:lang w:eastAsia="en-CA"/>
              </w:rPr>
            </w:pPr>
            <w:r w:rsidRPr="000A4838">
              <w:rPr>
                <w:sz w:val="16"/>
                <w:szCs w:val="16"/>
              </w:rPr>
              <w:t>0.00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1DD7302D" w14:textId="77777777" w:rsidR="000068E4" w:rsidRPr="000A4838" w:rsidRDefault="000068E4" w:rsidP="00EA50DE">
            <w:pPr>
              <w:suppressAutoHyphens/>
              <w:jc w:val="right"/>
              <w:rPr>
                <w:sz w:val="16"/>
                <w:szCs w:val="16"/>
                <w:lang w:eastAsia="en-CA"/>
              </w:rPr>
            </w:pPr>
            <w:r w:rsidRPr="000A4838">
              <w:rPr>
                <w:sz w:val="16"/>
                <w:szCs w:val="16"/>
              </w:rPr>
              <w:t>0.00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635FFBAC" w14:textId="77777777" w:rsidR="000068E4" w:rsidRPr="000A4838" w:rsidRDefault="000068E4" w:rsidP="00EA50DE">
            <w:pPr>
              <w:suppressAutoHyphens/>
              <w:jc w:val="right"/>
              <w:rPr>
                <w:sz w:val="16"/>
                <w:szCs w:val="16"/>
              </w:rPr>
            </w:pPr>
            <w:r w:rsidRPr="000A4838">
              <w:rPr>
                <w:sz w:val="16"/>
                <w:szCs w:val="16"/>
              </w:rPr>
              <w:t>135.50</w:t>
            </w:r>
          </w:p>
        </w:tc>
        <w:tc>
          <w:tcPr>
            <w:tcW w:w="4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446E0B4" w14:textId="77777777" w:rsidR="000068E4" w:rsidRPr="000A4838" w:rsidRDefault="000068E4" w:rsidP="00EA50DE">
            <w:pPr>
              <w:suppressAutoHyphens/>
              <w:jc w:val="right"/>
              <w:rPr>
                <w:sz w:val="16"/>
                <w:szCs w:val="16"/>
                <w:lang w:eastAsia="en-CA"/>
              </w:rPr>
            </w:pPr>
            <w:r w:rsidRPr="000A4838">
              <w:rPr>
                <w:sz w:val="16"/>
                <w:szCs w:val="16"/>
              </w:rPr>
              <w:t>0.00</w:t>
            </w:r>
          </w:p>
        </w:tc>
        <w:tc>
          <w:tcPr>
            <w:tcW w:w="477"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E2756D2" w14:textId="77777777" w:rsidR="000068E4" w:rsidRPr="000A4838" w:rsidRDefault="000068E4" w:rsidP="00EA50DE">
            <w:pPr>
              <w:suppressAutoHyphens/>
              <w:jc w:val="right"/>
              <w:rPr>
                <w:sz w:val="16"/>
                <w:szCs w:val="16"/>
                <w:lang w:eastAsia="en-CA"/>
              </w:rPr>
            </w:pPr>
            <w:r w:rsidRPr="000A4838">
              <w:rPr>
                <w:sz w:val="16"/>
                <w:szCs w:val="16"/>
              </w:rPr>
              <w:t>135.50</w:t>
            </w:r>
          </w:p>
        </w:tc>
        <w:tc>
          <w:tcPr>
            <w:tcW w:w="536" w:type="pct"/>
            <w:tcBorders>
              <w:top w:val="nil"/>
              <w:left w:val="nil"/>
              <w:bottom w:val="single" w:sz="4" w:space="0" w:color="auto"/>
              <w:right w:val="single" w:sz="4" w:space="0" w:color="auto"/>
            </w:tcBorders>
            <w:shd w:val="clear" w:color="auto" w:fill="auto"/>
            <w:tcMar>
              <w:left w:w="43" w:type="dxa"/>
              <w:right w:w="43" w:type="dxa"/>
            </w:tcMar>
          </w:tcPr>
          <w:p w14:paraId="263A92D4" w14:textId="77777777" w:rsidR="000068E4" w:rsidRPr="000A4838" w:rsidRDefault="000068E4" w:rsidP="00EA50DE">
            <w:pPr>
              <w:suppressAutoHyphens/>
              <w:jc w:val="right"/>
              <w:rPr>
                <w:sz w:val="16"/>
                <w:szCs w:val="16"/>
                <w:lang w:eastAsia="en-CA"/>
              </w:rPr>
            </w:pPr>
            <w:r w:rsidRPr="000A4838">
              <w:rPr>
                <w:sz w:val="16"/>
                <w:szCs w:val="16"/>
              </w:rPr>
              <w:t>7.6</w:t>
            </w:r>
          </w:p>
        </w:tc>
      </w:tr>
      <w:tr w:rsidR="000068E4" w:rsidRPr="000A4838" w14:paraId="140783B2" w14:textId="77777777" w:rsidTr="00A81D9D">
        <w:trPr>
          <w:trHeight w:val="227"/>
        </w:trPr>
        <w:tc>
          <w:tcPr>
            <w:tcW w:w="663"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45BDF7D9" w14:textId="77777777" w:rsidR="000068E4" w:rsidRPr="000A4838" w:rsidRDefault="00D94CFD" w:rsidP="00EA50DE">
            <w:pPr>
              <w:suppressAutoHyphens/>
              <w:jc w:val="left"/>
              <w:rPr>
                <w:sz w:val="16"/>
                <w:szCs w:val="16"/>
                <w:lang w:eastAsia="en-CA"/>
              </w:rPr>
            </w:pPr>
            <w:r>
              <w:rPr>
                <w:rFonts w:hint="eastAsia"/>
                <w:sz w:val="16"/>
                <w:szCs w:val="16"/>
                <w:lang w:eastAsia="zh-CN"/>
              </w:rPr>
              <w:t>交通制冷</w:t>
            </w:r>
          </w:p>
        </w:tc>
        <w:tc>
          <w:tcPr>
            <w:tcW w:w="474" w:type="pct"/>
            <w:tcBorders>
              <w:top w:val="nil"/>
              <w:left w:val="nil"/>
              <w:bottom w:val="single" w:sz="4" w:space="0" w:color="auto"/>
              <w:right w:val="single" w:sz="4" w:space="0" w:color="auto"/>
            </w:tcBorders>
            <w:shd w:val="clear" w:color="auto" w:fill="auto"/>
            <w:tcMar>
              <w:left w:w="43" w:type="dxa"/>
              <w:right w:w="43" w:type="dxa"/>
            </w:tcMar>
          </w:tcPr>
          <w:p w14:paraId="23DA1B8C" w14:textId="77777777" w:rsidR="000068E4" w:rsidRPr="000A4838" w:rsidRDefault="000068E4" w:rsidP="00EA50DE">
            <w:pPr>
              <w:suppressAutoHyphens/>
              <w:jc w:val="right"/>
              <w:rPr>
                <w:sz w:val="16"/>
                <w:szCs w:val="16"/>
                <w:lang w:eastAsia="en-CA"/>
              </w:rPr>
            </w:pPr>
            <w:r w:rsidRPr="000A4838">
              <w:rPr>
                <w:sz w:val="16"/>
                <w:szCs w:val="16"/>
              </w:rPr>
              <w:t>9.00</w:t>
            </w:r>
          </w:p>
        </w:tc>
        <w:tc>
          <w:tcPr>
            <w:tcW w:w="47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15F89ED" w14:textId="77777777" w:rsidR="000068E4" w:rsidRPr="000A4838" w:rsidRDefault="000068E4" w:rsidP="00EA50DE">
            <w:pPr>
              <w:suppressAutoHyphens/>
              <w:jc w:val="right"/>
              <w:rPr>
                <w:sz w:val="16"/>
                <w:szCs w:val="16"/>
                <w:lang w:eastAsia="en-CA"/>
              </w:rPr>
            </w:pPr>
            <w:r w:rsidRPr="000A4838">
              <w:rPr>
                <w:sz w:val="16"/>
                <w:szCs w:val="16"/>
              </w:rPr>
              <w:t>0.00</w:t>
            </w:r>
          </w:p>
        </w:tc>
        <w:tc>
          <w:tcPr>
            <w:tcW w:w="475" w:type="pct"/>
            <w:tcBorders>
              <w:top w:val="nil"/>
              <w:left w:val="single" w:sz="4" w:space="0" w:color="auto"/>
              <w:bottom w:val="single" w:sz="4" w:space="0" w:color="auto"/>
              <w:right w:val="single" w:sz="4" w:space="0" w:color="auto"/>
            </w:tcBorders>
            <w:tcMar>
              <w:left w:w="43" w:type="dxa"/>
              <w:right w:w="43" w:type="dxa"/>
            </w:tcMar>
          </w:tcPr>
          <w:p w14:paraId="493B0830" w14:textId="77777777" w:rsidR="000068E4" w:rsidRPr="000A4838" w:rsidRDefault="000068E4" w:rsidP="00EA50DE">
            <w:pPr>
              <w:suppressAutoHyphens/>
              <w:jc w:val="right"/>
              <w:rPr>
                <w:sz w:val="16"/>
                <w:szCs w:val="16"/>
                <w:lang w:eastAsia="en-CA"/>
              </w:rPr>
            </w:pPr>
            <w:r w:rsidRPr="000A4838">
              <w:rPr>
                <w:sz w:val="16"/>
                <w:szCs w:val="16"/>
              </w:rPr>
              <w:t>0.00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8B5F107" w14:textId="77777777" w:rsidR="000068E4" w:rsidRPr="000A4838" w:rsidRDefault="000068E4" w:rsidP="00EA50DE">
            <w:pPr>
              <w:suppressAutoHyphens/>
              <w:jc w:val="right"/>
              <w:rPr>
                <w:sz w:val="16"/>
                <w:szCs w:val="16"/>
                <w:lang w:eastAsia="en-CA"/>
              </w:rPr>
            </w:pPr>
            <w:r w:rsidRPr="000A4838">
              <w:rPr>
                <w:sz w:val="16"/>
                <w:szCs w:val="16"/>
              </w:rPr>
              <w:t>13.00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76EC8BCE" w14:textId="77777777" w:rsidR="000068E4" w:rsidRPr="000A4838" w:rsidRDefault="000068E4" w:rsidP="00EA50DE">
            <w:pPr>
              <w:suppressAutoHyphens/>
              <w:jc w:val="right"/>
              <w:rPr>
                <w:sz w:val="16"/>
                <w:szCs w:val="16"/>
                <w:lang w:eastAsia="en-CA"/>
              </w:rPr>
            </w:pPr>
            <w:r w:rsidRPr="000A4838">
              <w:rPr>
                <w:sz w:val="16"/>
                <w:szCs w:val="16"/>
              </w:rPr>
              <w:t>0.00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6BBC5E30" w14:textId="77777777" w:rsidR="000068E4" w:rsidRPr="000A4838" w:rsidRDefault="000068E4" w:rsidP="00EA50DE">
            <w:pPr>
              <w:suppressAutoHyphens/>
              <w:jc w:val="right"/>
              <w:rPr>
                <w:sz w:val="16"/>
                <w:szCs w:val="16"/>
                <w:lang w:eastAsia="en-CA"/>
              </w:rPr>
            </w:pPr>
            <w:r w:rsidRPr="000A4838">
              <w:rPr>
                <w:sz w:val="16"/>
                <w:szCs w:val="16"/>
              </w:rPr>
              <w:t>0.00</w:t>
            </w:r>
          </w:p>
        </w:tc>
        <w:tc>
          <w:tcPr>
            <w:tcW w:w="4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476371F" w14:textId="77777777" w:rsidR="000068E4" w:rsidRPr="000A4838" w:rsidRDefault="000068E4" w:rsidP="00EA50DE">
            <w:pPr>
              <w:suppressAutoHyphens/>
              <w:jc w:val="right"/>
              <w:rPr>
                <w:sz w:val="16"/>
                <w:szCs w:val="16"/>
                <w:lang w:eastAsia="en-CA"/>
              </w:rPr>
            </w:pPr>
            <w:r w:rsidRPr="000A4838">
              <w:rPr>
                <w:sz w:val="16"/>
                <w:szCs w:val="16"/>
              </w:rPr>
              <w:t>4.00</w:t>
            </w:r>
          </w:p>
        </w:tc>
        <w:tc>
          <w:tcPr>
            <w:tcW w:w="477"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362D7874" w14:textId="77777777" w:rsidR="000068E4" w:rsidRPr="000A4838" w:rsidRDefault="000068E4" w:rsidP="00EA50DE">
            <w:pPr>
              <w:suppressAutoHyphens/>
              <w:jc w:val="right"/>
              <w:rPr>
                <w:sz w:val="16"/>
                <w:szCs w:val="16"/>
                <w:lang w:eastAsia="en-CA"/>
              </w:rPr>
            </w:pPr>
            <w:r w:rsidRPr="000A4838">
              <w:rPr>
                <w:sz w:val="16"/>
                <w:szCs w:val="16"/>
              </w:rPr>
              <w:t>26.00</w:t>
            </w:r>
          </w:p>
        </w:tc>
        <w:tc>
          <w:tcPr>
            <w:tcW w:w="536" w:type="pct"/>
            <w:tcBorders>
              <w:top w:val="nil"/>
              <w:left w:val="nil"/>
              <w:bottom w:val="single" w:sz="4" w:space="0" w:color="auto"/>
              <w:right w:val="single" w:sz="4" w:space="0" w:color="auto"/>
            </w:tcBorders>
            <w:shd w:val="clear" w:color="auto" w:fill="auto"/>
            <w:tcMar>
              <w:left w:w="43" w:type="dxa"/>
              <w:right w:w="43" w:type="dxa"/>
            </w:tcMar>
          </w:tcPr>
          <w:p w14:paraId="0972CBF7" w14:textId="77777777" w:rsidR="000068E4" w:rsidRPr="000A4838" w:rsidRDefault="000068E4" w:rsidP="00EA50DE">
            <w:pPr>
              <w:suppressAutoHyphens/>
              <w:jc w:val="right"/>
              <w:rPr>
                <w:sz w:val="16"/>
                <w:szCs w:val="16"/>
                <w:lang w:eastAsia="en-CA"/>
              </w:rPr>
            </w:pPr>
            <w:r w:rsidRPr="000A4838">
              <w:rPr>
                <w:sz w:val="16"/>
                <w:szCs w:val="16"/>
              </w:rPr>
              <w:t>1.5</w:t>
            </w:r>
          </w:p>
        </w:tc>
      </w:tr>
      <w:tr w:rsidR="000068E4" w:rsidRPr="000A4838" w14:paraId="7658DDD2" w14:textId="77777777" w:rsidTr="00A81D9D">
        <w:trPr>
          <w:trHeight w:val="227"/>
        </w:trPr>
        <w:tc>
          <w:tcPr>
            <w:tcW w:w="663"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F5409A5" w14:textId="77777777" w:rsidR="000068E4" w:rsidRPr="000A4838" w:rsidRDefault="00F559BF" w:rsidP="00EA50DE">
            <w:pPr>
              <w:suppressAutoHyphens/>
              <w:jc w:val="left"/>
              <w:rPr>
                <w:sz w:val="16"/>
                <w:szCs w:val="16"/>
                <w:lang w:eastAsia="en-CA"/>
              </w:rPr>
            </w:pPr>
            <w:r>
              <w:rPr>
                <w:rFonts w:hint="eastAsia"/>
                <w:sz w:val="16"/>
                <w:szCs w:val="16"/>
                <w:lang w:eastAsia="zh-CN"/>
              </w:rPr>
              <w:t>汽车</w:t>
            </w:r>
            <w:proofErr w:type="spellStart"/>
            <w:r w:rsidR="00D94CFD" w:rsidRPr="00D94CFD">
              <w:rPr>
                <w:rFonts w:hint="eastAsia"/>
                <w:sz w:val="16"/>
                <w:szCs w:val="16"/>
                <w:lang w:eastAsia="en-CA"/>
              </w:rPr>
              <w:t>空调</w:t>
            </w:r>
            <w:proofErr w:type="spellEnd"/>
            <w:r w:rsidR="000068E4" w:rsidRPr="000A4838">
              <w:rPr>
                <w:sz w:val="16"/>
                <w:szCs w:val="16"/>
                <w:lang w:eastAsia="en-CA"/>
              </w:rPr>
              <w:t>(MAC)</w:t>
            </w:r>
          </w:p>
        </w:tc>
        <w:tc>
          <w:tcPr>
            <w:tcW w:w="474" w:type="pct"/>
            <w:tcBorders>
              <w:top w:val="nil"/>
              <w:left w:val="nil"/>
              <w:bottom w:val="single" w:sz="4" w:space="0" w:color="auto"/>
              <w:right w:val="single" w:sz="4" w:space="0" w:color="auto"/>
            </w:tcBorders>
            <w:shd w:val="clear" w:color="auto" w:fill="auto"/>
            <w:tcMar>
              <w:left w:w="43" w:type="dxa"/>
              <w:right w:w="43" w:type="dxa"/>
            </w:tcMar>
          </w:tcPr>
          <w:p w14:paraId="5602F1CE" w14:textId="77777777" w:rsidR="000068E4" w:rsidRPr="000A4838" w:rsidRDefault="000068E4" w:rsidP="00EA50DE">
            <w:pPr>
              <w:suppressAutoHyphens/>
              <w:jc w:val="right"/>
              <w:rPr>
                <w:sz w:val="16"/>
                <w:szCs w:val="16"/>
                <w:lang w:eastAsia="en-CA"/>
              </w:rPr>
            </w:pPr>
            <w:r w:rsidRPr="000A4838">
              <w:rPr>
                <w:sz w:val="16"/>
                <w:szCs w:val="16"/>
              </w:rPr>
              <w:t>57.00</w:t>
            </w:r>
          </w:p>
        </w:tc>
        <w:tc>
          <w:tcPr>
            <w:tcW w:w="474" w:type="pct"/>
            <w:tcBorders>
              <w:top w:val="single" w:sz="4" w:space="0" w:color="auto"/>
              <w:left w:val="nil"/>
              <w:bottom w:val="single" w:sz="4" w:space="0" w:color="auto"/>
              <w:right w:val="single" w:sz="4" w:space="0" w:color="auto"/>
            </w:tcBorders>
            <w:tcMar>
              <w:left w:w="43" w:type="dxa"/>
              <w:right w:w="43" w:type="dxa"/>
            </w:tcMar>
          </w:tcPr>
          <w:p w14:paraId="4A035735" w14:textId="77777777" w:rsidR="000068E4" w:rsidRPr="000A4838" w:rsidRDefault="000068E4" w:rsidP="00EA50DE">
            <w:pPr>
              <w:suppressAutoHyphens/>
              <w:jc w:val="right"/>
              <w:rPr>
                <w:sz w:val="16"/>
                <w:szCs w:val="16"/>
                <w:lang w:eastAsia="en-CA"/>
              </w:rPr>
            </w:pPr>
            <w:r w:rsidRPr="000A4838">
              <w:rPr>
                <w:sz w:val="16"/>
                <w:szCs w:val="16"/>
              </w:rPr>
              <w:t>0.00</w:t>
            </w:r>
          </w:p>
        </w:tc>
        <w:tc>
          <w:tcPr>
            <w:tcW w:w="475" w:type="pct"/>
            <w:tcBorders>
              <w:top w:val="nil"/>
              <w:left w:val="single" w:sz="4" w:space="0" w:color="auto"/>
              <w:bottom w:val="single" w:sz="4" w:space="0" w:color="auto"/>
              <w:right w:val="single" w:sz="4" w:space="0" w:color="auto"/>
            </w:tcBorders>
            <w:tcMar>
              <w:left w:w="43" w:type="dxa"/>
              <w:right w:w="43" w:type="dxa"/>
            </w:tcMar>
          </w:tcPr>
          <w:p w14:paraId="7D357141" w14:textId="77777777" w:rsidR="000068E4" w:rsidRPr="000A4838" w:rsidRDefault="000068E4" w:rsidP="00EA50DE">
            <w:pPr>
              <w:suppressAutoHyphens/>
              <w:jc w:val="right"/>
              <w:rPr>
                <w:sz w:val="16"/>
                <w:szCs w:val="16"/>
                <w:lang w:eastAsia="en-CA"/>
              </w:rPr>
            </w:pPr>
            <w:r w:rsidRPr="000A4838">
              <w:rPr>
                <w:sz w:val="16"/>
                <w:szCs w:val="16"/>
              </w:rPr>
              <w:t>0.00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0646C520" w14:textId="77777777" w:rsidR="000068E4" w:rsidRPr="000A4838" w:rsidRDefault="000068E4" w:rsidP="00EA50DE">
            <w:pPr>
              <w:suppressAutoHyphens/>
              <w:jc w:val="right"/>
              <w:rPr>
                <w:sz w:val="16"/>
                <w:szCs w:val="16"/>
                <w:lang w:eastAsia="en-CA"/>
              </w:rPr>
            </w:pPr>
            <w:r w:rsidRPr="000A4838">
              <w:rPr>
                <w:sz w:val="16"/>
                <w:szCs w:val="16"/>
              </w:rPr>
              <w:t>0.00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64050F80" w14:textId="77777777" w:rsidR="000068E4" w:rsidRPr="000A4838" w:rsidRDefault="000068E4" w:rsidP="00EA50DE">
            <w:pPr>
              <w:suppressAutoHyphens/>
              <w:jc w:val="right"/>
              <w:rPr>
                <w:sz w:val="16"/>
                <w:szCs w:val="16"/>
                <w:lang w:eastAsia="en-CA"/>
              </w:rPr>
            </w:pPr>
            <w:r w:rsidRPr="000A4838">
              <w:rPr>
                <w:sz w:val="16"/>
                <w:szCs w:val="16"/>
              </w:rPr>
              <w:t>0.00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31308827" w14:textId="77777777" w:rsidR="000068E4" w:rsidRPr="000A4838" w:rsidRDefault="000068E4" w:rsidP="00EA50DE">
            <w:pPr>
              <w:suppressAutoHyphens/>
              <w:jc w:val="right"/>
              <w:rPr>
                <w:sz w:val="16"/>
                <w:szCs w:val="16"/>
                <w:lang w:eastAsia="en-CA"/>
              </w:rPr>
            </w:pPr>
            <w:r w:rsidRPr="000A4838">
              <w:rPr>
                <w:sz w:val="16"/>
                <w:szCs w:val="16"/>
              </w:rPr>
              <w:t>0.00</w:t>
            </w:r>
          </w:p>
        </w:tc>
        <w:tc>
          <w:tcPr>
            <w:tcW w:w="475" w:type="pct"/>
            <w:tcBorders>
              <w:top w:val="single" w:sz="4" w:space="0" w:color="auto"/>
              <w:left w:val="nil"/>
              <w:bottom w:val="single" w:sz="4" w:space="0" w:color="auto"/>
              <w:right w:val="single" w:sz="4" w:space="0" w:color="auto"/>
            </w:tcBorders>
            <w:tcMar>
              <w:left w:w="43" w:type="dxa"/>
              <w:right w:w="43" w:type="dxa"/>
            </w:tcMar>
          </w:tcPr>
          <w:p w14:paraId="2DE4142A" w14:textId="77777777" w:rsidR="000068E4" w:rsidRPr="000A4838" w:rsidRDefault="000068E4" w:rsidP="00EA50DE">
            <w:pPr>
              <w:suppressAutoHyphens/>
              <w:jc w:val="right"/>
              <w:rPr>
                <w:sz w:val="16"/>
                <w:szCs w:val="16"/>
                <w:lang w:eastAsia="en-CA"/>
              </w:rPr>
            </w:pPr>
            <w:r w:rsidRPr="000A4838">
              <w:rPr>
                <w:sz w:val="16"/>
                <w:szCs w:val="16"/>
              </w:rPr>
              <w:t>0.00 </w:t>
            </w:r>
          </w:p>
        </w:tc>
        <w:tc>
          <w:tcPr>
            <w:tcW w:w="477"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1E65A7D" w14:textId="77777777" w:rsidR="000068E4" w:rsidRPr="000A4838" w:rsidRDefault="000068E4" w:rsidP="00EA50DE">
            <w:pPr>
              <w:suppressAutoHyphens/>
              <w:jc w:val="right"/>
              <w:rPr>
                <w:sz w:val="16"/>
                <w:szCs w:val="16"/>
                <w:lang w:eastAsia="en-CA"/>
              </w:rPr>
            </w:pPr>
            <w:r w:rsidRPr="000A4838">
              <w:rPr>
                <w:sz w:val="16"/>
                <w:szCs w:val="16"/>
              </w:rPr>
              <w:t>57.00</w:t>
            </w:r>
          </w:p>
        </w:tc>
        <w:tc>
          <w:tcPr>
            <w:tcW w:w="536" w:type="pct"/>
            <w:tcBorders>
              <w:top w:val="nil"/>
              <w:left w:val="nil"/>
              <w:bottom w:val="single" w:sz="4" w:space="0" w:color="auto"/>
              <w:right w:val="single" w:sz="4" w:space="0" w:color="auto"/>
            </w:tcBorders>
            <w:shd w:val="clear" w:color="auto" w:fill="auto"/>
            <w:tcMar>
              <w:left w:w="43" w:type="dxa"/>
              <w:right w:w="43" w:type="dxa"/>
            </w:tcMar>
          </w:tcPr>
          <w:p w14:paraId="1D2A2EFA" w14:textId="77777777" w:rsidR="000068E4" w:rsidRPr="000A4838" w:rsidRDefault="000068E4" w:rsidP="00EA50DE">
            <w:pPr>
              <w:suppressAutoHyphens/>
              <w:jc w:val="right"/>
              <w:rPr>
                <w:sz w:val="16"/>
                <w:szCs w:val="16"/>
                <w:lang w:eastAsia="en-CA"/>
              </w:rPr>
            </w:pPr>
            <w:r w:rsidRPr="000A4838">
              <w:rPr>
                <w:sz w:val="16"/>
                <w:szCs w:val="16"/>
              </w:rPr>
              <w:t>3.2</w:t>
            </w:r>
          </w:p>
        </w:tc>
      </w:tr>
      <w:tr w:rsidR="000068E4" w:rsidRPr="000A4838" w14:paraId="0D183358" w14:textId="77777777" w:rsidTr="00A81D9D">
        <w:trPr>
          <w:trHeight w:val="227"/>
        </w:trPr>
        <w:tc>
          <w:tcPr>
            <w:tcW w:w="663"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A42B98C" w14:textId="77777777" w:rsidR="000068E4" w:rsidRPr="000A4838" w:rsidRDefault="000068E4" w:rsidP="00EA50DE">
            <w:pPr>
              <w:suppressAutoHyphens/>
              <w:jc w:val="left"/>
              <w:rPr>
                <w:i/>
                <w:iCs/>
                <w:sz w:val="16"/>
                <w:szCs w:val="16"/>
                <w:lang w:eastAsia="en-CA"/>
              </w:rPr>
            </w:pPr>
            <w:r w:rsidRPr="000A4838">
              <w:rPr>
                <w:i/>
                <w:iCs/>
                <w:sz w:val="16"/>
                <w:szCs w:val="16"/>
                <w:lang w:eastAsia="en-CA"/>
              </w:rPr>
              <w:t xml:space="preserve"> RAC</w:t>
            </w:r>
            <w:r w:rsidR="00A81D9D">
              <w:rPr>
                <w:i/>
                <w:iCs/>
                <w:sz w:val="16"/>
                <w:szCs w:val="16"/>
                <w:lang w:eastAsia="en-CA"/>
              </w:rPr>
              <w:t xml:space="preserve"> </w:t>
            </w:r>
            <w:r w:rsidR="00A81D9D">
              <w:rPr>
                <w:rFonts w:hint="eastAsia"/>
                <w:i/>
                <w:iCs/>
                <w:sz w:val="16"/>
                <w:szCs w:val="16"/>
                <w:lang w:eastAsia="zh-CN"/>
              </w:rPr>
              <w:t>小计</w:t>
            </w:r>
          </w:p>
        </w:tc>
        <w:tc>
          <w:tcPr>
            <w:tcW w:w="474" w:type="pct"/>
            <w:tcBorders>
              <w:top w:val="nil"/>
              <w:left w:val="nil"/>
              <w:bottom w:val="single" w:sz="4" w:space="0" w:color="auto"/>
              <w:right w:val="single" w:sz="4" w:space="0" w:color="auto"/>
            </w:tcBorders>
            <w:shd w:val="clear" w:color="auto" w:fill="auto"/>
            <w:tcMar>
              <w:left w:w="43" w:type="dxa"/>
              <w:right w:w="43" w:type="dxa"/>
            </w:tcMar>
          </w:tcPr>
          <w:p w14:paraId="7CD51E3A" w14:textId="77777777" w:rsidR="000068E4" w:rsidRPr="000A4838" w:rsidRDefault="000068E4" w:rsidP="00EA50DE">
            <w:pPr>
              <w:suppressAutoHyphens/>
              <w:jc w:val="right"/>
              <w:rPr>
                <w:i/>
                <w:iCs/>
                <w:sz w:val="16"/>
                <w:szCs w:val="16"/>
              </w:rPr>
            </w:pPr>
            <w:r w:rsidRPr="000A4838">
              <w:rPr>
                <w:i/>
                <w:iCs/>
                <w:sz w:val="16"/>
                <w:szCs w:val="16"/>
              </w:rPr>
              <w:t>1,148.20</w:t>
            </w:r>
          </w:p>
        </w:tc>
        <w:tc>
          <w:tcPr>
            <w:tcW w:w="474" w:type="pct"/>
            <w:tcBorders>
              <w:top w:val="single" w:sz="4" w:space="0" w:color="auto"/>
              <w:left w:val="nil"/>
              <w:bottom w:val="single" w:sz="4" w:space="0" w:color="auto"/>
              <w:right w:val="single" w:sz="4" w:space="0" w:color="auto"/>
            </w:tcBorders>
            <w:tcMar>
              <w:left w:w="43" w:type="dxa"/>
              <w:right w:w="43" w:type="dxa"/>
            </w:tcMar>
          </w:tcPr>
          <w:p w14:paraId="16F58644" w14:textId="77777777" w:rsidR="000068E4" w:rsidRPr="000A4838" w:rsidRDefault="000068E4" w:rsidP="00EA50DE">
            <w:pPr>
              <w:suppressAutoHyphens/>
              <w:jc w:val="right"/>
              <w:rPr>
                <w:i/>
                <w:iCs/>
                <w:sz w:val="16"/>
                <w:szCs w:val="16"/>
              </w:rPr>
            </w:pPr>
            <w:r w:rsidRPr="000A4838">
              <w:rPr>
                <w:i/>
                <w:iCs/>
                <w:sz w:val="16"/>
                <w:szCs w:val="16"/>
              </w:rPr>
              <w:t>16.40</w:t>
            </w:r>
          </w:p>
        </w:tc>
        <w:tc>
          <w:tcPr>
            <w:tcW w:w="475" w:type="pct"/>
            <w:tcBorders>
              <w:top w:val="nil"/>
              <w:left w:val="single" w:sz="4" w:space="0" w:color="auto"/>
              <w:bottom w:val="single" w:sz="4" w:space="0" w:color="auto"/>
              <w:right w:val="single" w:sz="4" w:space="0" w:color="auto"/>
            </w:tcBorders>
            <w:tcMar>
              <w:left w:w="43" w:type="dxa"/>
              <w:right w:w="43" w:type="dxa"/>
            </w:tcMar>
          </w:tcPr>
          <w:p w14:paraId="642CA775" w14:textId="77777777" w:rsidR="000068E4" w:rsidRPr="000A4838" w:rsidRDefault="000068E4" w:rsidP="00EA50DE">
            <w:pPr>
              <w:suppressAutoHyphens/>
              <w:jc w:val="right"/>
              <w:rPr>
                <w:i/>
                <w:iCs/>
                <w:sz w:val="16"/>
                <w:szCs w:val="16"/>
              </w:rPr>
            </w:pPr>
            <w:r w:rsidRPr="000A4838">
              <w:rPr>
                <w:i/>
                <w:iCs/>
                <w:sz w:val="16"/>
                <w:szCs w:val="16"/>
              </w:rPr>
              <w:t>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0211BA8" w14:textId="77777777" w:rsidR="000068E4" w:rsidRPr="000A4838" w:rsidRDefault="000068E4" w:rsidP="00EA50DE">
            <w:pPr>
              <w:suppressAutoHyphens/>
              <w:jc w:val="right"/>
              <w:rPr>
                <w:i/>
                <w:iCs/>
                <w:sz w:val="16"/>
                <w:szCs w:val="16"/>
              </w:rPr>
            </w:pPr>
            <w:r w:rsidRPr="000A4838">
              <w:rPr>
                <w:i/>
                <w:iCs/>
                <w:sz w:val="16"/>
                <w:szCs w:val="16"/>
              </w:rPr>
              <w:t>123.00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312EC1F1" w14:textId="77777777" w:rsidR="000068E4" w:rsidRPr="000A4838" w:rsidRDefault="000068E4" w:rsidP="00EA50DE">
            <w:pPr>
              <w:suppressAutoHyphens/>
              <w:jc w:val="right"/>
              <w:rPr>
                <w:i/>
                <w:iCs/>
                <w:sz w:val="16"/>
                <w:szCs w:val="16"/>
              </w:rPr>
            </w:pPr>
            <w:r w:rsidRPr="000A4838">
              <w:rPr>
                <w:i/>
                <w:iCs/>
                <w:sz w:val="16"/>
                <w:szCs w:val="16"/>
              </w:rPr>
              <w:t>86.00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69D30015" w14:textId="77777777" w:rsidR="000068E4" w:rsidRPr="000A4838" w:rsidRDefault="000068E4" w:rsidP="00EA50DE">
            <w:pPr>
              <w:suppressAutoHyphens/>
              <w:jc w:val="right"/>
              <w:rPr>
                <w:i/>
                <w:iCs/>
                <w:sz w:val="16"/>
                <w:szCs w:val="16"/>
              </w:rPr>
            </w:pPr>
            <w:r w:rsidRPr="000A4838">
              <w:rPr>
                <w:i/>
                <w:iCs/>
                <w:sz w:val="16"/>
                <w:szCs w:val="16"/>
              </w:rPr>
              <w:t>405.50</w:t>
            </w:r>
          </w:p>
        </w:tc>
        <w:tc>
          <w:tcPr>
            <w:tcW w:w="475" w:type="pct"/>
            <w:tcBorders>
              <w:top w:val="single" w:sz="4" w:space="0" w:color="auto"/>
              <w:left w:val="nil"/>
              <w:bottom w:val="single" w:sz="4" w:space="0" w:color="auto"/>
              <w:right w:val="single" w:sz="4" w:space="0" w:color="auto"/>
            </w:tcBorders>
            <w:tcMar>
              <w:left w:w="43" w:type="dxa"/>
              <w:right w:w="43" w:type="dxa"/>
            </w:tcMar>
          </w:tcPr>
          <w:p w14:paraId="5EB7150C" w14:textId="77777777" w:rsidR="000068E4" w:rsidRPr="000A4838" w:rsidRDefault="000068E4" w:rsidP="00EA50DE">
            <w:pPr>
              <w:suppressAutoHyphens/>
              <w:jc w:val="right"/>
              <w:rPr>
                <w:i/>
                <w:iCs/>
                <w:sz w:val="16"/>
                <w:szCs w:val="16"/>
              </w:rPr>
            </w:pPr>
            <w:r w:rsidRPr="000A4838">
              <w:rPr>
                <w:i/>
                <w:iCs/>
                <w:sz w:val="16"/>
                <w:szCs w:val="16"/>
              </w:rPr>
              <w:t>4.00</w:t>
            </w:r>
          </w:p>
        </w:tc>
        <w:tc>
          <w:tcPr>
            <w:tcW w:w="477"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30AF4B05" w14:textId="77777777" w:rsidR="000068E4" w:rsidRPr="000A4838" w:rsidRDefault="000068E4" w:rsidP="00EA50DE">
            <w:pPr>
              <w:suppressAutoHyphens/>
              <w:jc w:val="right"/>
              <w:rPr>
                <w:i/>
                <w:iCs/>
                <w:sz w:val="16"/>
                <w:szCs w:val="16"/>
              </w:rPr>
            </w:pPr>
            <w:r w:rsidRPr="000A4838">
              <w:rPr>
                <w:i/>
                <w:iCs/>
                <w:sz w:val="16"/>
                <w:szCs w:val="16"/>
              </w:rPr>
              <w:t>1,787.60</w:t>
            </w:r>
          </w:p>
        </w:tc>
        <w:tc>
          <w:tcPr>
            <w:tcW w:w="536" w:type="pct"/>
            <w:tcBorders>
              <w:top w:val="nil"/>
              <w:left w:val="nil"/>
              <w:bottom w:val="single" w:sz="4" w:space="0" w:color="auto"/>
              <w:right w:val="single" w:sz="4" w:space="0" w:color="auto"/>
            </w:tcBorders>
            <w:shd w:val="clear" w:color="auto" w:fill="auto"/>
            <w:tcMar>
              <w:left w:w="43" w:type="dxa"/>
              <w:right w:w="43" w:type="dxa"/>
            </w:tcMar>
          </w:tcPr>
          <w:p w14:paraId="4FDDDA9A" w14:textId="77777777" w:rsidR="000068E4" w:rsidRPr="000A4838" w:rsidRDefault="000068E4" w:rsidP="00EA50DE">
            <w:pPr>
              <w:suppressAutoHyphens/>
              <w:jc w:val="right"/>
              <w:rPr>
                <w:i/>
                <w:iCs/>
                <w:sz w:val="16"/>
                <w:szCs w:val="16"/>
              </w:rPr>
            </w:pPr>
          </w:p>
        </w:tc>
      </w:tr>
      <w:tr w:rsidR="000068E4" w:rsidRPr="000A4838" w14:paraId="3788D3AE" w14:textId="77777777" w:rsidTr="00A81D9D">
        <w:trPr>
          <w:trHeight w:val="227"/>
        </w:trPr>
        <w:tc>
          <w:tcPr>
            <w:tcW w:w="663"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47671EF" w14:textId="77777777" w:rsidR="000068E4" w:rsidRPr="000A4838" w:rsidRDefault="00A81D9D" w:rsidP="00EA50DE">
            <w:pPr>
              <w:suppressAutoHyphens/>
              <w:jc w:val="left"/>
              <w:rPr>
                <w:sz w:val="16"/>
                <w:szCs w:val="16"/>
                <w:lang w:eastAsia="en-CA"/>
              </w:rPr>
            </w:pPr>
            <w:r>
              <w:rPr>
                <w:rFonts w:hint="eastAsia"/>
                <w:b/>
                <w:bCs/>
                <w:sz w:val="16"/>
                <w:szCs w:val="16"/>
                <w:lang w:eastAsia="zh-CN"/>
              </w:rPr>
              <w:t>总计</w:t>
            </w:r>
            <w:r w:rsidR="000068E4" w:rsidRPr="000A4838">
              <w:rPr>
                <w:b/>
                <w:bCs/>
                <w:sz w:val="16"/>
                <w:szCs w:val="16"/>
                <w:lang w:eastAsia="en-CA"/>
              </w:rPr>
              <w:t>(mt)</w:t>
            </w:r>
          </w:p>
        </w:tc>
        <w:tc>
          <w:tcPr>
            <w:tcW w:w="474" w:type="pct"/>
            <w:tcBorders>
              <w:top w:val="nil"/>
              <w:left w:val="nil"/>
              <w:bottom w:val="single" w:sz="4" w:space="0" w:color="auto"/>
              <w:right w:val="single" w:sz="4" w:space="0" w:color="auto"/>
            </w:tcBorders>
            <w:shd w:val="clear" w:color="auto" w:fill="auto"/>
            <w:tcMar>
              <w:left w:w="43" w:type="dxa"/>
              <w:right w:w="43" w:type="dxa"/>
            </w:tcMar>
          </w:tcPr>
          <w:p w14:paraId="7EFDDC26" w14:textId="77777777" w:rsidR="000068E4" w:rsidRPr="000A4838" w:rsidRDefault="000068E4" w:rsidP="00EA50DE">
            <w:pPr>
              <w:suppressAutoHyphens/>
              <w:jc w:val="right"/>
              <w:rPr>
                <w:b/>
                <w:bCs/>
                <w:sz w:val="16"/>
                <w:szCs w:val="16"/>
                <w:lang w:eastAsia="en-CA"/>
              </w:rPr>
            </w:pPr>
            <w:r w:rsidRPr="000A4838">
              <w:rPr>
                <w:b/>
                <w:bCs/>
                <w:sz w:val="16"/>
                <w:szCs w:val="16"/>
              </w:rPr>
              <w:t>1,148.20</w:t>
            </w:r>
          </w:p>
        </w:tc>
        <w:tc>
          <w:tcPr>
            <w:tcW w:w="474" w:type="pct"/>
            <w:tcBorders>
              <w:top w:val="single" w:sz="4" w:space="0" w:color="auto"/>
              <w:left w:val="nil"/>
              <w:bottom w:val="single" w:sz="4" w:space="0" w:color="auto"/>
              <w:right w:val="single" w:sz="4" w:space="0" w:color="auto"/>
            </w:tcBorders>
            <w:tcMar>
              <w:left w:w="43" w:type="dxa"/>
              <w:right w:w="43" w:type="dxa"/>
            </w:tcMar>
          </w:tcPr>
          <w:p w14:paraId="6BF3A798" w14:textId="77777777" w:rsidR="000068E4" w:rsidRPr="000A4838" w:rsidRDefault="000068E4" w:rsidP="00EA50DE">
            <w:pPr>
              <w:suppressAutoHyphens/>
              <w:jc w:val="right"/>
              <w:rPr>
                <w:b/>
                <w:bCs/>
                <w:sz w:val="16"/>
                <w:szCs w:val="16"/>
                <w:lang w:eastAsia="en-CA"/>
              </w:rPr>
            </w:pPr>
            <w:r w:rsidRPr="000A4838">
              <w:rPr>
                <w:b/>
                <w:bCs/>
                <w:sz w:val="16"/>
                <w:szCs w:val="16"/>
              </w:rPr>
              <w:t>16.40</w:t>
            </w:r>
          </w:p>
        </w:tc>
        <w:tc>
          <w:tcPr>
            <w:tcW w:w="475" w:type="pct"/>
            <w:tcBorders>
              <w:top w:val="nil"/>
              <w:left w:val="single" w:sz="4" w:space="0" w:color="auto"/>
              <w:bottom w:val="single" w:sz="4" w:space="0" w:color="auto"/>
              <w:right w:val="single" w:sz="4" w:space="0" w:color="auto"/>
            </w:tcBorders>
            <w:tcMar>
              <w:left w:w="43" w:type="dxa"/>
              <w:right w:w="43" w:type="dxa"/>
            </w:tcMar>
          </w:tcPr>
          <w:p w14:paraId="7D7173EB" w14:textId="77777777" w:rsidR="000068E4" w:rsidRPr="000A4838" w:rsidRDefault="000068E4" w:rsidP="00EA50DE">
            <w:pPr>
              <w:suppressAutoHyphens/>
              <w:jc w:val="right"/>
              <w:rPr>
                <w:b/>
                <w:bCs/>
                <w:sz w:val="16"/>
                <w:szCs w:val="16"/>
              </w:rPr>
            </w:pPr>
            <w:r w:rsidRPr="000A4838">
              <w:rPr>
                <w:b/>
                <w:bCs/>
                <w:sz w:val="16"/>
                <w:szCs w:val="16"/>
              </w:rPr>
              <w:t>4.50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0478E866" w14:textId="77777777" w:rsidR="000068E4" w:rsidRPr="000A4838" w:rsidRDefault="000068E4" w:rsidP="00EA50DE">
            <w:pPr>
              <w:suppressAutoHyphens/>
              <w:jc w:val="right"/>
              <w:rPr>
                <w:b/>
                <w:bCs/>
                <w:sz w:val="16"/>
                <w:szCs w:val="16"/>
                <w:lang w:eastAsia="en-CA"/>
              </w:rPr>
            </w:pPr>
            <w:r w:rsidRPr="000A4838">
              <w:rPr>
                <w:b/>
                <w:bCs/>
                <w:sz w:val="16"/>
                <w:szCs w:val="16"/>
              </w:rPr>
              <w:t>123.00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2D78456E" w14:textId="77777777" w:rsidR="000068E4" w:rsidRPr="000A4838" w:rsidRDefault="000068E4" w:rsidP="00EA50DE">
            <w:pPr>
              <w:suppressAutoHyphens/>
              <w:jc w:val="right"/>
              <w:rPr>
                <w:b/>
                <w:bCs/>
                <w:sz w:val="16"/>
                <w:szCs w:val="16"/>
                <w:lang w:eastAsia="en-CA"/>
              </w:rPr>
            </w:pPr>
            <w:r w:rsidRPr="000A4838">
              <w:rPr>
                <w:b/>
                <w:bCs/>
                <w:sz w:val="16"/>
                <w:szCs w:val="16"/>
              </w:rPr>
              <w:t>86.00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7A0C6586" w14:textId="77777777" w:rsidR="000068E4" w:rsidRPr="000A4838" w:rsidRDefault="000068E4" w:rsidP="00EA50DE">
            <w:pPr>
              <w:suppressAutoHyphens/>
              <w:jc w:val="right"/>
              <w:rPr>
                <w:b/>
                <w:bCs/>
                <w:sz w:val="16"/>
                <w:szCs w:val="16"/>
                <w:lang w:eastAsia="en-CA"/>
              </w:rPr>
            </w:pPr>
            <w:r w:rsidRPr="000A4838">
              <w:rPr>
                <w:b/>
                <w:bCs/>
                <w:sz w:val="16"/>
                <w:szCs w:val="16"/>
              </w:rPr>
              <w:t>405.50</w:t>
            </w:r>
          </w:p>
        </w:tc>
        <w:tc>
          <w:tcPr>
            <w:tcW w:w="475" w:type="pct"/>
            <w:tcBorders>
              <w:top w:val="single" w:sz="4" w:space="0" w:color="auto"/>
              <w:left w:val="nil"/>
              <w:bottom w:val="single" w:sz="4" w:space="0" w:color="auto"/>
              <w:right w:val="single" w:sz="4" w:space="0" w:color="auto"/>
            </w:tcBorders>
            <w:tcMar>
              <w:left w:w="43" w:type="dxa"/>
              <w:right w:w="43" w:type="dxa"/>
            </w:tcMar>
          </w:tcPr>
          <w:p w14:paraId="489FBA58" w14:textId="77777777" w:rsidR="000068E4" w:rsidRPr="000A4838" w:rsidRDefault="000068E4" w:rsidP="00EA50DE">
            <w:pPr>
              <w:suppressAutoHyphens/>
              <w:jc w:val="right"/>
              <w:rPr>
                <w:b/>
                <w:bCs/>
                <w:sz w:val="16"/>
                <w:szCs w:val="16"/>
                <w:lang w:eastAsia="en-CA"/>
              </w:rPr>
            </w:pPr>
            <w:r w:rsidRPr="000A4838">
              <w:rPr>
                <w:b/>
                <w:bCs/>
                <w:sz w:val="16"/>
                <w:szCs w:val="16"/>
              </w:rPr>
              <w:t>4.00</w:t>
            </w:r>
          </w:p>
        </w:tc>
        <w:tc>
          <w:tcPr>
            <w:tcW w:w="477"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32BC94C4" w14:textId="77777777" w:rsidR="000068E4" w:rsidRPr="000A4838" w:rsidRDefault="000068E4" w:rsidP="00EA50DE">
            <w:pPr>
              <w:suppressAutoHyphens/>
              <w:jc w:val="right"/>
              <w:rPr>
                <w:b/>
                <w:bCs/>
                <w:sz w:val="16"/>
                <w:szCs w:val="16"/>
                <w:lang w:eastAsia="en-CA"/>
              </w:rPr>
            </w:pPr>
            <w:r w:rsidRPr="000A4838">
              <w:rPr>
                <w:b/>
                <w:bCs/>
                <w:sz w:val="16"/>
                <w:szCs w:val="16"/>
              </w:rPr>
              <w:t>1,787.60</w:t>
            </w:r>
          </w:p>
        </w:tc>
        <w:tc>
          <w:tcPr>
            <w:tcW w:w="536" w:type="pct"/>
            <w:tcBorders>
              <w:top w:val="nil"/>
              <w:left w:val="nil"/>
              <w:bottom w:val="single" w:sz="4" w:space="0" w:color="auto"/>
              <w:right w:val="single" w:sz="4" w:space="0" w:color="auto"/>
            </w:tcBorders>
            <w:shd w:val="clear" w:color="auto" w:fill="auto"/>
            <w:tcMar>
              <w:left w:w="43" w:type="dxa"/>
              <w:right w:w="43" w:type="dxa"/>
            </w:tcMar>
          </w:tcPr>
          <w:p w14:paraId="07A3F208" w14:textId="77777777" w:rsidR="000068E4" w:rsidRPr="000A4838" w:rsidRDefault="000068E4" w:rsidP="00EA50DE">
            <w:pPr>
              <w:suppressAutoHyphens/>
              <w:jc w:val="right"/>
              <w:rPr>
                <w:b/>
                <w:bCs/>
                <w:sz w:val="16"/>
                <w:szCs w:val="16"/>
                <w:lang w:eastAsia="en-CA"/>
              </w:rPr>
            </w:pPr>
            <w:r w:rsidRPr="000A4838">
              <w:rPr>
                <w:b/>
                <w:bCs/>
                <w:sz w:val="16"/>
                <w:szCs w:val="16"/>
              </w:rPr>
              <w:t>100.0</w:t>
            </w:r>
          </w:p>
        </w:tc>
      </w:tr>
      <w:tr w:rsidR="000068E4" w:rsidRPr="000A4838" w14:paraId="4950B702" w14:textId="77777777" w:rsidTr="00EA50DE">
        <w:trPr>
          <w:trHeight w:val="227"/>
        </w:trPr>
        <w:tc>
          <w:tcPr>
            <w:tcW w:w="5000" w:type="pct"/>
            <w:gridSpan w:val="10"/>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172D8B96" w14:textId="77777777" w:rsidR="000068E4" w:rsidRPr="000A4838" w:rsidRDefault="00E03943" w:rsidP="00EA50DE">
            <w:pPr>
              <w:suppressAutoHyphens/>
              <w:jc w:val="center"/>
              <w:rPr>
                <w:b/>
                <w:bCs/>
                <w:sz w:val="16"/>
                <w:szCs w:val="16"/>
              </w:rPr>
            </w:pPr>
            <w:r>
              <w:rPr>
                <w:b/>
                <w:bCs/>
                <w:sz w:val="16"/>
                <w:szCs w:val="16"/>
                <w:lang w:eastAsia="en-CA"/>
              </w:rPr>
              <w:t>CO</w:t>
            </w:r>
            <w:r w:rsidRPr="00E03943">
              <w:rPr>
                <w:b/>
                <w:bCs/>
                <w:sz w:val="16"/>
                <w:szCs w:val="16"/>
                <w:vertAlign w:val="subscript"/>
                <w:lang w:eastAsia="en-CA"/>
              </w:rPr>
              <w:t>2</w:t>
            </w:r>
            <w:r>
              <w:rPr>
                <w:b/>
                <w:bCs/>
                <w:sz w:val="16"/>
                <w:szCs w:val="16"/>
                <w:lang w:eastAsia="en-CA"/>
              </w:rPr>
              <w:t>-eq</w:t>
            </w:r>
            <w:r w:rsidR="00A81D9D">
              <w:rPr>
                <w:rFonts w:hint="eastAsia"/>
                <w:b/>
                <w:bCs/>
                <w:sz w:val="16"/>
                <w:szCs w:val="16"/>
                <w:lang w:eastAsia="zh-CN"/>
              </w:rPr>
              <w:t>吨</w:t>
            </w:r>
          </w:p>
        </w:tc>
      </w:tr>
      <w:tr w:rsidR="000068E4" w:rsidRPr="000A4838" w14:paraId="3A94CBB6" w14:textId="77777777" w:rsidTr="00A81D9D">
        <w:trPr>
          <w:trHeight w:val="227"/>
        </w:trPr>
        <w:tc>
          <w:tcPr>
            <w:tcW w:w="663"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3889A670" w14:textId="77777777" w:rsidR="000068E4" w:rsidRPr="000A4838" w:rsidRDefault="00A81D9D" w:rsidP="00EA50DE">
            <w:pPr>
              <w:suppressAutoHyphens/>
              <w:jc w:val="left"/>
              <w:rPr>
                <w:sz w:val="16"/>
                <w:szCs w:val="16"/>
              </w:rPr>
            </w:pPr>
            <w:r>
              <w:rPr>
                <w:rFonts w:hint="eastAsia"/>
                <w:b/>
                <w:bCs/>
                <w:sz w:val="16"/>
                <w:szCs w:val="16"/>
                <w:lang w:eastAsia="zh-CN"/>
              </w:rPr>
              <w:t>消防</w:t>
            </w:r>
          </w:p>
        </w:tc>
        <w:tc>
          <w:tcPr>
            <w:tcW w:w="474" w:type="pct"/>
            <w:tcBorders>
              <w:top w:val="nil"/>
              <w:left w:val="nil"/>
              <w:bottom w:val="single" w:sz="4" w:space="0" w:color="auto"/>
              <w:right w:val="single" w:sz="4" w:space="0" w:color="auto"/>
            </w:tcBorders>
            <w:shd w:val="clear" w:color="auto" w:fill="auto"/>
            <w:tcMar>
              <w:left w:w="43" w:type="dxa"/>
              <w:right w:w="43" w:type="dxa"/>
            </w:tcMar>
          </w:tcPr>
          <w:p w14:paraId="13C2E0F2" w14:textId="77777777" w:rsidR="000068E4" w:rsidRPr="000A4838" w:rsidRDefault="000068E4" w:rsidP="00EA50DE">
            <w:pPr>
              <w:suppressAutoHyphens/>
              <w:jc w:val="right"/>
              <w:rPr>
                <w:sz w:val="16"/>
                <w:szCs w:val="16"/>
              </w:rPr>
            </w:pPr>
            <w:r w:rsidRPr="000A4838">
              <w:rPr>
                <w:sz w:val="16"/>
                <w:szCs w:val="16"/>
              </w:rPr>
              <w:t>0.00</w:t>
            </w:r>
          </w:p>
        </w:tc>
        <w:tc>
          <w:tcPr>
            <w:tcW w:w="474" w:type="pct"/>
            <w:tcBorders>
              <w:top w:val="single" w:sz="4" w:space="0" w:color="auto"/>
              <w:left w:val="nil"/>
              <w:bottom w:val="single" w:sz="4" w:space="0" w:color="auto"/>
              <w:right w:val="single" w:sz="4" w:space="0" w:color="auto"/>
            </w:tcBorders>
            <w:tcMar>
              <w:left w:w="43" w:type="dxa"/>
              <w:right w:w="43" w:type="dxa"/>
            </w:tcMar>
          </w:tcPr>
          <w:p w14:paraId="363C579E" w14:textId="77777777" w:rsidR="000068E4" w:rsidRPr="000A4838" w:rsidRDefault="000068E4" w:rsidP="00EA50DE">
            <w:pPr>
              <w:suppressAutoHyphens/>
              <w:jc w:val="right"/>
              <w:rPr>
                <w:sz w:val="16"/>
                <w:szCs w:val="16"/>
              </w:rPr>
            </w:pPr>
            <w:r w:rsidRPr="000A4838">
              <w:rPr>
                <w:sz w:val="16"/>
                <w:szCs w:val="16"/>
              </w:rPr>
              <w:t>0.00</w:t>
            </w:r>
          </w:p>
        </w:tc>
        <w:tc>
          <w:tcPr>
            <w:tcW w:w="475" w:type="pct"/>
            <w:tcBorders>
              <w:top w:val="nil"/>
              <w:left w:val="single" w:sz="4" w:space="0" w:color="auto"/>
              <w:bottom w:val="single" w:sz="4" w:space="0" w:color="auto"/>
              <w:right w:val="single" w:sz="4" w:space="0" w:color="auto"/>
            </w:tcBorders>
            <w:tcMar>
              <w:left w:w="43" w:type="dxa"/>
              <w:right w:w="43" w:type="dxa"/>
            </w:tcMar>
          </w:tcPr>
          <w:p w14:paraId="43FA089D" w14:textId="77777777" w:rsidR="000068E4" w:rsidRPr="000A4838" w:rsidRDefault="000068E4" w:rsidP="00EA50DE">
            <w:pPr>
              <w:suppressAutoHyphens/>
              <w:jc w:val="right"/>
              <w:rPr>
                <w:sz w:val="16"/>
                <w:szCs w:val="16"/>
              </w:rPr>
            </w:pPr>
            <w:r w:rsidRPr="000A4838">
              <w:rPr>
                <w:sz w:val="16"/>
                <w:szCs w:val="16"/>
              </w:rPr>
              <w:t>14,490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6A293C0F" w14:textId="77777777" w:rsidR="000068E4" w:rsidRPr="000A4838" w:rsidRDefault="000068E4" w:rsidP="00EA50DE">
            <w:pPr>
              <w:suppressAutoHyphens/>
              <w:jc w:val="right"/>
              <w:rPr>
                <w:sz w:val="16"/>
                <w:szCs w:val="16"/>
              </w:rPr>
            </w:pPr>
            <w:r w:rsidRPr="000A4838">
              <w:rPr>
                <w:sz w:val="16"/>
                <w:szCs w:val="16"/>
              </w:rPr>
              <w:t>0.00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4AF20129" w14:textId="77777777" w:rsidR="000068E4" w:rsidRPr="000A4838" w:rsidRDefault="000068E4" w:rsidP="00EA50DE">
            <w:pPr>
              <w:suppressAutoHyphens/>
              <w:jc w:val="right"/>
              <w:rPr>
                <w:sz w:val="16"/>
                <w:szCs w:val="16"/>
              </w:rPr>
            </w:pPr>
            <w:r w:rsidRPr="000A4838">
              <w:rPr>
                <w:sz w:val="16"/>
                <w:szCs w:val="16"/>
              </w:rPr>
              <w:t>0.00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41236972" w14:textId="77777777" w:rsidR="000068E4" w:rsidRPr="000A4838" w:rsidRDefault="000068E4" w:rsidP="00EA50DE">
            <w:pPr>
              <w:suppressAutoHyphens/>
              <w:jc w:val="right"/>
              <w:rPr>
                <w:sz w:val="16"/>
                <w:szCs w:val="16"/>
              </w:rPr>
            </w:pPr>
            <w:r w:rsidRPr="000A4838">
              <w:rPr>
                <w:sz w:val="16"/>
                <w:szCs w:val="16"/>
              </w:rPr>
              <w:t>0.00</w:t>
            </w:r>
          </w:p>
        </w:tc>
        <w:tc>
          <w:tcPr>
            <w:tcW w:w="475" w:type="pct"/>
            <w:tcBorders>
              <w:top w:val="single" w:sz="4" w:space="0" w:color="auto"/>
              <w:left w:val="nil"/>
              <w:bottom w:val="single" w:sz="4" w:space="0" w:color="auto"/>
              <w:right w:val="single" w:sz="4" w:space="0" w:color="auto"/>
            </w:tcBorders>
            <w:tcMar>
              <w:left w:w="43" w:type="dxa"/>
              <w:right w:w="43" w:type="dxa"/>
            </w:tcMar>
          </w:tcPr>
          <w:p w14:paraId="0691154E" w14:textId="77777777" w:rsidR="000068E4" w:rsidRPr="000A4838" w:rsidRDefault="000068E4" w:rsidP="00EA50DE">
            <w:pPr>
              <w:suppressAutoHyphens/>
              <w:jc w:val="right"/>
              <w:rPr>
                <w:sz w:val="16"/>
                <w:szCs w:val="16"/>
              </w:rPr>
            </w:pPr>
            <w:r w:rsidRPr="000A4838">
              <w:rPr>
                <w:sz w:val="16"/>
                <w:szCs w:val="16"/>
              </w:rPr>
              <w:t>0.00</w:t>
            </w:r>
          </w:p>
        </w:tc>
        <w:tc>
          <w:tcPr>
            <w:tcW w:w="477"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06EB117A" w14:textId="77777777" w:rsidR="000068E4" w:rsidRPr="000A4838" w:rsidRDefault="000068E4" w:rsidP="00EA50DE">
            <w:pPr>
              <w:suppressAutoHyphens/>
              <w:jc w:val="right"/>
              <w:rPr>
                <w:sz w:val="16"/>
                <w:szCs w:val="16"/>
              </w:rPr>
            </w:pPr>
            <w:r w:rsidRPr="000A4838">
              <w:rPr>
                <w:sz w:val="16"/>
                <w:szCs w:val="16"/>
              </w:rPr>
              <w:t>14,490</w:t>
            </w:r>
          </w:p>
        </w:tc>
        <w:tc>
          <w:tcPr>
            <w:tcW w:w="536" w:type="pct"/>
            <w:tcBorders>
              <w:top w:val="nil"/>
              <w:left w:val="nil"/>
              <w:bottom w:val="single" w:sz="4" w:space="0" w:color="auto"/>
              <w:right w:val="single" w:sz="4" w:space="0" w:color="auto"/>
            </w:tcBorders>
            <w:shd w:val="clear" w:color="auto" w:fill="auto"/>
            <w:tcMar>
              <w:left w:w="43" w:type="dxa"/>
              <w:right w:w="43" w:type="dxa"/>
            </w:tcMar>
          </w:tcPr>
          <w:p w14:paraId="030A3B62" w14:textId="77777777" w:rsidR="000068E4" w:rsidRPr="000A4838" w:rsidRDefault="000068E4" w:rsidP="00EA50DE">
            <w:pPr>
              <w:suppressAutoHyphens/>
              <w:jc w:val="right"/>
              <w:rPr>
                <w:sz w:val="16"/>
                <w:szCs w:val="16"/>
              </w:rPr>
            </w:pPr>
            <w:r w:rsidRPr="000A4838">
              <w:rPr>
                <w:sz w:val="16"/>
                <w:szCs w:val="16"/>
              </w:rPr>
              <w:t>0.5</w:t>
            </w:r>
          </w:p>
        </w:tc>
      </w:tr>
      <w:tr w:rsidR="000068E4" w:rsidRPr="000A4838" w14:paraId="0609983B" w14:textId="77777777" w:rsidTr="00A81D9D">
        <w:trPr>
          <w:trHeight w:val="227"/>
        </w:trPr>
        <w:tc>
          <w:tcPr>
            <w:tcW w:w="663"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957C5EE" w14:textId="77777777" w:rsidR="000068E4" w:rsidRPr="000A4838" w:rsidRDefault="00A81D9D" w:rsidP="00EA50DE">
            <w:pPr>
              <w:suppressAutoHyphens/>
              <w:jc w:val="left"/>
              <w:rPr>
                <w:sz w:val="16"/>
                <w:szCs w:val="16"/>
              </w:rPr>
            </w:pPr>
            <w:r>
              <w:rPr>
                <w:rFonts w:hint="eastAsia"/>
                <w:i/>
                <w:iCs/>
                <w:sz w:val="16"/>
                <w:szCs w:val="16"/>
                <w:lang w:eastAsia="zh-CN"/>
              </w:rPr>
              <w:t>小计</w:t>
            </w:r>
          </w:p>
        </w:tc>
        <w:tc>
          <w:tcPr>
            <w:tcW w:w="474" w:type="pct"/>
            <w:tcBorders>
              <w:top w:val="nil"/>
              <w:left w:val="nil"/>
              <w:bottom w:val="single" w:sz="4" w:space="0" w:color="auto"/>
              <w:right w:val="single" w:sz="4" w:space="0" w:color="auto"/>
            </w:tcBorders>
            <w:shd w:val="clear" w:color="auto" w:fill="auto"/>
            <w:tcMar>
              <w:left w:w="43" w:type="dxa"/>
              <w:right w:w="43" w:type="dxa"/>
            </w:tcMar>
          </w:tcPr>
          <w:p w14:paraId="375130E0" w14:textId="77777777" w:rsidR="000068E4" w:rsidRPr="000A4838" w:rsidRDefault="000068E4" w:rsidP="00EA50DE">
            <w:pPr>
              <w:suppressAutoHyphens/>
              <w:jc w:val="right"/>
              <w:rPr>
                <w:i/>
                <w:iCs/>
                <w:sz w:val="16"/>
                <w:szCs w:val="16"/>
              </w:rPr>
            </w:pPr>
            <w:r w:rsidRPr="000A4838">
              <w:rPr>
                <w:i/>
                <w:iCs/>
                <w:sz w:val="16"/>
                <w:szCs w:val="16"/>
              </w:rPr>
              <w:t>0.00</w:t>
            </w:r>
          </w:p>
        </w:tc>
        <w:tc>
          <w:tcPr>
            <w:tcW w:w="474" w:type="pct"/>
            <w:tcBorders>
              <w:top w:val="single" w:sz="4" w:space="0" w:color="auto"/>
              <w:left w:val="nil"/>
              <w:bottom w:val="single" w:sz="4" w:space="0" w:color="auto"/>
              <w:right w:val="single" w:sz="4" w:space="0" w:color="auto"/>
            </w:tcBorders>
            <w:tcMar>
              <w:left w:w="43" w:type="dxa"/>
              <w:right w:w="43" w:type="dxa"/>
            </w:tcMar>
          </w:tcPr>
          <w:p w14:paraId="40CCCD21" w14:textId="77777777" w:rsidR="000068E4" w:rsidRPr="000A4838" w:rsidRDefault="000068E4" w:rsidP="00EA50DE">
            <w:pPr>
              <w:suppressAutoHyphens/>
              <w:jc w:val="right"/>
              <w:rPr>
                <w:i/>
                <w:iCs/>
                <w:sz w:val="16"/>
                <w:szCs w:val="16"/>
              </w:rPr>
            </w:pPr>
            <w:r w:rsidRPr="000A4838">
              <w:rPr>
                <w:i/>
                <w:iCs/>
                <w:sz w:val="16"/>
                <w:szCs w:val="16"/>
              </w:rPr>
              <w:t>0.00</w:t>
            </w:r>
          </w:p>
        </w:tc>
        <w:tc>
          <w:tcPr>
            <w:tcW w:w="475" w:type="pct"/>
            <w:tcBorders>
              <w:top w:val="nil"/>
              <w:left w:val="single" w:sz="4" w:space="0" w:color="auto"/>
              <w:bottom w:val="single" w:sz="4" w:space="0" w:color="auto"/>
              <w:right w:val="single" w:sz="4" w:space="0" w:color="auto"/>
            </w:tcBorders>
            <w:tcMar>
              <w:left w:w="43" w:type="dxa"/>
              <w:right w:w="43" w:type="dxa"/>
            </w:tcMar>
          </w:tcPr>
          <w:p w14:paraId="0BE636F8" w14:textId="77777777" w:rsidR="000068E4" w:rsidRPr="000A4838" w:rsidRDefault="000068E4" w:rsidP="00EA50DE">
            <w:pPr>
              <w:suppressAutoHyphens/>
              <w:jc w:val="right"/>
              <w:rPr>
                <w:i/>
                <w:iCs/>
                <w:sz w:val="16"/>
                <w:szCs w:val="16"/>
              </w:rPr>
            </w:pPr>
            <w:r w:rsidRPr="000A4838">
              <w:rPr>
                <w:i/>
                <w:iCs/>
                <w:sz w:val="16"/>
                <w:szCs w:val="16"/>
              </w:rPr>
              <w:t>14,490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9D7829E" w14:textId="77777777" w:rsidR="000068E4" w:rsidRPr="000A4838" w:rsidRDefault="000068E4" w:rsidP="00EA50DE">
            <w:pPr>
              <w:suppressAutoHyphens/>
              <w:jc w:val="right"/>
              <w:rPr>
                <w:i/>
                <w:iCs/>
                <w:sz w:val="16"/>
                <w:szCs w:val="16"/>
              </w:rPr>
            </w:pPr>
            <w:r w:rsidRPr="000A4838">
              <w:rPr>
                <w:i/>
                <w:iCs/>
                <w:sz w:val="16"/>
                <w:szCs w:val="16"/>
              </w:rPr>
              <w:t>0.00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7BBA958D" w14:textId="77777777" w:rsidR="000068E4" w:rsidRPr="000A4838" w:rsidRDefault="000068E4" w:rsidP="00EA50DE">
            <w:pPr>
              <w:suppressAutoHyphens/>
              <w:jc w:val="right"/>
              <w:rPr>
                <w:i/>
                <w:iCs/>
                <w:sz w:val="16"/>
                <w:szCs w:val="16"/>
              </w:rPr>
            </w:pPr>
            <w:r w:rsidRPr="000A4838">
              <w:rPr>
                <w:i/>
                <w:iCs/>
                <w:sz w:val="16"/>
                <w:szCs w:val="16"/>
              </w:rPr>
              <w:t>0.00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40083E3B" w14:textId="77777777" w:rsidR="000068E4" w:rsidRPr="000A4838" w:rsidRDefault="000068E4" w:rsidP="00EA50DE">
            <w:pPr>
              <w:suppressAutoHyphens/>
              <w:jc w:val="right"/>
              <w:rPr>
                <w:i/>
                <w:iCs/>
                <w:sz w:val="16"/>
                <w:szCs w:val="16"/>
              </w:rPr>
            </w:pPr>
            <w:r w:rsidRPr="000A4838">
              <w:rPr>
                <w:i/>
                <w:iCs/>
                <w:sz w:val="16"/>
                <w:szCs w:val="16"/>
              </w:rPr>
              <w:t>0.00</w:t>
            </w:r>
          </w:p>
        </w:tc>
        <w:tc>
          <w:tcPr>
            <w:tcW w:w="475" w:type="pct"/>
            <w:tcBorders>
              <w:top w:val="single" w:sz="4" w:space="0" w:color="auto"/>
              <w:left w:val="nil"/>
              <w:bottom w:val="single" w:sz="4" w:space="0" w:color="auto"/>
              <w:right w:val="single" w:sz="4" w:space="0" w:color="auto"/>
            </w:tcBorders>
            <w:tcMar>
              <w:left w:w="43" w:type="dxa"/>
              <w:right w:w="43" w:type="dxa"/>
            </w:tcMar>
          </w:tcPr>
          <w:p w14:paraId="17482897" w14:textId="77777777" w:rsidR="000068E4" w:rsidRPr="000A4838" w:rsidRDefault="000068E4" w:rsidP="00EA50DE">
            <w:pPr>
              <w:suppressAutoHyphens/>
              <w:jc w:val="right"/>
              <w:rPr>
                <w:i/>
                <w:iCs/>
                <w:sz w:val="16"/>
                <w:szCs w:val="16"/>
              </w:rPr>
            </w:pPr>
            <w:r w:rsidRPr="000A4838">
              <w:rPr>
                <w:i/>
                <w:iCs/>
                <w:sz w:val="16"/>
                <w:szCs w:val="16"/>
              </w:rPr>
              <w:t>0.00</w:t>
            </w:r>
          </w:p>
        </w:tc>
        <w:tc>
          <w:tcPr>
            <w:tcW w:w="477"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649E373" w14:textId="77777777" w:rsidR="000068E4" w:rsidRPr="000A4838" w:rsidRDefault="000068E4" w:rsidP="00EA50DE">
            <w:pPr>
              <w:suppressAutoHyphens/>
              <w:jc w:val="right"/>
              <w:rPr>
                <w:i/>
                <w:iCs/>
                <w:sz w:val="16"/>
                <w:szCs w:val="16"/>
              </w:rPr>
            </w:pPr>
            <w:r w:rsidRPr="000A4838">
              <w:rPr>
                <w:i/>
                <w:iCs/>
                <w:sz w:val="16"/>
                <w:szCs w:val="16"/>
              </w:rPr>
              <w:t>14,490</w:t>
            </w:r>
          </w:p>
        </w:tc>
        <w:tc>
          <w:tcPr>
            <w:tcW w:w="536" w:type="pct"/>
            <w:tcBorders>
              <w:top w:val="nil"/>
              <w:left w:val="nil"/>
              <w:bottom w:val="single" w:sz="4" w:space="0" w:color="auto"/>
              <w:right w:val="single" w:sz="4" w:space="0" w:color="auto"/>
            </w:tcBorders>
            <w:shd w:val="clear" w:color="auto" w:fill="auto"/>
            <w:tcMar>
              <w:left w:w="43" w:type="dxa"/>
              <w:right w:w="43" w:type="dxa"/>
            </w:tcMar>
          </w:tcPr>
          <w:p w14:paraId="1BA78E44" w14:textId="77777777" w:rsidR="000068E4" w:rsidRPr="000A4838" w:rsidRDefault="000068E4" w:rsidP="00EA50DE">
            <w:pPr>
              <w:suppressAutoHyphens/>
              <w:jc w:val="right"/>
              <w:rPr>
                <w:sz w:val="16"/>
                <w:szCs w:val="16"/>
              </w:rPr>
            </w:pPr>
          </w:p>
        </w:tc>
      </w:tr>
      <w:tr w:rsidR="000068E4" w:rsidRPr="000A4838" w14:paraId="5D174F25" w14:textId="77777777" w:rsidTr="00EA50DE">
        <w:trPr>
          <w:trHeight w:val="227"/>
        </w:trPr>
        <w:tc>
          <w:tcPr>
            <w:tcW w:w="5000" w:type="pct"/>
            <w:gridSpan w:val="10"/>
            <w:tcBorders>
              <w:top w:val="nil"/>
              <w:left w:val="single" w:sz="4" w:space="0" w:color="auto"/>
              <w:bottom w:val="single" w:sz="4" w:space="0" w:color="auto"/>
              <w:right w:val="single" w:sz="4" w:space="0" w:color="auto"/>
            </w:tcBorders>
            <w:shd w:val="clear" w:color="auto" w:fill="auto"/>
            <w:tcMar>
              <w:left w:w="43" w:type="dxa"/>
              <w:right w:w="43" w:type="dxa"/>
            </w:tcMar>
          </w:tcPr>
          <w:p w14:paraId="3921B486" w14:textId="77777777" w:rsidR="000068E4" w:rsidRPr="000A4838" w:rsidRDefault="000068E4" w:rsidP="00EA50DE">
            <w:pPr>
              <w:suppressAutoHyphens/>
              <w:jc w:val="left"/>
              <w:rPr>
                <w:sz w:val="16"/>
                <w:szCs w:val="16"/>
              </w:rPr>
            </w:pPr>
            <w:r w:rsidRPr="000A4838">
              <w:rPr>
                <w:b/>
                <w:bCs/>
                <w:sz w:val="16"/>
                <w:szCs w:val="16"/>
                <w:lang w:eastAsia="en-CA"/>
              </w:rPr>
              <w:t>RAC</w:t>
            </w:r>
            <w:r w:rsidR="00A81D9D">
              <w:rPr>
                <w:rFonts w:hint="eastAsia"/>
                <w:b/>
                <w:bCs/>
                <w:sz w:val="16"/>
                <w:szCs w:val="16"/>
                <w:lang w:eastAsia="zh-CN"/>
              </w:rPr>
              <w:t>子行业</w:t>
            </w:r>
          </w:p>
        </w:tc>
      </w:tr>
      <w:tr w:rsidR="000068E4" w:rsidRPr="000A4838" w14:paraId="1068713A" w14:textId="77777777" w:rsidTr="00A81D9D">
        <w:trPr>
          <w:trHeight w:val="227"/>
        </w:trPr>
        <w:tc>
          <w:tcPr>
            <w:tcW w:w="663"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2442FCE" w14:textId="77777777" w:rsidR="000068E4" w:rsidRPr="000A4838" w:rsidRDefault="00A81D9D" w:rsidP="00EA50DE">
            <w:pPr>
              <w:suppressAutoHyphens/>
              <w:jc w:val="left"/>
              <w:rPr>
                <w:sz w:val="16"/>
                <w:szCs w:val="16"/>
                <w:lang w:eastAsia="en-CA"/>
              </w:rPr>
            </w:pPr>
            <w:r>
              <w:rPr>
                <w:rFonts w:hint="eastAsia"/>
                <w:sz w:val="16"/>
                <w:szCs w:val="16"/>
                <w:lang w:eastAsia="zh-CN"/>
              </w:rPr>
              <w:t>家用制冷</w:t>
            </w:r>
          </w:p>
        </w:tc>
        <w:tc>
          <w:tcPr>
            <w:tcW w:w="474" w:type="pct"/>
            <w:tcBorders>
              <w:top w:val="nil"/>
              <w:left w:val="nil"/>
              <w:bottom w:val="single" w:sz="4" w:space="0" w:color="auto"/>
              <w:right w:val="single" w:sz="4" w:space="0" w:color="auto"/>
            </w:tcBorders>
            <w:shd w:val="clear" w:color="auto" w:fill="auto"/>
            <w:tcMar>
              <w:left w:w="43" w:type="dxa"/>
              <w:right w:w="43" w:type="dxa"/>
            </w:tcMar>
          </w:tcPr>
          <w:p w14:paraId="6CEAEB38" w14:textId="77777777" w:rsidR="000068E4" w:rsidRPr="000A4838" w:rsidRDefault="000068E4" w:rsidP="00EA50DE">
            <w:pPr>
              <w:suppressAutoHyphens/>
              <w:jc w:val="right"/>
              <w:rPr>
                <w:sz w:val="16"/>
                <w:szCs w:val="16"/>
                <w:lang w:eastAsia="en-CA"/>
              </w:rPr>
            </w:pPr>
            <w:r w:rsidRPr="000A4838">
              <w:rPr>
                <w:sz w:val="16"/>
                <w:szCs w:val="16"/>
              </w:rPr>
              <w:t>137,280</w:t>
            </w:r>
          </w:p>
        </w:tc>
        <w:tc>
          <w:tcPr>
            <w:tcW w:w="474" w:type="pct"/>
            <w:tcBorders>
              <w:top w:val="single" w:sz="4" w:space="0" w:color="auto"/>
              <w:left w:val="nil"/>
              <w:bottom w:val="single" w:sz="4" w:space="0" w:color="auto"/>
              <w:right w:val="single" w:sz="4" w:space="0" w:color="auto"/>
            </w:tcBorders>
            <w:tcMar>
              <w:left w:w="43" w:type="dxa"/>
              <w:right w:w="43" w:type="dxa"/>
            </w:tcMar>
          </w:tcPr>
          <w:p w14:paraId="0B4EA714" w14:textId="77777777" w:rsidR="000068E4" w:rsidRPr="000A4838" w:rsidRDefault="000068E4" w:rsidP="00EA50DE">
            <w:pPr>
              <w:suppressAutoHyphens/>
              <w:jc w:val="right"/>
              <w:rPr>
                <w:sz w:val="16"/>
                <w:szCs w:val="16"/>
                <w:lang w:eastAsia="en-CA"/>
              </w:rPr>
            </w:pPr>
            <w:r w:rsidRPr="000A4838">
              <w:rPr>
                <w:sz w:val="16"/>
                <w:szCs w:val="16"/>
              </w:rPr>
              <w:t>0.00</w:t>
            </w:r>
          </w:p>
        </w:tc>
        <w:tc>
          <w:tcPr>
            <w:tcW w:w="475" w:type="pct"/>
            <w:tcBorders>
              <w:top w:val="nil"/>
              <w:left w:val="single" w:sz="4" w:space="0" w:color="auto"/>
              <w:bottom w:val="single" w:sz="4" w:space="0" w:color="auto"/>
              <w:right w:val="single" w:sz="4" w:space="0" w:color="auto"/>
            </w:tcBorders>
            <w:tcMar>
              <w:left w:w="43" w:type="dxa"/>
              <w:right w:w="43" w:type="dxa"/>
            </w:tcMar>
          </w:tcPr>
          <w:p w14:paraId="636C54C0" w14:textId="77777777" w:rsidR="000068E4" w:rsidRPr="000A4838" w:rsidRDefault="000068E4" w:rsidP="00EA50DE">
            <w:pPr>
              <w:suppressAutoHyphens/>
              <w:jc w:val="right"/>
              <w:rPr>
                <w:sz w:val="16"/>
                <w:szCs w:val="16"/>
                <w:lang w:eastAsia="en-CA"/>
              </w:rPr>
            </w:pPr>
            <w:r w:rsidRPr="000A4838">
              <w:rPr>
                <w:sz w:val="16"/>
                <w:szCs w:val="16"/>
              </w:rPr>
              <w:t>0.00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DFC2337" w14:textId="77777777" w:rsidR="000068E4" w:rsidRPr="000A4838" w:rsidRDefault="000068E4" w:rsidP="00EA50DE">
            <w:pPr>
              <w:suppressAutoHyphens/>
              <w:jc w:val="right"/>
              <w:rPr>
                <w:sz w:val="16"/>
                <w:szCs w:val="16"/>
                <w:lang w:eastAsia="en-CA"/>
              </w:rPr>
            </w:pPr>
            <w:r w:rsidRPr="000A4838">
              <w:rPr>
                <w:sz w:val="16"/>
                <w:szCs w:val="16"/>
              </w:rPr>
              <w:t>0.00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5CDFCA2C" w14:textId="77777777" w:rsidR="000068E4" w:rsidRPr="000A4838" w:rsidRDefault="000068E4" w:rsidP="00EA50DE">
            <w:pPr>
              <w:suppressAutoHyphens/>
              <w:jc w:val="right"/>
              <w:rPr>
                <w:sz w:val="16"/>
                <w:szCs w:val="16"/>
                <w:lang w:eastAsia="en-CA"/>
              </w:rPr>
            </w:pPr>
            <w:r w:rsidRPr="000A4838">
              <w:rPr>
                <w:sz w:val="16"/>
                <w:szCs w:val="16"/>
              </w:rPr>
              <w:t>0.00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105BE7FB" w14:textId="77777777" w:rsidR="000068E4" w:rsidRPr="000A4838" w:rsidRDefault="000068E4" w:rsidP="00EA50DE">
            <w:pPr>
              <w:suppressAutoHyphens/>
              <w:jc w:val="right"/>
              <w:rPr>
                <w:sz w:val="16"/>
                <w:szCs w:val="16"/>
                <w:lang w:eastAsia="en-CA"/>
              </w:rPr>
            </w:pPr>
            <w:r w:rsidRPr="000A4838">
              <w:rPr>
                <w:sz w:val="16"/>
                <w:szCs w:val="16"/>
              </w:rPr>
              <w:t>0.00</w:t>
            </w:r>
          </w:p>
        </w:tc>
        <w:tc>
          <w:tcPr>
            <w:tcW w:w="475" w:type="pct"/>
            <w:tcBorders>
              <w:top w:val="single" w:sz="4" w:space="0" w:color="auto"/>
              <w:left w:val="nil"/>
              <w:bottom w:val="single" w:sz="4" w:space="0" w:color="auto"/>
              <w:right w:val="single" w:sz="4" w:space="0" w:color="auto"/>
            </w:tcBorders>
            <w:tcMar>
              <w:left w:w="43" w:type="dxa"/>
              <w:right w:w="43" w:type="dxa"/>
            </w:tcMar>
          </w:tcPr>
          <w:p w14:paraId="30DF5489" w14:textId="77777777" w:rsidR="000068E4" w:rsidRPr="000A4838" w:rsidRDefault="000068E4" w:rsidP="00EA50DE">
            <w:pPr>
              <w:suppressAutoHyphens/>
              <w:jc w:val="right"/>
              <w:rPr>
                <w:sz w:val="16"/>
                <w:szCs w:val="16"/>
                <w:lang w:eastAsia="en-CA"/>
              </w:rPr>
            </w:pPr>
            <w:r w:rsidRPr="000A4838">
              <w:rPr>
                <w:sz w:val="16"/>
                <w:szCs w:val="16"/>
              </w:rPr>
              <w:t>0.00</w:t>
            </w:r>
          </w:p>
        </w:tc>
        <w:tc>
          <w:tcPr>
            <w:tcW w:w="477"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02BAE922" w14:textId="77777777" w:rsidR="000068E4" w:rsidRPr="000A4838" w:rsidRDefault="000068E4" w:rsidP="00EA50DE">
            <w:pPr>
              <w:suppressAutoHyphens/>
              <w:jc w:val="right"/>
              <w:rPr>
                <w:sz w:val="16"/>
                <w:szCs w:val="16"/>
                <w:lang w:eastAsia="en-CA"/>
              </w:rPr>
            </w:pPr>
            <w:r w:rsidRPr="000A4838">
              <w:rPr>
                <w:sz w:val="16"/>
                <w:szCs w:val="16"/>
              </w:rPr>
              <w:t>137,280</w:t>
            </w:r>
          </w:p>
        </w:tc>
        <w:tc>
          <w:tcPr>
            <w:tcW w:w="536" w:type="pct"/>
            <w:tcBorders>
              <w:top w:val="nil"/>
              <w:left w:val="nil"/>
              <w:bottom w:val="single" w:sz="4" w:space="0" w:color="auto"/>
              <w:right w:val="single" w:sz="4" w:space="0" w:color="auto"/>
            </w:tcBorders>
            <w:shd w:val="clear" w:color="auto" w:fill="auto"/>
            <w:tcMar>
              <w:left w:w="43" w:type="dxa"/>
              <w:right w:w="43" w:type="dxa"/>
            </w:tcMar>
          </w:tcPr>
          <w:p w14:paraId="578E7D44" w14:textId="77777777" w:rsidR="000068E4" w:rsidRPr="000A4838" w:rsidRDefault="000068E4" w:rsidP="00EA50DE">
            <w:pPr>
              <w:suppressAutoHyphens/>
              <w:jc w:val="right"/>
              <w:rPr>
                <w:sz w:val="16"/>
                <w:szCs w:val="16"/>
                <w:lang w:eastAsia="en-CA"/>
              </w:rPr>
            </w:pPr>
            <w:r w:rsidRPr="000A4838">
              <w:rPr>
                <w:sz w:val="16"/>
                <w:szCs w:val="16"/>
              </w:rPr>
              <w:t>4.3</w:t>
            </w:r>
          </w:p>
        </w:tc>
      </w:tr>
      <w:tr w:rsidR="00A81D9D" w:rsidRPr="000A4838" w14:paraId="13663B33" w14:textId="77777777" w:rsidTr="00A81D9D">
        <w:trPr>
          <w:trHeight w:val="227"/>
        </w:trPr>
        <w:tc>
          <w:tcPr>
            <w:tcW w:w="663"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11CC682F" w14:textId="77777777" w:rsidR="00A81D9D" w:rsidRPr="000A4838" w:rsidRDefault="00A81D9D" w:rsidP="00A81D9D">
            <w:pPr>
              <w:suppressAutoHyphens/>
              <w:jc w:val="left"/>
              <w:rPr>
                <w:sz w:val="16"/>
                <w:szCs w:val="16"/>
                <w:lang w:eastAsia="en-CA"/>
              </w:rPr>
            </w:pPr>
            <w:r>
              <w:rPr>
                <w:rFonts w:hint="eastAsia"/>
                <w:sz w:val="16"/>
                <w:szCs w:val="16"/>
                <w:lang w:eastAsia="zh-CN"/>
              </w:rPr>
              <w:t>商用制冷</w:t>
            </w:r>
          </w:p>
        </w:tc>
        <w:tc>
          <w:tcPr>
            <w:tcW w:w="474" w:type="pct"/>
            <w:tcBorders>
              <w:top w:val="nil"/>
              <w:left w:val="nil"/>
              <w:bottom w:val="single" w:sz="4" w:space="0" w:color="auto"/>
              <w:right w:val="single" w:sz="4" w:space="0" w:color="auto"/>
            </w:tcBorders>
            <w:shd w:val="clear" w:color="auto" w:fill="auto"/>
            <w:tcMar>
              <w:left w:w="43" w:type="dxa"/>
              <w:right w:w="43" w:type="dxa"/>
            </w:tcMar>
          </w:tcPr>
          <w:p w14:paraId="69C589B2" w14:textId="77777777" w:rsidR="00A81D9D" w:rsidRPr="000A4838" w:rsidRDefault="00A81D9D" w:rsidP="00A81D9D">
            <w:pPr>
              <w:suppressAutoHyphens/>
              <w:jc w:val="right"/>
              <w:rPr>
                <w:sz w:val="16"/>
                <w:szCs w:val="16"/>
                <w:lang w:eastAsia="en-CA"/>
              </w:rPr>
            </w:pPr>
            <w:r w:rsidRPr="000A4838">
              <w:rPr>
                <w:sz w:val="16"/>
                <w:szCs w:val="16"/>
              </w:rPr>
              <w:t>1,407,406</w:t>
            </w:r>
          </w:p>
        </w:tc>
        <w:tc>
          <w:tcPr>
            <w:tcW w:w="474" w:type="pct"/>
            <w:tcBorders>
              <w:top w:val="single" w:sz="4" w:space="0" w:color="auto"/>
              <w:left w:val="nil"/>
              <w:bottom w:val="single" w:sz="4" w:space="0" w:color="auto"/>
              <w:right w:val="single" w:sz="4" w:space="0" w:color="auto"/>
            </w:tcBorders>
            <w:tcMar>
              <w:left w:w="43" w:type="dxa"/>
              <w:right w:w="43" w:type="dxa"/>
            </w:tcMar>
          </w:tcPr>
          <w:p w14:paraId="5A405B76" w14:textId="77777777" w:rsidR="00A81D9D" w:rsidRPr="000A4838" w:rsidRDefault="00A81D9D" w:rsidP="00A81D9D">
            <w:pPr>
              <w:suppressAutoHyphens/>
              <w:jc w:val="right"/>
              <w:rPr>
                <w:sz w:val="16"/>
                <w:szCs w:val="16"/>
                <w:lang w:eastAsia="en-CA"/>
              </w:rPr>
            </w:pPr>
            <w:r w:rsidRPr="000A4838">
              <w:rPr>
                <w:sz w:val="16"/>
                <w:szCs w:val="16"/>
              </w:rPr>
              <w:t>0.00</w:t>
            </w:r>
          </w:p>
        </w:tc>
        <w:tc>
          <w:tcPr>
            <w:tcW w:w="475" w:type="pct"/>
            <w:tcBorders>
              <w:top w:val="nil"/>
              <w:left w:val="single" w:sz="4" w:space="0" w:color="auto"/>
              <w:bottom w:val="single" w:sz="4" w:space="0" w:color="auto"/>
              <w:right w:val="single" w:sz="4" w:space="0" w:color="auto"/>
            </w:tcBorders>
            <w:tcMar>
              <w:left w:w="43" w:type="dxa"/>
              <w:right w:w="43" w:type="dxa"/>
            </w:tcMar>
          </w:tcPr>
          <w:p w14:paraId="7201A9FC" w14:textId="77777777" w:rsidR="00A81D9D" w:rsidRPr="000A4838" w:rsidRDefault="00A81D9D" w:rsidP="00A81D9D">
            <w:pPr>
              <w:suppressAutoHyphens/>
              <w:jc w:val="right"/>
              <w:rPr>
                <w:sz w:val="16"/>
                <w:szCs w:val="16"/>
              </w:rPr>
            </w:pPr>
            <w:r w:rsidRPr="000A4838">
              <w:rPr>
                <w:sz w:val="16"/>
                <w:szCs w:val="16"/>
              </w:rPr>
              <w:t>0.00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4E32CDF" w14:textId="77777777" w:rsidR="00A81D9D" w:rsidRPr="000A4838" w:rsidRDefault="00A81D9D" w:rsidP="00A81D9D">
            <w:pPr>
              <w:suppressAutoHyphens/>
              <w:jc w:val="right"/>
              <w:rPr>
                <w:sz w:val="16"/>
                <w:szCs w:val="16"/>
                <w:lang w:eastAsia="en-CA"/>
              </w:rPr>
            </w:pPr>
            <w:r w:rsidRPr="000A4838">
              <w:rPr>
                <w:sz w:val="16"/>
                <w:szCs w:val="16"/>
              </w:rPr>
              <w:t>431,376</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5A3D3875" w14:textId="77777777" w:rsidR="00A81D9D" w:rsidRPr="000A4838" w:rsidRDefault="00A81D9D" w:rsidP="00A81D9D">
            <w:pPr>
              <w:suppressAutoHyphens/>
              <w:jc w:val="right"/>
              <w:rPr>
                <w:sz w:val="16"/>
                <w:szCs w:val="16"/>
                <w:lang w:eastAsia="en-CA"/>
              </w:rPr>
            </w:pPr>
            <w:r w:rsidRPr="000A4838">
              <w:rPr>
                <w:sz w:val="16"/>
                <w:szCs w:val="16"/>
              </w:rPr>
              <w:t>0.00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79ABCB59" w14:textId="77777777" w:rsidR="00A81D9D" w:rsidRPr="000A4838" w:rsidRDefault="00A81D9D" w:rsidP="00A81D9D">
            <w:pPr>
              <w:suppressAutoHyphens/>
              <w:jc w:val="right"/>
              <w:rPr>
                <w:sz w:val="16"/>
                <w:szCs w:val="16"/>
                <w:lang w:eastAsia="en-CA"/>
              </w:rPr>
            </w:pPr>
            <w:r w:rsidRPr="000A4838">
              <w:rPr>
                <w:sz w:val="16"/>
                <w:szCs w:val="16"/>
              </w:rPr>
              <w:t>0.00</w:t>
            </w:r>
          </w:p>
        </w:tc>
        <w:tc>
          <w:tcPr>
            <w:tcW w:w="475" w:type="pct"/>
            <w:tcBorders>
              <w:top w:val="single" w:sz="4" w:space="0" w:color="auto"/>
              <w:left w:val="nil"/>
              <w:bottom w:val="single" w:sz="4" w:space="0" w:color="auto"/>
              <w:right w:val="single" w:sz="4" w:space="0" w:color="auto"/>
            </w:tcBorders>
            <w:tcMar>
              <w:left w:w="43" w:type="dxa"/>
              <w:right w:w="43" w:type="dxa"/>
            </w:tcMar>
          </w:tcPr>
          <w:p w14:paraId="4EA51648" w14:textId="77777777" w:rsidR="00A81D9D" w:rsidRPr="000A4838" w:rsidRDefault="00A81D9D" w:rsidP="00A81D9D">
            <w:pPr>
              <w:suppressAutoHyphens/>
              <w:jc w:val="right"/>
              <w:rPr>
                <w:sz w:val="16"/>
                <w:szCs w:val="16"/>
                <w:lang w:eastAsia="en-CA"/>
              </w:rPr>
            </w:pPr>
            <w:r w:rsidRPr="000A4838">
              <w:rPr>
                <w:sz w:val="16"/>
                <w:szCs w:val="16"/>
              </w:rPr>
              <w:t>0.00</w:t>
            </w:r>
          </w:p>
        </w:tc>
        <w:tc>
          <w:tcPr>
            <w:tcW w:w="477"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E54B939" w14:textId="77777777" w:rsidR="00A81D9D" w:rsidRPr="000A4838" w:rsidRDefault="00A81D9D" w:rsidP="00A81D9D">
            <w:pPr>
              <w:suppressAutoHyphens/>
              <w:jc w:val="right"/>
              <w:rPr>
                <w:sz w:val="16"/>
                <w:szCs w:val="16"/>
                <w:lang w:eastAsia="en-CA"/>
              </w:rPr>
            </w:pPr>
            <w:r w:rsidRPr="000A4838">
              <w:rPr>
                <w:sz w:val="16"/>
                <w:szCs w:val="16"/>
              </w:rPr>
              <w:t>1,838,782</w:t>
            </w:r>
          </w:p>
        </w:tc>
        <w:tc>
          <w:tcPr>
            <w:tcW w:w="536" w:type="pct"/>
            <w:tcBorders>
              <w:top w:val="nil"/>
              <w:left w:val="nil"/>
              <w:bottom w:val="single" w:sz="4" w:space="0" w:color="auto"/>
              <w:right w:val="single" w:sz="4" w:space="0" w:color="auto"/>
            </w:tcBorders>
            <w:shd w:val="clear" w:color="auto" w:fill="auto"/>
            <w:tcMar>
              <w:left w:w="43" w:type="dxa"/>
              <w:right w:w="43" w:type="dxa"/>
            </w:tcMar>
          </w:tcPr>
          <w:p w14:paraId="03529D39" w14:textId="77777777" w:rsidR="00A81D9D" w:rsidRPr="000A4838" w:rsidRDefault="00A81D9D" w:rsidP="00A81D9D">
            <w:pPr>
              <w:suppressAutoHyphens/>
              <w:jc w:val="right"/>
              <w:rPr>
                <w:sz w:val="16"/>
                <w:szCs w:val="16"/>
                <w:lang w:eastAsia="en-CA"/>
              </w:rPr>
            </w:pPr>
            <w:r w:rsidRPr="000A4838">
              <w:rPr>
                <w:sz w:val="16"/>
                <w:szCs w:val="16"/>
              </w:rPr>
              <w:t>58.1</w:t>
            </w:r>
          </w:p>
        </w:tc>
      </w:tr>
      <w:tr w:rsidR="00A81D9D" w:rsidRPr="000A4838" w14:paraId="324D3C61" w14:textId="77777777" w:rsidTr="00A81D9D">
        <w:trPr>
          <w:trHeight w:val="227"/>
        </w:trPr>
        <w:tc>
          <w:tcPr>
            <w:tcW w:w="663"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3F9BC71" w14:textId="77777777" w:rsidR="00A81D9D" w:rsidRPr="000A4838" w:rsidRDefault="00A81D9D" w:rsidP="00A81D9D">
            <w:pPr>
              <w:suppressAutoHyphens/>
              <w:jc w:val="left"/>
              <w:rPr>
                <w:sz w:val="16"/>
                <w:szCs w:val="16"/>
                <w:lang w:eastAsia="en-CA"/>
              </w:rPr>
            </w:pPr>
            <w:r>
              <w:rPr>
                <w:rFonts w:hint="eastAsia"/>
                <w:sz w:val="16"/>
                <w:szCs w:val="16"/>
                <w:lang w:eastAsia="zh-CN"/>
              </w:rPr>
              <w:t>工业制冷</w:t>
            </w:r>
          </w:p>
        </w:tc>
        <w:tc>
          <w:tcPr>
            <w:tcW w:w="474" w:type="pct"/>
            <w:tcBorders>
              <w:top w:val="nil"/>
              <w:left w:val="nil"/>
              <w:bottom w:val="single" w:sz="4" w:space="0" w:color="auto"/>
              <w:right w:val="single" w:sz="4" w:space="0" w:color="auto"/>
            </w:tcBorders>
            <w:shd w:val="clear" w:color="auto" w:fill="auto"/>
            <w:tcMar>
              <w:left w:w="43" w:type="dxa"/>
              <w:right w:w="43" w:type="dxa"/>
            </w:tcMar>
          </w:tcPr>
          <w:p w14:paraId="2EBF0C46" w14:textId="77777777" w:rsidR="00A81D9D" w:rsidRPr="000A4838" w:rsidRDefault="00A81D9D" w:rsidP="00A81D9D">
            <w:pPr>
              <w:suppressAutoHyphens/>
              <w:jc w:val="right"/>
              <w:rPr>
                <w:sz w:val="16"/>
                <w:szCs w:val="16"/>
                <w:lang w:eastAsia="en-CA"/>
              </w:rPr>
            </w:pPr>
            <w:r w:rsidRPr="000A4838">
              <w:rPr>
                <w:sz w:val="16"/>
                <w:szCs w:val="16"/>
              </w:rPr>
              <w:t>2,860</w:t>
            </w:r>
          </w:p>
        </w:tc>
        <w:tc>
          <w:tcPr>
            <w:tcW w:w="474" w:type="pct"/>
            <w:tcBorders>
              <w:top w:val="single" w:sz="4" w:space="0" w:color="auto"/>
              <w:left w:val="nil"/>
              <w:bottom w:val="single" w:sz="4" w:space="0" w:color="auto"/>
              <w:right w:val="single" w:sz="4" w:space="0" w:color="auto"/>
            </w:tcBorders>
            <w:tcMar>
              <w:left w:w="43" w:type="dxa"/>
              <w:right w:w="43" w:type="dxa"/>
            </w:tcMar>
          </w:tcPr>
          <w:p w14:paraId="7246AF5F" w14:textId="77777777" w:rsidR="00A81D9D" w:rsidRPr="000A4838" w:rsidRDefault="00A81D9D" w:rsidP="00A81D9D">
            <w:pPr>
              <w:suppressAutoHyphens/>
              <w:jc w:val="right"/>
              <w:rPr>
                <w:sz w:val="16"/>
                <w:szCs w:val="16"/>
                <w:lang w:eastAsia="en-CA"/>
              </w:rPr>
            </w:pPr>
            <w:r w:rsidRPr="000A4838">
              <w:rPr>
                <w:sz w:val="16"/>
                <w:szCs w:val="16"/>
              </w:rPr>
              <w:t>0.00</w:t>
            </w:r>
          </w:p>
        </w:tc>
        <w:tc>
          <w:tcPr>
            <w:tcW w:w="475" w:type="pct"/>
            <w:tcBorders>
              <w:top w:val="nil"/>
              <w:left w:val="single" w:sz="4" w:space="0" w:color="auto"/>
              <w:bottom w:val="single" w:sz="4" w:space="0" w:color="auto"/>
              <w:right w:val="single" w:sz="4" w:space="0" w:color="auto"/>
            </w:tcBorders>
            <w:tcMar>
              <w:left w:w="43" w:type="dxa"/>
              <w:right w:w="43" w:type="dxa"/>
            </w:tcMar>
          </w:tcPr>
          <w:p w14:paraId="1CC2B677" w14:textId="77777777" w:rsidR="00A81D9D" w:rsidRPr="000A4838" w:rsidRDefault="00A81D9D" w:rsidP="00A81D9D">
            <w:pPr>
              <w:suppressAutoHyphens/>
              <w:jc w:val="right"/>
              <w:rPr>
                <w:sz w:val="16"/>
                <w:szCs w:val="16"/>
                <w:lang w:eastAsia="en-CA"/>
              </w:rPr>
            </w:pPr>
            <w:r w:rsidRPr="000A4838">
              <w:rPr>
                <w:sz w:val="16"/>
                <w:szCs w:val="16"/>
              </w:rPr>
              <w:t>0.00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4DEBCE2" w14:textId="77777777" w:rsidR="00A81D9D" w:rsidRPr="000A4838" w:rsidRDefault="00A81D9D" w:rsidP="00A81D9D">
            <w:pPr>
              <w:suppressAutoHyphens/>
              <w:jc w:val="right"/>
              <w:rPr>
                <w:sz w:val="16"/>
                <w:szCs w:val="16"/>
                <w:lang w:eastAsia="en-CA"/>
              </w:rPr>
            </w:pPr>
            <w:r w:rsidRPr="000A4838">
              <w:rPr>
                <w:sz w:val="16"/>
                <w:szCs w:val="16"/>
              </w:rPr>
              <w:t>0.00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20011926" w14:textId="77777777" w:rsidR="00A81D9D" w:rsidRPr="000A4838" w:rsidRDefault="00A81D9D" w:rsidP="00A81D9D">
            <w:pPr>
              <w:suppressAutoHyphens/>
              <w:jc w:val="right"/>
              <w:rPr>
                <w:sz w:val="16"/>
                <w:szCs w:val="16"/>
                <w:lang w:eastAsia="en-CA"/>
              </w:rPr>
            </w:pPr>
            <w:r w:rsidRPr="000A4838">
              <w:rPr>
                <w:sz w:val="16"/>
                <w:szCs w:val="16"/>
              </w:rPr>
              <w:t>0.00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652E81C5" w14:textId="77777777" w:rsidR="00A81D9D" w:rsidRPr="000A4838" w:rsidRDefault="00A81D9D" w:rsidP="00A81D9D">
            <w:pPr>
              <w:suppressAutoHyphens/>
              <w:jc w:val="right"/>
              <w:rPr>
                <w:sz w:val="16"/>
                <w:szCs w:val="16"/>
                <w:lang w:eastAsia="en-CA"/>
              </w:rPr>
            </w:pPr>
            <w:r w:rsidRPr="000A4838">
              <w:rPr>
                <w:sz w:val="16"/>
                <w:szCs w:val="16"/>
              </w:rPr>
              <w:t>0.00</w:t>
            </w:r>
          </w:p>
        </w:tc>
        <w:tc>
          <w:tcPr>
            <w:tcW w:w="475" w:type="pct"/>
            <w:tcBorders>
              <w:top w:val="single" w:sz="4" w:space="0" w:color="auto"/>
              <w:left w:val="nil"/>
              <w:bottom w:val="single" w:sz="4" w:space="0" w:color="auto"/>
              <w:right w:val="single" w:sz="4" w:space="0" w:color="auto"/>
            </w:tcBorders>
            <w:tcMar>
              <w:left w:w="43" w:type="dxa"/>
              <w:right w:w="43" w:type="dxa"/>
            </w:tcMar>
          </w:tcPr>
          <w:p w14:paraId="443560E5" w14:textId="77777777" w:rsidR="00A81D9D" w:rsidRPr="000A4838" w:rsidRDefault="00A81D9D" w:rsidP="00A81D9D">
            <w:pPr>
              <w:suppressAutoHyphens/>
              <w:jc w:val="right"/>
              <w:rPr>
                <w:sz w:val="16"/>
                <w:szCs w:val="16"/>
                <w:lang w:eastAsia="en-CA"/>
              </w:rPr>
            </w:pPr>
            <w:r w:rsidRPr="000A4838">
              <w:rPr>
                <w:sz w:val="16"/>
                <w:szCs w:val="16"/>
              </w:rPr>
              <w:t>0.00</w:t>
            </w:r>
          </w:p>
        </w:tc>
        <w:tc>
          <w:tcPr>
            <w:tcW w:w="477"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ED31479" w14:textId="77777777" w:rsidR="00A81D9D" w:rsidRPr="000A4838" w:rsidRDefault="00A81D9D" w:rsidP="00A81D9D">
            <w:pPr>
              <w:suppressAutoHyphens/>
              <w:jc w:val="right"/>
              <w:rPr>
                <w:sz w:val="16"/>
                <w:szCs w:val="16"/>
                <w:lang w:eastAsia="en-CA"/>
              </w:rPr>
            </w:pPr>
            <w:r w:rsidRPr="000A4838">
              <w:rPr>
                <w:sz w:val="16"/>
                <w:szCs w:val="16"/>
              </w:rPr>
              <w:t>2,860</w:t>
            </w:r>
          </w:p>
        </w:tc>
        <w:tc>
          <w:tcPr>
            <w:tcW w:w="536" w:type="pct"/>
            <w:tcBorders>
              <w:top w:val="nil"/>
              <w:left w:val="nil"/>
              <w:bottom w:val="single" w:sz="4" w:space="0" w:color="auto"/>
              <w:right w:val="single" w:sz="4" w:space="0" w:color="auto"/>
            </w:tcBorders>
            <w:shd w:val="clear" w:color="auto" w:fill="auto"/>
            <w:tcMar>
              <w:left w:w="43" w:type="dxa"/>
              <w:right w:w="43" w:type="dxa"/>
            </w:tcMar>
          </w:tcPr>
          <w:p w14:paraId="12C53349" w14:textId="77777777" w:rsidR="00A81D9D" w:rsidRPr="000A4838" w:rsidRDefault="00A81D9D" w:rsidP="00A81D9D">
            <w:pPr>
              <w:suppressAutoHyphens/>
              <w:jc w:val="right"/>
              <w:rPr>
                <w:sz w:val="16"/>
                <w:szCs w:val="16"/>
                <w:lang w:eastAsia="en-CA"/>
              </w:rPr>
            </w:pPr>
            <w:r w:rsidRPr="000A4838">
              <w:rPr>
                <w:sz w:val="16"/>
                <w:szCs w:val="16"/>
              </w:rPr>
              <w:t>0.1</w:t>
            </w:r>
          </w:p>
        </w:tc>
      </w:tr>
      <w:tr w:rsidR="00A81D9D" w:rsidRPr="000A4838" w14:paraId="4F51791E" w14:textId="77777777" w:rsidTr="00A81D9D">
        <w:trPr>
          <w:trHeight w:val="227"/>
        </w:trPr>
        <w:tc>
          <w:tcPr>
            <w:tcW w:w="663"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8122C4E" w14:textId="77777777" w:rsidR="00A81D9D" w:rsidRPr="000A4838" w:rsidRDefault="00A81D9D" w:rsidP="00A81D9D">
            <w:pPr>
              <w:suppressAutoHyphens/>
              <w:jc w:val="left"/>
              <w:rPr>
                <w:sz w:val="16"/>
                <w:szCs w:val="16"/>
                <w:lang w:eastAsia="en-CA"/>
              </w:rPr>
            </w:pPr>
            <w:r>
              <w:rPr>
                <w:rFonts w:hint="eastAsia"/>
                <w:sz w:val="16"/>
                <w:szCs w:val="16"/>
                <w:lang w:eastAsia="zh-CN"/>
              </w:rPr>
              <w:t>家用</w:t>
            </w:r>
            <w:r w:rsidRPr="000A4838">
              <w:rPr>
                <w:sz w:val="16"/>
                <w:szCs w:val="16"/>
                <w:lang w:eastAsia="en-CA"/>
              </w:rPr>
              <w:t>AC</w:t>
            </w:r>
          </w:p>
        </w:tc>
        <w:tc>
          <w:tcPr>
            <w:tcW w:w="474" w:type="pct"/>
            <w:tcBorders>
              <w:top w:val="nil"/>
              <w:left w:val="nil"/>
              <w:bottom w:val="single" w:sz="4" w:space="0" w:color="auto"/>
              <w:right w:val="single" w:sz="4" w:space="0" w:color="auto"/>
            </w:tcBorders>
            <w:shd w:val="clear" w:color="auto" w:fill="auto"/>
            <w:tcMar>
              <w:left w:w="43" w:type="dxa"/>
              <w:right w:w="43" w:type="dxa"/>
            </w:tcMar>
          </w:tcPr>
          <w:p w14:paraId="4C3A88B9" w14:textId="77777777" w:rsidR="00A81D9D" w:rsidRPr="000A4838" w:rsidRDefault="00A81D9D" w:rsidP="00A81D9D">
            <w:pPr>
              <w:suppressAutoHyphens/>
              <w:jc w:val="right"/>
              <w:rPr>
                <w:sz w:val="16"/>
                <w:szCs w:val="16"/>
                <w:lang w:eastAsia="en-CA"/>
              </w:rPr>
            </w:pPr>
            <w:r w:rsidRPr="000A4838">
              <w:rPr>
                <w:sz w:val="16"/>
                <w:szCs w:val="16"/>
              </w:rPr>
              <w:t>0.00</w:t>
            </w:r>
          </w:p>
        </w:tc>
        <w:tc>
          <w:tcPr>
            <w:tcW w:w="474" w:type="pct"/>
            <w:tcBorders>
              <w:top w:val="single" w:sz="4" w:space="0" w:color="auto"/>
              <w:left w:val="nil"/>
              <w:bottom w:val="single" w:sz="4" w:space="0" w:color="auto"/>
              <w:right w:val="single" w:sz="4" w:space="0" w:color="auto"/>
            </w:tcBorders>
            <w:tcMar>
              <w:left w:w="43" w:type="dxa"/>
              <w:right w:w="43" w:type="dxa"/>
            </w:tcMar>
          </w:tcPr>
          <w:p w14:paraId="7C9BF99E" w14:textId="77777777" w:rsidR="00A81D9D" w:rsidRPr="000A4838" w:rsidRDefault="00A81D9D" w:rsidP="00A81D9D">
            <w:pPr>
              <w:suppressAutoHyphens/>
              <w:jc w:val="right"/>
              <w:rPr>
                <w:sz w:val="16"/>
                <w:szCs w:val="16"/>
                <w:lang w:eastAsia="en-CA"/>
              </w:rPr>
            </w:pPr>
            <w:r w:rsidRPr="000A4838">
              <w:rPr>
                <w:sz w:val="16"/>
                <w:szCs w:val="16"/>
              </w:rPr>
              <w:t>11,070</w:t>
            </w:r>
          </w:p>
        </w:tc>
        <w:tc>
          <w:tcPr>
            <w:tcW w:w="475" w:type="pct"/>
            <w:tcBorders>
              <w:top w:val="nil"/>
              <w:left w:val="single" w:sz="4" w:space="0" w:color="auto"/>
              <w:bottom w:val="single" w:sz="4" w:space="0" w:color="auto"/>
              <w:right w:val="single" w:sz="4" w:space="0" w:color="auto"/>
            </w:tcBorders>
            <w:tcMar>
              <w:left w:w="43" w:type="dxa"/>
              <w:right w:w="43" w:type="dxa"/>
            </w:tcMar>
          </w:tcPr>
          <w:p w14:paraId="06C42F7E" w14:textId="77777777" w:rsidR="00A81D9D" w:rsidRPr="000A4838" w:rsidRDefault="00A81D9D" w:rsidP="00A81D9D">
            <w:pPr>
              <w:suppressAutoHyphens/>
              <w:jc w:val="right"/>
              <w:rPr>
                <w:sz w:val="16"/>
                <w:szCs w:val="16"/>
                <w:lang w:eastAsia="en-CA"/>
              </w:rPr>
            </w:pPr>
            <w:r w:rsidRPr="000A4838">
              <w:rPr>
                <w:sz w:val="16"/>
                <w:szCs w:val="16"/>
              </w:rPr>
              <w:t>0.00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F5EA973" w14:textId="77777777" w:rsidR="00A81D9D" w:rsidRPr="000A4838" w:rsidRDefault="00A81D9D" w:rsidP="00A81D9D">
            <w:pPr>
              <w:suppressAutoHyphens/>
              <w:jc w:val="right"/>
              <w:rPr>
                <w:sz w:val="16"/>
                <w:szCs w:val="16"/>
                <w:lang w:eastAsia="en-CA"/>
              </w:rPr>
            </w:pPr>
            <w:r w:rsidRPr="000A4838">
              <w:rPr>
                <w:sz w:val="16"/>
                <w:szCs w:val="16"/>
              </w:rPr>
              <w:t>0.00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5D976EDA" w14:textId="77777777" w:rsidR="00A81D9D" w:rsidRPr="000A4838" w:rsidRDefault="00A81D9D" w:rsidP="00A81D9D">
            <w:pPr>
              <w:suppressAutoHyphens/>
              <w:jc w:val="right"/>
              <w:rPr>
                <w:sz w:val="16"/>
                <w:szCs w:val="16"/>
                <w:lang w:eastAsia="en-CA"/>
              </w:rPr>
            </w:pPr>
            <w:r w:rsidRPr="000A4838">
              <w:rPr>
                <w:sz w:val="16"/>
                <w:szCs w:val="16"/>
              </w:rPr>
              <w:t>152,551</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15848561" w14:textId="77777777" w:rsidR="00A81D9D" w:rsidRPr="000A4838" w:rsidRDefault="00A81D9D" w:rsidP="00A81D9D">
            <w:pPr>
              <w:suppressAutoHyphens/>
              <w:jc w:val="right"/>
              <w:rPr>
                <w:sz w:val="16"/>
                <w:szCs w:val="16"/>
                <w:lang w:eastAsia="en-CA"/>
              </w:rPr>
            </w:pPr>
            <w:r w:rsidRPr="000A4838">
              <w:rPr>
                <w:sz w:val="16"/>
                <w:szCs w:val="16"/>
              </w:rPr>
              <w:t>563,625</w:t>
            </w:r>
          </w:p>
        </w:tc>
        <w:tc>
          <w:tcPr>
            <w:tcW w:w="475" w:type="pct"/>
            <w:tcBorders>
              <w:top w:val="single" w:sz="4" w:space="0" w:color="auto"/>
              <w:left w:val="nil"/>
              <w:bottom w:val="single" w:sz="4" w:space="0" w:color="auto"/>
              <w:right w:val="single" w:sz="4" w:space="0" w:color="auto"/>
            </w:tcBorders>
            <w:tcMar>
              <w:left w:w="43" w:type="dxa"/>
              <w:right w:w="43" w:type="dxa"/>
            </w:tcMar>
          </w:tcPr>
          <w:p w14:paraId="17FD8819" w14:textId="77777777" w:rsidR="00A81D9D" w:rsidRPr="000A4838" w:rsidRDefault="00A81D9D" w:rsidP="00A81D9D">
            <w:pPr>
              <w:suppressAutoHyphens/>
              <w:jc w:val="right"/>
              <w:rPr>
                <w:sz w:val="16"/>
                <w:szCs w:val="16"/>
                <w:lang w:eastAsia="en-CA"/>
              </w:rPr>
            </w:pPr>
            <w:r w:rsidRPr="000A4838">
              <w:rPr>
                <w:sz w:val="16"/>
                <w:szCs w:val="16"/>
              </w:rPr>
              <w:t>0.00</w:t>
            </w:r>
          </w:p>
        </w:tc>
        <w:tc>
          <w:tcPr>
            <w:tcW w:w="477"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45AE0D9" w14:textId="77777777" w:rsidR="00A81D9D" w:rsidRPr="000A4838" w:rsidRDefault="00A81D9D" w:rsidP="00A81D9D">
            <w:pPr>
              <w:suppressAutoHyphens/>
              <w:jc w:val="right"/>
              <w:rPr>
                <w:sz w:val="16"/>
                <w:szCs w:val="16"/>
                <w:lang w:eastAsia="en-CA"/>
              </w:rPr>
            </w:pPr>
            <w:r w:rsidRPr="000A4838">
              <w:rPr>
                <w:sz w:val="16"/>
                <w:szCs w:val="16"/>
              </w:rPr>
              <w:t>727,246</w:t>
            </w:r>
          </w:p>
        </w:tc>
        <w:tc>
          <w:tcPr>
            <w:tcW w:w="536" w:type="pct"/>
            <w:tcBorders>
              <w:top w:val="nil"/>
              <w:left w:val="nil"/>
              <w:bottom w:val="single" w:sz="4" w:space="0" w:color="auto"/>
              <w:right w:val="single" w:sz="4" w:space="0" w:color="auto"/>
            </w:tcBorders>
            <w:shd w:val="clear" w:color="auto" w:fill="auto"/>
            <w:tcMar>
              <w:left w:w="43" w:type="dxa"/>
              <w:right w:w="43" w:type="dxa"/>
            </w:tcMar>
          </w:tcPr>
          <w:p w14:paraId="5D70E6C2" w14:textId="77777777" w:rsidR="00A81D9D" w:rsidRPr="000A4838" w:rsidRDefault="00A81D9D" w:rsidP="00A81D9D">
            <w:pPr>
              <w:suppressAutoHyphens/>
              <w:jc w:val="right"/>
              <w:rPr>
                <w:sz w:val="16"/>
                <w:szCs w:val="16"/>
                <w:lang w:eastAsia="en-CA"/>
              </w:rPr>
            </w:pPr>
            <w:r w:rsidRPr="000A4838">
              <w:rPr>
                <w:sz w:val="16"/>
                <w:szCs w:val="16"/>
              </w:rPr>
              <w:t>23.0</w:t>
            </w:r>
          </w:p>
        </w:tc>
      </w:tr>
      <w:tr w:rsidR="00A81D9D" w:rsidRPr="000A4838" w14:paraId="6A3E1F22" w14:textId="77777777" w:rsidTr="00A81D9D">
        <w:trPr>
          <w:trHeight w:val="227"/>
        </w:trPr>
        <w:tc>
          <w:tcPr>
            <w:tcW w:w="663"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03A0492C" w14:textId="77777777" w:rsidR="00A81D9D" w:rsidRPr="000A4838" w:rsidRDefault="00A81D9D" w:rsidP="00A81D9D">
            <w:pPr>
              <w:suppressAutoHyphens/>
              <w:jc w:val="left"/>
              <w:rPr>
                <w:sz w:val="16"/>
                <w:szCs w:val="16"/>
                <w:lang w:eastAsia="en-CA"/>
              </w:rPr>
            </w:pPr>
            <w:r>
              <w:rPr>
                <w:rFonts w:hint="eastAsia"/>
                <w:sz w:val="16"/>
                <w:szCs w:val="16"/>
                <w:lang w:eastAsia="zh-CN"/>
              </w:rPr>
              <w:t>其它</w:t>
            </w:r>
            <w:r w:rsidRPr="000A4838">
              <w:rPr>
                <w:sz w:val="16"/>
                <w:szCs w:val="16"/>
                <w:lang w:eastAsia="en-CA"/>
              </w:rPr>
              <w:t>AC</w:t>
            </w:r>
          </w:p>
        </w:tc>
        <w:tc>
          <w:tcPr>
            <w:tcW w:w="474" w:type="pct"/>
            <w:tcBorders>
              <w:top w:val="nil"/>
              <w:left w:val="nil"/>
              <w:bottom w:val="single" w:sz="4" w:space="0" w:color="auto"/>
              <w:right w:val="single" w:sz="4" w:space="0" w:color="auto"/>
            </w:tcBorders>
            <w:shd w:val="clear" w:color="auto" w:fill="auto"/>
            <w:tcMar>
              <w:left w:w="43" w:type="dxa"/>
              <w:right w:w="43" w:type="dxa"/>
            </w:tcMar>
          </w:tcPr>
          <w:p w14:paraId="3723C539" w14:textId="77777777" w:rsidR="00A81D9D" w:rsidRPr="000A4838" w:rsidRDefault="00A81D9D" w:rsidP="00A81D9D">
            <w:pPr>
              <w:suppressAutoHyphens/>
              <w:jc w:val="right"/>
              <w:rPr>
                <w:sz w:val="16"/>
                <w:szCs w:val="16"/>
                <w:lang w:eastAsia="en-CA"/>
              </w:rPr>
            </w:pPr>
            <w:r w:rsidRPr="000A4838">
              <w:rPr>
                <w:sz w:val="16"/>
                <w:szCs w:val="16"/>
              </w:rPr>
              <w:t>0.00</w:t>
            </w:r>
          </w:p>
        </w:tc>
        <w:tc>
          <w:tcPr>
            <w:tcW w:w="474" w:type="pct"/>
            <w:tcBorders>
              <w:top w:val="single" w:sz="4" w:space="0" w:color="auto"/>
              <w:left w:val="nil"/>
              <w:bottom w:val="single" w:sz="4" w:space="0" w:color="auto"/>
              <w:right w:val="single" w:sz="4" w:space="0" w:color="auto"/>
            </w:tcBorders>
            <w:tcMar>
              <w:left w:w="43" w:type="dxa"/>
              <w:right w:w="43" w:type="dxa"/>
            </w:tcMar>
          </w:tcPr>
          <w:p w14:paraId="7251E3EF" w14:textId="77777777" w:rsidR="00A81D9D" w:rsidRPr="000A4838" w:rsidRDefault="00A81D9D" w:rsidP="00A81D9D">
            <w:pPr>
              <w:suppressAutoHyphens/>
              <w:jc w:val="right"/>
              <w:rPr>
                <w:sz w:val="16"/>
                <w:szCs w:val="16"/>
                <w:lang w:eastAsia="en-CA"/>
              </w:rPr>
            </w:pPr>
            <w:r w:rsidRPr="000A4838">
              <w:rPr>
                <w:sz w:val="16"/>
                <w:szCs w:val="16"/>
              </w:rPr>
              <w:t>0.00</w:t>
            </w:r>
          </w:p>
        </w:tc>
        <w:tc>
          <w:tcPr>
            <w:tcW w:w="475" w:type="pct"/>
            <w:tcBorders>
              <w:top w:val="nil"/>
              <w:left w:val="single" w:sz="4" w:space="0" w:color="auto"/>
              <w:bottom w:val="single" w:sz="4" w:space="0" w:color="auto"/>
              <w:right w:val="single" w:sz="4" w:space="0" w:color="auto"/>
            </w:tcBorders>
            <w:tcMar>
              <w:left w:w="43" w:type="dxa"/>
              <w:right w:w="43" w:type="dxa"/>
            </w:tcMar>
          </w:tcPr>
          <w:p w14:paraId="4AA24BEC" w14:textId="77777777" w:rsidR="00A81D9D" w:rsidRPr="000A4838" w:rsidRDefault="00A81D9D" w:rsidP="00A81D9D">
            <w:pPr>
              <w:suppressAutoHyphens/>
              <w:jc w:val="right"/>
              <w:rPr>
                <w:sz w:val="16"/>
                <w:szCs w:val="16"/>
                <w:lang w:eastAsia="en-CA"/>
              </w:rPr>
            </w:pPr>
            <w:r w:rsidRPr="000A4838">
              <w:rPr>
                <w:sz w:val="16"/>
                <w:szCs w:val="16"/>
              </w:rPr>
              <w:t>0.00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F477F90" w14:textId="77777777" w:rsidR="00A81D9D" w:rsidRPr="000A4838" w:rsidRDefault="00A81D9D" w:rsidP="00A81D9D">
            <w:pPr>
              <w:suppressAutoHyphens/>
              <w:jc w:val="right"/>
              <w:rPr>
                <w:sz w:val="16"/>
                <w:szCs w:val="16"/>
                <w:lang w:eastAsia="en-CA"/>
              </w:rPr>
            </w:pPr>
            <w:r w:rsidRPr="000A4838">
              <w:rPr>
                <w:sz w:val="16"/>
                <w:szCs w:val="16"/>
              </w:rPr>
              <w:t>0.00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04F5A78F" w14:textId="77777777" w:rsidR="00A81D9D" w:rsidRPr="000A4838" w:rsidRDefault="00A81D9D" w:rsidP="00A81D9D">
            <w:pPr>
              <w:suppressAutoHyphens/>
              <w:jc w:val="right"/>
              <w:rPr>
                <w:sz w:val="16"/>
                <w:szCs w:val="16"/>
                <w:lang w:eastAsia="en-CA"/>
              </w:rPr>
            </w:pPr>
            <w:r w:rsidRPr="000A4838">
              <w:rPr>
                <w:sz w:val="16"/>
                <w:szCs w:val="16"/>
              </w:rPr>
              <w:t>0.00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5F29D02B" w14:textId="77777777" w:rsidR="00A81D9D" w:rsidRPr="000A4838" w:rsidRDefault="00A81D9D" w:rsidP="00A81D9D">
            <w:pPr>
              <w:suppressAutoHyphens/>
              <w:jc w:val="right"/>
              <w:rPr>
                <w:sz w:val="16"/>
                <w:szCs w:val="16"/>
                <w:lang w:eastAsia="en-CA"/>
              </w:rPr>
            </w:pPr>
            <w:r w:rsidRPr="000A4838">
              <w:rPr>
                <w:sz w:val="16"/>
                <w:szCs w:val="16"/>
              </w:rPr>
              <w:t>282,856</w:t>
            </w:r>
          </w:p>
        </w:tc>
        <w:tc>
          <w:tcPr>
            <w:tcW w:w="475" w:type="pct"/>
            <w:tcBorders>
              <w:top w:val="single" w:sz="4" w:space="0" w:color="auto"/>
              <w:left w:val="nil"/>
              <w:bottom w:val="single" w:sz="4" w:space="0" w:color="auto"/>
              <w:right w:val="single" w:sz="4" w:space="0" w:color="auto"/>
            </w:tcBorders>
            <w:tcMar>
              <w:left w:w="43" w:type="dxa"/>
              <w:right w:w="43" w:type="dxa"/>
            </w:tcMar>
          </w:tcPr>
          <w:p w14:paraId="6223FCCD" w14:textId="77777777" w:rsidR="00A81D9D" w:rsidRPr="000A4838" w:rsidRDefault="00A81D9D" w:rsidP="00A81D9D">
            <w:pPr>
              <w:suppressAutoHyphens/>
              <w:jc w:val="right"/>
              <w:rPr>
                <w:sz w:val="16"/>
                <w:szCs w:val="16"/>
                <w:lang w:eastAsia="en-CA"/>
              </w:rPr>
            </w:pPr>
            <w:r w:rsidRPr="000A4838">
              <w:rPr>
                <w:sz w:val="16"/>
                <w:szCs w:val="16"/>
              </w:rPr>
              <w:t>0.00</w:t>
            </w:r>
          </w:p>
        </w:tc>
        <w:tc>
          <w:tcPr>
            <w:tcW w:w="477"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9A635FE" w14:textId="77777777" w:rsidR="00A81D9D" w:rsidRPr="000A4838" w:rsidRDefault="00A81D9D" w:rsidP="00A81D9D">
            <w:pPr>
              <w:suppressAutoHyphens/>
              <w:jc w:val="right"/>
              <w:rPr>
                <w:sz w:val="16"/>
                <w:szCs w:val="16"/>
                <w:lang w:eastAsia="en-CA"/>
              </w:rPr>
            </w:pPr>
            <w:r w:rsidRPr="000A4838">
              <w:rPr>
                <w:sz w:val="16"/>
                <w:szCs w:val="16"/>
              </w:rPr>
              <w:t>282,856</w:t>
            </w:r>
          </w:p>
        </w:tc>
        <w:tc>
          <w:tcPr>
            <w:tcW w:w="536" w:type="pct"/>
            <w:tcBorders>
              <w:top w:val="nil"/>
              <w:left w:val="nil"/>
              <w:bottom w:val="single" w:sz="4" w:space="0" w:color="auto"/>
              <w:right w:val="single" w:sz="4" w:space="0" w:color="auto"/>
            </w:tcBorders>
            <w:shd w:val="clear" w:color="auto" w:fill="auto"/>
            <w:tcMar>
              <w:left w:w="43" w:type="dxa"/>
              <w:right w:w="43" w:type="dxa"/>
            </w:tcMar>
          </w:tcPr>
          <w:p w14:paraId="18720BDF" w14:textId="77777777" w:rsidR="00A81D9D" w:rsidRPr="000A4838" w:rsidRDefault="00A81D9D" w:rsidP="00A81D9D">
            <w:pPr>
              <w:suppressAutoHyphens/>
              <w:jc w:val="right"/>
              <w:rPr>
                <w:sz w:val="16"/>
                <w:szCs w:val="16"/>
                <w:lang w:eastAsia="en-CA"/>
              </w:rPr>
            </w:pPr>
            <w:r w:rsidRPr="000A4838">
              <w:rPr>
                <w:sz w:val="16"/>
                <w:szCs w:val="16"/>
              </w:rPr>
              <w:t>8.9</w:t>
            </w:r>
          </w:p>
        </w:tc>
      </w:tr>
      <w:tr w:rsidR="00A81D9D" w:rsidRPr="000A4838" w14:paraId="53AEA3D9" w14:textId="77777777" w:rsidTr="00A81D9D">
        <w:trPr>
          <w:trHeight w:val="227"/>
        </w:trPr>
        <w:tc>
          <w:tcPr>
            <w:tcW w:w="663"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C3D533C" w14:textId="77777777" w:rsidR="00A81D9D" w:rsidRPr="000A4838" w:rsidRDefault="00A81D9D" w:rsidP="00A81D9D">
            <w:pPr>
              <w:suppressAutoHyphens/>
              <w:jc w:val="left"/>
              <w:rPr>
                <w:sz w:val="16"/>
                <w:szCs w:val="16"/>
                <w:lang w:eastAsia="en-CA"/>
              </w:rPr>
            </w:pPr>
            <w:r>
              <w:rPr>
                <w:rFonts w:hint="eastAsia"/>
                <w:sz w:val="16"/>
                <w:szCs w:val="16"/>
                <w:lang w:eastAsia="zh-CN"/>
              </w:rPr>
              <w:t>交通制冷</w:t>
            </w:r>
          </w:p>
        </w:tc>
        <w:tc>
          <w:tcPr>
            <w:tcW w:w="474" w:type="pct"/>
            <w:tcBorders>
              <w:top w:val="nil"/>
              <w:left w:val="nil"/>
              <w:bottom w:val="single" w:sz="4" w:space="0" w:color="auto"/>
              <w:right w:val="single" w:sz="4" w:space="0" w:color="auto"/>
            </w:tcBorders>
            <w:shd w:val="clear" w:color="auto" w:fill="auto"/>
            <w:tcMar>
              <w:left w:w="43" w:type="dxa"/>
              <w:right w:w="43" w:type="dxa"/>
            </w:tcMar>
          </w:tcPr>
          <w:p w14:paraId="07AF169E" w14:textId="77777777" w:rsidR="00A81D9D" w:rsidRPr="000A4838" w:rsidRDefault="00A81D9D" w:rsidP="00A81D9D">
            <w:pPr>
              <w:suppressAutoHyphens/>
              <w:jc w:val="right"/>
              <w:rPr>
                <w:sz w:val="16"/>
                <w:szCs w:val="16"/>
                <w:lang w:eastAsia="en-CA"/>
              </w:rPr>
            </w:pPr>
            <w:r w:rsidRPr="000A4838">
              <w:rPr>
                <w:sz w:val="16"/>
                <w:szCs w:val="16"/>
              </w:rPr>
              <w:t>12,870</w:t>
            </w:r>
          </w:p>
        </w:tc>
        <w:tc>
          <w:tcPr>
            <w:tcW w:w="474" w:type="pct"/>
            <w:tcBorders>
              <w:top w:val="single" w:sz="4" w:space="0" w:color="auto"/>
              <w:left w:val="nil"/>
              <w:bottom w:val="single" w:sz="4" w:space="0" w:color="auto"/>
              <w:right w:val="single" w:sz="4" w:space="0" w:color="auto"/>
            </w:tcBorders>
            <w:tcMar>
              <w:left w:w="43" w:type="dxa"/>
              <w:right w:w="43" w:type="dxa"/>
            </w:tcMar>
          </w:tcPr>
          <w:p w14:paraId="63035B93" w14:textId="77777777" w:rsidR="00A81D9D" w:rsidRPr="000A4838" w:rsidRDefault="00A81D9D" w:rsidP="00A81D9D">
            <w:pPr>
              <w:suppressAutoHyphens/>
              <w:jc w:val="right"/>
              <w:rPr>
                <w:sz w:val="16"/>
                <w:szCs w:val="16"/>
                <w:lang w:eastAsia="en-CA"/>
              </w:rPr>
            </w:pPr>
            <w:r w:rsidRPr="000A4838">
              <w:rPr>
                <w:sz w:val="16"/>
                <w:szCs w:val="16"/>
              </w:rPr>
              <w:t>0.00</w:t>
            </w:r>
          </w:p>
        </w:tc>
        <w:tc>
          <w:tcPr>
            <w:tcW w:w="475" w:type="pct"/>
            <w:tcBorders>
              <w:top w:val="nil"/>
              <w:left w:val="single" w:sz="4" w:space="0" w:color="auto"/>
              <w:bottom w:val="single" w:sz="4" w:space="0" w:color="auto"/>
              <w:right w:val="single" w:sz="4" w:space="0" w:color="auto"/>
            </w:tcBorders>
            <w:tcMar>
              <w:left w:w="43" w:type="dxa"/>
              <w:right w:w="43" w:type="dxa"/>
            </w:tcMar>
          </w:tcPr>
          <w:p w14:paraId="12DD0EBE" w14:textId="77777777" w:rsidR="00A81D9D" w:rsidRPr="000A4838" w:rsidRDefault="00A81D9D" w:rsidP="00A81D9D">
            <w:pPr>
              <w:suppressAutoHyphens/>
              <w:jc w:val="right"/>
              <w:rPr>
                <w:sz w:val="16"/>
                <w:szCs w:val="16"/>
              </w:rPr>
            </w:pPr>
            <w:r w:rsidRPr="000A4838">
              <w:rPr>
                <w:sz w:val="16"/>
                <w:szCs w:val="16"/>
              </w:rPr>
              <w:t>0.00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58B378F" w14:textId="77777777" w:rsidR="00A81D9D" w:rsidRPr="000A4838" w:rsidRDefault="00A81D9D" w:rsidP="00A81D9D">
            <w:pPr>
              <w:suppressAutoHyphens/>
              <w:jc w:val="right"/>
              <w:rPr>
                <w:sz w:val="16"/>
                <w:szCs w:val="16"/>
                <w:lang w:eastAsia="en-CA"/>
              </w:rPr>
            </w:pPr>
            <w:r w:rsidRPr="000A4838">
              <w:rPr>
                <w:sz w:val="16"/>
                <w:szCs w:val="16"/>
              </w:rPr>
              <w:t>50,981</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08DF4D0F" w14:textId="77777777" w:rsidR="00A81D9D" w:rsidRPr="000A4838" w:rsidRDefault="00A81D9D" w:rsidP="00A81D9D">
            <w:pPr>
              <w:suppressAutoHyphens/>
              <w:jc w:val="right"/>
              <w:rPr>
                <w:sz w:val="16"/>
                <w:szCs w:val="16"/>
                <w:lang w:eastAsia="en-CA"/>
              </w:rPr>
            </w:pPr>
            <w:r w:rsidRPr="000A4838">
              <w:rPr>
                <w:sz w:val="16"/>
                <w:szCs w:val="16"/>
              </w:rPr>
              <w:t>0.00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799BDF55" w14:textId="77777777" w:rsidR="00A81D9D" w:rsidRPr="000A4838" w:rsidRDefault="00A81D9D" w:rsidP="00A81D9D">
            <w:pPr>
              <w:suppressAutoHyphens/>
              <w:jc w:val="right"/>
              <w:rPr>
                <w:sz w:val="16"/>
                <w:szCs w:val="16"/>
                <w:lang w:eastAsia="en-CA"/>
              </w:rPr>
            </w:pPr>
            <w:r w:rsidRPr="000A4838">
              <w:rPr>
                <w:sz w:val="16"/>
                <w:szCs w:val="16"/>
              </w:rPr>
              <w:t>0.00</w:t>
            </w:r>
          </w:p>
        </w:tc>
        <w:tc>
          <w:tcPr>
            <w:tcW w:w="475" w:type="pct"/>
            <w:tcBorders>
              <w:top w:val="single" w:sz="4" w:space="0" w:color="auto"/>
              <w:left w:val="nil"/>
              <w:bottom w:val="single" w:sz="4" w:space="0" w:color="auto"/>
              <w:right w:val="single" w:sz="4" w:space="0" w:color="auto"/>
            </w:tcBorders>
            <w:tcMar>
              <w:left w:w="43" w:type="dxa"/>
              <w:right w:w="43" w:type="dxa"/>
            </w:tcMar>
          </w:tcPr>
          <w:p w14:paraId="6BD3CA7E" w14:textId="77777777" w:rsidR="00A81D9D" w:rsidRPr="000A4838" w:rsidRDefault="00A81D9D" w:rsidP="00A81D9D">
            <w:pPr>
              <w:suppressAutoHyphens/>
              <w:jc w:val="right"/>
              <w:rPr>
                <w:sz w:val="16"/>
                <w:szCs w:val="16"/>
                <w:lang w:eastAsia="en-CA"/>
              </w:rPr>
            </w:pPr>
            <w:r w:rsidRPr="000A4838">
              <w:rPr>
                <w:sz w:val="16"/>
                <w:szCs w:val="16"/>
              </w:rPr>
              <w:t>15,940</w:t>
            </w:r>
          </w:p>
        </w:tc>
        <w:tc>
          <w:tcPr>
            <w:tcW w:w="477"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370C457A" w14:textId="77777777" w:rsidR="00A81D9D" w:rsidRPr="000A4838" w:rsidRDefault="00A81D9D" w:rsidP="00A81D9D">
            <w:pPr>
              <w:suppressAutoHyphens/>
              <w:jc w:val="right"/>
              <w:rPr>
                <w:sz w:val="16"/>
                <w:szCs w:val="16"/>
                <w:lang w:eastAsia="en-CA"/>
              </w:rPr>
            </w:pPr>
            <w:r w:rsidRPr="000A4838">
              <w:rPr>
                <w:sz w:val="16"/>
                <w:szCs w:val="16"/>
              </w:rPr>
              <w:t>79,791</w:t>
            </w:r>
          </w:p>
        </w:tc>
        <w:tc>
          <w:tcPr>
            <w:tcW w:w="536" w:type="pct"/>
            <w:tcBorders>
              <w:top w:val="nil"/>
              <w:left w:val="nil"/>
              <w:bottom w:val="single" w:sz="4" w:space="0" w:color="auto"/>
              <w:right w:val="single" w:sz="4" w:space="0" w:color="auto"/>
            </w:tcBorders>
            <w:shd w:val="clear" w:color="auto" w:fill="auto"/>
            <w:tcMar>
              <w:left w:w="43" w:type="dxa"/>
              <w:right w:w="43" w:type="dxa"/>
            </w:tcMar>
          </w:tcPr>
          <w:p w14:paraId="6CD21CFA" w14:textId="77777777" w:rsidR="00A81D9D" w:rsidRPr="000A4838" w:rsidRDefault="00A81D9D" w:rsidP="00A81D9D">
            <w:pPr>
              <w:suppressAutoHyphens/>
              <w:jc w:val="right"/>
              <w:rPr>
                <w:sz w:val="16"/>
                <w:szCs w:val="16"/>
                <w:lang w:eastAsia="en-CA"/>
              </w:rPr>
            </w:pPr>
            <w:r w:rsidRPr="000A4838">
              <w:rPr>
                <w:sz w:val="16"/>
                <w:szCs w:val="16"/>
              </w:rPr>
              <w:t>2.5</w:t>
            </w:r>
          </w:p>
        </w:tc>
      </w:tr>
      <w:tr w:rsidR="00A81D9D" w:rsidRPr="000A4838" w14:paraId="40F03B6C" w14:textId="77777777" w:rsidTr="00A81D9D">
        <w:trPr>
          <w:trHeight w:val="227"/>
        </w:trPr>
        <w:tc>
          <w:tcPr>
            <w:tcW w:w="663"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6DD08D94" w14:textId="77777777" w:rsidR="00A81D9D" w:rsidRPr="000A4838" w:rsidRDefault="00A81D9D" w:rsidP="00A81D9D">
            <w:pPr>
              <w:suppressAutoHyphens/>
              <w:jc w:val="left"/>
              <w:rPr>
                <w:sz w:val="16"/>
                <w:szCs w:val="16"/>
                <w:lang w:eastAsia="en-CA"/>
              </w:rPr>
            </w:pPr>
            <w:r w:rsidRPr="000A4838">
              <w:rPr>
                <w:sz w:val="16"/>
                <w:szCs w:val="16"/>
                <w:lang w:eastAsia="en-CA"/>
              </w:rPr>
              <w:t>MAC</w:t>
            </w:r>
          </w:p>
        </w:tc>
        <w:tc>
          <w:tcPr>
            <w:tcW w:w="474" w:type="pct"/>
            <w:tcBorders>
              <w:top w:val="nil"/>
              <w:left w:val="nil"/>
              <w:bottom w:val="single" w:sz="4" w:space="0" w:color="auto"/>
              <w:right w:val="single" w:sz="4" w:space="0" w:color="auto"/>
            </w:tcBorders>
            <w:shd w:val="clear" w:color="auto" w:fill="auto"/>
            <w:tcMar>
              <w:left w:w="43" w:type="dxa"/>
              <w:right w:w="43" w:type="dxa"/>
            </w:tcMar>
          </w:tcPr>
          <w:p w14:paraId="74D4471F" w14:textId="77777777" w:rsidR="00A81D9D" w:rsidRPr="000A4838" w:rsidRDefault="00A81D9D" w:rsidP="00A81D9D">
            <w:pPr>
              <w:suppressAutoHyphens/>
              <w:jc w:val="right"/>
              <w:rPr>
                <w:sz w:val="16"/>
                <w:szCs w:val="16"/>
                <w:lang w:eastAsia="en-CA"/>
              </w:rPr>
            </w:pPr>
            <w:r w:rsidRPr="000A4838">
              <w:rPr>
                <w:sz w:val="16"/>
                <w:szCs w:val="16"/>
              </w:rPr>
              <w:t>81,510</w:t>
            </w:r>
          </w:p>
        </w:tc>
        <w:tc>
          <w:tcPr>
            <w:tcW w:w="474" w:type="pct"/>
            <w:tcBorders>
              <w:top w:val="single" w:sz="4" w:space="0" w:color="auto"/>
              <w:left w:val="nil"/>
              <w:bottom w:val="single" w:sz="4" w:space="0" w:color="auto"/>
              <w:right w:val="single" w:sz="4" w:space="0" w:color="auto"/>
            </w:tcBorders>
            <w:tcMar>
              <w:left w:w="43" w:type="dxa"/>
              <w:right w:w="43" w:type="dxa"/>
            </w:tcMar>
          </w:tcPr>
          <w:p w14:paraId="0EB960E2" w14:textId="77777777" w:rsidR="00A81D9D" w:rsidRPr="000A4838" w:rsidRDefault="00A81D9D" w:rsidP="00A81D9D">
            <w:pPr>
              <w:suppressAutoHyphens/>
              <w:jc w:val="right"/>
              <w:rPr>
                <w:sz w:val="16"/>
                <w:szCs w:val="16"/>
                <w:lang w:eastAsia="en-CA"/>
              </w:rPr>
            </w:pPr>
            <w:r w:rsidRPr="000A4838">
              <w:rPr>
                <w:sz w:val="16"/>
                <w:szCs w:val="16"/>
              </w:rPr>
              <w:t>0.00</w:t>
            </w:r>
          </w:p>
        </w:tc>
        <w:tc>
          <w:tcPr>
            <w:tcW w:w="475" w:type="pct"/>
            <w:tcBorders>
              <w:top w:val="nil"/>
              <w:left w:val="single" w:sz="4" w:space="0" w:color="auto"/>
              <w:bottom w:val="single" w:sz="4" w:space="0" w:color="auto"/>
              <w:right w:val="single" w:sz="4" w:space="0" w:color="auto"/>
            </w:tcBorders>
            <w:tcMar>
              <w:left w:w="43" w:type="dxa"/>
              <w:right w:w="43" w:type="dxa"/>
            </w:tcMar>
          </w:tcPr>
          <w:p w14:paraId="78C671E0" w14:textId="77777777" w:rsidR="00A81D9D" w:rsidRPr="000A4838" w:rsidRDefault="00A81D9D" w:rsidP="00A81D9D">
            <w:pPr>
              <w:suppressAutoHyphens/>
              <w:jc w:val="right"/>
              <w:rPr>
                <w:sz w:val="16"/>
                <w:szCs w:val="16"/>
                <w:lang w:eastAsia="en-CA"/>
              </w:rPr>
            </w:pPr>
            <w:r w:rsidRPr="000A4838">
              <w:rPr>
                <w:sz w:val="16"/>
                <w:szCs w:val="16"/>
              </w:rPr>
              <w:t>0.00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00B8BEB" w14:textId="77777777" w:rsidR="00A81D9D" w:rsidRPr="000A4838" w:rsidRDefault="00A81D9D" w:rsidP="00A81D9D">
            <w:pPr>
              <w:suppressAutoHyphens/>
              <w:jc w:val="right"/>
              <w:rPr>
                <w:sz w:val="16"/>
                <w:szCs w:val="16"/>
                <w:lang w:eastAsia="en-CA"/>
              </w:rPr>
            </w:pPr>
            <w:r w:rsidRPr="000A4838">
              <w:rPr>
                <w:sz w:val="16"/>
                <w:szCs w:val="16"/>
              </w:rPr>
              <w:t>0.00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0603A5CB" w14:textId="77777777" w:rsidR="00A81D9D" w:rsidRPr="000A4838" w:rsidRDefault="00A81D9D" w:rsidP="00A81D9D">
            <w:pPr>
              <w:suppressAutoHyphens/>
              <w:jc w:val="right"/>
              <w:rPr>
                <w:sz w:val="16"/>
                <w:szCs w:val="16"/>
                <w:lang w:eastAsia="en-CA"/>
              </w:rPr>
            </w:pPr>
            <w:r w:rsidRPr="000A4838">
              <w:rPr>
                <w:sz w:val="16"/>
                <w:szCs w:val="16"/>
              </w:rPr>
              <w:t>0.00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54FC141E" w14:textId="77777777" w:rsidR="00A81D9D" w:rsidRPr="000A4838" w:rsidRDefault="00A81D9D" w:rsidP="00A81D9D">
            <w:pPr>
              <w:suppressAutoHyphens/>
              <w:jc w:val="right"/>
              <w:rPr>
                <w:sz w:val="16"/>
                <w:szCs w:val="16"/>
                <w:lang w:eastAsia="en-CA"/>
              </w:rPr>
            </w:pPr>
            <w:r w:rsidRPr="000A4838">
              <w:rPr>
                <w:sz w:val="16"/>
                <w:szCs w:val="16"/>
              </w:rPr>
              <w:t>0.00</w:t>
            </w:r>
          </w:p>
        </w:tc>
        <w:tc>
          <w:tcPr>
            <w:tcW w:w="475" w:type="pct"/>
            <w:tcBorders>
              <w:top w:val="single" w:sz="4" w:space="0" w:color="auto"/>
              <w:left w:val="nil"/>
              <w:bottom w:val="single" w:sz="4" w:space="0" w:color="auto"/>
              <w:right w:val="single" w:sz="4" w:space="0" w:color="auto"/>
            </w:tcBorders>
            <w:tcMar>
              <w:left w:w="43" w:type="dxa"/>
              <w:right w:w="43" w:type="dxa"/>
            </w:tcMar>
          </w:tcPr>
          <w:p w14:paraId="659CA5A7" w14:textId="77777777" w:rsidR="00A81D9D" w:rsidRPr="000A4838" w:rsidRDefault="00A81D9D" w:rsidP="00A81D9D">
            <w:pPr>
              <w:suppressAutoHyphens/>
              <w:jc w:val="right"/>
              <w:rPr>
                <w:sz w:val="16"/>
                <w:szCs w:val="16"/>
                <w:lang w:eastAsia="en-CA"/>
              </w:rPr>
            </w:pPr>
            <w:r w:rsidRPr="000A4838">
              <w:rPr>
                <w:sz w:val="16"/>
                <w:szCs w:val="16"/>
              </w:rPr>
              <w:t>0.00</w:t>
            </w:r>
          </w:p>
        </w:tc>
        <w:tc>
          <w:tcPr>
            <w:tcW w:w="477"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58BE0F1" w14:textId="77777777" w:rsidR="00A81D9D" w:rsidRPr="000A4838" w:rsidRDefault="00A81D9D" w:rsidP="00A81D9D">
            <w:pPr>
              <w:suppressAutoHyphens/>
              <w:jc w:val="right"/>
              <w:rPr>
                <w:sz w:val="16"/>
                <w:szCs w:val="16"/>
                <w:lang w:eastAsia="en-CA"/>
              </w:rPr>
            </w:pPr>
            <w:r w:rsidRPr="000A4838">
              <w:rPr>
                <w:sz w:val="16"/>
                <w:szCs w:val="16"/>
              </w:rPr>
              <w:t>81,510</w:t>
            </w:r>
          </w:p>
        </w:tc>
        <w:tc>
          <w:tcPr>
            <w:tcW w:w="536" w:type="pct"/>
            <w:tcBorders>
              <w:top w:val="nil"/>
              <w:left w:val="nil"/>
              <w:bottom w:val="single" w:sz="4" w:space="0" w:color="auto"/>
              <w:right w:val="single" w:sz="4" w:space="0" w:color="auto"/>
            </w:tcBorders>
            <w:shd w:val="clear" w:color="auto" w:fill="auto"/>
            <w:tcMar>
              <w:left w:w="43" w:type="dxa"/>
              <w:right w:w="43" w:type="dxa"/>
            </w:tcMar>
          </w:tcPr>
          <w:p w14:paraId="22415F42" w14:textId="77777777" w:rsidR="00A81D9D" w:rsidRPr="000A4838" w:rsidRDefault="00A81D9D" w:rsidP="00A81D9D">
            <w:pPr>
              <w:suppressAutoHyphens/>
              <w:jc w:val="right"/>
              <w:rPr>
                <w:sz w:val="16"/>
                <w:szCs w:val="16"/>
                <w:lang w:eastAsia="en-CA"/>
              </w:rPr>
            </w:pPr>
            <w:r w:rsidRPr="000A4838">
              <w:rPr>
                <w:sz w:val="16"/>
                <w:szCs w:val="16"/>
              </w:rPr>
              <w:t>2.6</w:t>
            </w:r>
          </w:p>
        </w:tc>
      </w:tr>
      <w:tr w:rsidR="00A81D9D" w:rsidRPr="000A4838" w14:paraId="6BFD8574" w14:textId="77777777" w:rsidTr="00A81D9D">
        <w:trPr>
          <w:trHeight w:val="227"/>
        </w:trPr>
        <w:tc>
          <w:tcPr>
            <w:tcW w:w="66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B246CE8" w14:textId="77777777" w:rsidR="00A81D9D" w:rsidRPr="000A4838" w:rsidRDefault="00A81D9D" w:rsidP="00A81D9D">
            <w:pPr>
              <w:suppressAutoHyphens/>
              <w:jc w:val="left"/>
              <w:rPr>
                <w:i/>
                <w:iCs/>
                <w:sz w:val="16"/>
                <w:szCs w:val="16"/>
              </w:rPr>
            </w:pPr>
            <w:r w:rsidRPr="000A4838">
              <w:rPr>
                <w:i/>
                <w:iCs/>
                <w:sz w:val="16"/>
                <w:szCs w:val="16"/>
                <w:lang w:eastAsia="en-CA"/>
              </w:rPr>
              <w:t xml:space="preserve"> RAC</w:t>
            </w:r>
            <w:r>
              <w:rPr>
                <w:i/>
                <w:iCs/>
                <w:sz w:val="16"/>
                <w:szCs w:val="16"/>
                <w:lang w:eastAsia="en-CA"/>
              </w:rPr>
              <w:t xml:space="preserve"> </w:t>
            </w:r>
            <w:r>
              <w:rPr>
                <w:rFonts w:hint="eastAsia"/>
                <w:i/>
                <w:iCs/>
                <w:sz w:val="16"/>
                <w:szCs w:val="16"/>
                <w:lang w:eastAsia="zh-CN"/>
              </w:rPr>
              <w:t>小计</w:t>
            </w:r>
          </w:p>
        </w:tc>
        <w:tc>
          <w:tcPr>
            <w:tcW w:w="47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F72F5D9" w14:textId="77777777" w:rsidR="00A81D9D" w:rsidRPr="000A4838" w:rsidRDefault="00A81D9D" w:rsidP="00A81D9D">
            <w:pPr>
              <w:suppressAutoHyphens/>
              <w:jc w:val="right"/>
              <w:rPr>
                <w:i/>
                <w:iCs/>
                <w:sz w:val="16"/>
                <w:szCs w:val="16"/>
              </w:rPr>
            </w:pPr>
            <w:r w:rsidRPr="000A4838">
              <w:rPr>
                <w:i/>
                <w:iCs/>
                <w:sz w:val="16"/>
                <w:szCs w:val="16"/>
              </w:rPr>
              <w:t>1,641,926</w:t>
            </w:r>
          </w:p>
        </w:tc>
        <w:tc>
          <w:tcPr>
            <w:tcW w:w="474" w:type="pct"/>
            <w:tcBorders>
              <w:top w:val="single" w:sz="4" w:space="0" w:color="auto"/>
              <w:left w:val="nil"/>
              <w:bottom w:val="single" w:sz="4" w:space="0" w:color="auto"/>
              <w:right w:val="single" w:sz="4" w:space="0" w:color="auto"/>
            </w:tcBorders>
            <w:tcMar>
              <w:left w:w="43" w:type="dxa"/>
              <w:right w:w="43" w:type="dxa"/>
            </w:tcMar>
          </w:tcPr>
          <w:p w14:paraId="184E3916" w14:textId="77777777" w:rsidR="00A81D9D" w:rsidRPr="000A4838" w:rsidRDefault="00A81D9D" w:rsidP="00A81D9D">
            <w:pPr>
              <w:suppressAutoHyphens/>
              <w:jc w:val="right"/>
              <w:rPr>
                <w:i/>
                <w:iCs/>
                <w:sz w:val="16"/>
                <w:szCs w:val="16"/>
              </w:rPr>
            </w:pPr>
            <w:r w:rsidRPr="000A4838">
              <w:rPr>
                <w:i/>
                <w:iCs/>
                <w:sz w:val="16"/>
                <w:szCs w:val="16"/>
              </w:rPr>
              <w:t>11,070</w:t>
            </w:r>
          </w:p>
        </w:tc>
        <w:tc>
          <w:tcPr>
            <w:tcW w:w="475" w:type="pct"/>
            <w:tcBorders>
              <w:top w:val="single" w:sz="4" w:space="0" w:color="auto"/>
              <w:left w:val="single" w:sz="4" w:space="0" w:color="auto"/>
              <w:bottom w:val="single" w:sz="4" w:space="0" w:color="auto"/>
              <w:right w:val="single" w:sz="4" w:space="0" w:color="auto"/>
            </w:tcBorders>
            <w:tcMar>
              <w:left w:w="43" w:type="dxa"/>
              <w:right w:w="43" w:type="dxa"/>
            </w:tcMar>
          </w:tcPr>
          <w:p w14:paraId="0BF0BDC3" w14:textId="77777777" w:rsidR="00A81D9D" w:rsidRPr="000A4838" w:rsidRDefault="00A81D9D" w:rsidP="00A81D9D">
            <w:pPr>
              <w:suppressAutoHyphens/>
              <w:jc w:val="right"/>
              <w:rPr>
                <w:i/>
                <w:iCs/>
                <w:sz w:val="16"/>
                <w:szCs w:val="16"/>
              </w:rPr>
            </w:pPr>
            <w:r w:rsidRPr="000A4838">
              <w:rPr>
                <w:i/>
                <w:iCs/>
                <w:sz w:val="16"/>
                <w:szCs w:val="16"/>
              </w:rPr>
              <w:t>0.00</w:t>
            </w:r>
          </w:p>
        </w:tc>
        <w:tc>
          <w:tcPr>
            <w:tcW w:w="47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DACA13B" w14:textId="77777777" w:rsidR="00A81D9D" w:rsidRPr="000A4838" w:rsidRDefault="00A81D9D" w:rsidP="00A81D9D">
            <w:pPr>
              <w:suppressAutoHyphens/>
              <w:jc w:val="right"/>
              <w:rPr>
                <w:i/>
                <w:iCs/>
                <w:sz w:val="16"/>
                <w:szCs w:val="16"/>
              </w:rPr>
            </w:pPr>
            <w:r w:rsidRPr="000A4838">
              <w:rPr>
                <w:i/>
                <w:iCs/>
                <w:sz w:val="16"/>
                <w:szCs w:val="16"/>
              </w:rPr>
              <w:t>482,357</w:t>
            </w:r>
          </w:p>
        </w:tc>
        <w:tc>
          <w:tcPr>
            <w:tcW w:w="4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2B22189" w14:textId="77777777" w:rsidR="00A81D9D" w:rsidRPr="000A4838" w:rsidRDefault="00A81D9D" w:rsidP="00A81D9D">
            <w:pPr>
              <w:suppressAutoHyphens/>
              <w:jc w:val="right"/>
              <w:rPr>
                <w:i/>
                <w:iCs/>
                <w:sz w:val="16"/>
                <w:szCs w:val="16"/>
              </w:rPr>
            </w:pPr>
            <w:r w:rsidRPr="000A4838">
              <w:rPr>
                <w:i/>
                <w:iCs/>
                <w:sz w:val="16"/>
                <w:szCs w:val="16"/>
              </w:rPr>
              <w:t>152,551</w:t>
            </w:r>
          </w:p>
        </w:tc>
        <w:tc>
          <w:tcPr>
            <w:tcW w:w="4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6BD5B17" w14:textId="77777777" w:rsidR="00A81D9D" w:rsidRPr="000A4838" w:rsidRDefault="00A81D9D" w:rsidP="00A81D9D">
            <w:pPr>
              <w:suppressAutoHyphens/>
              <w:jc w:val="right"/>
              <w:rPr>
                <w:i/>
                <w:iCs/>
                <w:sz w:val="16"/>
                <w:szCs w:val="16"/>
              </w:rPr>
            </w:pPr>
            <w:r w:rsidRPr="000A4838">
              <w:rPr>
                <w:i/>
                <w:iCs/>
                <w:sz w:val="16"/>
                <w:szCs w:val="16"/>
              </w:rPr>
              <w:t>846,481</w:t>
            </w:r>
          </w:p>
        </w:tc>
        <w:tc>
          <w:tcPr>
            <w:tcW w:w="475" w:type="pct"/>
            <w:tcBorders>
              <w:top w:val="single" w:sz="4" w:space="0" w:color="auto"/>
              <w:left w:val="nil"/>
              <w:bottom w:val="single" w:sz="4" w:space="0" w:color="auto"/>
              <w:right w:val="single" w:sz="4" w:space="0" w:color="auto"/>
            </w:tcBorders>
            <w:tcMar>
              <w:left w:w="43" w:type="dxa"/>
              <w:right w:w="43" w:type="dxa"/>
            </w:tcMar>
          </w:tcPr>
          <w:p w14:paraId="795C3E6B" w14:textId="77777777" w:rsidR="00A81D9D" w:rsidRPr="000A4838" w:rsidRDefault="00A81D9D" w:rsidP="00A81D9D">
            <w:pPr>
              <w:suppressAutoHyphens/>
              <w:jc w:val="right"/>
              <w:rPr>
                <w:i/>
                <w:iCs/>
                <w:sz w:val="16"/>
                <w:szCs w:val="16"/>
              </w:rPr>
            </w:pPr>
            <w:r w:rsidRPr="000A4838">
              <w:rPr>
                <w:i/>
                <w:iCs/>
                <w:sz w:val="16"/>
                <w:szCs w:val="16"/>
              </w:rPr>
              <w:t>15,940</w:t>
            </w:r>
          </w:p>
        </w:tc>
        <w:tc>
          <w:tcPr>
            <w:tcW w:w="47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2D3907F" w14:textId="77777777" w:rsidR="00A81D9D" w:rsidRPr="000A4838" w:rsidRDefault="00A81D9D" w:rsidP="00A81D9D">
            <w:pPr>
              <w:suppressAutoHyphens/>
              <w:jc w:val="right"/>
              <w:rPr>
                <w:i/>
                <w:iCs/>
                <w:sz w:val="16"/>
                <w:szCs w:val="16"/>
              </w:rPr>
            </w:pPr>
            <w:r w:rsidRPr="000A4838">
              <w:rPr>
                <w:i/>
                <w:iCs/>
                <w:sz w:val="16"/>
                <w:szCs w:val="16"/>
              </w:rPr>
              <w:t>3,164,815</w:t>
            </w:r>
          </w:p>
        </w:tc>
        <w:tc>
          <w:tcPr>
            <w:tcW w:w="53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95B3B44" w14:textId="77777777" w:rsidR="00A81D9D" w:rsidRPr="000A4838" w:rsidRDefault="00A81D9D" w:rsidP="00A81D9D">
            <w:pPr>
              <w:suppressAutoHyphens/>
              <w:jc w:val="right"/>
              <w:rPr>
                <w:b/>
                <w:bCs/>
                <w:sz w:val="16"/>
                <w:szCs w:val="16"/>
              </w:rPr>
            </w:pPr>
          </w:p>
        </w:tc>
      </w:tr>
      <w:tr w:rsidR="00A81D9D" w:rsidRPr="000A4838" w14:paraId="6205F928" w14:textId="77777777" w:rsidTr="00A81D9D">
        <w:trPr>
          <w:trHeight w:val="227"/>
        </w:trPr>
        <w:tc>
          <w:tcPr>
            <w:tcW w:w="66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77F5A69A" w14:textId="77777777" w:rsidR="00A81D9D" w:rsidRPr="000A4838" w:rsidRDefault="00A81D9D" w:rsidP="00A81D9D">
            <w:pPr>
              <w:suppressAutoHyphens/>
              <w:jc w:val="left"/>
              <w:rPr>
                <w:b/>
                <w:bCs/>
                <w:sz w:val="16"/>
                <w:szCs w:val="16"/>
                <w:lang w:eastAsia="en-CA"/>
              </w:rPr>
            </w:pPr>
            <w:r>
              <w:rPr>
                <w:rFonts w:hint="eastAsia"/>
                <w:b/>
                <w:bCs/>
                <w:sz w:val="16"/>
                <w:szCs w:val="16"/>
                <w:lang w:eastAsia="zh-CN"/>
              </w:rPr>
              <w:t>总计</w:t>
            </w:r>
            <w:r w:rsidRPr="000A4838">
              <w:rPr>
                <w:b/>
                <w:bCs/>
                <w:sz w:val="16"/>
                <w:szCs w:val="16"/>
                <w:lang w:eastAsia="en-CA"/>
              </w:rPr>
              <w:t>(</w:t>
            </w:r>
            <w:r w:rsidR="00E03943">
              <w:rPr>
                <w:rFonts w:hint="eastAsia"/>
                <w:b/>
                <w:bCs/>
                <w:sz w:val="16"/>
                <w:szCs w:val="16"/>
                <w:lang w:eastAsia="zh-CN"/>
              </w:rPr>
              <w:t>CO</w:t>
            </w:r>
            <w:r w:rsidR="00E03943" w:rsidRPr="00E03943">
              <w:rPr>
                <w:rFonts w:hint="eastAsia"/>
                <w:b/>
                <w:bCs/>
                <w:sz w:val="16"/>
                <w:szCs w:val="16"/>
                <w:vertAlign w:val="subscript"/>
                <w:lang w:eastAsia="zh-CN"/>
              </w:rPr>
              <w:t>2</w:t>
            </w:r>
            <w:r w:rsidR="00E03943">
              <w:rPr>
                <w:rFonts w:hint="eastAsia"/>
                <w:b/>
                <w:bCs/>
                <w:sz w:val="16"/>
                <w:szCs w:val="16"/>
                <w:lang w:eastAsia="zh-CN"/>
              </w:rPr>
              <w:t>-</w:t>
            </w:r>
            <w:r w:rsidR="00E03943">
              <w:rPr>
                <w:b/>
                <w:bCs/>
                <w:sz w:val="16"/>
                <w:szCs w:val="16"/>
                <w:lang w:eastAsia="zh-CN"/>
              </w:rPr>
              <w:t>eq</w:t>
            </w:r>
            <w:r w:rsidRPr="000A4838">
              <w:rPr>
                <w:b/>
                <w:bCs/>
                <w:sz w:val="16"/>
                <w:szCs w:val="16"/>
                <w:lang w:eastAsia="en-CA"/>
              </w:rPr>
              <w:t>)</w:t>
            </w:r>
          </w:p>
        </w:tc>
        <w:tc>
          <w:tcPr>
            <w:tcW w:w="47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6055EB4" w14:textId="77777777" w:rsidR="00A81D9D" w:rsidRPr="000A4838" w:rsidRDefault="00A81D9D" w:rsidP="00A81D9D">
            <w:pPr>
              <w:suppressAutoHyphens/>
              <w:jc w:val="right"/>
              <w:rPr>
                <w:b/>
                <w:bCs/>
                <w:sz w:val="16"/>
                <w:szCs w:val="16"/>
                <w:lang w:eastAsia="en-CA"/>
              </w:rPr>
            </w:pPr>
            <w:r w:rsidRPr="000A4838">
              <w:rPr>
                <w:b/>
                <w:bCs/>
                <w:sz w:val="16"/>
                <w:szCs w:val="16"/>
              </w:rPr>
              <w:t>1,641,926</w:t>
            </w:r>
          </w:p>
        </w:tc>
        <w:tc>
          <w:tcPr>
            <w:tcW w:w="474" w:type="pct"/>
            <w:tcBorders>
              <w:top w:val="single" w:sz="4" w:space="0" w:color="auto"/>
              <w:left w:val="nil"/>
              <w:bottom w:val="single" w:sz="4" w:space="0" w:color="auto"/>
              <w:right w:val="single" w:sz="4" w:space="0" w:color="auto"/>
            </w:tcBorders>
            <w:tcMar>
              <w:left w:w="43" w:type="dxa"/>
              <w:right w:w="43" w:type="dxa"/>
            </w:tcMar>
          </w:tcPr>
          <w:p w14:paraId="370EE380" w14:textId="77777777" w:rsidR="00A81D9D" w:rsidRPr="000A4838" w:rsidRDefault="00A81D9D" w:rsidP="00A81D9D">
            <w:pPr>
              <w:suppressAutoHyphens/>
              <w:jc w:val="right"/>
              <w:rPr>
                <w:sz w:val="16"/>
                <w:szCs w:val="16"/>
                <w:lang w:eastAsia="en-CA"/>
              </w:rPr>
            </w:pPr>
            <w:r w:rsidRPr="000A4838">
              <w:rPr>
                <w:b/>
                <w:bCs/>
                <w:sz w:val="16"/>
                <w:szCs w:val="16"/>
              </w:rPr>
              <w:t>11,070</w:t>
            </w:r>
          </w:p>
        </w:tc>
        <w:tc>
          <w:tcPr>
            <w:tcW w:w="475" w:type="pct"/>
            <w:tcBorders>
              <w:top w:val="single" w:sz="4" w:space="0" w:color="auto"/>
              <w:left w:val="single" w:sz="4" w:space="0" w:color="auto"/>
              <w:bottom w:val="single" w:sz="4" w:space="0" w:color="auto"/>
              <w:right w:val="single" w:sz="4" w:space="0" w:color="auto"/>
            </w:tcBorders>
            <w:tcMar>
              <w:left w:w="43" w:type="dxa"/>
              <w:right w:w="43" w:type="dxa"/>
            </w:tcMar>
          </w:tcPr>
          <w:p w14:paraId="513A839C" w14:textId="77777777" w:rsidR="00A81D9D" w:rsidRPr="000A4838" w:rsidRDefault="00A81D9D" w:rsidP="00A81D9D">
            <w:pPr>
              <w:suppressAutoHyphens/>
              <w:jc w:val="right"/>
              <w:rPr>
                <w:b/>
                <w:bCs/>
                <w:sz w:val="16"/>
                <w:szCs w:val="16"/>
              </w:rPr>
            </w:pPr>
            <w:r w:rsidRPr="000A4838">
              <w:rPr>
                <w:b/>
                <w:bCs/>
                <w:sz w:val="16"/>
                <w:szCs w:val="16"/>
              </w:rPr>
              <w:t>14,490</w:t>
            </w:r>
          </w:p>
        </w:tc>
        <w:tc>
          <w:tcPr>
            <w:tcW w:w="47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CD7D6E8" w14:textId="77777777" w:rsidR="00A81D9D" w:rsidRPr="000A4838" w:rsidRDefault="00A81D9D" w:rsidP="00A81D9D">
            <w:pPr>
              <w:suppressAutoHyphens/>
              <w:jc w:val="right"/>
              <w:rPr>
                <w:b/>
                <w:bCs/>
                <w:sz w:val="16"/>
                <w:szCs w:val="16"/>
                <w:lang w:eastAsia="en-CA"/>
              </w:rPr>
            </w:pPr>
            <w:r w:rsidRPr="000A4838">
              <w:rPr>
                <w:b/>
                <w:bCs/>
                <w:sz w:val="16"/>
                <w:szCs w:val="16"/>
              </w:rPr>
              <w:t>482,357</w:t>
            </w:r>
          </w:p>
        </w:tc>
        <w:tc>
          <w:tcPr>
            <w:tcW w:w="4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F5C56F4" w14:textId="77777777" w:rsidR="00A81D9D" w:rsidRPr="000A4838" w:rsidRDefault="00A81D9D" w:rsidP="00A81D9D">
            <w:pPr>
              <w:suppressAutoHyphens/>
              <w:jc w:val="right"/>
              <w:rPr>
                <w:b/>
                <w:bCs/>
                <w:sz w:val="16"/>
                <w:szCs w:val="16"/>
                <w:lang w:eastAsia="en-CA"/>
              </w:rPr>
            </w:pPr>
            <w:r w:rsidRPr="000A4838">
              <w:rPr>
                <w:b/>
                <w:bCs/>
                <w:sz w:val="16"/>
                <w:szCs w:val="16"/>
              </w:rPr>
              <w:t>152,551</w:t>
            </w:r>
          </w:p>
        </w:tc>
        <w:tc>
          <w:tcPr>
            <w:tcW w:w="4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4808BDB" w14:textId="77777777" w:rsidR="00A81D9D" w:rsidRPr="000A4838" w:rsidRDefault="00A81D9D" w:rsidP="00A81D9D">
            <w:pPr>
              <w:suppressAutoHyphens/>
              <w:jc w:val="right"/>
              <w:rPr>
                <w:b/>
                <w:bCs/>
                <w:sz w:val="16"/>
                <w:szCs w:val="16"/>
                <w:lang w:eastAsia="en-CA"/>
              </w:rPr>
            </w:pPr>
            <w:r w:rsidRPr="000A4838">
              <w:rPr>
                <w:b/>
                <w:bCs/>
                <w:sz w:val="16"/>
                <w:szCs w:val="16"/>
              </w:rPr>
              <w:t>846,481</w:t>
            </w:r>
          </w:p>
        </w:tc>
        <w:tc>
          <w:tcPr>
            <w:tcW w:w="475" w:type="pct"/>
            <w:tcBorders>
              <w:top w:val="single" w:sz="4" w:space="0" w:color="auto"/>
              <w:left w:val="nil"/>
              <w:bottom w:val="single" w:sz="4" w:space="0" w:color="auto"/>
              <w:right w:val="single" w:sz="4" w:space="0" w:color="auto"/>
            </w:tcBorders>
            <w:tcMar>
              <w:left w:w="43" w:type="dxa"/>
              <w:right w:w="43" w:type="dxa"/>
            </w:tcMar>
          </w:tcPr>
          <w:p w14:paraId="328239C2" w14:textId="77777777" w:rsidR="00A81D9D" w:rsidRPr="000A4838" w:rsidRDefault="00A81D9D" w:rsidP="00A81D9D">
            <w:pPr>
              <w:suppressAutoHyphens/>
              <w:jc w:val="right"/>
              <w:rPr>
                <w:b/>
                <w:bCs/>
                <w:sz w:val="16"/>
                <w:szCs w:val="16"/>
                <w:lang w:eastAsia="en-CA"/>
              </w:rPr>
            </w:pPr>
            <w:r w:rsidRPr="000A4838">
              <w:rPr>
                <w:b/>
                <w:bCs/>
                <w:sz w:val="16"/>
                <w:szCs w:val="16"/>
              </w:rPr>
              <w:t>15,940</w:t>
            </w:r>
          </w:p>
        </w:tc>
        <w:tc>
          <w:tcPr>
            <w:tcW w:w="47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8EEA237" w14:textId="77777777" w:rsidR="00A81D9D" w:rsidRPr="000A4838" w:rsidRDefault="00A81D9D" w:rsidP="00A81D9D">
            <w:pPr>
              <w:suppressAutoHyphens/>
              <w:jc w:val="right"/>
              <w:rPr>
                <w:b/>
                <w:bCs/>
                <w:sz w:val="16"/>
                <w:szCs w:val="16"/>
              </w:rPr>
            </w:pPr>
            <w:r w:rsidRPr="000A4838">
              <w:rPr>
                <w:b/>
                <w:bCs/>
                <w:sz w:val="16"/>
                <w:szCs w:val="16"/>
              </w:rPr>
              <w:t>3,164,815</w:t>
            </w:r>
          </w:p>
        </w:tc>
        <w:tc>
          <w:tcPr>
            <w:tcW w:w="53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5D1F08D" w14:textId="77777777" w:rsidR="00A81D9D" w:rsidRPr="000A4838" w:rsidRDefault="00A81D9D" w:rsidP="00A81D9D">
            <w:pPr>
              <w:suppressAutoHyphens/>
              <w:jc w:val="right"/>
              <w:rPr>
                <w:b/>
                <w:bCs/>
                <w:sz w:val="16"/>
                <w:szCs w:val="16"/>
                <w:lang w:eastAsia="en-CA"/>
              </w:rPr>
            </w:pPr>
            <w:r w:rsidRPr="000A4838">
              <w:rPr>
                <w:b/>
                <w:bCs/>
                <w:sz w:val="16"/>
                <w:szCs w:val="16"/>
              </w:rPr>
              <w:t>100.0</w:t>
            </w:r>
          </w:p>
        </w:tc>
      </w:tr>
    </w:tbl>
    <w:p w14:paraId="1A346C9E" w14:textId="77777777" w:rsidR="000068E4" w:rsidRPr="000A4838" w:rsidRDefault="000068E4" w:rsidP="000068E4">
      <w:pPr>
        <w:pStyle w:val="Heading1"/>
        <w:numPr>
          <w:ilvl w:val="0"/>
          <w:numId w:val="0"/>
        </w:numPr>
        <w:suppressAutoHyphens/>
        <w:spacing w:after="0"/>
      </w:pPr>
    </w:p>
    <w:p w14:paraId="6837B141" w14:textId="77777777" w:rsidR="000068E4" w:rsidRPr="000A4838" w:rsidRDefault="00163731" w:rsidP="000068E4">
      <w:pPr>
        <w:pStyle w:val="Heading1"/>
        <w:rPr>
          <w:lang w:eastAsia="zh-CN"/>
        </w:rPr>
      </w:pPr>
      <w:r w:rsidRPr="00A81D9D">
        <w:rPr>
          <w:rFonts w:hint="eastAsia"/>
          <w:lang w:eastAsia="zh-CN"/>
        </w:rPr>
        <w:t>确定</w:t>
      </w:r>
      <w:r w:rsidR="00A81D9D" w:rsidRPr="00A81D9D">
        <w:rPr>
          <w:rFonts w:hint="eastAsia"/>
          <w:lang w:eastAsia="zh-CN"/>
        </w:rPr>
        <w:t>有</w:t>
      </w:r>
      <w:r w:rsidR="00A81D9D" w:rsidRPr="00A81D9D">
        <w:rPr>
          <w:rFonts w:hint="eastAsia"/>
          <w:lang w:eastAsia="zh-CN"/>
        </w:rPr>
        <w:t>6,790</w:t>
      </w:r>
      <w:r w:rsidR="00A81D9D" w:rsidRPr="00A81D9D">
        <w:rPr>
          <w:rFonts w:hint="eastAsia"/>
          <w:lang w:eastAsia="zh-CN"/>
        </w:rPr>
        <w:t>名技术人员（包括</w:t>
      </w:r>
      <w:r w:rsidR="00A81D9D" w:rsidRPr="00A81D9D">
        <w:rPr>
          <w:rFonts w:hint="eastAsia"/>
          <w:lang w:eastAsia="zh-CN"/>
        </w:rPr>
        <w:t>415</w:t>
      </w:r>
      <w:r w:rsidR="00A81D9D" w:rsidRPr="00A81D9D">
        <w:rPr>
          <w:rFonts w:hint="eastAsia"/>
          <w:lang w:eastAsia="zh-CN"/>
        </w:rPr>
        <w:t>名女性），其中</w:t>
      </w:r>
      <w:r w:rsidR="00A81D9D" w:rsidRPr="00A81D9D">
        <w:rPr>
          <w:rFonts w:hint="eastAsia"/>
          <w:lang w:eastAsia="zh-CN"/>
        </w:rPr>
        <w:t>4,800</w:t>
      </w:r>
      <w:r w:rsidR="00A81D9D" w:rsidRPr="00A81D9D">
        <w:rPr>
          <w:rFonts w:hint="eastAsia"/>
          <w:lang w:eastAsia="zh-CN"/>
        </w:rPr>
        <w:t>人在非正规</w:t>
      </w:r>
      <w:r w:rsidR="00A81D9D">
        <w:rPr>
          <w:rFonts w:hint="eastAsia"/>
          <w:lang w:eastAsia="zh-CN"/>
        </w:rPr>
        <w:t>维修车间</w:t>
      </w:r>
      <w:r w:rsidR="00A81D9D" w:rsidRPr="00A81D9D">
        <w:rPr>
          <w:rFonts w:hint="eastAsia"/>
          <w:lang w:eastAsia="zh-CN"/>
        </w:rPr>
        <w:t>工作。有</w:t>
      </w:r>
      <w:r w:rsidRPr="00A81D9D">
        <w:rPr>
          <w:rFonts w:hint="eastAsia"/>
          <w:lang w:eastAsia="zh-CN"/>
        </w:rPr>
        <w:t>360</w:t>
      </w:r>
      <w:r w:rsidRPr="00A81D9D">
        <w:rPr>
          <w:rFonts w:hint="eastAsia"/>
          <w:lang w:eastAsia="zh-CN"/>
        </w:rPr>
        <w:t>个</w:t>
      </w:r>
      <w:r w:rsidR="00A81D9D" w:rsidRPr="00A81D9D">
        <w:rPr>
          <w:rFonts w:hint="eastAsia"/>
          <w:lang w:eastAsia="zh-CN"/>
        </w:rPr>
        <w:t>正规</w:t>
      </w:r>
      <w:r w:rsidR="00A81D9D">
        <w:rPr>
          <w:rFonts w:hint="eastAsia"/>
          <w:lang w:eastAsia="zh-CN"/>
        </w:rPr>
        <w:t>维修车间</w:t>
      </w:r>
      <w:r w:rsidR="00A81D9D" w:rsidRPr="00A81D9D">
        <w:rPr>
          <w:rFonts w:hint="eastAsia"/>
          <w:lang w:eastAsia="zh-CN"/>
        </w:rPr>
        <w:t>，</w:t>
      </w:r>
      <w:r w:rsidR="00A81D9D">
        <w:rPr>
          <w:rFonts w:hint="eastAsia"/>
          <w:lang w:eastAsia="zh-CN"/>
        </w:rPr>
        <w:t>由</w:t>
      </w:r>
      <w:r w:rsidR="00A81D9D" w:rsidRPr="00A81D9D">
        <w:rPr>
          <w:rFonts w:hint="eastAsia"/>
          <w:lang w:eastAsia="zh-CN"/>
        </w:rPr>
        <w:t>60</w:t>
      </w:r>
      <w:r w:rsidR="00A81D9D" w:rsidRPr="00A81D9D">
        <w:rPr>
          <w:rFonts w:hint="eastAsia"/>
          <w:lang w:eastAsia="zh-CN"/>
        </w:rPr>
        <w:t>家企业</w:t>
      </w:r>
      <w:r w:rsidR="00A81D9D">
        <w:rPr>
          <w:rFonts w:hint="eastAsia"/>
          <w:lang w:eastAsia="zh-CN"/>
        </w:rPr>
        <w:t>拥有</w:t>
      </w:r>
      <w:r w:rsidR="00A81D9D" w:rsidRPr="00A81D9D">
        <w:rPr>
          <w:rFonts w:hint="eastAsia"/>
          <w:lang w:eastAsia="zh-CN"/>
        </w:rPr>
        <w:t>，下设</w:t>
      </w:r>
      <w:r w:rsidR="00A81D9D">
        <w:rPr>
          <w:rFonts w:hint="eastAsia"/>
          <w:lang w:eastAsia="zh-CN"/>
        </w:rPr>
        <w:t>几个</w:t>
      </w:r>
      <w:r w:rsidR="00A81D9D" w:rsidRPr="00A81D9D">
        <w:rPr>
          <w:rFonts w:hint="eastAsia"/>
          <w:lang w:eastAsia="zh-CN"/>
        </w:rPr>
        <w:t>分支机构，</w:t>
      </w:r>
      <w:r w:rsidR="00A81D9D">
        <w:rPr>
          <w:rFonts w:hint="eastAsia"/>
          <w:lang w:eastAsia="zh-CN"/>
        </w:rPr>
        <w:t>雇佣了</w:t>
      </w:r>
      <w:r w:rsidR="00A81D9D" w:rsidRPr="00A81D9D">
        <w:rPr>
          <w:rFonts w:hint="eastAsia"/>
          <w:lang w:eastAsia="zh-CN"/>
        </w:rPr>
        <w:t>1</w:t>
      </w:r>
      <w:r w:rsidR="00A81D9D">
        <w:rPr>
          <w:rFonts w:hint="eastAsia"/>
          <w:lang w:eastAsia="zh-CN"/>
        </w:rPr>
        <w:t>,</w:t>
      </w:r>
      <w:r w:rsidR="00A81D9D" w:rsidRPr="00A81D9D">
        <w:rPr>
          <w:rFonts w:hint="eastAsia"/>
          <w:lang w:eastAsia="zh-CN"/>
        </w:rPr>
        <w:t>970</w:t>
      </w:r>
      <w:r w:rsidR="00A81D9D">
        <w:rPr>
          <w:rFonts w:hint="eastAsia"/>
          <w:lang w:eastAsia="zh-CN"/>
        </w:rPr>
        <w:t>技术人员</w:t>
      </w:r>
      <w:r w:rsidR="00A81D9D" w:rsidRPr="00A81D9D">
        <w:rPr>
          <w:rFonts w:hint="eastAsia"/>
          <w:lang w:eastAsia="zh-CN"/>
        </w:rPr>
        <w:t>，平均每个车间</w:t>
      </w:r>
      <w:r w:rsidR="00A81D9D" w:rsidRPr="00A81D9D">
        <w:rPr>
          <w:rFonts w:hint="eastAsia"/>
          <w:lang w:eastAsia="zh-CN"/>
        </w:rPr>
        <w:t>5.5</w:t>
      </w:r>
      <w:r w:rsidR="00A81D9D" w:rsidRPr="00A81D9D">
        <w:rPr>
          <w:rFonts w:hint="eastAsia"/>
          <w:lang w:eastAsia="zh-CN"/>
        </w:rPr>
        <w:t>人，每个企业近</w:t>
      </w:r>
      <w:r w:rsidR="00A81D9D" w:rsidRPr="00A81D9D">
        <w:rPr>
          <w:rFonts w:hint="eastAsia"/>
          <w:lang w:eastAsia="zh-CN"/>
        </w:rPr>
        <w:t>33</w:t>
      </w:r>
      <w:r w:rsidR="00A81D9D" w:rsidRPr="00A81D9D">
        <w:rPr>
          <w:rFonts w:hint="eastAsia"/>
          <w:lang w:eastAsia="zh-CN"/>
        </w:rPr>
        <w:t>人。有</w:t>
      </w:r>
      <w:r w:rsidR="00A81D9D" w:rsidRPr="00A81D9D">
        <w:rPr>
          <w:rFonts w:hint="eastAsia"/>
          <w:lang w:eastAsia="zh-CN"/>
        </w:rPr>
        <w:t>2,717</w:t>
      </w:r>
      <w:r w:rsidR="00A81D9D" w:rsidRPr="00A81D9D">
        <w:rPr>
          <w:rFonts w:hint="eastAsia"/>
          <w:lang w:eastAsia="zh-CN"/>
        </w:rPr>
        <w:t>个非正式</w:t>
      </w:r>
      <w:r w:rsidR="00A81D9D">
        <w:rPr>
          <w:rFonts w:hint="eastAsia"/>
          <w:lang w:eastAsia="zh-CN"/>
        </w:rPr>
        <w:t>维修车间</w:t>
      </w:r>
      <w:r w:rsidR="00A81D9D" w:rsidRPr="00A81D9D">
        <w:rPr>
          <w:rFonts w:hint="eastAsia"/>
          <w:lang w:eastAsia="zh-CN"/>
        </w:rPr>
        <w:t>，</w:t>
      </w:r>
      <w:r w:rsidR="00A81D9D" w:rsidRPr="00A81D9D">
        <w:rPr>
          <w:rFonts w:hint="eastAsia"/>
          <w:lang w:eastAsia="zh-CN"/>
        </w:rPr>
        <w:t>4,800</w:t>
      </w:r>
      <w:r w:rsidR="00A81D9D" w:rsidRPr="00A81D9D">
        <w:rPr>
          <w:rFonts w:hint="eastAsia"/>
          <w:lang w:eastAsia="zh-CN"/>
        </w:rPr>
        <w:t>名技术人员，平均每个车间有</w:t>
      </w:r>
      <w:r w:rsidR="00A81D9D" w:rsidRPr="00A81D9D">
        <w:rPr>
          <w:rFonts w:hint="eastAsia"/>
          <w:lang w:eastAsia="zh-CN"/>
        </w:rPr>
        <w:t>1.77</w:t>
      </w:r>
      <w:r w:rsidR="00A81D9D" w:rsidRPr="00A81D9D">
        <w:rPr>
          <w:rFonts w:hint="eastAsia"/>
          <w:lang w:eastAsia="zh-CN"/>
        </w:rPr>
        <w:t>名技术人员。此外，还</w:t>
      </w:r>
      <w:r w:rsidR="00A81D9D">
        <w:rPr>
          <w:rFonts w:hint="eastAsia"/>
          <w:lang w:eastAsia="zh-CN"/>
        </w:rPr>
        <w:t>发现</w:t>
      </w:r>
      <w:r w:rsidR="00A81D9D" w:rsidRPr="00A81D9D">
        <w:rPr>
          <w:rFonts w:hint="eastAsia"/>
          <w:lang w:eastAsia="zh-CN"/>
        </w:rPr>
        <w:t>有</w:t>
      </w:r>
      <w:r w:rsidR="00A81D9D" w:rsidRPr="00A81D9D">
        <w:rPr>
          <w:rFonts w:hint="eastAsia"/>
          <w:lang w:eastAsia="zh-CN"/>
        </w:rPr>
        <w:t>335</w:t>
      </w:r>
      <w:r w:rsidR="00A81D9D" w:rsidRPr="00A81D9D">
        <w:rPr>
          <w:rFonts w:hint="eastAsia"/>
          <w:lang w:eastAsia="zh-CN"/>
        </w:rPr>
        <w:t>名技术人员在</w:t>
      </w:r>
      <w:r w:rsidR="00A81D9D" w:rsidRPr="00A81D9D">
        <w:rPr>
          <w:rFonts w:hint="eastAsia"/>
          <w:lang w:eastAsia="zh-CN"/>
        </w:rPr>
        <w:t>306</w:t>
      </w:r>
      <w:r w:rsidR="00A81D9D" w:rsidRPr="00A81D9D">
        <w:rPr>
          <w:rFonts w:hint="eastAsia"/>
          <w:lang w:eastAsia="zh-CN"/>
        </w:rPr>
        <w:t>个</w:t>
      </w:r>
      <w:r w:rsidR="00F559BF">
        <w:rPr>
          <w:rFonts w:hint="eastAsia"/>
          <w:lang w:eastAsia="zh-CN"/>
        </w:rPr>
        <w:t>汽车</w:t>
      </w:r>
      <w:r w:rsidR="00A81D9D" w:rsidRPr="00A81D9D">
        <w:rPr>
          <w:rFonts w:hint="eastAsia"/>
          <w:lang w:eastAsia="zh-CN"/>
        </w:rPr>
        <w:t>空调</w:t>
      </w:r>
      <w:r>
        <w:rPr>
          <w:rFonts w:hint="eastAsia"/>
          <w:lang w:eastAsia="zh-CN"/>
        </w:rPr>
        <w:t>（</w:t>
      </w:r>
      <w:r w:rsidR="00A81D9D" w:rsidRPr="00A81D9D">
        <w:rPr>
          <w:rFonts w:hint="eastAsia"/>
          <w:lang w:eastAsia="zh-CN"/>
        </w:rPr>
        <w:t>MAC</w:t>
      </w:r>
      <w:r>
        <w:rPr>
          <w:rFonts w:hint="eastAsia"/>
          <w:lang w:eastAsia="zh-CN"/>
        </w:rPr>
        <w:t>）</w:t>
      </w:r>
      <w:r w:rsidR="00CC3E46">
        <w:rPr>
          <w:rFonts w:hint="eastAsia"/>
          <w:lang w:eastAsia="zh-CN"/>
        </w:rPr>
        <w:t>维修</w:t>
      </w:r>
      <w:r w:rsidR="00A81D9D" w:rsidRPr="00A81D9D">
        <w:rPr>
          <w:rFonts w:hint="eastAsia"/>
          <w:lang w:eastAsia="zh-CN"/>
        </w:rPr>
        <w:t>车间工作。</w:t>
      </w:r>
      <w:r w:rsidR="00A81D9D" w:rsidRPr="00A81D9D">
        <w:rPr>
          <w:rFonts w:hint="eastAsia"/>
          <w:lang w:eastAsia="zh-CN"/>
        </w:rPr>
        <w:t>MAC</w:t>
      </w:r>
      <w:r w:rsidR="00CC3E46">
        <w:rPr>
          <w:rFonts w:hint="eastAsia"/>
          <w:lang w:eastAsia="zh-CN"/>
        </w:rPr>
        <w:t>行业</w:t>
      </w:r>
      <w:r w:rsidR="00A81D9D" w:rsidRPr="00A81D9D">
        <w:rPr>
          <w:rFonts w:hint="eastAsia"/>
          <w:lang w:eastAsia="zh-CN"/>
        </w:rPr>
        <w:t>的技术人员</w:t>
      </w:r>
      <w:r w:rsidR="00CC3E46">
        <w:rPr>
          <w:rFonts w:hint="eastAsia"/>
          <w:lang w:eastAsia="zh-CN"/>
        </w:rPr>
        <w:t>还未</w:t>
      </w:r>
      <w:r w:rsidR="00A81D9D" w:rsidRPr="00A81D9D">
        <w:rPr>
          <w:rFonts w:hint="eastAsia"/>
          <w:lang w:eastAsia="zh-CN"/>
        </w:rPr>
        <w:t>接受</w:t>
      </w:r>
      <w:r w:rsidR="00CC3E46">
        <w:rPr>
          <w:rFonts w:hint="eastAsia"/>
          <w:lang w:eastAsia="zh-CN"/>
        </w:rPr>
        <w:t>过</w:t>
      </w:r>
      <w:r w:rsidR="00A81D9D" w:rsidRPr="00A81D9D">
        <w:rPr>
          <w:rFonts w:hint="eastAsia"/>
          <w:lang w:eastAsia="zh-CN"/>
        </w:rPr>
        <w:t>多边基金提供的良好维修实践培训。下面简要介绍</w:t>
      </w:r>
      <w:r w:rsidR="00CC3E46">
        <w:rPr>
          <w:rFonts w:hint="eastAsia"/>
          <w:lang w:eastAsia="zh-CN"/>
        </w:rPr>
        <w:t>维修</w:t>
      </w:r>
      <w:r w:rsidR="00A81D9D" w:rsidRPr="00A81D9D">
        <w:rPr>
          <w:rFonts w:hint="eastAsia"/>
          <w:lang w:eastAsia="zh-CN"/>
        </w:rPr>
        <w:t>子行业的消</w:t>
      </w:r>
      <w:r w:rsidR="00CC3E46">
        <w:rPr>
          <w:rFonts w:hint="eastAsia"/>
          <w:lang w:eastAsia="zh-CN"/>
        </w:rPr>
        <w:t>耗</w:t>
      </w:r>
      <w:r w:rsidR="00A81D9D" w:rsidRPr="00A81D9D">
        <w:rPr>
          <w:rFonts w:hint="eastAsia"/>
          <w:lang w:eastAsia="zh-CN"/>
        </w:rPr>
        <w:t>情况</w:t>
      </w:r>
      <w:r w:rsidR="00CC3E46">
        <w:rPr>
          <w:rFonts w:hint="eastAsia"/>
          <w:lang w:eastAsia="zh-CN"/>
        </w:rPr>
        <w:t>。</w:t>
      </w:r>
    </w:p>
    <w:p w14:paraId="3B97EBDF" w14:textId="77777777" w:rsidR="000068E4" w:rsidRPr="000A4838" w:rsidRDefault="00CC3E46" w:rsidP="000068E4">
      <w:pPr>
        <w:suppressAutoHyphens/>
        <w:spacing w:after="240"/>
        <w:rPr>
          <w:i/>
          <w:iCs/>
          <w:lang w:eastAsia="zh-CN"/>
        </w:rPr>
      </w:pPr>
      <w:r w:rsidRPr="00CC3E46">
        <w:rPr>
          <w:rFonts w:hint="eastAsia"/>
          <w:i/>
          <w:iCs/>
          <w:lang w:eastAsia="zh-CN"/>
        </w:rPr>
        <w:t>家用、商业、工业和运输制冷</w:t>
      </w:r>
      <w:r>
        <w:rPr>
          <w:rFonts w:hint="eastAsia"/>
          <w:i/>
          <w:iCs/>
          <w:lang w:eastAsia="zh-CN"/>
        </w:rPr>
        <w:t>维修</w:t>
      </w:r>
      <w:r w:rsidR="000068E4" w:rsidRPr="000A4838">
        <w:rPr>
          <w:i/>
          <w:iCs/>
          <w:lang w:eastAsia="zh-CN"/>
        </w:rPr>
        <w:t xml:space="preserve"> </w:t>
      </w:r>
    </w:p>
    <w:p w14:paraId="4E409B02" w14:textId="77777777" w:rsidR="00CC3E46" w:rsidRPr="00CC3E46" w:rsidRDefault="00CC3E46" w:rsidP="006D0A77">
      <w:pPr>
        <w:pStyle w:val="Heading1"/>
        <w:rPr>
          <w:lang w:eastAsia="zh-CN"/>
        </w:rPr>
      </w:pPr>
      <w:r>
        <w:rPr>
          <w:rFonts w:hint="eastAsia"/>
          <w:lang w:eastAsia="zh-CN"/>
        </w:rPr>
        <w:t>民用</w:t>
      </w:r>
      <w:r w:rsidRPr="00CC3E46">
        <w:rPr>
          <w:rFonts w:hint="eastAsia"/>
          <w:lang w:eastAsia="zh-CN"/>
        </w:rPr>
        <w:t>制冷应用主要使用</w:t>
      </w:r>
      <w:r w:rsidRPr="00CC3E46">
        <w:rPr>
          <w:rFonts w:hint="eastAsia"/>
          <w:lang w:eastAsia="zh-CN"/>
        </w:rPr>
        <w:t>HFC-134a</w:t>
      </w:r>
      <w:r w:rsidRPr="00CC3E46">
        <w:rPr>
          <w:rFonts w:hint="eastAsia"/>
          <w:lang w:eastAsia="zh-CN"/>
        </w:rPr>
        <w:t>（</w:t>
      </w:r>
      <w:r w:rsidRPr="00CC3E46">
        <w:rPr>
          <w:rFonts w:hint="eastAsia"/>
          <w:lang w:eastAsia="zh-CN"/>
        </w:rPr>
        <w:t>97%</w:t>
      </w:r>
      <w:r w:rsidRPr="00CC3E46">
        <w:rPr>
          <w:rFonts w:hint="eastAsia"/>
          <w:lang w:eastAsia="zh-CN"/>
        </w:rPr>
        <w:t>），少数使用</w:t>
      </w:r>
      <w:r w:rsidRPr="00CC3E46">
        <w:rPr>
          <w:rFonts w:hint="eastAsia"/>
          <w:lang w:eastAsia="zh-CN"/>
        </w:rPr>
        <w:t>R</w:t>
      </w:r>
      <w:r>
        <w:rPr>
          <w:lang w:eastAsia="zh-CN"/>
        </w:rPr>
        <w:t>-</w:t>
      </w:r>
      <w:r w:rsidRPr="00CC3E46">
        <w:rPr>
          <w:rFonts w:hint="eastAsia"/>
          <w:lang w:eastAsia="zh-CN"/>
        </w:rPr>
        <w:t>600a</w:t>
      </w:r>
      <w:r w:rsidRPr="00CC3E46">
        <w:rPr>
          <w:rFonts w:hint="eastAsia"/>
          <w:lang w:eastAsia="zh-CN"/>
        </w:rPr>
        <w:t>（</w:t>
      </w:r>
      <w:r w:rsidRPr="00CC3E46">
        <w:rPr>
          <w:rFonts w:hint="eastAsia"/>
          <w:lang w:eastAsia="zh-CN"/>
        </w:rPr>
        <w:t>3%</w:t>
      </w:r>
      <w:r w:rsidRPr="00CC3E46">
        <w:rPr>
          <w:rFonts w:hint="eastAsia"/>
          <w:lang w:eastAsia="zh-CN"/>
        </w:rPr>
        <w:t>）</w:t>
      </w:r>
      <w:r>
        <w:rPr>
          <w:rFonts w:hint="eastAsia"/>
          <w:lang w:eastAsia="zh-CN"/>
        </w:rPr>
        <w:t>，</w:t>
      </w:r>
      <w:r w:rsidRPr="00CC3E46">
        <w:rPr>
          <w:rFonts w:hint="eastAsia"/>
          <w:lang w:eastAsia="zh-CN"/>
        </w:rPr>
        <w:t>主要用于家庭用途的小冰箱和冰柜，以及一些商业和医疗保健设施中的药物储存。</w:t>
      </w:r>
      <w:r w:rsidR="00AF69F9" w:rsidRPr="00CC3E46">
        <w:rPr>
          <w:rFonts w:hint="eastAsia"/>
          <w:lang w:eastAsia="zh-CN"/>
        </w:rPr>
        <w:t>R-600a</w:t>
      </w:r>
      <w:r w:rsidR="00AF69F9" w:rsidRPr="00CC3E46">
        <w:rPr>
          <w:rFonts w:hint="eastAsia"/>
          <w:lang w:eastAsia="zh-CN"/>
        </w:rPr>
        <w:t>冰箱的推出进展缓慢</w:t>
      </w:r>
      <w:r w:rsidR="00AF69F9">
        <w:rPr>
          <w:rFonts w:hint="eastAsia"/>
          <w:lang w:eastAsia="zh-CN"/>
        </w:rPr>
        <w:t>，这是</w:t>
      </w:r>
      <w:r w:rsidRPr="00CC3E46">
        <w:rPr>
          <w:rFonts w:hint="eastAsia"/>
          <w:lang w:eastAsia="zh-CN"/>
        </w:rPr>
        <w:t>由于</w:t>
      </w:r>
      <w:r w:rsidR="00AF69F9">
        <w:rPr>
          <w:rFonts w:hint="eastAsia"/>
          <w:lang w:eastAsia="zh-CN"/>
        </w:rPr>
        <w:t>其</w:t>
      </w:r>
      <w:r w:rsidRPr="00CC3E46">
        <w:rPr>
          <w:rFonts w:hint="eastAsia"/>
          <w:lang w:eastAsia="zh-CN"/>
        </w:rPr>
        <w:t>价格昂贵、对制冷剂易燃性的担忧以及技术人员缺乏专业知识。</w:t>
      </w:r>
      <w:r w:rsidR="00F31589">
        <w:rPr>
          <w:rFonts w:hint="eastAsia"/>
          <w:lang w:eastAsia="zh-CN"/>
        </w:rPr>
        <w:t>维修</w:t>
      </w:r>
      <w:r w:rsidRPr="00CC3E46">
        <w:rPr>
          <w:rFonts w:hint="eastAsia"/>
          <w:lang w:eastAsia="zh-CN"/>
        </w:rPr>
        <w:t>家用电器的技术人员数量和现行做法的信息</w:t>
      </w:r>
      <w:r w:rsidR="00AF69F9" w:rsidRPr="00CC3E46">
        <w:rPr>
          <w:rFonts w:hint="eastAsia"/>
          <w:lang w:eastAsia="zh-CN"/>
        </w:rPr>
        <w:t>缺乏</w:t>
      </w:r>
      <w:r w:rsidRPr="00CC3E46">
        <w:rPr>
          <w:rFonts w:hint="eastAsia"/>
          <w:lang w:eastAsia="zh-CN"/>
        </w:rPr>
        <w:t>。维修家用电器的技术人员大多在非正规</w:t>
      </w:r>
      <w:r w:rsidR="00F31589">
        <w:rPr>
          <w:rFonts w:hint="eastAsia"/>
          <w:lang w:eastAsia="zh-CN"/>
        </w:rPr>
        <w:t>行业</w:t>
      </w:r>
      <w:r w:rsidRPr="00CC3E46">
        <w:rPr>
          <w:rFonts w:hint="eastAsia"/>
          <w:lang w:eastAsia="zh-CN"/>
        </w:rPr>
        <w:t>工作，一般不</w:t>
      </w:r>
      <w:r w:rsidR="006D0A77">
        <w:rPr>
          <w:rFonts w:hint="eastAsia"/>
          <w:lang w:eastAsia="zh-CN"/>
        </w:rPr>
        <w:t>维修</w:t>
      </w:r>
      <w:r w:rsidRPr="00CC3E46">
        <w:rPr>
          <w:rFonts w:hint="eastAsia"/>
          <w:lang w:eastAsia="zh-CN"/>
        </w:rPr>
        <w:t>其他设备。</w:t>
      </w:r>
      <w:r w:rsidR="006D0A77">
        <w:rPr>
          <w:rFonts w:hint="eastAsia"/>
          <w:lang w:eastAsia="zh-CN"/>
        </w:rPr>
        <w:t>从事</w:t>
      </w:r>
      <w:r w:rsidRPr="00CC3E46">
        <w:rPr>
          <w:rFonts w:hint="eastAsia"/>
          <w:lang w:eastAsia="zh-CN"/>
        </w:rPr>
        <w:t>商业制冷</w:t>
      </w:r>
      <w:r w:rsidR="006D0A77">
        <w:rPr>
          <w:rFonts w:hint="eastAsia"/>
          <w:lang w:eastAsia="zh-CN"/>
        </w:rPr>
        <w:t>设备维修</w:t>
      </w:r>
      <w:r w:rsidRPr="00CC3E46">
        <w:rPr>
          <w:rFonts w:hint="eastAsia"/>
          <w:lang w:eastAsia="zh-CN"/>
        </w:rPr>
        <w:t>的一些技术人员</w:t>
      </w:r>
      <w:r w:rsidR="006D0A77">
        <w:rPr>
          <w:rFonts w:hint="eastAsia"/>
          <w:lang w:eastAsia="zh-CN"/>
        </w:rPr>
        <w:t>也是这样。</w:t>
      </w:r>
    </w:p>
    <w:p w14:paraId="1F878321" w14:textId="77777777" w:rsidR="000068E4" w:rsidRPr="000A4838" w:rsidRDefault="006D0A77" w:rsidP="000068E4">
      <w:pPr>
        <w:pStyle w:val="Heading1"/>
        <w:rPr>
          <w:lang w:eastAsia="zh-CN"/>
        </w:rPr>
      </w:pPr>
      <w:r w:rsidRPr="006D0A77">
        <w:rPr>
          <w:rFonts w:hint="eastAsia"/>
          <w:lang w:eastAsia="zh-CN"/>
        </w:rPr>
        <w:t>商用制冷子行业是</w:t>
      </w:r>
      <w:r>
        <w:rPr>
          <w:rFonts w:hint="eastAsia"/>
          <w:lang w:eastAsia="zh-CN"/>
        </w:rPr>
        <w:t>维修</w:t>
      </w:r>
      <w:r w:rsidRPr="006D0A77">
        <w:rPr>
          <w:rFonts w:hint="eastAsia"/>
          <w:lang w:eastAsia="zh-CN"/>
        </w:rPr>
        <w:t>行业中最大的</w:t>
      </w:r>
      <w:r w:rsidRPr="006D0A77">
        <w:rPr>
          <w:rFonts w:hint="eastAsia"/>
          <w:lang w:eastAsia="zh-CN"/>
        </w:rPr>
        <w:t>HFC</w:t>
      </w:r>
      <w:r w:rsidRPr="006D0A77">
        <w:rPr>
          <w:rFonts w:hint="eastAsia"/>
          <w:lang w:eastAsia="zh-CN"/>
        </w:rPr>
        <w:t>消</w:t>
      </w:r>
      <w:r w:rsidR="00C617B7">
        <w:rPr>
          <w:rFonts w:hint="eastAsia"/>
          <w:lang w:eastAsia="zh-CN"/>
        </w:rPr>
        <w:t>费</w:t>
      </w:r>
      <w:r w:rsidRPr="006D0A77">
        <w:rPr>
          <w:rFonts w:hint="eastAsia"/>
          <w:lang w:eastAsia="zh-CN"/>
        </w:rPr>
        <w:t>者，尽管它的设备数量并不是最多的。消耗率归因于装置平均制冷剂充注量较高，以及泄漏率，因为大多数较大的商用制冷装置都是</w:t>
      </w:r>
      <w:r>
        <w:rPr>
          <w:rFonts w:hint="eastAsia"/>
          <w:lang w:eastAsia="zh-CN"/>
        </w:rPr>
        <w:t>现场</w:t>
      </w:r>
      <w:r w:rsidRPr="006D0A77">
        <w:rPr>
          <w:rFonts w:hint="eastAsia"/>
          <w:lang w:eastAsia="zh-CN"/>
        </w:rPr>
        <w:t>组装的，并且</w:t>
      </w:r>
      <w:r>
        <w:rPr>
          <w:rFonts w:hint="eastAsia"/>
          <w:lang w:eastAsia="zh-CN"/>
        </w:rPr>
        <w:t>从</w:t>
      </w:r>
      <w:r w:rsidRPr="006D0A77">
        <w:rPr>
          <w:rFonts w:hint="eastAsia"/>
          <w:lang w:eastAsia="zh-CN"/>
        </w:rPr>
        <w:t>连接</w:t>
      </w:r>
      <w:r>
        <w:rPr>
          <w:rFonts w:hint="eastAsia"/>
          <w:lang w:eastAsia="zh-CN"/>
        </w:rPr>
        <w:t>的</w:t>
      </w:r>
      <w:r w:rsidRPr="006D0A77">
        <w:rPr>
          <w:rFonts w:hint="eastAsia"/>
          <w:lang w:eastAsia="zh-CN"/>
        </w:rPr>
        <w:t>部件的泄漏随着系统的老化而增加。商业制冷维修行业需要</w:t>
      </w:r>
      <w:r w:rsidRPr="006D0A77">
        <w:rPr>
          <w:rFonts w:hint="eastAsia"/>
          <w:lang w:eastAsia="zh-CN"/>
        </w:rPr>
        <w:t>HCFC-22</w:t>
      </w:r>
      <w:r w:rsidRPr="006D0A77">
        <w:rPr>
          <w:rFonts w:hint="eastAsia"/>
          <w:lang w:eastAsia="zh-CN"/>
        </w:rPr>
        <w:t>（</w:t>
      </w:r>
      <w:r w:rsidRPr="006D0A77">
        <w:rPr>
          <w:rFonts w:hint="eastAsia"/>
          <w:lang w:eastAsia="zh-CN"/>
        </w:rPr>
        <w:t>16%</w:t>
      </w:r>
      <w:r w:rsidRPr="006D0A77">
        <w:rPr>
          <w:rFonts w:hint="eastAsia"/>
          <w:lang w:eastAsia="zh-CN"/>
        </w:rPr>
        <w:t>）和</w:t>
      </w:r>
      <w:r w:rsidRPr="006D0A77">
        <w:rPr>
          <w:rFonts w:hint="eastAsia"/>
          <w:lang w:eastAsia="zh-CN"/>
        </w:rPr>
        <w:t>HFC</w:t>
      </w:r>
      <w:r>
        <w:rPr>
          <w:rFonts w:hint="eastAsia"/>
          <w:lang w:eastAsia="zh-CN"/>
        </w:rPr>
        <w:t>s</w:t>
      </w:r>
      <w:r w:rsidRPr="006D0A77">
        <w:rPr>
          <w:rFonts w:hint="eastAsia"/>
          <w:lang w:eastAsia="zh-CN"/>
        </w:rPr>
        <w:t>（</w:t>
      </w:r>
      <w:r w:rsidRPr="006D0A77">
        <w:rPr>
          <w:rFonts w:hint="eastAsia"/>
          <w:lang w:eastAsia="zh-CN"/>
        </w:rPr>
        <w:t>84%</w:t>
      </w:r>
      <w:r w:rsidRPr="006D0A77">
        <w:rPr>
          <w:rFonts w:hint="eastAsia"/>
          <w:lang w:eastAsia="zh-CN"/>
        </w:rPr>
        <w:t>），主要用于维修超市陈列柜、冷藏室、面包房和其他食品制备设施。该子行业包括</w:t>
      </w:r>
      <w:r w:rsidR="00AF69F9">
        <w:rPr>
          <w:rFonts w:hint="eastAsia"/>
          <w:lang w:eastAsia="zh-CN"/>
        </w:rPr>
        <w:t>在</w:t>
      </w:r>
      <w:r w:rsidRPr="006D0A77">
        <w:rPr>
          <w:rFonts w:hint="eastAsia"/>
          <w:lang w:eastAsia="zh-CN"/>
        </w:rPr>
        <w:t>工厂封</w:t>
      </w:r>
      <w:r w:rsidR="00AF69F9">
        <w:rPr>
          <w:rFonts w:hint="eastAsia"/>
          <w:lang w:eastAsia="zh-CN"/>
        </w:rPr>
        <w:t>焊</w:t>
      </w:r>
      <w:r w:rsidR="009B789A">
        <w:rPr>
          <w:rFonts w:hint="eastAsia"/>
          <w:lang w:eastAsia="zh-CN"/>
        </w:rPr>
        <w:t>的产品</w:t>
      </w:r>
      <w:r w:rsidRPr="006D0A77">
        <w:rPr>
          <w:rFonts w:hint="eastAsia"/>
          <w:lang w:eastAsia="zh-CN"/>
        </w:rPr>
        <w:t>以及</w:t>
      </w:r>
      <w:r w:rsidR="009B789A">
        <w:rPr>
          <w:rFonts w:hint="eastAsia"/>
          <w:shd w:val="clear" w:color="auto" w:fill="FFFFFF" w:themeFill="background1"/>
          <w:lang w:eastAsia="zh-CN"/>
        </w:rPr>
        <w:t>定制的</w:t>
      </w:r>
      <w:r w:rsidRPr="006D0A77">
        <w:rPr>
          <w:rFonts w:hint="eastAsia"/>
          <w:lang w:eastAsia="zh-CN"/>
        </w:rPr>
        <w:t>在车间或现场组装的定制制冷装置。该行业包括使用</w:t>
      </w:r>
      <w:r w:rsidRPr="006D0A77">
        <w:rPr>
          <w:rFonts w:hint="eastAsia"/>
          <w:lang w:eastAsia="zh-CN"/>
        </w:rPr>
        <w:t>HFC-134a</w:t>
      </w:r>
      <w:r w:rsidRPr="006D0A77">
        <w:rPr>
          <w:rFonts w:hint="eastAsia"/>
          <w:lang w:eastAsia="zh-CN"/>
        </w:rPr>
        <w:t>、</w:t>
      </w:r>
      <w:r w:rsidRPr="006D0A77">
        <w:rPr>
          <w:rFonts w:hint="eastAsia"/>
          <w:lang w:eastAsia="zh-CN"/>
        </w:rPr>
        <w:t>R</w:t>
      </w:r>
      <w:r w:rsidR="009B789A">
        <w:rPr>
          <w:lang w:eastAsia="zh-CN"/>
        </w:rPr>
        <w:t>-</w:t>
      </w:r>
      <w:r w:rsidRPr="006D0A77">
        <w:rPr>
          <w:rFonts w:hint="eastAsia"/>
          <w:lang w:eastAsia="zh-CN"/>
        </w:rPr>
        <w:t>404A</w:t>
      </w:r>
      <w:r w:rsidRPr="006D0A77">
        <w:rPr>
          <w:rFonts w:hint="eastAsia"/>
          <w:lang w:eastAsia="zh-CN"/>
        </w:rPr>
        <w:t>和</w:t>
      </w:r>
      <w:r w:rsidRPr="006D0A77">
        <w:rPr>
          <w:rFonts w:hint="eastAsia"/>
          <w:lang w:eastAsia="zh-CN"/>
        </w:rPr>
        <w:t>HCFC</w:t>
      </w:r>
      <w:r w:rsidR="009B789A">
        <w:rPr>
          <w:lang w:eastAsia="zh-CN"/>
        </w:rPr>
        <w:noBreakHyphen/>
      </w:r>
      <w:r w:rsidRPr="006D0A77">
        <w:rPr>
          <w:rFonts w:hint="eastAsia"/>
          <w:lang w:eastAsia="zh-CN"/>
        </w:rPr>
        <w:t>22</w:t>
      </w:r>
      <w:r w:rsidRPr="006D0A77">
        <w:rPr>
          <w:rFonts w:hint="eastAsia"/>
          <w:lang w:eastAsia="zh-CN"/>
        </w:rPr>
        <w:t>设计</w:t>
      </w:r>
      <w:r w:rsidRPr="006D0A77">
        <w:rPr>
          <w:rFonts w:hint="eastAsia"/>
          <w:lang w:eastAsia="zh-CN"/>
        </w:rPr>
        <w:t>/</w:t>
      </w:r>
      <w:r w:rsidRPr="006D0A77">
        <w:rPr>
          <w:rFonts w:hint="eastAsia"/>
          <w:lang w:eastAsia="zh-CN"/>
        </w:rPr>
        <w:t>组装和安装设备的车间、技术人员和中小型企业</w:t>
      </w:r>
      <w:r w:rsidR="00AF69F9">
        <w:rPr>
          <w:rFonts w:hint="eastAsia"/>
          <w:lang w:eastAsia="zh-CN"/>
        </w:rPr>
        <w:t>（</w:t>
      </w:r>
      <w:r w:rsidRPr="006D0A77">
        <w:rPr>
          <w:rFonts w:hint="eastAsia"/>
          <w:lang w:eastAsia="zh-CN"/>
        </w:rPr>
        <w:t>SME</w:t>
      </w:r>
      <w:r w:rsidR="00AF69F9">
        <w:rPr>
          <w:rFonts w:hint="eastAsia"/>
          <w:lang w:eastAsia="zh-CN"/>
        </w:rPr>
        <w:t>）</w:t>
      </w:r>
      <w:r w:rsidRPr="006D0A77">
        <w:rPr>
          <w:rFonts w:hint="eastAsia"/>
          <w:lang w:eastAsia="zh-CN"/>
        </w:rPr>
        <w:t>。在大多数情况下，这些</w:t>
      </w:r>
      <w:r w:rsidR="009B789A">
        <w:rPr>
          <w:rFonts w:hint="eastAsia"/>
          <w:lang w:eastAsia="zh-CN"/>
        </w:rPr>
        <w:t>SME</w:t>
      </w:r>
      <w:r w:rsidRPr="006D0A77">
        <w:rPr>
          <w:rFonts w:hint="eastAsia"/>
          <w:lang w:eastAsia="zh-CN"/>
        </w:rPr>
        <w:t>在技术选择方面充当设备所有者值得信赖的顾问</w:t>
      </w:r>
      <w:r w:rsidR="009B789A">
        <w:rPr>
          <w:rFonts w:hint="eastAsia"/>
          <w:lang w:eastAsia="zh-CN"/>
        </w:rPr>
        <w:t>。</w:t>
      </w:r>
    </w:p>
    <w:p w14:paraId="2CBE55F1" w14:textId="77777777" w:rsidR="000068E4" w:rsidRPr="000A4838" w:rsidRDefault="009B789A" w:rsidP="000068E4">
      <w:pPr>
        <w:pStyle w:val="Heading1"/>
        <w:rPr>
          <w:lang w:eastAsia="zh-CN"/>
        </w:rPr>
      </w:pPr>
      <w:r w:rsidRPr="009B789A">
        <w:rPr>
          <w:rFonts w:hint="eastAsia"/>
          <w:lang w:eastAsia="zh-CN"/>
        </w:rPr>
        <w:t>工业制冷应用消耗了该国</w:t>
      </w:r>
      <w:r w:rsidRPr="009B789A">
        <w:rPr>
          <w:rFonts w:hint="eastAsia"/>
          <w:lang w:eastAsia="zh-CN"/>
        </w:rPr>
        <w:t>0.1%</w:t>
      </w:r>
      <w:r w:rsidRPr="009B789A">
        <w:rPr>
          <w:rFonts w:hint="eastAsia"/>
          <w:lang w:eastAsia="zh-CN"/>
        </w:rPr>
        <w:t>的</w:t>
      </w:r>
      <w:r>
        <w:rPr>
          <w:rFonts w:hint="eastAsia"/>
          <w:lang w:eastAsia="zh-CN"/>
        </w:rPr>
        <w:t>HFCs</w:t>
      </w:r>
      <w:r w:rsidRPr="009B789A">
        <w:rPr>
          <w:rFonts w:hint="eastAsia"/>
          <w:lang w:eastAsia="zh-CN"/>
        </w:rPr>
        <w:t>（以</w:t>
      </w:r>
      <w:r w:rsidR="00B54B5A">
        <w:rPr>
          <w:rFonts w:hint="eastAsia"/>
          <w:lang w:eastAsia="zh-CN"/>
        </w:rPr>
        <w:t>CO</w:t>
      </w:r>
      <w:r w:rsidR="00B54B5A" w:rsidRPr="004B7BEB">
        <w:rPr>
          <w:rFonts w:hint="eastAsia"/>
          <w:vertAlign w:val="subscript"/>
          <w:lang w:eastAsia="zh-CN"/>
        </w:rPr>
        <w:t>2</w:t>
      </w:r>
      <w:r w:rsidR="00B54B5A">
        <w:rPr>
          <w:rFonts w:hint="eastAsia"/>
          <w:lang w:eastAsia="zh-CN"/>
        </w:rPr>
        <w:t>-eq</w:t>
      </w:r>
      <w:r w:rsidRPr="009B789A">
        <w:rPr>
          <w:rFonts w:hint="eastAsia"/>
          <w:lang w:eastAsia="zh-CN"/>
        </w:rPr>
        <w:t>吨计）。在工业制冷中，氨和</w:t>
      </w:r>
      <w:r w:rsidRPr="009B789A">
        <w:rPr>
          <w:rFonts w:hint="eastAsia"/>
          <w:lang w:eastAsia="zh-CN"/>
        </w:rPr>
        <w:t>HCFC-22</w:t>
      </w:r>
      <w:r w:rsidRPr="009B789A">
        <w:rPr>
          <w:rFonts w:hint="eastAsia"/>
          <w:lang w:eastAsia="zh-CN"/>
        </w:rPr>
        <w:t>的份额约为</w:t>
      </w:r>
      <w:r w:rsidRPr="009B789A">
        <w:rPr>
          <w:rFonts w:hint="eastAsia"/>
          <w:lang w:eastAsia="zh-CN"/>
        </w:rPr>
        <w:t>80%</w:t>
      </w:r>
      <w:r w:rsidRPr="009B789A">
        <w:rPr>
          <w:rFonts w:hint="eastAsia"/>
          <w:lang w:eastAsia="zh-CN"/>
        </w:rPr>
        <w:t>，而</w:t>
      </w:r>
      <w:r w:rsidRPr="009B789A">
        <w:rPr>
          <w:rFonts w:hint="eastAsia"/>
          <w:lang w:eastAsia="zh-CN"/>
        </w:rPr>
        <w:t>HFC</w:t>
      </w:r>
      <w:r w:rsidRPr="009B789A">
        <w:rPr>
          <w:rFonts w:hint="eastAsia"/>
          <w:lang w:eastAsia="zh-CN"/>
        </w:rPr>
        <w:t>的份额约为</w:t>
      </w:r>
      <w:r w:rsidRPr="009B789A">
        <w:rPr>
          <w:rFonts w:hint="eastAsia"/>
          <w:lang w:eastAsia="zh-CN"/>
        </w:rPr>
        <w:t>20%</w:t>
      </w:r>
      <w:r w:rsidRPr="009B789A">
        <w:rPr>
          <w:rFonts w:hint="eastAsia"/>
          <w:lang w:eastAsia="zh-CN"/>
        </w:rPr>
        <w:t>。其中，这些装置通常用于渔业、农产品加工业、大型食品加工设施、化妆品工业和制冰机。这些制冷装置通常是进口的，并由安装这些装置的设施</w:t>
      </w:r>
      <w:r w:rsidR="003D4061">
        <w:rPr>
          <w:rFonts w:hint="eastAsia"/>
          <w:lang w:eastAsia="zh-CN"/>
        </w:rPr>
        <w:t>而</w:t>
      </w:r>
      <w:r w:rsidRPr="009B789A">
        <w:rPr>
          <w:rFonts w:hint="eastAsia"/>
          <w:lang w:eastAsia="zh-CN"/>
        </w:rPr>
        <w:t>雇用的专门</w:t>
      </w:r>
      <w:r w:rsidR="00AF69F9">
        <w:rPr>
          <w:rFonts w:hint="eastAsia"/>
          <w:lang w:eastAsia="zh-CN"/>
        </w:rPr>
        <w:t>维修</w:t>
      </w:r>
      <w:r w:rsidRPr="009B789A">
        <w:rPr>
          <w:rFonts w:hint="eastAsia"/>
          <w:lang w:eastAsia="zh-CN"/>
        </w:rPr>
        <w:t>技术人员进行良好维护</w:t>
      </w:r>
      <w:r>
        <w:rPr>
          <w:rFonts w:hint="eastAsia"/>
          <w:lang w:eastAsia="zh-CN"/>
        </w:rPr>
        <w:t>。</w:t>
      </w:r>
    </w:p>
    <w:p w14:paraId="1CF3C6EF" w14:textId="77777777" w:rsidR="000068E4" w:rsidRPr="000A4838" w:rsidRDefault="003D4061" w:rsidP="000068E4">
      <w:pPr>
        <w:pStyle w:val="Heading1"/>
        <w:rPr>
          <w:lang w:eastAsia="zh-CN"/>
        </w:rPr>
      </w:pPr>
      <w:r w:rsidRPr="003D4061">
        <w:rPr>
          <w:rFonts w:hint="eastAsia"/>
          <w:lang w:eastAsia="zh-CN"/>
        </w:rPr>
        <w:t>运输制冷仅消耗该国</w:t>
      </w:r>
      <w:r>
        <w:rPr>
          <w:rFonts w:hint="eastAsia"/>
          <w:lang w:eastAsia="zh-CN"/>
        </w:rPr>
        <w:t>HFCs</w:t>
      </w:r>
      <w:r w:rsidRPr="003D4061">
        <w:rPr>
          <w:rFonts w:hint="eastAsia"/>
          <w:lang w:eastAsia="zh-CN"/>
        </w:rPr>
        <w:t>的</w:t>
      </w:r>
      <w:r w:rsidRPr="003D4061">
        <w:rPr>
          <w:rFonts w:hint="eastAsia"/>
          <w:lang w:eastAsia="zh-CN"/>
        </w:rPr>
        <w:t>2.5%</w:t>
      </w:r>
      <w:r w:rsidRPr="003D4061">
        <w:rPr>
          <w:rFonts w:hint="eastAsia"/>
          <w:lang w:eastAsia="zh-CN"/>
        </w:rPr>
        <w:t>（以</w:t>
      </w:r>
      <w:r w:rsidR="00B54B5A">
        <w:rPr>
          <w:rFonts w:hint="eastAsia"/>
          <w:lang w:eastAsia="zh-CN"/>
        </w:rPr>
        <w:t>CO</w:t>
      </w:r>
      <w:r w:rsidR="00B54B5A" w:rsidRPr="004B7BEB">
        <w:rPr>
          <w:rFonts w:hint="eastAsia"/>
          <w:vertAlign w:val="subscript"/>
          <w:lang w:eastAsia="zh-CN"/>
        </w:rPr>
        <w:t>2</w:t>
      </w:r>
      <w:r w:rsidR="00B54B5A">
        <w:rPr>
          <w:rFonts w:hint="eastAsia"/>
          <w:lang w:eastAsia="zh-CN"/>
        </w:rPr>
        <w:t>-eq</w:t>
      </w:r>
      <w:r w:rsidRPr="003D4061">
        <w:rPr>
          <w:rFonts w:hint="eastAsia"/>
          <w:lang w:eastAsia="zh-CN"/>
        </w:rPr>
        <w:t>吨计）。运输制冷子行业主要依赖</w:t>
      </w:r>
      <w:r w:rsidR="001D3F34">
        <w:rPr>
          <w:rFonts w:hint="eastAsia"/>
          <w:lang w:eastAsia="zh-CN"/>
        </w:rPr>
        <w:t>HFCs</w:t>
      </w:r>
      <w:r w:rsidRPr="003D4061">
        <w:rPr>
          <w:rFonts w:hint="eastAsia"/>
          <w:lang w:eastAsia="zh-CN"/>
        </w:rPr>
        <w:t>（</w:t>
      </w:r>
      <w:r w:rsidRPr="003D4061">
        <w:rPr>
          <w:rFonts w:hint="eastAsia"/>
          <w:lang w:eastAsia="zh-CN"/>
        </w:rPr>
        <w:t>91%</w:t>
      </w:r>
      <w:r w:rsidRPr="003D4061">
        <w:rPr>
          <w:rFonts w:hint="eastAsia"/>
          <w:lang w:eastAsia="zh-CN"/>
        </w:rPr>
        <w:t>），仅</w:t>
      </w:r>
      <w:r w:rsidRPr="003D4061">
        <w:rPr>
          <w:rFonts w:hint="eastAsia"/>
          <w:lang w:eastAsia="zh-CN"/>
        </w:rPr>
        <w:t>9%</w:t>
      </w:r>
      <w:r w:rsidRPr="003D4061">
        <w:rPr>
          <w:rFonts w:hint="eastAsia"/>
          <w:lang w:eastAsia="zh-CN"/>
        </w:rPr>
        <w:t>使用</w:t>
      </w:r>
      <w:r w:rsidRPr="003D4061">
        <w:rPr>
          <w:rFonts w:hint="eastAsia"/>
          <w:lang w:eastAsia="zh-CN"/>
        </w:rPr>
        <w:t>HCFC-22</w:t>
      </w:r>
      <w:r w:rsidRPr="003D4061">
        <w:rPr>
          <w:rFonts w:hint="eastAsia"/>
          <w:lang w:eastAsia="zh-CN"/>
        </w:rPr>
        <w:t>。运输制冷子行业是一个相对较大的单位消</w:t>
      </w:r>
      <w:r w:rsidR="00C617B7">
        <w:rPr>
          <w:rFonts w:hint="eastAsia"/>
          <w:lang w:eastAsia="zh-CN"/>
        </w:rPr>
        <w:t>费</w:t>
      </w:r>
      <w:r w:rsidRPr="003D4061">
        <w:rPr>
          <w:rFonts w:hint="eastAsia"/>
          <w:lang w:eastAsia="zh-CN"/>
        </w:rPr>
        <w:t>者，因为在公路旅行中过度磨损。其他挑战是</w:t>
      </w:r>
      <w:r w:rsidR="001D3F34">
        <w:rPr>
          <w:rFonts w:hint="eastAsia"/>
          <w:lang w:eastAsia="zh-CN"/>
        </w:rPr>
        <w:t>维修</w:t>
      </w:r>
      <w:r w:rsidRPr="003D4061">
        <w:rPr>
          <w:rFonts w:hint="eastAsia"/>
          <w:lang w:eastAsia="zh-CN"/>
        </w:rPr>
        <w:t>车间沿运输道路进入该国的地理分布，以及低全球变暖潜能值</w:t>
      </w:r>
      <w:r w:rsidR="00AF69F9">
        <w:rPr>
          <w:rFonts w:hint="eastAsia"/>
          <w:lang w:eastAsia="zh-CN"/>
        </w:rPr>
        <w:t>（</w:t>
      </w:r>
      <w:r w:rsidRPr="003D4061">
        <w:rPr>
          <w:rFonts w:hint="eastAsia"/>
          <w:lang w:eastAsia="zh-CN"/>
        </w:rPr>
        <w:t>GWP</w:t>
      </w:r>
      <w:r w:rsidR="00AF69F9">
        <w:rPr>
          <w:rFonts w:hint="eastAsia"/>
          <w:lang w:eastAsia="zh-CN"/>
        </w:rPr>
        <w:t>）</w:t>
      </w:r>
      <w:r w:rsidRPr="003D4061">
        <w:rPr>
          <w:rFonts w:hint="eastAsia"/>
          <w:lang w:eastAsia="zh-CN"/>
        </w:rPr>
        <w:t>替代品的缓慢引入</w:t>
      </w:r>
      <w:r w:rsidR="00AF69F9">
        <w:rPr>
          <w:rFonts w:hint="eastAsia"/>
          <w:lang w:eastAsia="zh-CN"/>
        </w:rPr>
        <w:t>。</w:t>
      </w:r>
    </w:p>
    <w:p w14:paraId="4F238422" w14:textId="77777777" w:rsidR="000068E4" w:rsidRPr="000A4838" w:rsidRDefault="001D3F34" w:rsidP="000068E4">
      <w:pPr>
        <w:suppressAutoHyphens/>
        <w:spacing w:after="240"/>
        <w:rPr>
          <w:i/>
          <w:iCs/>
        </w:rPr>
      </w:pPr>
      <w:proofErr w:type="spellStart"/>
      <w:r w:rsidRPr="001D3F34">
        <w:rPr>
          <w:rFonts w:hint="eastAsia"/>
          <w:i/>
          <w:iCs/>
        </w:rPr>
        <w:t>住宅和商业空调</w:t>
      </w:r>
      <w:proofErr w:type="spellEnd"/>
      <w:r>
        <w:rPr>
          <w:rFonts w:hint="eastAsia"/>
          <w:i/>
          <w:iCs/>
          <w:lang w:eastAsia="zh-CN"/>
        </w:rPr>
        <w:t>维修</w:t>
      </w:r>
    </w:p>
    <w:p w14:paraId="2090E6DE" w14:textId="77777777" w:rsidR="000068E4" w:rsidRPr="000A4838" w:rsidRDefault="001D3F34" w:rsidP="000068E4">
      <w:pPr>
        <w:pStyle w:val="Heading1"/>
        <w:rPr>
          <w:lang w:eastAsia="zh-CN"/>
        </w:rPr>
      </w:pPr>
      <w:r w:rsidRPr="001D3F34">
        <w:rPr>
          <w:rFonts w:hint="eastAsia"/>
          <w:lang w:eastAsia="zh-CN"/>
        </w:rPr>
        <w:t>住宅空调设备使用</w:t>
      </w:r>
      <w:r w:rsidRPr="001D3F34">
        <w:rPr>
          <w:rFonts w:hint="eastAsia"/>
          <w:lang w:eastAsia="zh-CN"/>
        </w:rPr>
        <w:t>HCFC-22</w:t>
      </w:r>
      <w:r w:rsidRPr="001D3F34">
        <w:rPr>
          <w:rFonts w:hint="eastAsia"/>
          <w:lang w:eastAsia="zh-CN"/>
        </w:rPr>
        <w:t>（</w:t>
      </w:r>
      <w:r w:rsidRPr="001D3F34">
        <w:rPr>
          <w:rFonts w:hint="eastAsia"/>
          <w:lang w:eastAsia="zh-CN"/>
        </w:rPr>
        <w:t>31%</w:t>
      </w:r>
      <w:r w:rsidRPr="001D3F34">
        <w:rPr>
          <w:rFonts w:hint="eastAsia"/>
          <w:lang w:eastAsia="zh-CN"/>
        </w:rPr>
        <w:t>）和</w:t>
      </w:r>
      <w:r w:rsidRPr="001D3F34">
        <w:rPr>
          <w:rFonts w:hint="eastAsia"/>
          <w:lang w:eastAsia="zh-CN"/>
        </w:rPr>
        <w:t>HFC</w:t>
      </w:r>
      <w:r>
        <w:rPr>
          <w:rFonts w:hint="eastAsia"/>
          <w:lang w:eastAsia="zh-CN"/>
        </w:rPr>
        <w:t>s</w:t>
      </w:r>
      <w:r w:rsidRPr="001D3F34">
        <w:rPr>
          <w:rFonts w:hint="eastAsia"/>
          <w:lang w:eastAsia="zh-CN"/>
        </w:rPr>
        <w:t>（</w:t>
      </w:r>
      <w:r w:rsidRPr="001D3F34">
        <w:rPr>
          <w:rFonts w:hint="eastAsia"/>
          <w:lang w:eastAsia="zh-CN"/>
        </w:rPr>
        <w:t>69%</w:t>
      </w:r>
      <w:r w:rsidRPr="001D3F34">
        <w:rPr>
          <w:rFonts w:hint="eastAsia"/>
          <w:lang w:eastAsia="zh-CN"/>
        </w:rPr>
        <w:t>）。基于</w:t>
      </w:r>
      <w:r w:rsidRPr="001D3F34">
        <w:rPr>
          <w:rFonts w:hint="eastAsia"/>
          <w:lang w:eastAsia="zh-CN"/>
        </w:rPr>
        <w:t>R</w:t>
      </w:r>
      <w:r>
        <w:rPr>
          <w:lang w:eastAsia="zh-CN"/>
        </w:rPr>
        <w:t>-</w:t>
      </w:r>
      <w:r w:rsidRPr="001D3F34">
        <w:rPr>
          <w:rFonts w:hint="eastAsia"/>
          <w:lang w:eastAsia="zh-CN"/>
        </w:rPr>
        <w:t>410A</w:t>
      </w:r>
      <w:r w:rsidRPr="001D3F34">
        <w:rPr>
          <w:rFonts w:hint="eastAsia"/>
          <w:lang w:eastAsia="zh-CN"/>
        </w:rPr>
        <w:t>的空调机组正在迅速取代</w:t>
      </w:r>
      <w:r w:rsidRPr="001D3F34">
        <w:rPr>
          <w:rFonts w:hint="eastAsia"/>
          <w:lang w:eastAsia="zh-CN"/>
        </w:rPr>
        <w:t>HCFC-22</w:t>
      </w:r>
      <w:r w:rsidRPr="001D3F34">
        <w:rPr>
          <w:rFonts w:hint="eastAsia"/>
          <w:lang w:eastAsia="zh-CN"/>
        </w:rPr>
        <w:t>机组。基于</w:t>
      </w:r>
      <w:r w:rsidRPr="001D3F34">
        <w:rPr>
          <w:rFonts w:hint="eastAsia"/>
          <w:lang w:eastAsia="zh-CN"/>
        </w:rPr>
        <w:t>HFC-32</w:t>
      </w:r>
      <w:r w:rsidRPr="001D3F34">
        <w:rPr>
          <w:rFonts w:hint="eastAsia"/>
          <w:lang w:eastAsia="zh-CN"/>
        </w:rPr>
        <w:t>或</w:t>
      </w:r>
      <w:r w:rsidRPr="001D3F34">
        <w:rPr>
          <w:rFonts w:hint="eastAsia"/>
          <w:lang w:eastAsia="zh-CN"/>
        </w:rPr>
        <w:t>R-290</w:t>
      </w:r>
      <w:r w:rsidRPr="001D3F34">
        <w:rPr>
          <w:rFonts w:hint="eastAsia"/>
          <w:lang w:eastAsia="zh-CN"/>
        </w:rPr>
        <w:t>的空调设备很少。同时，商用空调系统使用等量的</w:t>
      </w:r>
      <w:r w:rsidRPr="001D3F34">
        <w:rPr>
          <w:rFonts w:hint="eastAsia"/>
          <w:lang w:eastAsia="zh-CN"/>
        </w:rPr>
        <w:t>HFC</w:t>
      </w:r>
      <w:r>
        <w:rPr>
          <w:rFonts w:hint="eastAsia"/>
          <w:lang w:eastAsia="zh-CN"/>
        </w:rPr>
        <w:t>s</w:t>
      </w:r>
      <w:r w:rsidRPr="001D3F34">
        <w:rPr>
          <w:rFonts w:hint="eastAsia"/>
          <w:lang w:eastAsia="zh-CN"/>
        </w:rPr>
        <w:t>和</w:t>
      </w:r>
      <w:r w:rsidRPr="001D3F34">
        <w:rPr>
          <w:rFonts w:hint="eastAsia"/>
          <w:lang w:eastAsia="zh-CN"/>
        </w:rPr>
        <w:t>HCFC-22</w:t>
      </w:r>
      <w:r w:rsidRPr="001D3F34">
        <w:rPr>
          <w:rFonts w:hint="eastAsia"/>
          <w:lang w:eastAsia="zh-CN"/>
        </w:rPr>
        <w:t>，并且仍然有使用</w:t>
      </w:r>
      <w:r w:rsidRPr="001D3F34">
        <w:rPr>
          <w:rFonts w:hint="eastAsia"/>
          <w:lang w:eastAsia="zh-CN"/>
        </w:rPr>
        <w:t>HCFC</w:t>
      </w:r>
      <w:r w:rsidRPr="001D3F34">
        <w:rPr>
          <w:rFonts w:hint="eastAsia"/>
          <w:lang w:eastAsia="zh-CN"/>
        </w:rPr>
        <w:t>的冷水机组。该</w:t>
      </w:r>
      <w:r>
        <w:rPr>
          <w:rFonts w:hint="eastAsia"/>
          <w:lang w:eastAsia="zh-CN"/>
        </w:rPr>
        <w:t>行业</w:t>
      </w:r>
      <w:r w:rsidRPr="001D3F34">
        <w:rPr>
          <w:rFonts w:hint="eastAsia"/>
          <w:lang w:eastAsia="zh-CN"/>
        </w:rPr>
        <w:t>的</w:t>
      </w:r>
      <w:r>
        <w:rPr>
          <w:rFonts w:hint="eastAsia"/>
          <w:lang w:eastAsia="zh-CN"/>
        </w:rPr>
        <w:t>维修</w:t>
      </w:r>
      <w:r w:rsidRPr="001D3F34">
        <w:rPr>
          <w:rFonts w:hint="eastAsia"/>
          <w:lang w:eastAsia="zh-CN"/>
        </w:rPr>
        <w:t>由相对较大的企业提供。鉴于空调行业广泛使用</w:t>
      </w:r>
      <w:r w:rsidRPr="001D3F34">
        <w:rPr>
          <w:rFonts w:hint="eastAsia"/>
          <w:lang w:eastAsia="zh-CN"/>
        </w:rPr>
        <w:t>HCFC-22</w:t>
      </w:r>
      <w:r w:rsidRPr="001D3F34">
        <w:rPr>
          <w:rFonts w:hint="eastAsia"/>
          <w:lang w:eastAsia="zh-CN"/>
        </w:rPr>
        <w:t>，许多</w:t>
      </w:r>
      <w:r>
        <w:rPr>
          <w:rFonts w:hint="eastAsia"/>
          <w:lang w:eastAsia="zh-CN"/>
        </w:rPr>
        <w:t>HPMP</w:t>
      </w:r>
      <w:r w:rsidRPr="001D3F34">
        <w:rPr>
          <w:rFonts w:hint="eastAsia"/>
          <w:lang w:eastAsia="zh-CN"/>
        </w:rPr>
        <w:t>活动涉及在空调行业工作的技术人员</w:t>
      </w:r>
      <w:r w:rsidR="001602D7">
        <w:rPr>
          <w:rFonts w:hint="eastAsia"/>
          <w:lang w:eastAsia="zh-CN"/>
        </w:rPr>
        <w:t>。</w:t>
      </w:r>
    </w:p>
    <w:p w14:paraId="71F5964E" w14:textId="77777777" w:rsidR="000068E4" w:rsidRPr="000A4838" w:rsidRDefault="00F559BF" w:rsidP="00DE3920">
      <w:pPr>
        <w:suppressAutoHyphens/>
        <w:spacing w:after="240"/>
        <w:rPr>
          <w:i/>
          <w:iCs/>
        </w:rPr>
      </w:pPr>
      <w:proofErr w:type="spellStart"/>
      <w:r>
        <w:rPr>
          <w:rFonts w:hint="eastAsia"/>
          <w:i/>
          <w:iCs/>
        </w:rPr>
        <w:t>汽车</w:t>
      </w:r>
      <w:r w:rsidR="001D3F34" w:rsidRPr="001D3F34">
        <w:rPr>
          <w:rFonts w:hint="eastAsia"/>
          <w:i/>
          <w:iCs/>
        </w:rPr>
        <w:t>空调维修</w:t>
      </w:r>
      <w:proofErr w:type="spellEnd"/>
      <w:r w:rsidR="000068E4" w:rsidRPr="000A4838">
        <w:rPr>
          <w:i/>
          <w:iCs/>
        </w:rPr>
        <w:t xml:space="preserve"> </w:t>
      </w:r>
    </w:p>
    <w:p w14:paraId="75942F5C" w14:textId="77777777" w:rsidR="000068E4" w:rsidRPr="000A4838" w:rsidRDefault="001D3F34" w:rsidP="000068E4">
      <w:pPr>
        <w:pStyle w:val="Heading1"/>
        <w:rPr>
          <w:lang w:eastAsia="zh-CN"/>
        </w:rPr>
      </w:pPr>
      <w:r w:rsidRPr="001D3F34">
        <w:rPr>
          <w:rFonts w:hint="eastAsia"/>
          <w:lang w:eastAsia="zh-CN"/>
        </w:rPr>
        <w:t>该行业在</w:t>
      </w:r>
      <w:r>
        <w:rPr>
          <w:rFonts w:hint="eastAsia"/>
          <w:lang w:eastAsia="zh-CN"/>
        </w:rPr>
        <w:t>HPMP</w:t>
      </w:r>
      <w:r w:rsidRPr="001D3F34">
        <w:rPr>
          <w:rFonts w:hint="eastAsia"/>
          <w:lang w:eastAsia="zh-CN"/>
        </w:rPr>
        <w:t>期间未获得援助，仅消耗</w:t>
      </w:r>
      <w:r w:rsidRPr="001D3F34">
        <w:rPr>
          <w:rFonts w:hint="eastAsia"/>
          <w:lang w:eastAsia="zh-CN"/>
        </w:rPr>
        <w:t>HFC-134a</w:t>
      </w:r>
      <w:r w:rsidRPr="001D3F34">
        <w:rPr>
          <w:rFonts w:hint="eastAsia"/>
          <w:lang w:eastAsia="zh-CN"/>
        </w:rPr>
        <w:t>，占</w:t>
      </w:r>
      <w:r>
        <w:rPr>
          <w:rFonts w:hint="eastAsia"/>
          <w:lang w:eastAsia="zh-CN"/>
        </w:rPr>
        <w:t>HFCs</w:t>
      </w:r>
      <w:r w:rsidRPr="001D3F34">
        <w:rPr>
          <w:rFonts w:hint="eastAsia"/>
          <w:lang w:eastAsia="zh-CN"/>
        </w:rPr>
        <w:t>的</w:t>
      </w:r>
      <w:r w:rsidRPr="001D3F34">
        <w:rPr>
          <w:rFonts w:hint="eastAsia"/>
          <w:lang w:eastAsia="zh-CN"/>
        </w:rPr>
        <w:t>2.6%</w:t>
      </w:r>
      <w:r w:rsidRPr="001D3F34">
        <w:rPr>
          <w:rFonts w:hint="eastAsia"/>
          <w:lang w:eastAsia="zh-CN"/>
        </w:rPr>
        <w:t>（以</w:t>
      </w:r>
      <w:r w:rsidR="00B54B5A">
        <w:rPr>
          <w:rFonts w:hint="eastAsia"/>
          <w:lang w:eastAsia="zh-CN"/>
        </w:rPr>
        <w:t>CO</w:t>
      </w:r>
      <w:r w:rsidR="00B54B5A" w:rsidRPr="004B7BEB">
        <w:rPr>
          <w:rFonts w:hint="eastAsia"/>
          <w:vertAlign w:val="subscript"/>
          <w:lang w:eastAsia="zh-CN"/>
        </w:rPr>
        <w:t>2</w:t>
      </w:r>
      <w:r w:rsidR="00B54B5A">
        <w:rPr>
          <w:rFonts w:hint="eastAsia"/>
          <w:lang w:eastAsia="zh-CN"/>
        </w:rPr>
        <w:t>-eq</w:t>
      </w:r>
      <w:r w:rsidRPr="001D3F34">
        <w:rPr>
          <w:rFonts w:hint="eastAsia"/>
          <w:lang w:eastAsia="zh-CN"/>
        </w:rPr>
        <w:t>吨计）。喀麦隆的</w:t>
      </w:r>
      <w:r w:rsidRPr="001D3F34">
        <w:rPr>
          <w:rFonts w:hint="eastAsia"/>
          <w:lang w:eastAsia="zh-CN"/>
        </w:rPr>
        <w:t>MAC</w:t>
      </w:r>
      <w:r w:rsidRPr="001D3F34">
        <w:rPr>
          <w:rFonts w:hint="eastAsia"/>
          <w:lang w:eastAsia="zh-CN"/>
        </w:rPr>
        <w:t>容易发生泄漏，通常使用其他车辆的旧零件进行维修。该国使用的大多数车辆都装有空调，每辆车每年维修一次，几乎所有的</w:t>
      </w:r>
      <w:r w:rsidR="00DE3920">
        <w:rPr>
          <w:rFonts w:hint="eastAsia"/>
          <w:lang w:eastAsia="zh-CN"/>
        </w:rPr>
        <w:t>制冷剂</w:t>
      </w:r>
      <w:r w:rsidRPr="001D3F34">
        <w:rPr>
          <w:rFonts w:hint="eastAsia"/>
          <w:lang w:eastAsia="zh-CN"/>
        </w:rPr>
        <w:t>都会更换。需要改进服务实践，以确保设备正常运行</w:t>
      </w:r>
      <w:r w:rsidR="00EB2CCA">
        <w:rPr>
          <w:rFonts w:hint="eastAsia"/>
          <w:lang w:eastAsia="zh-CN"/>
        </w:rPr>
        <w:t>，</w:t>
      </w:r>
      <w:r w:rsidRPr="001D3F34">
        <w:rPr>
          <w:rFonts w:hint="eastAsia"/>
          <w:lang w:eastAsia="zh-CN"/>
        </w:rPr>
        <w:t>减少泄漏并回收制冷剂。替代品如</w:t>
      </w:r>
      <w:r w:rsidRPr="001D3F34">
        <w:rPr>
          <w:rFonts w:hint="eastAsia"/>
          <w:lang w:eastAsia="zh-CN"/>
        </w:rPr>
        <w:t>HFO</w:t>
      </w:r>
      <w:r w:rsidR="00DE3920">
        <w:rPr>
          <w:lang w:eastAsia="zh-CN"/>
        </w:rPr>
        <w:t>-</w:t>
      </w:r>
      <w:r w:rsidRPr="001D3F34">
        <w:rPr>
          <w:rFonts w:hint="eastAsia"/>
          <w:lang w:eastAsia="zh-CN"/>
        </w:rPr>
        <w:t>1234yf</w:t>
      </w:r>
      <w:r w:rsidRPr="001D3F34">
        <w:rPr>
          <w:rFonts w:hint="eastAsia"/>
          <w:lang w:eastAsia="zh-CN"/>
        </w:rPr>
        <w:t>仍然没有，它们的引入将取决于进口到该国的汽车使用的</w:t>
      </w:r>
      <w:r w:rsidRPr="001D3F34">
        <w:rPr>
          <w:rFonts w:hint="eastAsia"/>
          <w:lang w:eastAsia="zh-CN"/>
        </w:rPr>
        <w:t>AC</w:t>
      </w:r>
      <w:r w:rsidRPr="001D3F34">
        <w:rPr>
          <w:rFonts w:hint="eastAsia"/>
          <w:lang w:eastAsia="zh-CN"/>
        </w:rPr>
        <w:t>技术，其中许多是二手车</w:t>
      </w:r>
      <w:r w:rsidR="00DE3920">
        <w:rPr>
          <w:rFonts w:hint="eastAsia"/>
          <w:lang w:eastAsia="zh-CN"/>
        </w:rPr>
        <w:t>。</w:t>
      </w:r>
    </w:p>
    <w:p w14:paraId="50E9D488" w14:textId="77777777" w:rsidR="000068E4" w:rsidRPr="000A4838" w:rsidRDefault="00DE3920" w:rsidP="000068E4">
      <w:pPr>
        <w:suppressAutoHyphens/>
        <w:rPr>
          <w:i/>
          <w:iCs/>
        </w:rPr>
      </w:pPr>
      <w:r>
        <w:rPr>
          <w:rFonts w:hint="eastAsia"/>
          <w:i/>
          <w:iCs/>
          <w:lang w:eastAsia="zh-CN"/>
        </w:rPr>
        <w:t>安装与组装</w:t>
      </w:r>
    </w:p>
    <w:p w14:paraId="358B45D7" w14:textId="77777777" w:rsidR="000068E4" w:rsidRPr="000A4838" w:rsidRDefault="000068E4" w:rsidP="000068E4">
      <w:pPr>
        <w:suppressAutoHyphens/>
        <w:rPr>
          <w:i/>
          <w:iCs/>
        </w:rPr>
      </w:pPr>
    </w:p>
    <w:p w14:paraId="3B031A2E" w14:textId="77777777" w:rsidR="000068E4" w:rsidRPr="000A4838" w:rsidRDefault="00DE3920" w:rsidP="000068E4">
      <w:pPr>
        <w:pStyle w:val="Heading1"/>
        <w:rPr>
          <w:i/>
          <w:iCs/>
          <w:lang w:eastAsia="zh-CN"/>
        </w:rPr>
      </w:pPr>
      <w:r w:rsidRPr="00DE3920">
        <w:rPr>
          <w:rFonts w:hint="eastAsia"/>
          <w:lang w:eastAsia="zh-CN"/>
        </w:rPr>
        <w:t>喀麦隆有一个装配</w:t>
      </w:r>
      <w:r>
        <w:rPr>
          <w:rFonts w:hint="eastAsia"/>
          <w:lang w:eastAsia="zh-CN"/>
        </w:rPr>
        <w:t>行业</w:t>
      </w:r>
      <w:r w:rsidRPr="00DE3920">
        <w:rPr>
          <w:rFonts w:hint="eastAsia"/>
          <w:lang w:eastAsia="zh-CN"/>
        </w:rPr>
        <w:t>，以各种能力处</w:t>
      </w:r>
      <w:r>
        <w:rPr>
          <w:rFonts w:hint="eastAsia"/>
          <w:lang w:eastAsia="zh-CN"/>
        </w:rPr>
        <w:t>置</w:t>
      </w:r>
      <w:r w:rsidRPr="00DE3920">
        <w:rPr>
          <w:rFonts w:hint="eastAsia"/>
          <w:lang w:eastAsia="zh-CN"/>
        </w:rPr>
        <w:t>空调和制冷装置。本地组装商将</w:t>
      </w:r>
      <w:r w:rsidRPr="00DE3920">
        <w:rPr>
          <w:rFonts w:hint="eastAsia"/>
          <w:lang w:eastAsia="zh-CN"/>
        </w:rPr>
        <w:t>HCFC-22</w:t>
      </w:r>
      <w:r w:rsidRPr="00DE3920">
        <w:rPr>
          <w:rFonts w:hint="eastAsia"/>
          <w:lang w:eastAsia="zh-CN"/>
        </w:rPr>
        <w:t>和</w:t>
      </w:r>
      <w:r w:rsidRPr="00DE3920">
        <w:rPr>
          <w:rFonts w:hint="eastAsia"/>
          <w:lang w:eastAsia="zh-CN"/>
        </w:rPr>
        <w:t>HFC</w:t>
      </w:r>
      <w:r>
        <w:rPr>
          <w:rFonts w:hint="eastAsia"/>
          <w:lang w:eastAsia="zh-CN"/>
        </w:rPr>
        <w:t>s</w:t>
      </w:r>
      <w:r w:rsidRPr="00DE3920">
        <w:rPr>
          <w:rFonts w:hint="eastAsia"/>
          <w:lang w:eastAsia="zh-CN"/>
        </w:rPr>
        <w:t>用于各种产品。在</w:t>
      </w:r>
      <w:r w:rsidRPr="00DE3920">
        <w:rPr>
          <w:rFonts w:hint="eastAsia"/>
          <w:lang w:eastAsia="zh-CN"/>
        </w:rPr>
        <w:t>KIP</w:t>
      </w:r>
      <w:r w:rsidRPr="00DE3920">
        <w:rPr>
          <w:rFonts w:hint="eastAsia"/>
          <w:lang w:eastAsia="zh-CN"/>
        </w:rPr>
        <w:t>第一阶段，喀麦隆并未区分</w:t>
      </w:r>
      <w:r>
        <w:rPr>
          <w:rFonts w:hint="eastAsia"/>
          <w:lang w:eastAsia="zh-CN"/>
        </w:rPr>
        <w:t>维修</w:t>
      </w:r>
      <w:r w:rsidRPr="00DE3920">
        <w:rPr>
          <w:rFonts w:hint="eastAsia"/>
          <w:lang w:eastAsia="zh-CN"/>
        </w:rPr>
        <w:t>与</w:t>
      </w:r>
      <w:r>
        <w:rPr>
          <w:rFonts w:hint="eastAsia"/>
          <w:lang w:eastAsia="zh-CN"/>
        </w:rPr>
        <w:t>组装</w:t>
      </w:r>
      <w:r w:rsidRPr="00DE3920">
        <w:rPr>
          <w:rFonts w:hint="eastAsia"/>
          <w:lang w:eastAsia="zh-CN"/>
        </w:rPr>
        <w:t>。尽管如此，该国仍可以在</w:t>
      </w:r>
      <w:r w:rsidRPr="00DE3920">
        <w:rPr>
          <w:rFonts w:hint="eastAsia"/>
          <w:lang w:eastAsia="zh-CN"/>
        </w:rPr>
        <w:t>KIP</w:t>
      </w:r>
      <w:r w:rsidRPr="00DE3920">
        <w:rPr>
          <w:rFonts w:hint="eastAsia"/>
          <w:lang w:eastAsia="zh-CN"/>
        </w:rPr>
        <w:t>的</w:t>
      </w:r>
      <w:r w:rsidR="00EB2CCA">
        <w:rPr>
          <w:rFonts w:hint="eastAsia"/>
          <w:lang w:eastAsia="zh-CN"/>
        </w:rPr>
        <w:t>未来</w:t>
      </w:r>
      <w:r w:rsidRPr="00DE3920">
        <w:rPr>
          <w:rFonts w:hint="eastAsia"/>
          <w:lang w:eastAsia="zh-CN"/>
        </w:rPr>
        <w:t>阶段</w:t>
      </w:r>
      <w:r>
        <w:rPr>
          <w:rFonts w:hint="eastAsia"/>
          <w:lang w:eastAsia="zh-CN"/>
        </w:rPr>
        <w:t>将两者加以区分。</w:t>
      </w:r>
    </w:p>
    <w:p w14:paraId="01101EB9" w14:textId="77777777" w:rsidR="000068E4" w:rsidRPr="000A4838" w:rsidRDefault="00DE3920" w:rsidP="000068E4">
      <w:pPr>
        <w:pStyle w:val="Heading1"/>
        <w:keepNext/>
        <w:numPr>
          <w:ilvl w:val="0"/>
          <w:numId w:val="0"/>
        </w:numPr>
        <w:suppressAutoHyphens/>
        <w:rPr>
          <w:i/>
          <w:iCs/>
        </w:rPr>
      </w:pPr>
      <w:r>
        <w:rPr>
          <w:rFonts w:hint="eastAsia"/>
          <w:i/>
          <w:iCs/>
          <w:lang w:eastAsia="zh-CN"/>
        </w:rPr>
        <w:t>消防应用</w:t>
      </w:r>
    </w:p>
    <w:p w14:paraId="627741AC" w14:textId="77777777" w:rsidR="000068E4" w:rsidRPr="000A4838" w:rsidRDefault="00DE3920" w:rsidP="000068E4">
      <w:pPr>
        <w:pStyle w:val="Heading1"/>
        <w:rPr>
          <w:lang w:eastAsia="zh-CN"/>
        </w:rPr>
      </w:pPr>
      <w:r w:rsidRPr="00DE3920">
        <w:rPr>
          <w:rFonts w:hint="eastAsia"/>
          <w:lang w:eastAsia="zh-CN"/>
        </w:rPr>
        <w:t>在喀麦隆，</w:t>
      </w:r>
      <w:r w:rsidRPr="00DE3920">
        <w:rPr>
          <w:rFonts w:hint="eastAsia"/>
          <w:lang w:eastAsia="zh-CN"/>
        </w:rPr>
        <w:t>HFC-227ea</w:t>
      </w:r>
      <w:r w:rsidRPr="00DE3920">
        <w:rPr>
          <w:rFonts w:hint="eastAsia"/>
          <w:lang w:eastAsia="zh-CN"/>
        </w:rPr>
        <w:t>被用于</w:t>
      </w:r>
      <w:r w:rsidR="00EB2CCA">
        <w:rPr>
          <w:rFonts w:hint="eastAsia"/>
          <w:lang w:eastAsia="zh-CN"/>
        </w:rPr>
        <w:t>烃类</w:t>
      </w:r>
      <w:r w:rsidRPr="00DE3920">
        <w:rPr>
          <w:rFonts w:hint="eastAsia"/>
          <w:lang w:eastAsia="zh-CN"/>
        </w:rPr>
        <w:t>化合物储存设施、炼油厂和铝制造厂使用的消防中央系统的</w:t>
      </w:r>
      <w:r>
        <w:rPr>
          <w:rFonts w:hint="eastAsia"/>
          <w:lang w:eastAsia="zh-CN"/>
        </w:rPr>
        <w:t>维修时</w:t>
      </w:r>
      <w:r w:rsidRPr="00DE3920">
        <w:rPr>
          <w:rFonts w:hint="eastAsia"/>
          <w:lang w:eastAsia="zh-CN"/>
        </w:rPr>
        <w:t>再填充和更换泄漏</w:t>
      </w:r>
      <w:r w:rsidR="00BF1265">
        <w:rPr>
          <w:rFonts w:hint="eastAsia"/>
          <w:lang w:eastAsia="zh-CN"/>
        </w:rPr>
        <w:t>。</w:t>
      </w:r>
    </w:p>
    <w:p w14:paraId="141F529B" w14:textId="77777777" w:rsidR="000068E4" w:rsidRPr="000A4838" w:rsidRDefault="00BF1265" w:rsidP="000068E4">
      <w:pPr>
        <w:keepNext/>
        <w:suppressAutoHyphens/>
        <w:rPr>
          <w:i/>
          <w:iCs/>
        </w:rPr>
      </w:pPr>
      <w:proofErr w:type="spellStart"/>
      <w:r w:rsidRPr="00BF1265">
        <w:rPr>
          <w:rFonts w:hint="eastAsia"/>
          <w:i/>
          <w:iCs/>
        </w:rPr>
        <w:t>最低能效标准</w:t>
      </w:r>
      <w:proofErr w:type="spellEnd"/>
    </w:p>
    <w:p w14:paraId="10B0D190" w14:textId="77777777" w:rsidR="000068E4" w:rsidRPr="000A4838" w:rsidRDefault="000068E4" w:rsidP="000068E4">
      <w:pPr>
        <w:keepNext/>
        <w:suppressAutoHyphens/>
      </w:pPr>
    </w:p>
    <w:p w14:paraId="6A643F33" w14:textId="77777777" w:rsidR="000068E4" w:rsidRPr="000A4838" w:rsidRDefault="00BF1265" w:rsidP="000068E4">
      <w:pPr>
        <w:pStyle w:val="Heading1"/>
        <w:rPr>
          <w:lang w:eastAsia="zh-CN"/>
        </w:rPr>
      </w:pPr>
      <w:r w:rsidRPr="00BF1265">
        <w:rPr>
          <w:rFonts w:hint="eastAsia"/>
          <w:lang w:eastAsia="zh-CN"/>
        </w:rPr>
        <w:t>目前，喀麦隆没有</w:t>
      </w:r>
      <w:r w:rsidRPr="00BF1265">
        <w:rPr>
          <w:rFonts w:hint="eastAsia"/>
          <w:lang w:eastAsia="zh-CN"/>
        </w:rPr>
        <w:t>MEPS</w:t>
      </w:r>
      <w:r w:rsidRPr="00BF1265">
        <w:rPr>
          <w:rFonts w:hint="eastAsia"/>
          <w:lang w:eastAsia="zh-CN"/>
        </w:rPr>
        <w:t>或标</w:t>
      </w:r>
      <w:r>
        <w:rPr>
          <w:rFonts w:hint="eastAsia"/>
          <w:lang w:eastAsia="zh-CN"/>
        </w:rPr>
        <w:t>识</w:t>
      </w:r>
      <w:r w:rsidRPr="00BF1265">
        <w:rPr>
          <w:rFonts w:hint="eastAsia"/>
          <w:lang w:eastAsia="zh-CN"/>
        </w:rPr>
        <w:t>要求。</w:t>
      </w:r>
      <w:r>
        <w:rPr>
          <w:rFonts w:hint="eastAsia"/>
          <w:lang w:eastAsia="zh-CN"/>
        </w:rPr>
        <w:t>NOU</w:t>
      </w:r>
      <w:r w:rsidRPr="00BF1265">
        <w:rPr>
          <w:rFonts w:hint="eastAsia"/>
          <w:lang w:eastAsia="zh-CN"/>
        </w:rPr>
        <w:t>与能源部就建立空调设备</w:t>
      </w:r>
      <w:r>
        <w:rPr>
          <w:rFonts w:hint="eastAsia"/>
          <w:lang w:eastAsia="zh-CN"/>
        </w:rPr>
        <w:t>MEPS</w:t>
      </w:r>
      <w:r w:rsidRPr="00BF1265">
        <w:rPr>
          <w:rFonts w:hint="eastAsia"/>
          <w:lang w:eastAsia="zh-CN"/>
        </w:rPr>
        <w:t>进行了初步讨论。工发组织表示，德国开发机构</w:t>
      </w:r>
      <w:r w:rsidRPr="00BF1265">
        <w:rPr>
          <w:rFonts w:hint="eastAsia"/>
          <w:lang w:eastAsia="zh-CN"/>
        </w:rPr>
        <w:t>GIZ</w:t>
      </w:r>
      <w:r w:rsidRPr="00BF1265">
        <w:rPr>
          <w:rFonts w:hint="eastAsia"/>
          <w:lang w:eastAsia="zh-CN"/>
        </w:rPr>
        <w:t>正在其</w:t>
      </w:r>
      <w:proofErr w:type="spellStart"/>
      <w:r w:rsidRPr="00BF1265">
        <w:rPr>
          <w:rFonts w:hint="eastAsia"/>
          <w:lang w:eastAsia="zh-CN"/>
        </w:rPr>
        <w:t>Refroidissement</w:t>
      </w:r>
      <w:proofErr w:type="spellEnd"/>
      <w:r w:rsidR="00EB2CCA">
        <w:rPr>
          <w:lang w:eastAsia="zh-CN"/>
        </w:rPr>
        <w:t xml:space="preserve"> </w:t>
      </w:r>
      <w:proofErr w:type="spellStart"/>
      <w:r w:rsidRPr="00BF1265">
        <w:rPr>
          <w:rFonts w:hint="eastAsia"/>
          <w:lang w:eastAsia="zh-CN"/>
        </w:rPr>
        <w:t>respectueux</w:t>
      </w:r>
      <w:proofErr w:type="spellEnd"/>
      <w:r w:rsidRPr="00BF1265">
        <w:rPr>
          <w:rFonts w:hint="eastAsia"/>
          <w:lang w:eastAsia="zh-CN"/>
        </w:rPr>
        <w:t xml:space="preserve"> de l</w:t>
      </w:r>
      <w:r w:rsidRPr="00BF1265">
        <w:rPr>
          <w:rFonts w:hint="eastAsia"/>
          <w:lang w:eastAsia="zh-CN"/>
        </w:rPr>
        <w:t>’</w:t>
      </w:r>
      <w:r w:rsidRPr="00BF1265">
        <w:rPr>
          <w:rFonts w:hint="eastAsia"/>
          <w:lang w:eastAsia="zh-CN"/>
        </w:rPr>
        <w:t xml:space="preserve">ozone et du </w:t>
      </w:r>
      <w:proofErr w:type="spellStart"/>
      <w:r w:rsidRPr="00BF1265">
        <w:rPr>
          <w:rFonts w:hint="eastAsia"/>
          <w:lang w:eastAsia="zh-CN"/>
        </w:rPr>
        <w:t>climat</w:t>
      </w:r>
      <w:proofErr w:type="spellEnd"/>
      <w:r w:rsidRPr="00BF1265">
        <w:rPr>
          <w:rFonts w:hint="eastAsia"/>
          <w:lang w:eastAsia="zh-CN"/>
        </w:rPr>
        <w:t xml:space="preserve"> </w:t>
      </w:r>
      <w:proofErr w:type="spellStart"/>
      <w:r w:rsidRPr="00BF1265">
        <w:rPr>
          <w:rFonts w:hint="eastAsia"/>
          <w:lang w:eastAsia="zh-CN"/>
        </w:rPr>
        <w:t>en</w:t>
      </w:r>
      <w:proofErr w:type="spellEnd"/>
      <w:r w:rsidRPr="00BF1265">
        <w:rPr>
          <w:rFonts w:hint="eastAsia"/>
          <w:lang w:eastAsia="zh-CN"/>
        </w:rPr>
        <w:t xml:space="preserve"> Afrique de l</w:t>
      </w:r>
      <w:r w:rsidRPr="00BF1265">
        <w:rPr>
          <w:rFonts w:hint="eastAsia"/>
          <w:lang w:eastAsia="zh-CN"/>
        </w:rPr>
        <w:t>’</w:t>
      </w:r>
      <w:r w:rsidRPr="00BF1265">
        <w:rPr>
          <w:rFonts w:hint="eastAsia"/>
          <w:lang w:eastAsia="zh-CN"/>
        </w:rPr>
        <w:t>Ouest et Centrale</w:t>
      </w:r>
      <w:r w:rsidRPr="00BF1265">
        <w:rPr>
          <w:rFonts w:hint="eastAsia"/>
          <w:lang w:eastAsia="zh-CN"/>
        </w:rPr>
        <w:t>（</w:t>
      </w:r>
      <w:r w:rsidR="00EB2CCA" w:rsidRPr="00BF1265">
        <w:rPr>
          <w:rFonts w:hint="eastAsia"/>
          <w:lang w:eastAsia="zh-CN"/>
        </w:rPr>
        <w:t>中</w:t>
      </w:r>
      <w:r w:rsidRPr="00BF1265">
        <w:rPr>
          <w:rFonts w:hint="eastAsia"/>
          <w:lang w:eastAsia="zh-CN"/>
        </w:rPr>
        <w:t>西非臭氧和气候友好型制冷）</w:t>
      </w:r>
      <w:r w:rsidRPr="00BF1265">
        <w:rPr>
          <w:rFonts w:hint="eastAsia"/>
          <w:lang w:eastAsia="zh-CN"/>
        </w:rPr>
        <w:t>(ROCA)</w:t>
      </w:r>
      <w:r w:rsidRPr="00BF1265">
        <w:rPr>
          <w:rFonts w:hint="eastAsia"/>
          <w:lang w:eastAsia="zh-CN"/>
        </w:rPr>
        <w:t>项目中致力于</w:t>
      </w:r>
      <w:r>
        <w:rPr>
          <w:rFonts w:hint="eastAsia"/>
          <w:lang w:eastAsia="zh-CN"/>
        </w:rPr>
        <w:t>制定</w:t>
      </w:r>
      <w:r w:rsidRPr="00BF1265">
        <w:rPr>
          <w:rFonts w:hint="eastAsia"/>
          <w:lang w:eastAsia="zh-CN"/>
        </w:rPr>
        <w:t>MEPS</w:t>
      </w:r>
      <w:r>
        <w:rPr>
          <w:rFonts w:hint="eastAsia"/>
          <w:lang w:eastAsia="zh-CN"/>
        </w:rPr>
        <w:t>。</w:t>
      </w:r>
    </w:p>
    <w:p w14:paraId="22D98915" w14:textId="77777777" w:rsidR="000068E4" w:rsidRPr="000A4838" w:rsidRDefault="00BF1265" w:rsidP="000068E4">
      <w:pPr>
        <w:keepNext/>
        <w:suppressAutoHyphens/>
        <w:spacing w:after="240"/>
        <w:rPr>
          <w:b/>
          <w:bCs/>
          <w:lang w:eastAsia="zh-CN"/>
        </w:rPr>
      </w:pPr>
      <w:r w:rsidRPr="00BF1265">
        <w:rPr>
          <w:rFonts w:hint="eastAsia"/>
          <w:b/>
          <w:bCs/>
          <w:lang w:eastAsia="zh-CN"/>
        </w:rPr>
        <w:t>基加利</w:t>
      </w:r>
      <w:r w:rsidRPr="00BF1265">
        <w:rPr>
          <w:rFonts w:hint="eastAsia"/>
          <w:b/>
          <w:bCs/>
          <w:lang w:eastAsia="zh-CN"/>
        </w:rPr>
        <w:t>HFC</w:t>
      </w:r>
      <w:r w:rsidRPr="00BF1265">
        <w:rPr>
          <w:rFonts w:hint="eastAsia"/>
          <w:b/>
          <w:bCs/>
          <w:lang w:eastAsia="zh-CN"/>
        </w:rPr>
        <w:t>实施计划第一阶段的逐步减</w:t>
      </w:r>
      <w:r>
        <w:rPr>
          <w:rFonts w:hint="eastAsia"/>
          <w:b/>
          <w:bCs/>
          <w:lang w:eastAsia="zh-CN"/>
        </w:rPr>
        <w:t>排</w:t>
      </w:r>
      <w:r w:rsidRPr="00BF1265">
        <w:rPr>
          <w:rFonts w:hint="eastAsia"/>
          <w:b/>
          <w:bCs/>
          <w:lang w:eastAsia="zh-CN"/>
        </w:rPr>
        <w:t>战略</w:t>
      </w:r>
    </w:p>
    <w:p w14:paraId="0E6CA048" w14:textId="77777777" w:rsidR="000068E4" w:rsidRPr="000A4838" w:rsidRDefault="00BF1265" w:rsidP="000068E4">
      <w:pPr>
        <w:pStyle w:val="Heading1"/>
        <w:numPr>
          <w:ilvl w:val="0"/>
          <w:numId w:val="0"/>
        </w:numPr>
        <w:suppressAutoHyphens/>
        <w:rPr>
          <w:u w:val="single"/>
        </w:rPr>
      </w:pPr>
      <w:r>
        <w:rPr>
          <w:rFonts w:hint="eastAsia"/>
          <w:u w:val="single"/>
          <w:lang w:eastAsia="zh-CN"/>
        </w:rPr>
        <w:t>总体战略</w:t>
      </w:r>
    </w:p>
    <w:p w14:paraId="784D9FBA" w14:textId="77777777" w:rsidR="000068E4" w:rsidRPr="000A4838" w:rsidRDefault="00BF1265" w:rsidP="000068E4">
      <w:pPr>
        <w:pStyle w:val="Heading1"/>
        <w:rPr>
          <w:lang w:eastAsia="zh-CN"/>
        </w:rPr>
      </w:pPr>
      <w:r w:rsidRPr="00BF1265">
        <w:rPr>
          <w:rFonts w:hint="eastAsia"/>
          <w:lang w:eastAsia="zh-CN"/>
        </w:rPr>
        <w:t>喀麦隆提议分三个阶段实施</w:t>
      </w:r>
      <w:r w:rsidRPr="00BF1265">
        <w:rPr>
          <w:rFonts w:hint="eastAsia"/>
          <w:lang w:eastAsia="zh-CN"/>
        </w:rPr>
        <w:t>KIP</w:t>
      </w:r>
      <w:r w:rsidRPr="00BF1265">
        <w:rPr>
          <w:rFonts w:hint="eastAsia"/>
          <w:lang w:eastAsia="zh-CN"/>
        </w:rPr>
        <w:t>。第一阶段拟与</w:t>
      </w:r>
      <w:r>
        <w:rPr>
          <w:rFonts w:hint="eastAsia"/>
          <w:lang w:eastAsia="zh-CN"/>
        </w:rPr>
        <w:t>HPMP</w:t>
      </w:r>
      <w:r w:rsidRPr="00BF1265">
        <w:rPr>
          <w:rFonts w:hint="eastAsia"/>
          <w:lang w:eastAsia="zh-CN"/>
        </w:rPr>
        <w:t>同时实施，直至</w:t>
      </w:r>
      <w:r w:rsidRPr="00BF1265">
        <w:rPr>
          <w:rFonts w:hint="eastAsia"/>
          <w:lang w:eastAsia="zh-CN"/>
        </w:rPr>
        <w:t>2030</w:t>
      </w:r>
      <w:r w:rsidRPr="00BF1265">
        <w:rPr>
          <w:rFonts w:hint="eastAsia"/>
          <w:lang w:eastAsia="zh-CN"/>
        </w:rPr>
        <w:t>年。第二阶段预计涵盖</w:t>
      </w:r>
      <w:r w:rsidRPr="00BF1265">
        <w:rPr>
          <w:rFonts w:hint="eastAsia"/>
          <w:lang w:eastAsia="zh-CN"/>
        </w:rPr>
        <w:t>10</w:t>
      </w:r>
      <w:r w:rsidRPr="00BF1265">
        <w:rPr>
          <w:rFonts w:hint="eastAsia"/>
          <w:lang w:eastAsia="zh-CN"/>
        </w:rPr>
        <w:t>年（从</w:t>
      </w:r>
      <w:r w:rsidRPr="00BF1265">
        <w:rPr>
          <w:rFonts w:hint="eastAsia"/>
          <w:lang w:eastAsia="zh-CN"/>
        </w:rPr>
        <w:t>2030</w:t>
      </w:r>
      <w:r w:rsidRPr="00BF1265">
        <w:rPr>
          <w:rFonts w:hint="eastAsia"/>
          <w:lang w:eastAsia="zh-CN"/>
        </w:rPr>
        <w:t>年到</w:t>
      </w:r>
      <w:r w:rsidRPr="00BF1265">
        <w:rPr>
          <w:rFonts w:hint="eastAsia"/>
          <w:lang w:eastAsia="zh-CN"/>
        </w:rPr>
        <w:t>2040</w:t>
      </w:r>
      <w:r w:rsidRPr="00BF1265">
        <w:rPr>
          <w:rFonts w:hint="eastAsia"/>
          <w:lang w:eastAsia="zh-CN"/>
        </w:rPr>
        <w:t>年），第三阶段预计涵盖五年至</w:t>
      </w:r>
      <w:r w:rsidRPr="00BF1265">
        <w:rPr>
          <w:rFonts w:hint="eastAsia"/>
          <w:lang w:eastAsia="zh-CN"/>
        </w:rPr>
        <w:t>2045</w:t>
      </w:r>
      <w:r w:rsidRPr="00BF1265">
        <w:rPr>
          <w:rFonts w:hint="eastAsia"/>
          <w:lang w:eastAsia="zh-CN"/>
        </w:rPr>
        <w:t>年</w:t>
      </w:r>
      <w:r>
        <w:rPr>
          <w:rFonts w:hint="eastAsia"/>
          <w:lang w:eastAsia="zh-CN"/>
        </w:rPr>
        <w:t>。</w:t>
      </w:r>
    </w:p>
    <w:p w14:paraId="54F59DE7" w14:textId="77777777" w:rsidR="000068E4" w:rsidRPr="000A4838" w:rsidRDefault="00BF1265" w:rsidP="000068E4">
      <w:pPr>
        <w:pStyle w:val="Heading1"/>
        <w:numPr>
          <w:ilvl w:val="0"/>
          <w:numId w:val="0"/>
        </w:numPr>
        <w:suppressAutoHyphens/>
        <w:rPr>
          <w:u w:val="single"/>
          <w:lang w:eastAsia="zh-CN"/>
        </w:rPr>
      </w:pPr>
      <w:r w:rsidRPr="00BF1265">
        <w:rPr>
          <w:rFonts w:hint="eastAsia"/>
          <w:u w:val="single"/>
          <w:lang w:eastAsia="zh-CN"/>
        </w:rPr>
        <w:t>第一阶段</w:t>
      </w:r>
      <w:r>
        <w:rPr>
          <w:rFonts w:hint="eastAsia"/>
          <w:u w:val="single"/>
          <w:lang w:eastAsia="zh-CN"/>
        </w:rPr>
        <w:t>HFC</w:t>
      </w:r>
      <w:r w:rsidRPr="00BF1265">
        <w:rPr>
          <w:rFonts w:hint="eastAsia"/>
          <w:u w:val="single"/>
          <w:lang w:eastAsia="zh-CN"/>
        </w:rPr>
        <w:t>估计基准</w:t>
      </w:r>
      <w:r>
        <w:rPr>
          <w:rFonts w:hint="eastAsia"/>
          <w:u w:val="single"/>
          <w:lang w:eastAsia="zh-CN"/>
        </w:rPr>
        <w:t>量</w:t>
      </w:r>
      <w:r w:rsidRPr="00BF1265">
        <w:rPr>
          <w:rFonts w:hint="eastAsia"/>
          <w:u w:val="single"/>
          <w:lang w:eastAsia="zh-CN"/>
        </w:rPr>
        <w:t>和拟议的</w:t>
      </w:r>
      <w:r>
        <w:rPr>
          <w:rFonts w:hint="eastAsia"/>
          <w:u w:val="single"/>
          <w:lang w:eastAsia="zh-CN"/>
        </w:rPr>
        <w:t>HFC</w:t>
      </w:r>
      <w:r w:rsidRPr="00BF1265">
        <w:rPr>
          <w:rFonts w:hint="eastAsia"/>
          <w:u w:val="single"/>
          <w:lang w:eastAsia="zh-CN"/>
        </w:rPr>
        <w:t>削减量</w:t>
      </w:r>
    </w:p>
    <w:p w14:paraId="6DB78028" w14:textId="77777777" w:rsidR="000068E4" w:rsidRPr="000A4838" w:rsidRDefault="00BF1265" w:rsidP="000068E4">
      <w:pPr>
        <w:pStyle w:val="Heading1"/>
        <w:rPr>
          <w:lang w:eastAsia="zh-CN"/>
        </w:rPr>
      </w:pPr>
      <w:r w:rsidRPr="00BF1265">
        <w:rPr>
          <w:rFonts w:hint="eastAsia"/>
          <w:lang w:eastAsia="zh-CN"/>
        </w:rPr>
        <w:t>喀麦隆政府报告了</w:t>
      </w:r>
      <w:r w:rsidRPr="00BF1265">
        <w:rPr>
          <w:rFonts w:hint="eastAsia"/>
          <w:lang w:eastAsia="zh-CN"/>
        </w:rPr>
        <w:t>2020</w:t>
      </w:r>
      <w:r w:rsidRPr="00BF1265">
        <w:rPr>
          <w:rFonts w:hint="eastAsia"/>
          <w:lang w:eastAsia="zh-CN"/>
        </w:rPr>
        <w:t>年至</w:t>
      </w:r>
      <w:r w:rsidRPr="00BF1265">
        <w:rPr>
          <w:rFonts w:hint="eastAsia"/>
          <w:lang w:eastAsia="zh-CN"/>
        </w:rPr>
        <w:t>2022</w:t>
      </w:r>
      <w:r w:rsidRPr="00BF1265">
        <w:rPr>
          <w:rFonts w:hint="eastAsia"/>
          <w:lang w:eastAsia="zh-CN"/>
        </w:rPr>
        <w:t>年的第</w:t>
      </w:r>
      <w:r w:rsidRPr="00BF1265">
        <w:rPr>
          <w:rFonts w:hint="eastAsia"/>
          <w:lang w:eastAsia="zh-CN"/>
        </w:rPr>
        <w:t>7</w:t>
      </w:r>
      <w:r w:rsidRPr="00BF1265">
        <w:rPr>
          <w:rFonts w:hint="eastAsia"/>
          <w:lang w:eastAsia="zh-CN"/>
        </w:rPr>
        <w:t>条数据。将</w:t>
      </w:r>
      <w:r w:rsidRPr="00BF1265">
        <w:rPr>
          <w:rFonts w:hint="eastAsia"/>
          <w:lang w:eastAsia="zh-CN"/>
        </w:rPr>
        <w:t>65%</w:t>
      </w:r>
      <w:r w:rsidRPr="00BF1265">
        <w:rPr>
          <w:rFonts w:hint="eastAsia"/>
          <w:lang w:eastAsia="zh-CN"/>
        </w:rPr>
        <w:t>的</w:t>
      </w:r>
      <w:r w:rsidRPr="00BF1265">
        <w:rPr>
          <w:rFonts w:hint="eastAsia"/>
          <w:lang w:eastAsia="zh-CN"/>
        </w:rPr>
        <w:t>HCFC</w:t>
      </w:r>
      <w:r w:rsidRPr="00BF1265">
        <w:rPr>
          <w:rFonts w:hint="eastAsia"/>
          <w:lang w:eastAsia="zh-CN"/>
        </w:rPr>
        <w:t>基准（以</w:t>
      </w:r>
      <w:r w:rsidR="00B54B5A">
        <w:rPr>
          <w:rFonts w:hint="eastAsia"/>
          <w:lang w:eastAsia="zh-CN"/>
        </w:rPr>
        <w:t>CO</w:t>
      </w:r>
      <w:r w:rsidR="00B54B5A" w:rsidRPr="004B7BEB">
        <w:rPr>
          <w:rFonts w:hint="eastAsia"/>
          <w:vertAlign w:val="subscript"/>
          <w:lang w:eastAsia="zh-CN"/>
        </w:rPr>
        <w:t>2</w:t>
      </w:r>
      <w:r w:rsidR="00B54B5A">
        <w:rPr>
          <w:rFonts w:hint="eastAsia"/>
          <w:lang w:eastAsia="zh-CN"/>
        </w:rPr>
        <w:t>-eq</w:t>
      </w:r>
      <w:r w:rsidRPr="00BF1265">
        <w:rPr>
          <w:rFonts w:hint="eastAsia"/>
          <w:lang w:eastAsia="zh-CN"/>
        </w:rPr>
        <w:t>吨计）加到</w:t>
      </w:r>
      <w:r w:rsidRPr="00BF1265">
        <w:rPr>
          <w:rFonts w:hint="eastAsia"/>
          <w:lang w:eastAsia="zh-CN"/>
        </w:rPr>
        <w:t>2020-2022</w:t>
      </w:r>
      <w:r w:rsidRPr="00BF1265">
        <w:rPr>
          <w:rFonts w:hint="eastAsia"/>
          <w:lang w:eastAsia="zh-CN"/>
        </w:rPr>
        <w:t>年的</w:t>
      </w:r>
      <w:r w:rsidRPr="00BF1265">
        <w:rPr>
          <w:rFonts w:hint="eastAsia"/>
          <w:lang w:eastAsia="zh-CN"/>
        </w:rPr>
        <w:t>HFC</w:t>
      </w:r>
      <w:r w:rsidRPr="00BF1265">
        <w:rPr>
          <w:rFonts w:hint="eastAsia"/>
          <w:lang w:eastAsia="zh-CN"/>
        </w:rPr>
        <w:t>平均消</w:t>
      </w:r>
      <w:r w:rsidR="007E4EBF">
        <w:rPr>
          <w:rFonts w:hint="eastAsia"/>
          <w:lang w:eastAsia="zh-CN"/>
        </w:rPr>
        <w:t>耗</w:t>
      </w:r>
      <w:r w:rsidRPr="00BF1265">
        <w:rPr>
          <w:rFonts w:hint="eastAsia"/>
          <w:lang w:eastAsia="zh-CN"/>
        </w:rPr>
        <w:t>量</w:t>
      </w:r>
      <w:r w:rsidR="00E21A9C">
        <w:rPr>
          <w:rFonts w:hint="eastAsia"/>
          <w:lang w:eastAsia="zh-CN"/>
        </w:rPr>
        <w:t>上</w:t>
      </w:r>
      <w:r w:rsidRPr="00BF1265">
        <w:rPr>
          <w:rFonts w:hint="eastAsia"/>
          <w:lang w:eastAsia="zh-CN"/>
        </w:rPr>
        <w:t>，估计的</w:t>
      </w:r>
      <w:r w:rsidRPr="00BF1265">
        <w:rPr>
          <w:rFonts w:hint="eastAsia"/>
          <w:lang w:eastAsia="zh-CN"/>
        </w:rPr>
        <w:t>HFC</w:t>
      </w:r>
      <w:r w:rsidRPr="00BF1265">
        <w:rPr>
          <w:rFonts w:hint="eastAsia"/>
          <w:lang w:eastAsia="zh-CN"/>
        </w:rPr>
        <w:t>基准</w:t>
      </w:r>
      <w:r w:rsidR="007E4EBF">
        <w:rPr>
          <w:rFonts w:hint="eastAsia"/>
          <w:lang w:eastAsia="zh-CN"/>
        </w:rPr>
        <w:t>量</w:t>
      </w:r>
      <w:r w:rsidRPr="00BF1265">
        <w:rPr>
          <w:rFonts w:hint="eastAsia"/>
          <w:lang w:eastAsia="zh-CN"/>
        </w:rPr>
        <w:t>为</w:t>
      </w:r>
      <w:r w:rsidRPr="00BF1265">
        <w:rPr>
          <w:rFonts w:hint="eastAsia"/>
          <w:lang w:eastAsia="zh-CN"/>
        </w:rPr>
        <w:t>4,760,203</w:t>
      </w:r>
      <w:r w:rsidR="00E03943">
        <w:rPr>
          <w:rFonts w:hint="eastAsia"/>
          <w:lang w:eastAsia="zh-CN"/>
        </w:rPr>
        <w:t>CO</w:t>
      </w:r>
      <w:r w:rsidR="00E03943" w:rsidRPr="00E03943">
        <w:rPr>
          <w:rFonts w:hint="eastAsia"/>
          <w:vertAlign w:val="subscript"/>
          <w:lang w:eastAsia="zh-CN"/>
        </w:rPr>
        <w:t>2</w:t>
      </w:r>
      <w:r w:rsidR="00E03943">
        <w:rPr>
          <w:rFonts w:hint="eastAsia"/>
          <w:lang w:eastAsia="zh-CN"/>
        </w:rPr>
        <w:t>-</w:t>
      </w:r>
      <w:r w:rsidR="00E03943">
        <w:rPr>
          <w:lang w:eastAsia="zh-CN"/>
        </w:rPr>
        <w:t>eq</w:t>
      </w:r>
      <w:r w:rsidRPr="00BF1265">
        <w:rPr>
          <w:rFonts w:hint="eastAsia"/>
          <w:lang w:eastAsia="zh-CN"/>
        </w:rPr>
        <w:t>吨，如表</w:t>
      </w:r>
      <w:r w:rsidRPr="00BF1265">
        <w:rPr>
          <w:rFonts w:hint="eastAsia"/>
          <w:lang w:eastAsia="zh-CN"/>
        </w:rPr>
        <w:t>3</w:t>
      </w:r>
      <w:r w:rsidRPr="00BF1265">
        <w:rPr>
          <w:rFonts w:hint="eastAsia"/>
          <w:lang w:eastAsia="zh-CN"/>
        </w:rPr>
        <w:t>所示</w:t>
      </w:r>
      <w:r w:rsidR="007E4EBF">
        <w:rPr>
          <w:rFonts w:hint="eastAsia"/>
          <w:lang w:eastAsia="zh-CN"/>
        </w:rPr>
        <w:t>。</w:t>
      </w:r>
    </w:p>
    <w:p w14:paraId="33BC652F" w14:textId="77777777" w:rsidR="000068E4" w:rsidRPr="000A4838" w:rsidRDefault="007E4EBF" w:rsidP="000068E4">
      <w:pPr>
        <w:pStyle w:val="Heading1"/>
        <w:numPr>
          <w:ilvl w:val="0"/>
          <w:numId w:val="0"/>
        </w:numPr>
        <w:suppressAutoHyphens/>
        <w:spacing w:after="0"/>
        <w:rPr>
          <w:b/>
          <w:bCs/>
          <w:lang w:eastAsia="zh-CN"/>
        </w:rPr>
      </w:pPr>
      <w:bookmarkStart w:id="0" w:name="_Hlk131922742"/>
      <w:r w:rsidRPr="007E4EBF">
        <w:rPr>
          <w:rFonts w:hint="eastAsia"/>
          <w:b/>
          <w:bCs/>
          <w:lang w:eastAsia="zh-CN"/>
        </w:rPr>
        <w:t>表</w:t>
      </w:r>
      <w:r w:rsidRPr="007E4EBF">
        <w:rPr>
          <w:rFonts w:hint="eastAsia"/>
          <w:b/>
          <w:bCs/>
          <w:lang w:eastAsia="zh-CN"/>
        </w:rPr>
        <w:t xml:space="preserve"> 3. </w:t>
      </w:r>
      <w:r w:rsidRPr="007E4EBF">
        <w:rPr>
          <w:rFonts w:hint="eastAsia"/>
          <w:b/>
          <w:bCs/>
          <w:lang w:eastAsia="zh-CN"/>
        </w:rPr>
        <w:t>喀麦隆的</w:t>
      </w:r>
      <w:r w:rsidRPr="007E4EBF">
        <w:rPr>
          <w:rFonts w:hint="eastAsia"/>
          <w:b/>
          <w:bCs/>
          <w:lang w:eastAsia="zh-CN"/>
        </w:rPr>
        <w:t>HFC</w:t>
      </w:r>
      <w:r w:rsidRPr="007E4EBF">
        <w:rPr>
          <w:rFonts w:hint="eastAsia"/>
          <w:b/>
          <w:bCs/>
          <w:lang w:eastAsia="zh-CN"/>
        </w:rPr>
        <w:t>基准</w:t>
      </w:r>
      <w:r>
        <w:rPr>
          <w:rFonts w:hint="eastAsia"/>
          <w:b/>
          <w:bCs/>
          <w:lang w:eastAsia="zh-CN"/>
        </w:rPr>
        <w:t>量</w:t>
      </w:r>
      <w:r w:rsidRPr="007E4EBF">
        <w:rPr>
          <w:rFonts w:hint="eastAsia"/>
          <w:b/>
          <w:bCs/>
          <w:lang w:eastAsia="zh-CN"/>
        </w:rPr>
        <w:t>估算值（</w:t>
      </w:r>
      <w:r w:rsidR="00B54B5A">
        <w:rPr>
          <w:rFonts w:hint="eastAsia"/>
          <w:b/>
          <w:bCs/>
          <w:lang w:eastAsia="zh-CN"/>
        </w:rPr>
        <w:t>CO</w:t>
      </w:r>
      <w:r w:rsidR="00B54B5A" w:rsidRPr="00B54B5A">
        <w:rPr>
          <w:rFonts w:hint="eastAsia"/>
          <w:b/>
          <w:bCs/>
          <w:vertAlign w:val="subscript"/>
          <w:lang w:eastAsia="zh-CN"/>
        </w:rPr>
        <w:t>2</w:t>
      </w:r>
      <w:r w:rsidR="00B54B5A">
        <w:rPr>
          <w:rFonts w:hint="eastAsia"/>
          <w:b/>
          <w:bCs/>
          <w:lang w:eastAsia="zh-CN"/>
        </w:rPr>
        <w:t>-eq</w:t>
      </w:r>
      <w:r w:rsidRPr="007E4EBF">
        <w:rPr>
          <w:rFonts w:hint="eastAsia"/>
          <w:b/>
          <w:bCs/>
          <w:lang w:eastAsia="zh-CN"/>
        </w:rPr>
        <w:t>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3176"/>
        <w:gridCol w:w="1521"/>
        <w:gridCol w:w="1521"/>
        <w:gridCol w:w="1521"/>
        <w:gridCol w:w="1837"/>
      </w:tblGrid>
      <w:tr w:rsidR="000068E4" w:rsidRPr="000A4838" w14:paraId="3B171090" w14:textId="77777777" w:rsidTr="00EA50DE">
        <w:trPr>
          <w:trHeight w:val="463"/>
        </w:trPr>
        <w:tc>
          <w:tcPr>
            <w:tcW w:w="1659" w:type="pct"/>
            <w:shd w:val="clear" w:color="auto" w:fill="auto"/>
            <w:tcMar>
              <w:top w:w="17" w:type="dxa"/>
              <w:left w:w="108" w:type="dxa"/>
              <w:bottom w:w="17" w:type="dxa"/>
              <w:right w:w="108" w:type="dxa"/>
            </w:tcMar>
            <w:vAlign w:val="center"/>
          </w:tcPr>
          <w:p w14:paraId="5D829038" w14:textId="77777777" w:rsidR="000068E4" w:rsidRPr="000A4838" w:rsidRDefault="007E4EBF" w:rsidP="00EA50DE">
            <w:pPr>
              <w:suppressAutoHyphens/>
              <w:jc w:val="center"/>
              <w:rPr>
                <w:b/>
                <w:bCs/>
                <w:sz w:val="20"/>
                <w:szCs w:val="20"/>
              </w:rPr>
            </w:pPr>
            <w:r>
              <w:rPr>
                <w:rFonts w:hint="eastAsia"/>
                <w:b/>
                <w:bCs/>
                <w:sz w:val="20"/>
                <w:szCs w:val="20"/>
                <w:lang w:eastAsia="zh-CN"/>
              </w:rPr>
              <w:t>基准组成</w:t>
            </w:r>
          </w:p>
        </w:tc>
        <w:tc>
          <w:tcPr>
            <w:tcW w:w="794" w:type="pct"/>
            <w:shd w:val="clear" w:color="auto" w:fill="auto"/>
            <w:tcMar>
              <w:top w:w="17" w:type="dxa"/>
              <w:left w:w="108" w:type="dxa"/>
              <w:bottom w:w="17" w:type="dxa"/>
              <w:right w:w="108" w:type="dxa"/>
            </w:tcMar>
            <w:vAlign w:val="center"/>
          </w:tcPr>
          <w:p w14:paraId="74E38D81" w14:textId="77777777" w:rsidR="000068E4" w:rsidRPr="000A4838" w:rsidRDefault="000068E4" w:rsidP="00EA50DE">
            <w:pPr>
              <w:suppressAutoHyphens/>
              <w:jc w:val="center"/>
              <w:rPr>
                <w:b/>
                <w:bCs/>
                <w:sz w:val="20"/>
                <w:szCs w:val="20"/>
              </w:rPr>
            </w:pPr>
            <w:r w:rsidRPr="000A4838">
              <w:rPr>
                <w:b/>
                <w:bCs/>
                <w:sz w:val="20"/>
                <w:szCs w:val="20"/>
              </w:rPr>
              <w:t>2020</w:t>
            </w:r>
          </w:p>
        </w:tc>
        <w:tc>
          <w:tcPr>
            <w:tcW w:w="794" w:type="pct"/>
            <w:shd w:val="clear" w:color="auto" w:fill="auto"/>
            <w:tcMar>
              <w:top w:w="17" w:type="dxa"/>
              <w:left w:w="108" w:type="dxa"/>
              <w:bottom w:w="17" w:type="dxa"/>
              <w:right w:w="108" w:type="dxa"/>
            </w:tcMar>
            <w:vAlign w:val="center"/>
          </w:tcPr>
          <w:p w14:paraId="58B893E9" w14:textId="77777777" w:rsidR="000068E4" w:rsidRPr="000A4838" w:rsidRDefault="000068E4" w:rsidP="00EA50DE">
            <w:pPr>
              <w:suppressAutoHyphens/>
              <w:jc w:val="center"/>
              <w:rPr>
                <w:b/>
                <w:bCs/>
                <w:sz w:val="20"/>
                <w:szCs w:val="20"/>
              </w:rPr>
            </w:pPr>
            <w:r w:rsidRPr="000A4838">
              <w:rPr>
                <w:b/>
                <w:bCs/>
                <w:sz w:val="20"/>
                <w:szCs w:val="20"/>
              </w:rPr>
              <w:t>2021</w:t>
            </w:r>
          </w:p>
        </w:tc>
        <w:tc>
          <w:tcPr>
            <w:tcW w:w="794" w:type="pct"/>
            <w:shd w:val="clear" w:color="auto" w:fill="auto"/>
            <w:tcMar>
              <w:top w:w="17" w:type="dxa"/>
              <w:left w:w="108" w:type="dxa"/>
              <w:bottom w:w="17" w:type="dxa"/>
              <w:right w:w="108" w:type="dxa"/>
            </w:tcMar>
            <w:vAlign w:val="center"/>
          </w:tcPr>
          <w:p w14:paraId="3C0F29D6" w14:textId="77777777" w:rsidR="000068E4" w:rsidRPr="000A4838" w:rsidRDefault="000068E4" w:rsidP="00EA50DE">
            <w:pPr>
              <w:suppressAutoHyphens/>
              <w:jc w:val="center"/>
              <w:rPr>
                <w:b/>
                <w:bCs/>
                <w:sz w:val="20"/>
                <w:szCs w:val="20"/>
              </w:rPr>
            </w:pPr>
            <w:r w:rsidRPr="000A4838">
              <w:rPr>
                <w:b/>
                <w:bCs/>
                <w:sz w:val="20"/>
                <w:szCs w:val="20"/>
              </w:rPr>
              <w:t>2022</w:t>
            </w:r>
          </w:p>
        </w:tc>
        <w:tc>
          <w:tcPr>
            <w:tcW w:w="960" w:type="pct"/>
            <w:shd w:val="clear" w:color="auto" w:fill="auto"/>
            <w:tcMar>
              <w:top w:w="17" w:type="dxa"/>
              <w:left w:w="108" w:type="dxa"/>
              <w:bottom w:w="17" w:type="dxa"/>
              <w:right w:w="108" w:type="dxa"/>
            </w:tcMar>
            <w:vAlign w:val="center"/>
          </w:tcPr>
          <w:p w14:paraId="2CC4C891" w14:textId="77777777" w:rsidR="000068E4" w:rsidRPr="000A4838" w:rsidRDefault="000068E4" w:rsidP="00EA50DE">
            <w:pPr>
              <w:suppressAutoHyphens/>
              <w:jc w:val="center"/>
              <w:rPr>
                <w:b/>
                <w:bCs/>
                <w:sz w:val="20"/>
                <w:szCs w:val="20"/>
              </w:rPr>
            </w:pPr>
            <w:r w:rsidRPr="000A4838">
              <w:rPr>
                <w:b/>
                <w:bCs/>
                <w:sz w:val="20"/>
                <w:szCs w:val="20"/>
              </w:rPr>
              <w:t xml:space="preserve">2020-2022 </w:t>
            </w:r>
          </w:p>
          <w:p w14:paraId="144F23A4" w14:textId="77777777" w:rsidR="000068E4" w:rsidRPr="000A4838" w:rsidRDefault="007E4EBF" w:rsidP="00EA50DE">
            <w:pPr>
              <w:suppressAutoHyphens/>
              <w:jc w:val="center"/>
              <w:rPr>
                <w:b/>
                <w:bCs/>
                <w:sz w:val="20"/>
                <w:szCs w:val="20"/>
              </w:rPr>
            </w:pPr>
            <w:r>
              <w:rPr>
                <w:rFonts w:hint="eastAsia"/>
                <w:b/>
                <w:bCs/>
                <w:sz w:val="20"/>
                <w:szCs w:val="20"/>
                <w:lang w:eastAsia="zh-CN"/>
              </w:rPr>
              <w:t>平均</w:t>
            </w:r>
          </w:p>
        </w:tc>
      </w:tr>
      <w:tr w:rsidR="000068E4" w:rsidRPr="000A4838" w14:paraId="740F07A7" w14:textId="77777777" w:rsidTr="00EA50DE">
        <w:trPr>
          <w:trHeight w:val="228"/>
        </w:trPr>
        <w:tc>
          <w:tcPr>
            <w:tcW w:w="1659" w:type="pct"/>
            <w:shd w:val="clear" w:color="auto" w:fill="auto"/>
            <w:tcMar>
              <w:top w:w="17" w:type="dxa"/>
              <w:left w:w="108" w:type="dxa"/>
              <w:bottom w:w="17" w:type="dxa"/>
              <w:right w:w="108" w:type="dxa"/>
            </w:tcMar>
          </w:tcPr>
          <w:p w14:paraId="7EE330D0" w14:textId="77777777" w:rsidR="000068E4" w:rsidRPr="000A4838" w:rsidRDefault="000068E4" w:rsidP="00EA50DE">
            <w:pPr>
              <w:suppressAutoHyphens/>
              <w:rPr>
                <w:sz w:val="20"/>
                <w:szCs w:val="20"/>
              </w:rPr>
            </w:pPr>
            <w:r w:rsidRPr="000A4838">
              <w:rPr>
                <w:sz w:val="20"/>
                <w:szCs w:val="20"/>
              </w:rPr>
              <w:t>HFC</w:t>
            </w:r>
            <w:r w:rsidR="007E4EBF">
              <w:rPr>
                <w:rFonts w:hint="eastAsia"/>
                <w:sz w:val="20"/>
                <w:szCs w:val="20"/>
                <w:lang w:eastAsia="zh-CN"/>
              </w:rPr>
              <w:t>消耗量</w:t>
            </w:r>
          </w:p>
        </w:tc>
        <w:tc>
          <w:tcPr>
            <w:tcW w:w="794" w:type="pct"/>
            <w:shd w:val="clear" w:color="auto" w:fill="auto"/>
            <w:tcMar>
              <w:top w:w="17" w:type="dxa"/>
              <w:left w:w="108" w:type="dxa"/>
              <w:bottom w:w="17" w:type="dxa"/>
              <w:right w:w="108" w:type="dxa"/>
            </w:tcMar>
          </w:tcPr>
          <w:p w14:paraId="6CD486DB" w14:textId="77777777" w:rsidR="000068E4" w:rsidRPr="000A4838" w:rsidRDefault="000068E4" w:rsidP="00EA50DE">
            <w:pPr>
              <w:suppressAutoHyphens/>
              <w:jc w:val="right"/>
              <w:rPr>
                <w:sz w:val="20"/>
                <w:szCs w:val="20"/>
              </w:rPr>
            </w:pPr>
            <w:r w:rsidRPr="000A4838">
              <w:rPr>
                <w:sz w:val="20"/>
                <w:szCs w:val="20"/>
              </w:rPr>
              <w:t>3,355,712</w:t>
            </w:r>
          </w:p>
        </w:tc>
        <w:tc>
          <w:tcPr>
            <w:tcW w:w="794" w:type="pct"/>
            <w:shd w:val="clear" w:color="auto" w:fill="auto"/>
            <w:tcMar>
              <w:top w:w="17" w:type="dxa"/>
              <w:left w:w="108" w:type="dxa"/>
              <w:bottom w:w="17" w:type="dxa"/>
              <w:right w:w="108" w:type="dxa"/>
            </w:tcMar>
          </w:tcPr>
          <w:p w14:paraId="304683F5" w14:textId="77777777" w:rsidR="000068E4" w:rsidRPr="000A4838" w:rsidRDefault="000068E4" w:rsidP="00EA50DE">
            <w:pPr>
              <w:suppressAutoHyphens/>
              <w:jc w:val="right"/>
              <w:rPr>
                <w:sz w:val="20"/>
                <w:szCs w:val="20"/>
              </w:rPr>
            </w:pPr>
            <w:r w:rsidRPr="000A4838">
              <w:rPr>
                <w:sz w:val="20"/>
                <w:szCs w:val="20"/>
                <w:shd w:val="clear" w:color="auto" w:fill="FFFFFF"/>
              </w:rPr>
              <w:t>3,153,776</w:t>
            </w:r>
          </w:p>
        </w:tc>
        <w:tc>
          <w:tcPr>
            <w:tcW w:w="794" w:type="pct"/>
            <w:shd w:val="clear" w:color="auto" w:fill="auto"/>
            <w:tcMar>
              <w:top w:w="17" w:type="dxa"/>
              <w:left w:w="108" w:type="dxa"/>
              <w:bottom w:w="17" w:type="dxa"/>
              <w:right w:w="108" w:type="dxa"/>
            </w:tcMar>
          </w:tcPr>
          <w:p w14:paraId="1C412659" w14:textId="77777777" w:rsidR="000068E4" w:rsidRPr="000A4838" w:rsidRDefault="000068E4" w:rsidP="00EA50DE">
            <w:pPr>
              <w:suppressAutoHyphens/>
              <w:jc w:val="right"/>
              <w:rPr>
                <w:sz w:val="20"/>
                <w:szCs w:val="20"/>
              </w:rPr>
            </w:pPr>
            <w:r w:rsidRPr="000A4838">
              <w:rPr>
                <w:sz w:val="20"/>
                <w:szCs w:val="20"/>
              </w:rPr>
              <w:t>3,203,591</w:t>
            </w:r>
          </w:p>
        </w:tc>
        <w:tc>
          <w:tcPr>
            <w:tcW w:w="960" w:type="pct"/>
            <w:shd w:val="clear" w:color="auto" w:fill="auto"/>
            <w:tcMar>
              <w:top w:w="17" w:type="dxa"/>
              <w:left w:w="108" w:type="dxa"/>
              <w:bottom w:w="17" w:type="dxa"/>
              <w:right w:w="108" w:type="dxa"/>
            </w:tcMar>
          </w:tcPr>
          <w:p w14:paraId="0A68DDBB" w14:textId="77777777" w:rsidR="000068E4" w:rsidRPr="000A4838" w:rsidRDefault="000068E4" w:rsidP="00EA50DE">
            <w:pPr>
              <w:suppressAutoHyphens/>
              <w:jc w:val="right"/>
              <w:rPr>
                <w:sz w:val="20"/>
                <w:szCs w:val="20"/>
              </w:rPr>
            </w:pPr>
            <w:r w:rsidRPr="000A4838">
              <w:rPr>
                <w:sz w:val="20"/>
                <w:szCs w:val="20"/>
              </w:rPr>
              <w:t>3,237,693</w:t>
            </w:r>
          </w:p>
        </w:tc>
      </w:tr>
      <w:tr w:rsidR="000068E4" w:rsidRPr="000A4838" w14:paraId="142B4920" w14:textId="77777777" w:rsidTr="00EA50DE">
        <w:trPr>
          <w:trHeight w:val="235"/>
        </w:trPr>
        <w:tc>
          <w:tcPr>
            <w:tcW w:w="1659" w:type="pct"/>
            <w:shd w:val="clear" w:color="auto" w:fill="auto"/>
            <w:tcMar>
              <w:top w:w="17" w:type="dxa"/>
              <w:left w:w="108" w:type="dxa"/>
              <w:bottom w:w="17" w:type="dxa"/>
              <w:right w:w="108" w:type="dxa"/>
            </w:tcMar>
          </w:tcPr>
          <w:p w14:paraId="7FA57EC3" w14:textId="77777777" w:rsidR="000068E4" w:rsidRPr="000A4838" w:rsidRDefault="000068E4" w:rsidP="00EA50DE">
            <w:pPr>
              <w:suppressAutoHyphens/>
              <w:rPr>
                <w:sz w:val="20"/>
                <w:szCs w:val="20"/>
              </w:rPr>
            </w:pPr>
            <w:r w:rsidRPr="000A4838">
              <w:rPr>
                <w:sz w:val="20"/>
                <w:szCs w:val="20"/>
              </w:rPr>
              <w:t>HCFC</w:t>
            </w:r>
            <w:r w:rsidR="007E4EBF">
              <w:rPr>
                <w:rFonts w:hint="eastAsia"/>
                <w:sz w:val="20"/>
                <w:szCs w:val="20"/>
                <w:lang w:eastAsia="zh-CN"/>
              </w:rPr>
              <w:t>基准</w:t>
            </w:r>
            <w:r w:rsidRPr="000A4838">
              <w:rPr>
                <w:sz w:val="20"/>
                <w:szCs w:val="20"/>
              </w:rPr>
              <w:t>(65%)</w:t>
            </w:r>
          </w:p>
        </w:tc>
        <w:tc>
          <w:tcPr>
            <w:tcW w:w="2381" w:type="pct"/>
            <w:gridSpan w:val="3"/>
            <w:shd w:val="clear" w:color="auto" w:fill="auto"/>
            <w:tcMar>
              <w:top w:w="17" w:type="dxa"/>
              <w:left w:w="108" w:type="dxa"/>
              <w:bottom w:w="17" w:type="dxa"/>
              <w:right w:w="108" w:type="dxa"/>
            </w:tcMar>
          </w:tcPr>
          <w:p w14:paraId="0AFCEAAA" w14:textId="77777777" w:rsidR="000068E4" w:rsidRPr="000A4838" w:rsidRDefault="000068E4" w:rsidP="00EA50DE">
            <w:pPr>
              <w:suppressAutoHyphens/>
              <w:jc w:val="right"/>
              <w:rPr>
                <w:sz w:val="20"/>
                <w:szCs w:val="20"/>
              </w:rPr>
            </w:pPr>
          </w:p>
        </w:tc>
        <w:tc>
          <w:tcPr>
            <w:tcW w:w="960" w:type="pct"/>
            <w:shd w:val="clear" w:color="auto" w:fill="auto"/>
            <w:tcMar>
              <w:top w:w="17" w:type="dxa"/>
              <w:left w:w="108" w:type="dxa"/>
              <w:bottom w:w="17" w:type="dxa"/>
              <w:right w:w="108" w:type="dxa"/>
            </w:tcMar>
          </w:tcPr>
          <w:p w14:paraId="23C33DEC" w14:textId="77777777" w:rsidR="000068E4" w:rsidRPr="000A4838" w:rsidRDefault="000068E4" w:rsidP="00EA50DE">
            <w:pPr>
              <w:suppressAutoHyphens/>
              <w:jc w:val="right"/>
              <w:rPr>
                <w:sz w:val="20"/>
                <w:szCs w:val="20"/>
              </w:rPr>
            </w:pPr>
            <w:r w:rsidRPr="000A4838">
              <w:rPr>
                <w:sz w:val="20"/>
                <w:szCs w:val="20"/>
              </w:rPr>
              <w:t>1,522,510</w:t>
            </w:r>
          </w:p>
        </w:tc>
      </w:tr>
      <w:tr w:rsidR="000068E4" w:rsidRPr="000A4838" w14:paraId="14D1F938" w14:textId="77777777" w:rsidTr="00EA50DE">
        <w:trPr>
          <w:trHeight w:val="221"/>
        </w:trPr>
        <w:tc>
          <w:tcPr>
            <w:tcW w:w="1659" w:type="pct"/>
            <w:shd w:val="clear" w:color="auto" w:fill="auto"/>
            <w:tcMar>
              <w:top w:w="17" w:type="dxa"/>
              <w:left w:w="108" w:type="dxa"/>
              <w:bottom w:w="17" w:type="dxa"/>
              <w:right w:w="108" w:type="dxa"/>
            </w:tcMar>
          </w:tcPr>
          <w:p w14:paraId="5BA1018D" w14:textId="77777777" w:rsidR="000068E4" w:rsidRPr="000A4838" w:rsidRDefault="000068E4" w:rsidP="00EA50DE">
            <w:pPr>
              <w:suppressAutoHyphens/>
              <w:rPr>
                <w:sz w:val="20"/>
                <w:szCs w:val="20"/>
              </w:rPr>
            </w:pPr>
            <w:r w:rsidRPr="000A4838">
              <w:rPr>
                <w:sz w:val="20"/>
                <w:szCs w:val="20"/>
              </w:rPr>
              <w:t>HFC</w:t>
            </w:r>
            <w:r w:rsidR="007E4EBF">
              <w:rPr>
                <w:rFonts w:hint="eastAsia"/>
                <w:sz w:val="20"/>
                <w:szCs w:val="20"/>
                <w:lang w:eastAsia="zh-CN"/>
              </w:rPr>
              <w:t>估算基准</w:t>
            </w:r>
          </w:p>
        </w:tc>
        <w:tc>
          <w:tcPr>
            <w:tcW w:w="2381" w:type="pct"/>
            <w:gridSpan w:val="3"/>
            <w:shd w:val="clear" w:color="auto" w:fill="auto"/>
            <w:tcMar>
              <w:top w:w="17" w:type="dxa"/>
              <w:left w:w="108" w:type="dxa"/>
              <w:bottom w:w="17" w:type="dxa"/>
              <w:right w:w="108" w:type="dxa"/>
            </w:tcMar>
          </w:tcPr>
          <w:p w14:paraId="4AC56F84" w14:textId="77777777" w:rsidR="000068E4" w:rsidRPr="000A4838" w:rsidRDefault="000068E4" w:rsidP="00EA50DE">
            <w:pPr>
              <w:suppressAutoHyphens/>
              <w:jc w:val="right"/>
              <w:rPr>
                <w:sz w:val="20"/>
                <w:szCs w:val="20"/>
              </w:rPr>
            </w:pPr>
          </w:p>
        </w:tc>
        <w:tc>
          <w:tcPr>
            <w:tcW w:w="960" w:type="pct"/>
            <w:shd w:val="clear" w:color="auto" w:fill="auto"/>
            <w:tcMar>
              <w:top w:w="17" w:type="dxa"/>
              <w:left w:w="108" w:type="dxa"/>
              <w:bottom w:w="17" w:type="dxa"/>
              <w:right w:w="108" w:type="dxa"/>
            </w:tcMar>
          </w:tcPr>
          <w:p w14:paraId="1353E702" w14:textId="77777777" w:rsidR="000068E4" w:rsidRPr="000A4838" w:rsidRDefault="000068E4" w:rsidP="00EA50DE">
            <w:pPr>
              <w:suppressAutoHyphens/>
              <w:jc w:val="right"/>
              <w:rPr>
                <w:b/>
                <w:bCs/>
                <w:sz w:val="20"/>
                <w:szCs w:val="20"/>
              </w:rPr>
            </w:pPr>
            <w:r w:rsidRPr="000A4838">
              <w:rPr>
                <w:b/>
                <w:bCs/>
                <w:sz w:val="20"/>
                <w:szCs w:val="20"/>
              </w:rPr>
              <w:t>4,760,203</w:t>
            </w:r>
          </w:p>
        </w:tc>
      </w:tr>
      <w:bookmarkEnd w:id="0"/>
    </w:tbl>
    <w:p w14:paraId="56528361" w14:textId="77777777" w:rsidR="000068E4" w:rsidRPr="000A4838" w:rsidRDefault="000068E4" w:rsidP="000068E4">
      <w:pPr>
        <w:pStyle w:val="Heading1"/>
        <w:numPr>
          <w:ilvl w:val="0"/>
          <w:numId w:val="0"/>
        </w:numPr>
        <w:suppressAutoHyphens/>
        <w:spacing w:after="0"/>
      </w:pPr>
    </w:p>
    <w:p w14:paraId="3686F642" w14:textId="77777777" w:rsidR="000068E4" w:rsidRPr="000A4838" w:rsidRDefault="007E4EBF" w:rsidP="000068E4">
      <w:pPr>
        <w:pStyle w:val="Heading1"/>
        <w:rPr>
          <w:lang w:eastAsia="zh-CN"/>
        </w:rPr>
      </w:pPr>
      <w:r w:rsidRPr="007E4EBF">
        <w:rPr>
          <w:rFonts w:hint="eastAsia"/>
          <w:lang w:eastAsia="zh-CN"/>
        </w:rPr>
        <w:t>喀麦隆政府和工发组织根据</w:t>
      </w:r>
      <w:r w:rsidRPr="007E4EBF">
        <w:rPr>
          <w:rFonts w:hint="eastAsia"/>
          <w:lang w:eastAsia="zh-CN"/>
        </w:rPr>
        <w:t>6%</w:t>
      </w:r>
      <w:r w:rsidRPr="007E4EBF">
        <w:rPr>
          <w:rFonts w:hint="eastAsia"/>
          <w:lang w:eastAsia="zh-CN"/>
        </w:rPr>
        <w:t>的年平均经济增长率预测</w:t>
      </w:r>
      <w:r>
        <w:rPr>
          <w:rFonts w:hint="eastAsia"/>
          <w:lang w:eastAsia="zh-CN"/>
        </w:rPr>
        <w:t>HFC</w:t>
      </w:r>
      <w:r w:rsidRPr="007E4EBF">
        <w:rPr>
          <w:rFonts w:hint="eastAsia"/>
          <w:lang w:eastAsia="zh-CN"/>
        </w:rPr>
        <w:t>的消</w:t>
      </w:r>
      <w:r>
        <w:rPr>
          <w:rFonts w:hint="eastAsia"/>
          <w:lang w:eastAsia="zh-CN"/>
        </w:rPr>
        <w:t>耗</w:t>
      </w:r>
      <w:r w:rsidRPr="007E4EBF">
        <w:rPr>
          <w:rFonts w:hint="eastAsia"/>
          <w:lang w:eastAsia="zh-CN"/>
        </w:rPr>
        <w:t>量。他们认为</w:t>
      </w:r>
      <w:r>
        <w:rPr>
          <w:rFonts w:hint="eastAsia"/>
          <w:lang w:eastAsia="zh-CN"/>
        </w:rPr>
        <w:t>HFC</w:t>
      </w:r>
      <w:r w:rsidRPr="007E4EBF">
        <w:rPr>
          <w:rFonts w:hint="eastAsia"/>
          <w:lang w:eastAsia="zh-CN"/>
        </w:rPr>
        <w:t>的消</w:t>
      </w:r>
      <w:r>
        <w:rPr>
          <w:rFonts w:hint="eastAsia"/>
          <w:lang w:eastAsia="zh-CN"/>
        </w:rPr>
        <w:t>耗</w:t>
      </w:r>
      <w:r w:rsidRPr="007E4EBF">
        <w:rPr>
          <w:rFonts w:hint="eastAsia"/>
          <w:lang w:eastAsia="zh-CN"/>
        </w:rPr>
        <w:t>量将遵循相同的模式来计算确保在不同时间点遵守蒙特利尔议定书所需的</w:t>
      </w:r>
      <w:r>
        <w:rPr>
          <w:rFonts w:hint="eastAsia"/>
          <w:lang w:eastAsia="zh-CN"/>
        </w:rPr>
        <w:t>HFC</w:t>
      </w:r>
      <w:r w:rsidRPr="007E4EBF">
        <w:rPr>
          <w:rFonts w:hint="eastAsia"/>
          <w:lang w:eastAsia="zh-CN"/>
        </w:rPr>
        <w:t>削减水平。如表</w:t>
      </w:r>
      <w:r w:rsidRPr="007E4EBF">
        <w:rPr>
          <w:rFonts w:hint="eastAsia"/>
          <w:lang w:eastAsia="zh-CN"/>
        </w:rPr>
        <w:t>4</w:t>
      </w:r>
      <w:r w:rsidRPr="007E4EBF">
        <w:rPr>
          <w:rFonts w:hint="eastAsia"/>
          <w:lang w:eastAsia="zh-CN"/>
        </w:rPr>
        <w:t>所示，估计的</w:t>
      </w:r>
      <w:r w:rsidRPr="007E4EBF">
        <w:rPr>
          <w:rFonts w:hint="eastAsia"/>
          <w:lang w:eastAsia="zh-CN"/>
        </w:rPr>
        <w:t>HFC</w:t>
      </w:r>
      <w:r w:rsidRPr="007E4EBF">
        <w:rPr>
          <w:rFonts w:hint="eastAsia"/>
          <w:lang w:eastAsia="zh-CN"/>
        </w:rPr>
        <w:t>消</w:t>
      </w:r>
      <w:r>
        <w:rPr>
          <w:rFonts w:hint="eastAsia"/>
          <w:lang w:eastAsia="zh-CN"/>
        </w:rPr>
        <w:t>耗</w:t>
      </w:r>
      <w:r w:rsidRPr="007E4EBF">
        <w:rPr>
          <w:rFonts w:hint="eastAsia"/>
          <w:lang w:eastAsia="zh-CN"/>
        </w:rPr>
        <w:t>量表明可能</w:t>
      </w:r>
      <w:r>
        <w:rPr>
          <w:rFonts w:hint="eastAsia"/>
          <w:lang w:eastAsia="zh-CN"/>
        </w:rPr>
        <w:t>在</w:t>
      </w:r>
      <w:r w:rsidRPr="007E4EBF">
        <w:rPr>
          <w:rFonts w:hint="eastAsia"/>
          <w:lang w:eastAsia="zh-CN"/>
        </w:rPr>
        <w:t>2029</w:t>
      </w:r>
      <w:r w:rsidRPr="007E4EBF">
        <w:rPr>
          <w:rFonts w:hint="eastAsia"/>
          <w:lang w:eastAsia="zh-CN"/>
        </w:rPr>
        <w:t>年和</w:t>
      </w:r>
      <w:r w:rsidRPr="007E4EBF">
        <w:rPr>
          <w:rFonts w:hint="eastAsia"/>
          <w:lang w:eastAsia="zh-CN"/>
        </w:rPr>
        <w:t>2030</w:t>
      </w:r>
      <w:r w:rsidRPr="007E4EBF">
        <w:rPr>
          <w:rFonts w:hint="eastAsia"/>
          <w:lang w:eastAsia="zh-CN"/>
        </w:rPr>
        <w:t>年不符合</w:t>
      </w:r>
      <w:r w:rsidRPr="007E4EBF">
        <w:rPr>
          <w:rFonts w:hint="eastAsia"/>
          <w:lang w:eastAsia="zh-CN"/>
        </w:rPr>
        <w:t>HFC</w:t>
      </w:r>
      <w:r w:rsidRPr="007E4EBF">
        <w:rPr>
          <w:rFonts w:hint="eastAsia"/>
          <w:lang w:eastAsia="zh-CN"/>
        </w:rPr>
        <w:t>消</w:t>
      </w:r>
      <w:r>
        <w:rPr>
          <w:rFonts w:hint="eastAsia"/>
          <w:lang w:eastAsia="zh-CN"/>
        </w:rPr>
        <w:t>耗</w:t>
      </w:r>
      <w:r w:rsidRPr="007E4EBF">
        <w:rPr>
          <w:rFonts w:hint="eastAsia"/>
          <w:lang w:eastAsia="zh-CN"/>
        </w:rPr>
        <w:t>量目标</w:t>
      </w:r>
      <w:r>
        <w:rPr>
          <w:rFonts w:hint="eastAsia"/>
          <w:lang w:eastAsia="zh-CN"/>
        </w:rPr>
        <w:t>。</w:t>
      </w:r>
    </w:p>
    <w:p w14:paraId="72A20988" w14:textId="77777777" w:rsidR="000068E4" w:rsidRPr="000A4838" w:rsidRDefault="007E4EBF" w:rsidP="000068E4">
      <w:pPr>
        <w:suppressAutoHyphens/>
        <w:rPr>
          <w:b/>
          <w:bCs/>
          <w:lang w:eastAsia="zh-CN"/>
        </w:rPr>
      </w:pPr>
      <w:bookmarkStart w:id="1" w:name="_Hlk118984480"/>
      <w:r w:rsidRPr="007E4EBF">
        <w:rPr>
          <w:rFonts w:hint="eastAsia"/>
          <w:b/>
          <w:bCs/>
          <w:lang w:eastAsia="zh-CN"/>
        </w:rPr>
        <w:t>表</w:t>
      </w:r>
      <w:r w:rsidRPr="007E4EBF">
        <w:rPr>
          <w:rFonts w:hint="eastAsia"/>
          <w:b/>
          <w:bCs/>
          <w:lang w:eastAsia="zh-CN"/>
        </w:rPr>
        <w:t>4.</w:t>
      </w:r>
      <w:r w:rsidR="00B54B5A">
        <w:rPr>
          <w:b/>
          <w:bCs/>
          <w:lang w:eastAsia="zh-CN"/>
        </w:rPr>
        <w:t xml:space="preserve"> </w:t>
      </w:r>
      <w:r>
        <w:rPr>
          <w:rFonts w:hint="eastAsia"/>
          <w:b/>
          <w:bCs/>
          <w:lang w:eastAsia="zh-CN"/>
        </w:rPr>
        <w:t>HFC</w:t>
      </w:r>
      <w:r w:rsidRPr="007E4EBF">
        <w:rPr>
          <w:rFonts w:hint="eastAsia"/>
          <w:b/>
          <w:bCs/>
          <w:lang w:eastAsia="zh-CN"/>
        </w:rPr>
        <w:t>预测为</w:t>
      </w:r>
      <w:r w:rsidRPr="007E4EBF">
        <w:rPr>
          <w:rFonts w:hint="eastAsia"/>
          <w:b/>
          <w:bCs/>
          <w:lang w:eastAsia="zh-CN"/>
        </w:rPr>
        <w:t>6%</w:t>
      </w:r>
      <w:r w:rsidR="00A25B1A">
        <w:rPr>
          <w:rFonts w:hint="eastAsia"/>
          <w:b/>
          <w:bCs/>
          <w:lang w:eastAsia="zh-CN"/>
        </w:rPr>
        <w:t>增长</w:t>
      </w:r>
      <w:r w:rsidRPr="007E4EBF">
        <w:rPr>
          <w:rFonts w:hint="eastAsia"/>
          <w:b/>
          <w:bCs/>
          <w:lang w:eastAsia="zh-CN"/>
        </w:rPr>
        <w:t>的无约束情景</w:t>
      </w:r>
      <w:r w:rsidR="00A25B1A" w:rsidRPr="007E4EBF">
        <w:rPr>
          <w:rFonts w:hint="eastAsia"/>
          <w:b/>
          <w:bCs/>
          <w:lang w:eastAsia="zh-CN"/>
        </w:rPr>
        <w:t>消</w:t>
      </w:r>
      <w:r w:rsidR="00A25B1A">
        <w:rPr>
          <w:rFonts w:hint="eastAsia"/>
          <w:b/>
          <w:bCs/>
          <w:lang w:eastAsia="zh-CN"/>
        </w:rPr>
        <w:t>耗</w:t>
      </w:r>
      <w:r w:rsidR="00A25B1A" w:rsidRPr="007E4EBF">
        <w:rPr>
          <w:rFonts w:hint="eastAsia"/>
          <w:b/>
          <w:bCs/>
          <w:lang w:eastAsia="zh-CN"/>
        </w:rPr>
        <w:t>量</w:t>
      </w:r>
      <w:r w:rsidRPr="007E4EBF">
        <w:rPr>
          <w:rFonts w:hint="eastAsia"/>
          <w:b/>
          <w:bCs/>
          <w:lang w:eastAsia="zh-CN"/>
        </w:rPr>
        <w:t>和所需的减排量（</w:t>
      </w:r>
      <w:r w:rsidR="00B54B5A">
        <w:rPr>
          <w:rFonts w:hint="eastAsia"/>
          <w:b/>
          <w:bCs/>
          <w:lang w:eastAsia="zh-CN"/>
        </w:rPr>
        <w:t>CO</w:t>
      </w:r>
      <w:r w:rsidR="00B54B5A" w:rsidRPr="00B54B5A">
        <w:rPr>
          <w:rFonts w:hint="eastAsia"/>
          <w:b/>
          <w:bCs/>
          <w:vertAlign w:val="subscript"/>
          <w:lang w:eastAsia="zh-CN"/>
        </w:rPr>
        <w:t>2</w:t>
      </w:r>
      <w:r w:rsidR="00B54B5A">
        <w:rPr>
          <w:rFonts w:hint="eastAsia"/>
          <w:b/>
          <w:bCs/>
          <w:lang w:eastAsia="zh-CN"/>
        </w:rPr>
        <w:t>-eq</w:t>
      </w:r>
      <w:r w:rsidRPr="007E4EBF">
        <w:rPr>
          <w:rFonts w:hint="eastAsia"/>
          <w:b/>
          <w:bCs/>
          <w:lang w:eastAsia="zh-CN"/>
        </w:rPr>
        <w:t>吨）</w:t>
      </w:r>
    </w:p>
    <w:tbl>
      <w:tblPr>
        <w:tblW w:w="97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29" w:type="dxa"/>
          <w:right w:w="29" w:type="dxa"/>
        </w:tblCellMar>
        <w:tblLook w:val="04A0" w:firstRow="1" w:lastRow="0" w:firstColumn="1" w:lastColumn="0" w:noHBand="0" w:noVBand="1"/>
      </w:tblPr>
      <w:tblGrid>
        <w:gridCol w:w="1985"/>
        <w:gridCol w:w="868"/>
        <w:gridCol w:w="868"/>
        <w:gridCol w:w="868"/>
        <w:gridCol w:w="868"/>
        <w:gridCol w:w="869"/>
        <w:gridCol w:w="868"/>
        <w:gridCol w:w="868"/>
        <w:gridCol w:w="868"/>
        <w:gridCol w:w="869"/>
      </w:tblGrid>
      <w:tr w:rsidR="000068E4" w:rsidRPr="000A4838" w14:paraId="59176318" w14:textId="77777777" w:rsidTr="00EA50DE">
        <w:trPr>
          <w:trHeight w:val="340"/>
          <w:tblHeader/>
          <w:jc w:val="center"/>
        </w:trPr>
        <w:tc>
          <w:tcPr>
            <w:tcW w:w="1985" w:type="dxa"/>
            <w:shd w:val="clear" w:color="auto" w:fill="FFFFFF" w:themeFill="background1"/>
            <w:vAlign w:val="center"/>
          </w:tcPr>
          <w:p w14:paraId="4D549227" w14:textId="77777777" w:rsidR="000068E4" w:rsidRPr="000A4838" w:rsidRDefault="000068E4" w:rsidP="00EA50DE">
            <w:pPr>
              <w:suppressAutoHyphens/>
              <w:jc w:val="center"/>
              <w:rPr>
                <w:sz w:val="19"/>
                <w:szCs w:val="19"/>
                <w:lang w:eastAsia="zh-CN"/>
              </w:rPr>
            </w:pPr>
            <w:bookmarkStart w:id="2" w:name="_Hlk118804496"/>
          </w:p>
        </w:tc>
        <w:tc>
          <w:tcPr>
            <w:tcW w:w="868" w:type="dxa"/>
            <w:shd w:val="clear" w:color="auto" w:fill="FFFFFF" w:themeFill="background1"/>
            <w:vAlign w:val="center"/>
          </w:tcPr>
          <w:p w14:paraId="4077C3CD" w14:textId="77777777" w:rsidR="000068E4" w:rsidRPr="000A4838" w:rsidRDefault="000068E4" w:rsidP="00EA50DE">
            <w:pPr>
              <w:suppressAutoHyphens/>
              <w:jc w:val="center"/>
              <w:rPr>
                <w:b/>
                <w:sz w:val="19"/>
                <w:szCs w:val="19"/>
              </w:rPr>
            </w:pPr>
            <w:r w:rsidRPr="000A4838">
              <w:rPr>
                <w:b/>
                <w:sz w:val="19"/>
                <w:szCs w:val="19"/>
              </w:rPr>
              <w:t>2022*</w:t>
            </w:r>
          </w:p>
        </w:tc>
        <w:tc>
          <w:tcPr>
            <w:tcW w:w="868" w:type="dxa"/>
            <w:shd w:val="clear" w:color="auto" w:fill="FFFFFF" w:themeFill="background1"/>
            <w:vAlign w:val="center"/>
          </w:tcPr>
          <w:p w14:paraId="4D9F5CF3" w14:textId="77777777" w:rsidR="000068E4" w:rsidRPr="000A4838" w:rsidRDefault="000068E4" w:rsidP="00EA50DE">
            <w:pPr>
              <w:suppressAutoHyphens/>
              <w:jc w:val="center"/>
              <w:rPr>
                <w:b/>
                <w:sz w:val="19"/>
                <w:szCs w:val="19"/>
              </w:rPr>
            </w:pPr>
            <w:r w:rsidRPr="000A4838">
              <w:rPr>
                <w:b/>
                <w:sz w:val="19"/>
                <w:szCs w:val="19"/>
              </w:rPr>
              <w:t>2023</w:t>
            </w:r>
          </w:p>
        </w:tc>
        <w:tc>
          <w:tcPr>
            <w:tcW w:w="868" w:type="dxa"/>
            <w:shd w:val="clear" w:color="auto" w:fill="FFFFFF" w:themeFill="background1"/>
            <w:vAlign w:val="center"/>
          </w:tcPr>
          <w:p w14:paraId="75BDA912" w14:textId="77777777" w:rsidR="000068E4" w:rsidRPr="000A4838" w:rsidRDefault="000068E4" w:rsidP="00EA50DE">
            <w:pPr>
              <w:suppressAutoHyphens/>
              <w:jc w:val="center"/>
              <w:rPr>
                <w:b/>
                <w:sz w:val="19"/>
                <w:szCs w:val="19"/>
              </w:rPr>
            </w:pPr>
            <w:r w:rsidRPr="000A4838">
              <w:rPr>
                <w:b/>
                <w:sz w:val="19"/>
                <w:szCs w:val="19"/>
              </w:rPr>
              <w:t>2024</w:t>
            </w:r>
          </w:p>
        </w:tc>
        <w:tc>
          <w:tcPr>
            <w:tcW w:w="868" w:type="dxa"/>
            <w:shd w:val="clear" w:color="auto" w:fill="FFFFFF" w:themeFill="background1"/>
            <w:vAlign w:val="center"/>
          </w:tcPr>
          <w:p w14:paraId="080C0CBB" w14:textId="77777777" w:rsidR="000068E4" w:rsidRPr="000A4838" w:rsidRDefault="000068E4" w:rsidP="00EA50DE">
            <w:pPr>
              <w:suppressAutoHyphens/>
              <w:jc w:val="center"/>
              <w:rPr>
                <w:b/>
                <w:sz w:val="19"/>
                <w:szCs w:val="19"/>
              </w:rPr>
            </w:pPr>
            <w:r w:rsidRPr="000A4838">
              <w:rPr>
                <w:b/>
                <w:sz w:val="19"/>
                <w:szCs w:val="19"/>
              </w:rPr>
              <w:t>2025</w:t>
            </w:r>
          </w:p>
        </w:tc>
        <w:tc>
          <w:tcPr>
            <w:tcW w:w="869" w:type="dxa"/>
            <w:shd w:val="clear" w:color="auto" w:fill="FFFFFF" w:themeFill="background1"/>
            <w:vAlign w:val="center"/>
          </w:tcPr>
          <w:p w14:paraId="515118B5" w14:textId="77777777" w:rsidR="000068E4" w:rsidRPr="000A4838" w:rsidRDefault="000068E4" w:rsidP="00EA50DE">
            <w:pPr>
              <w:suppressAutoHyphens/>
              <w:jc w:val="center"/>
              <w:rPr>
                <w:b/>
                <w:sz w:val="19"/>
                <w:szCs w:val="19"/>
              </w:rPr>
            </w:pPr>
            <w:r w:rsidRPr="000A4838">
              <w:rPr>
                <w:b/>
                <w:sz w:val="19"/>
                <w:szCs w:val="19"/>
              </w:rPr>
              <w:t>2026</w:t>
            </w:r>
          </w:p>
        </w:tc>
        <w:tc>
          <w:tcPr>
            <w:tcW w:w="868" w:type="dxa"/>
            <w:shd w:val="clear" w:color="auto" w:fill="FFFFFF" w:themeFill="background1"/>
            <w:vAlign w:val="center"/>
          </w:tcPr>
          <w:p w14:paraId="2F2DA921" w14:textId="77777777" w:rsidR="000068E4" w:rsidRPr="000A4838" w:rsidRDefault="000068E4" w:rsidP="00EA50DE">
            <w:pPr>
              <w:suppressAutoHyphens/>
              <w:jc w:val="center"/>
              <w:rPr>
                <w:b/>
                <w:sz w:val="19"/>
                <w:szCs w:val="19"/>
              </w:rPr>
            </w:pPr>
            <w:r w:rsidRPr="000A4838">
              <w:rPr>
                <w:b/>
                <w:sz w:val="19"/>
                <w:szCs w:val="19"/>
              </w:rPr>
              <w:t>2027</w:t>
            </w:r>
          </w:p>
        </w:tc>
        <w:tc>
          <w:tcPr>
            <w:tcW w:w="868" w:type="dxa"/>
            <w:shd w:val="clear" w:color="auto" w:fill="FFFFFF" w:themeFill="background1"/>
            <w:vAlign w:val="center"/>
          </w:tcPr>
          <w:p w14:paraId="05BE1482" w14:textId="77777777" w:rsidR="000068E4" w:rsidRPr="000A4838" w:rsidRDefault="000068E4" w:rsidP="00EA50DE">
            <w:pPr>
              <w:suppressAutoHyphens/>
              <w:jc w:val="center"/>
              <w:rPr>
                <w:b/>
                <w:sz w:val="19"/>
                <w:szCs w:val="19"/>
              </w:rPr>
            </w:pPr>
            <w:r w:rsidRPr="000A4838">
              <w:rPr>
                <w:b/>
                <w:sz w:val="19"/>
                <w:szCs w:val="19"/>
              </w:rPr>
              <w:t>2028</w:t>
            </w:r>
          </w:p>
        </w:tc>
        <w:tc>
          <w:tcPr>
            <w:tcW w:w="868" w:type="dxa"/>
            <w:shd w:val="clear" w:color="auto" w:fill="FFFFFF" w:themeFill="background1"/>
            <w:vAlign w:val="center"/>
          </w:tcPr>
          <w:p w14:paraId="68257792" w14:textId="77777777" w:rsidR="000068E4" w:rsidRPr="000A4838" w:rsidRDefault="000068E4" w:rsidP="00EA50DE">
            <w:pPr>
              <w:suppressAutoHyphens/>
              <w:jc w:val="center"/>
              <w:rPr>
                <w:b/>
                <w:sz w:val="19"/>
                <w:szCs w:val="19"/>
              </w:rPr>
            </w:pPr>
            <w:r w:rsidRPr="000A4838">
              <w:rPr>
                <w:b/>
                <w:sz w:val="19"/>
                <w:szCs w:val="19"/>
              </w:rPr>
              <w:t>2029</w:t>
            </w:r>
          </w:p>
        </w:tc>
        <w:tc>
          <w:tcPr>
            <w:tcW w:w="869" w:type="dxa"/>
            <w:shd w:val="clear" w:color="auto" w:fill="FFFFFF" w:themeFill="background1"/>
            <w:vAlign w:val="center"/>
          </w:tcPr>
          <w:p w14:paraId="00690CA9" w14:textId="77777777" w:rsidR="000068E4" w:rsidRPr="000A4838" w:rsidRDefault="000068E4" w:rsidP="00EA50DE">
            <w:pPr>
              <w:suppressAutoHyphens/>
              <w:jc w:val="center"/>
              <w:rPr>
                <w:b/>
                <w:sz w:val="19"/>
                <w:szCs w:val="19"/>
              </w:rPr>
            </w:pPr>
            <w:r w:rsidRPr="000A4838">
              <w:rPr>
                <w:b/>
                <w:sz w:val="19"/>
                <w:szCs w:val="19"/>
              </w:rPr>
              <w:t>2030</w:t>
            </w:r>
          </w:p>
        </w:tc>
      </w:tr>
      <w:tr w:rsidR="000068E4" w:rsidRPr="000A4838" w14:paraId="059476BD" w14:textId="77777777" w:rsidTr="00EA50DE">
        <w:trPr>
          <w:trHeight w:val="511"/>
          <w:jc w:val="center"/>
        </w:trPr>
        <w:tc>
          <w:tcPr>
            <w:tcW w:w="1985" w:type="dxa"/>
            <w:shd w:val="clear" w:color="auto" w:fill="FFFFFF" w:themeFill="background1"/>
            <w:tcMar>
              <w:top w:w="55" w:type="dxa"/>
              <w:left w:w="55" w:type="dxa"/>
              <w:bottom w:w="55" w:type="dxa"/>
              <w:right w:w="55" w:type="dxa"/>
            </w:tcMar>
          </w:tcPr>
          <w:p w14:paraId="7141764B" w14:textId="77777777" w:rsidR="000068E4" w:rsidRPr="000A4838" w:rsidRDefault="00A25B1A" w:rsidP="00EA50DE">
            <w:pPr>
              <w:suppressAutoHyphens/>
              <w:jc w:val="left"/>
              <w:rPr>
                <w:sz w:val="19"/>
                <w:szCs w:val="19"/>
                <w:lang w:eastAsia="zh-CN"/>
              </w:rPr>
            </w:pPr>
            <w:r w:rsidRPr="00A25B1A">
              <w:rPr>
                <w:rFonts w:hint="eastAsia"/>
                <w:sz w:val="19"/>
                <w:szCs w:val="19"/>
                <w:lang w:eastAsia="zh-CN"/>
              </w:rPr>
              <w:t>HFC</w:t>
            </w:r>
            <w:r w:rsidRPr="00A25B1A">
              <w:rPr>
                <w:rFonts w:hint="eastAsia"/>
                <w:sz w:val="19"/>
                <w:szCs w:val="19"/>
                <w:lang w:eastAsia="zh-CN"/>
              </w:rPr>
              <w:t>消</w:t>
            </w:r>
            <w:r>
              <w:rPr>
                <w:rFonts w:hint="eastAsia"/>
                <w:sz w:val="19"/>
                <w:szCs w:val="19"/>
                <w:lang w:eastAsia="zh-CN"/>
              </w:rPr>
              <w:t>耗</w:t>
            </w:r>
            <w:r w:rsidRPr="00A25B1A">
              <w:rPr>
                <w:rFonts w:hint="eastAsia"/>
                <w:sz w:val="19"/>
                <w:szCs w:val="19"/>
                <w:lang w:eastAsia="zh-CN"/>
              </w:rPr>
              <w:t>量以每年</w:t>
            </w:r>
            <w:r w:rsidRPr="00A25B1A">
              <w:rPr>
                <w:rFonts w:hint="eastAsia"/>
                <w:sz w:val="19"/>
                <w:szCs w:val="19"/>
                <w:lang w:eastAsia="zh-CN"/>
              </w:rPr>
              <w:t>6%</w:t>
            </w:r>
            <w:r w:rsidRPr="00A25B1A">
              <w:rPr>
                <w:rFonts w:hint="eastAsia"/>
                <w:sz w:val="19"/>
                <w:szCs w:val="19"/>
                <w:lang w:eastAsia="zh-CN"/>
              </w:rPr>
              <w:t>的速度增长</w:t>
            </w:r>
          </w:p>
        </w:tc>
        <w:tc>
          <w:tcPr>
            <w:tcW w:w="868" w:type="dxa"/>
          </w:tcPr>
          <w:p w14:paraId="77641D05" w14:textId="77777777" w:rsidR="000068E4" w:rsidRPr="000A4838" w:rsidRDefault="000068E4" w:rsidP="00EA50DE">
            <w:pPr>
              <w:suppressAutoHyphens/>
              <w:jc w:val="right"/>
              <w:rPr>
                <w:sz w:val="19"/>
                <w:szCs w:val="19"/>
              </w:rPr>
            </w:pPr>
            <w:r w:rsidRPr="000A4838">
              <w:rPr>
                <w:sz w:val="19"/>
                <w:szCs w:val="19"/>
              </w:rPr>
              <w:t>3,203,591</w:t>
            </w:r>
          </w:p>
        </w:tc>
        <w:tc>
          <w:tcPr>
            <w:tcW w:w="868" w:type="dxa"/>
            <w:shd w:val="clear" w:color="auto" w:fill="auto"/>
          </w:tcPr>
          <w:p w14:paraId="56BA39BB" w14:textId="77777777" w:rsidR="000068E4" w:rsidRPr="000A4838" w:rsidRDefault="000068E4" w:rsidP="00EA50DE">
            <w:pPr>
              <w:suppressAutoHyphens/>
              <w:jc w:val="right"/>
              <w:rPr>
                <w:sz w:val="19"/>
                <w:szCs w:val="19"/>
              </w:rPr>
            </w:pPr>
            <w:r w:rsidRPr="000A4838">
              <w:rPr>
                <w:sz w:val="19"/>
                <w:szCs w:val="19"/>
              </w:rPr>
              <w:t>3,395,806</w:t>
            </w:r>
          </w:p>
        </w:tc>
        <w:tc>
          <w:tcPr>
            <w:tcW w:w="868" w:type="dxa"/>
            <w:shd w:val="clear" w:color="auto" w:fill="auto"/>
          </w:tcPr>
          <w:p w14:paraId="4145B0F2" w14:textId="77777777" w:rsidR="000068E4" w:rsidRPr="000A4838" w:rsidRDefault="000068E4" w:rsidP="00EA50DE">
            <w:pPr>
              <w:suppressAutoHyphens/>
              <w:jc w:val="right"/>
              <w:rPr>
                <w:sz w:val="19"/>
                <w:szCs w:val="19"/>
              </w:rPr>
            </w:pPr>
            <w:r w:rsidRPr="000A4838">
              <w:rPr>
                <w:sz w:val="19"/>
                <w:szCs w:val="19"/>
              </w:rPr>
              <w:t>3,599,554</w:t>
            </w:r>
          </w:p>
        </w:tc>
        <w:tc>
          <w:tcPr>
            <w:tcW w:w="868" w:type="dxa"/>
            <w:shd w:val="clear" w:color="auto" w:fill="auto"/>
          </w:tcPr>
          <w:p w14:paraId="29A210FA" w14:textId="77777777" w:rsidR="000068E4" w:rsidRPr="000A4838" w:rsidRDefault="000068E4" w:rsidP="00EA50DE">
            <w:pPr>
              <w:suppressAutoHyphens/>
              <w:jc w:val="right"/>
              <w:rPr>
                <w:sz w:val="19"/>
                <w:szCs w:val="19"/>
              </w:rPr>
            </w:pPr>
            <w:r w:rsidRPr="000A4838">
              <w:rPr>
                <w:sz w:val="19"/>
                <w:szCs w:val="19"/>
              </w:rPr>
              <w:t>3,815,528</w:t>
            </w:r>
          </w:p>
        </w:tc>
        <w:tc>
          <w:tcPr>
            <w:tcW w:w="869" w:type="dxa"/>
            <w:shd w:val="clear" w:color="auto" w:fill="auto"/>
          </w:tcPr>
          <w:p w14:paraId="49721139" w14:textId="77777777" w:rsidR="000068E4" w:rsidRPr="000A4838" w:rsidRDefault="000068E4" w:rsidP="00EA50DE">
            <w:pPr>
              <w:suppressAutoHyphens/>
              <w:jc w:val="right"/>
              <w:rPr>
                <w:sz w:val="19"/>
                <w:szCs w:val="19"/>
              </w:rPr>
            </w:pPr>
            <w:r w:rsidRPr="000A4838">
              <w:rPr>
                <w:sz w:val="19"/>
                <w:szCs w:val="19"/>
              </w:rPr>
              <w:t>4,044,459</w:t>
            </w:r>
          </w:p>
        </w:tc>
        <w:tc>
          <w:tcPr>
            <w:tcW w:w="868" w:type="dxa"/>
            <w:shd w:val="clear" w:color="auto" w:fill="auto"/>
          </w:tcPr>
          <w:p w14:paraId="380B9FB5" w14:textId="77777777" w:rsidR="000068E4" w:rsidRPr="000A4838" w:rsidRDefault="000068E4" w:rsidP="00EA50DE">
            <w:pPr>
              <w:suppressAutoHyphens/>
              <w:jc w:val="right"/>
              <w:rPr>
                <w:sz w:val="19"/>
                <w:szCs w:val="19"/>
              </w:rPr>
            </w:pPr>
            <w:r w:rsidRPr="000A4838">
              <w:rPr>
                <w:sz w:val="19"/>
                <w:szCs w:val="19"/>
              </w:rPr>
              <w:t>4,287,127</w:t>
            </w:r>
          </w:p>
        </w:tc>
        <w:tc>
          <w:tcPr>
            <w:tcW w:w="868" w:type="dxa"/>
            <w:shd w:val="clear" w:color="auto" w:fill="auto"/>
          </w:tcPr>
          <w:p w14:paraId="30FAC117" w14:textId="77777777" w:rsidR="000068E4" w:rsidRPr="000A4838" w:rsidRDefault="000068E4" w:rsidP="00EA50DE">
            <w:pPr>
              <w:suppressAutoHyphens/>
              <w:jc w:val="right"/>
              <w:rPr>
                <w:sz w:val="19"/>
                <w:szCs w:val="19"/>
              </w:rPr>
            </w:pPr>
            <w:r w:rsidRPr="000A4838">
              <w:rPr>
                <w:sz w:val="19"/>
                <w:szCs w:val="19"/>
              </w:rPr>
              <w:t>4,544,354</w:t>
            </w:r>
          </w:p>
        </w:tc>
        <w:tc>
          <w:tcPr>
            <w:tcW w:w="868" w:type="dxa"/>
            <w:shd w:val="clear" w:color="auto" w:fill="auto"/>
          </w:tcPr>
          <w:p w14:paraId="1ECE5D22" w14:textId="77777777" w:rsidR="000068E4" w:rsidRPr="000A4838" w:rsidRDefault="000068E4" w:rsidP="00EA50DE">
            <w:pPr>
              <w:suppressAutoHyphens/>
              <w:jc w:val="right"/>
              <w:rPr>
                <w:sz w:val="19"/>
                <w:szCs w:val="19"/>
              </w:rPr>
            </w:pPr>
            <w:r w:rsidRPr="000A4838">
              <w:rPr>
                <w:sz w:val="19"/>
                <w:szCs w:val="19"/>
              </w:rPr>
              <w:t>4,817,016</w:t>
            </w:r>
          </w:p>
        </w:tc>
        <w:tc>
          <w:tcPr>
            <w:tcW w:w="869" w:type="dxa"/>
            <w:shd w:val="clear" w:color="auto" w:fill="auto"/>
          </w:tcPr>
          <w:p w14:paraId="6DD7A9A8" w14:textId="77777777" w:rsidR="000068E4" w:rsidRPr="000A4838" w:rsidRDefault="000068E4" w:rsidP="00EA50DE">
            <w:pPr>
              <w:suppressAutoHyphens/>
              <w:jc w:val="right"/>
              <w:rPr>
                <w:sz w:val="19"/>
                <w:szCs w:val="19"/>
              </w:rPr>
            </w:pPr>
            <w:r w:rsidRPr="000A4838">
              <w:rPr>
                <w:sz w:val="19"/>
                <w:szCs w:val="19"/>
              </w:rPr>
              <w:t>5,106,037</w:t>
            </w:r>
          </w:p>
        </w:tc>
      </w:tr>
      <w:tr w:rsidR="000068E4" w:rsidRPr="000A4838" w14:paraId="4EC670DC" w14:textId="77777777" w:rsidTr="00EA50DE">
        <w:trPr>
          <w:trHeight w:val="338"/>
          <w:jc w:val="center"/>
        </w:trPr>
        <w:tc>
          <w:tcPr>
            <w:tcW w:w="1985" w:type="dxa"/>
            <w:shd w:val="clear" w:color="auto" w:fill="FFFFFF" w:themeFill="background1"/>
          </w:tcPr>
          <w:p w14:paraId="2B9BE8EF" w14:textId="77777777" w:rsidR="000068E4" w:rsidRPr="000A4838" w:rsidRDefault="00A25B1A" w:rsidP="00EA50DE">
            <w:pPr>
              <w:suppressAutoHyphens/>
              <w:jc w:val="left"/>
              <w:rPr>
                <w:sz w:val="19"/>
                <w:szCs w:val="19"/>
              </w:rPr>
            </w:pPr>
            <w:r w:rsidRPr="00A25B1A">
              <w:rPr>
                <w:rFonts w:hint="eastAsia"/>
                <w:sz w:val="19"/>
                <w:szCs w:val="19"/>
              </w:rPr>
              <w:t>HCFC</w:t>
            </w:r>
            <w:proofErr w:type="spellStart"/>
            <w:r w:rsidRPr="00A25B1A">
              <w:rPr>
                <w:rFonts w:hint="eastAsia"/>
                <w:sz w:val="19"/>
                <w:szCs w:val="19"/>
              </w:rPr>
              <w:t>淘汰</w:t>
            </w:r>
            <w:proofErr w:type="spellEnd"/>
            <w:r>
              <w:rPr>
                <w:rFonts w:hint="eastAsia"/>
                <w:sz w:val="19"/>
                <w:szCs w:val="19"/>
                <w:lang w:eastAsia="zh-CN"/>
              </w:rPr>
              <w:t>时</w:t>
            </w:r>
            <w:proofErr w:type="spellStart"/>
            <w:r w:rsidRPr="00A25B1A">
              <w:rPr>
                <w:rFonts w:hint="eastAsia"/>
                <w:sz w:val="19"/>
                <w:szCs w:val="19"/>
              </w:rPr>
              <w:t>逐步引入</w:t>
            </w:r>
            <w:proofErr w:type="spellEnd"/>
            <w:r w:rsidR="000068E4" w:rsidRPr="000A4838">
              <w:rPr>
                <w:sz w:val="19"/>
                <w:szCs w:val="19"/>
              </w:rPr>
              <w:t>HFC</w:t>
            </w:r>
            <w:r w:rsidR="000068E4" w:rsidRPr="000A4838">
              <w:rPr>
                <w:rStyle w:val="FootnoteReference"/>
                <w:sz w:val="19"/>
                <w:szCs w:val="19"/>
              </w:rPr>
              <w:footnoteReference w:id="8"/>
            </w:r>
          </w:p>
        </w:tc>
        <w:tc>
          <w:tcPr>
            <w:tcW w:w="868" w:type="dxa"/>
          </w:tcPr>
          <w:p w14:paraId="1743DC1D" w14:textId="77777777" w:rsidR="000068E4" w:rsidRPr="000A4838" w:rsidRDefault="000068E4" w:rsidP="00EA50DE">
            <w:pPr>
              <w:suppressAutoHyphens/>
              <w:jc w:val="right"/>
              <w:rPr>
                <w:sz w:val="19"/>
                <w:szCs w:val="19"/>
              </w:rPr>
            </w:pPr>
            <w:r w:rsidRPr="000A4838">
              <w:rPr>
                <w:sz w:val="19"/>
                <w:szCs w:val="19"/>
              </w:rPr>
              <w:t>0</w:t>
            </w:r>
          </w:p>
        </w:tc>
        <w:tc>
          <w:tcPr>
            <w:tcW w:w="868" w:type="dxa"/>
            <w:shd w:val="clear" w:color="auto" w:fill="auto"/>
          </w:tcPr>
          <w:p w14:paraId="215FFC5C" w14:textId="77777777" w:rsidR="000068E4" w:rsidRPr="000A4838" w:rsidRDefault="000068E4" w:rsidP="00EA50DE">
            <w:pPr>
              <w:suppressAutoHyphens/>
              <w:jc w:val="right"/>
              <w:rPr>
                <w:sz w:val="19"/>
                <w:szCs w:val="19"/>
              </w:rPr>
            </w:pPr>
            <w:r w:rsidRPr="000A4838">
              <w:rPr>
                <w:sz w:val="19"/>
                <w:szCs w:val="19"/>
              </w:rPr>
              <w:t xml:space="preserve">183,206 </w:t>
            </w:r>
          </w:p>
        </w:tc>
        <w:tc>
          <w:tcPr>
            <w:tcW w:w="868" w:type="dxa"/>
            <w:shd w:val="clear" w:color="auto" w:fill="auto"/>
          </w:tcPr>
          <w:p w14:paraId="7A611542" w14:textId="77777777" w:rsidR="000068E4" w:rsidRPr="000A4838" w:rsidRDefault="000068E4" w:rsidP="00EA50DE">
            <w:pPr>
              <w:suppressAutoHyphens/>
              <w:jc w:val="right"/>
              <w:rPr>
                <w:sz w:val="19"/>
                <w:szCs w:val="19"/>
              </w:rPr>
            </w:pPr>
            <w:r w:rsidRPr="000A4838">
              <w:rPr>
                <w:sz w:val="19"/>
                <w:szCs w:val="19"/>
              </w:rPr>
              <w:t xml:space="preserve">183,206 </w:t>
            </w:r>
          </w:p>
        </w:tc>
        <w:tc>
          <w:tcPr>
            <w:tcW w:w="868" w:type="dxa"/>
            <w:shd w:val="clear" w:color="auto" w:fill="auto"/>
          </w:tcPr>
          <w:p w14:paraId="79797BE2" w14:textId="77777777" w:rsidR="000068E4" w:rsidRPr="000A4838" w:rsidRDefault="000068E4" w:rsidP="00EA50DE">
            <w:pPr>
              <w:suppressAutoHyphens/>
              <w:jc w:val="right"/>
              <w:rPr>
                <w:sz w:val="19"/>
                <w:szCs w:val="19"/>
              </w:rPr>
            </w:pPr>
            <w:r w:rsidRPr="000A4838">
              <w:rPr>
                <w:sz w:val="19"/>
                <w:szCs w:val="19"/>
              </w:rPr>
              <w:t xml:space="preserve">183,206 </w:t>
            </w:r>
          </w:p>
        </w:tc>
        <w:tc>
          <w:tcPr>
            <w:tcW w:w="869" w:type="dxa"/>
            <w:shd w:val="clear" w:color="auto" w:fill="auto"/>
          </w:tcPr>
          <w:p w14:paraId="4492977F" w14:textId="77777777" w:rsidR="000068E4" w:rsidRPr="000A4838" w:rsidRDefault="000068E4" w:rsidP="00EA50DE">
            <w:pPr>
              <w:suppressAutoHyphens/>
              <w:jc w:val="right"/>
              <w:rPr>
                <w:sz w:val="19"/>
                <w:szCs w:val="19"/>
              </w:rPr>
            </w:pPr>
            <w:r w:rsidRPr="000A4838">
              <w:rPr>
                <w:sz w:val="19"/>
                <w:szCs w:val="19"/>
              </w:rPr>
              <w:t xml:space="preserve">183,206 </w:t>
            </w:r>
          </w:p>
        </w:tc>
        <w:tc>
          <w:tcPr>
            <w:tcW w:w="868" w:type="dxa"/>
            <w:shd w:val="clear" w:color="auto" w:fill="auto"/>
          </w:tcPr>
          <w:p w14:paraId="46CAA97F" w14:textId="77777777" w:rsidR="000068E4" w:rsidRPr="000A4838" w:rsidRDefault="000068E4" w:rsidP="00EA50DE">
            <w:pPr>
              <w:suppressAutoHyphens/>
              <w:jc w:val="right"/>
              <w:rPr>
                <w:sz w:val="19"/>
                <w:szCs w:val="19"/>
              </w:rPr>
            </w:pPr>
            <w:r w:rsidRPr="000A4838">
              <w:rPr>
                <w:sz w:val="19"/>
                <w:szCs w:val="19"/>
              </w:rPr>
              <w:t xml:space="preserve">183,206 </w:t>
            </w:r>
          </w:p>
        </w:tc>
        <w:tc>
          <w:tcPr>
            <w:tcW w:w="868" w:type="dxa"/>
            <w:shd w:val="clear" w:color="auto" w:fill="auto"/>
          </w:tcPr>
          <w:p w14:paraId="67D5361D" w14:textId="77777777" w:rsidR="000068E4" w:rsidRPr="000A4838" w:rsidRDefault="000068E4" w:rsidP="00EA50DE">
            <w:pPr>
              <w:suppressAutoHyphens/>
              <w:jc w:val="right"/>
              <w:rPr>
                <w:sz w:val="19"/>
                <w:szCs w:val="19"/>
              </w:rPr>
            </w:pPr>
            <w:r w:rsidRPr="000A4838">
              <w:rPr>
                <w:sz w:val="19"/>
                <w:szCs w:val="19"/>
              </w:rPr>
              <w:t xml:space="preserve">183,206 </w:t>
            </w:r>
          </w:p>
        </w:tc>
        <w:tc>
          <w:tcPr>
            <w:tcW w:w="868" w:type="dxa"/>
            <w:shd w:val="clear" w:color="auto" w:fill="auto"/>
          </w:tcPr>
          <w:p w14:paraId="7989F396" w14:textId="77777777" w:rsidR="000068E4" w:rsidRPr="000A4838" w:rsidRDefault="000068E4" w:rsidP="00EA50DE">
            <w:pPr>
              <w:suppressAutoHyphens/>
              <w:jc w:val="right"/>
              <w:rPr>
                <w:sz w:val="19"/>
                <w:szCs w:val="19"/>
              </w:rPr>
            </w:pPr>
            <w:r w:rsidRPr="000A4838">
              <w:rPr>
                <w:sz w:val="19"/>
                <w:szCs w:val="19"/>
              </w:rPr>
              <w:t xml:space="preserve">183,206 </w:t>
            </w:r>
          </w:p>
        </w:tc>
        <w:tc>
          <w:tcPr>
            <w:tcW w:w="869" w:type="dxa"/>
            <w:shd w:val="clear" w:color="auto" w:fill="auto"/>
          </w:tcPr>
          <w:p w14:paraId="3C52C7C4" w14:textId="77777777" w:rsidR="000068E4" w:rsidRPr="000A4838" w:rsidRDefault="000068E4" w:rsidP="00EA50DE">
            <w:pPr>
              <w:suppressAutoHyphens/>
              <w:jc w:val="right"/>
              <w:rPr>
                <w:sz w:val="19"/>
                <w:szCs w:val="19"/>
              </w:rPr>
            </w:pPr>
            <w:r w:rsidRPr="000A4838">
              <w:rPr>
                <w:sz w:val="19"/>
                <w:szCs w:val="19"/>
              </w:rPr>
              <w:t xml:space="preserve">183,206 </w:t>
            </w:r>
          </w:p>
        </w:tc>
      </w:tr>
      <w:tr w:rsidR="000068E4" w:rsidRPr="000A4838" w14:paraId="09CCB8B9" w14:textId="77777777" w:rsidTr="00EA50DE">
        <w:trPr>
          <w:trHeight w:val="434"/>
          <w:jc w:val="center"/>
        </w:trPr>
        <w:tc>
          <w:tcPr>
            <w:tcW w:w="1985" w:type="dxa"/>
            <w:shd w:val="clear" w:color="auto" w:fill="FFFFFF" w:themeFill="background1"/>
            <w:vAlign w:val="center"/>
          </w:tcPr>
          <w:p w14:paraId="2DE48CC7" w14:textId="77777777" w:rsidR="000068E4" w:rsidRPr="000A4838" w:rsidRDefault="000068E4" w:rsidP="00EA50DE">
            <w:pPr>
              <w:suppressAutoHyphens/>
              <w:jc w:val="left"/>
              <w:rPr>
                <w:sz w:val="19"/>
                <w:szCs w:val="19"/>
              </w:rPr>
            </w:pPr>
            <w:r w:rsidRPr="000A4838">
              <w:rPr>
                <w:sz w:val="19"/>
                <w:szCs w:val="19"/>
              </w:rPr>
              <w:t>HFC</w:t>
            </w:r>
            <w:r w:rsidR="00A25B1A">
              <w:rPr>
                <w:rFonts w:hint="eastAsia"/>
                <w:sz w:val="19"/>
                <w:szCs w:val="19"/>
                <w:lang w:eastAsia="zh-CN"/>
              </w:rPr>
              <w:t>估算总耗量</w:t>
            </w:r>
          </w:p>
        </w:tc>
        <w:tc>
          <w:tcPr>
            <w:tcW w:w="868" w:type="dxa"/>
          </w:tcPr>
          <w:p w14:paraId="33F97480" w14:textId="77777777" w:rsidR="000068E4" w:rsidRPr="000A4838" w:rsidRDefault="000068E4" w:rsidP="00EA50DE">
            <w:pPr>
              <w:suppressAutoHyphens/>
              <w:jc w:val="right"/>
              <w:rPr>
                <w:sz w:val="19"/>
                <w:szCs w:val="19"/>
              </w:rPr>
            </w:pPr>
            <w:r w:rsidRPr="000A4838">
              <w:rPr>
                <w:sz w:val="19"/>
                <w:szCs w:val="19"/>
              </w:rPr>
              <w:t>3,203,591</w:t>
            </w:r>
          </w:p>
        </w:tc>
        <w:tc>
          <w:tcPr>
            <w:tcW w:w="868" w:type="dxa"/>
            <w:shd w:val="clear" w:color="auto" w:fill="auto"/>
          </w:tcPr>
          <w:p w14:paraId="03F733E9" w14:textId="77777777" w:rsidR="000068E4" w:rsidRPr="000A4838" w:rsidRDefault="000068E4" w:rsidP="00EA50DE">
            <w:pPr>
              <w:suppressAutoHyphens/>
              <w:jc w:val="right"/>
              <w:rPr>
                <w:sz w:val="19"/>
                <w:szCs w:val="19"/>
              </w:rPr>
            </w:pPr>
            <w:r w:rsidRPr="000A4838">
              <w:rPr>
                <w:sz w:val="19"/>
                <w:szCs w:val="19"/>
              </w:rPr>
              <w:t>3,579,012</w:t>
            </w:r>
          </w:p>
        </w:tc>
        <w:tc>
          <w:tcPr>
            <w:tcW w:w="868" w:type="dxa"/>
            <w:shd w:val="clear" w:color="auto" w:fill="auto"/>
          </w:tcPr>
          <w:p w14:paraId="3D8F2A37" w14:textId="77777777" w:rsidR="000068E4" w:rsidRPr="000A4838" w:rsidRDefault="000068E4" w:rsidP="00EA50DE">
            <w:pPr>
              <w:suppressAutoHyphens/>
              <w:jc w:val="right"/>
              <w:rPr>
                <w:sz w:val="19"/>
                <w:szCs w:val="19"/>
              </w:rPr>
            </w:pPr>
            <w:r w:rsidRPr="000A4838">
              <w:rPr>
                <w:sz w:val="19"/>
                <w:szCs w:val="19"/>
              </w:rPr>
              <w:t>3,782,760</w:t>
            </w:r>
          </w:p>
        </w:tc>
        <w:tc>
          <w:tcPr>
            <w:tcW w:w="868" w:type="dxa"/>
            <w:shd w:val="clear" w:color="auto" w:fill="auto"/>
          </w:tcPr>
          <w:p w14:paraId="38535F24" w14:textId="77777777" w:rsidR="000068E4" w:rsidRPr="000A4838" w:rsidRDefault="000068E4" w:rsidP="00EA50DE">
            <w:pPr>
              <w:suppressAutoHyphens/>
              <w:jc w:val="right"/>
              <w:rPr>
                <w:sz w:val="19"/>
                <w:szCs w:val="19"/>
              </w:rPr>
            </w:pPr>
            <w:r w:rsidRPr="000A4838">
              <w:rPr>
                <w:sz w:val="19"/>
                <w:szCs w:val="19"/>
              </w:rPr>
              <w:t>3,998,734</w:t>
            </w:r>
          </w:p>
        </w:tc>
        <w:tc>
          <w:tcPr>
            <w:tcW w:w="869" w:type="dxa"/>
            <w:shd w:val="clear" w:color="auto" w:fill="auto"/>
          </w:tcPr>
          <w:p w14:paraId="7175B5C7" w14:textId="77777777" w:rsidR="000068E4" w:rsidRPr="000A4838" w:rsidRDefault="000068E4" w:rsidP="00EA50DE">
            <w:pPr>
              <w:suppressAutoHyphens/>
              <w:jc w:val="right"/>
              <w:rPr>
                <w:sz w:val="19"/>
                <w:szCs w:val="19"/>
              </w:rPr>
            </w:pPr>
            <w:r w:rsidRPr="000A4838">
              <w:rPr>
                <w:sz w:val="19"/>
                <w:szCs w:val="19"/>
              </w:rPr>
              <w:t>4,227,665</w:t>
            </w:r>
          </w:p>
        </w:tc>
        <w:tc>
          <w:tcPr>
            <w:tcW w:w="868" w:type="dxa"/>
            <w:shd w:val="clear" w:color="auto" w:fill="auto"/>
          </w:tcPr>
          <w:p w14:paraId="4BCB7AFE" w14:textId="77777777" w:rsidR="000068E4" w:rsidRPr="000A4838" w:rsidRDefault="000068E4" w:rsidP="00EA50DE">
            <w:pPr>
              <w:suppressAutoHyphens/>
              <w:jc w:val="right"/>
              <w:rPr>
                <w:sz w:val="19"/>
                <w:szCs w:val="19"/>
              </w:rPr>
            </w:pPr>
            <w:r w:rsidRPr="000A4838">
              <w:rPr>
                <w:sz w:val="19"/>
                <w:szCs w:val="19"/>
              </w:rPr>
              <w:t>4,470,333</w:t>
            </w:r>
          </w:p>
        </w:tc>
        <w:tc>
          <w:tcPr>
            <w:tcW w:w="868" w:type="dxa"/>
            <w:shd w:val="clear" w:color="auto" w:fill="auto"/>
          </w:tcPr>
          <w:p w14:paraId="583A4B19" w14:textId="77777777" w:rsidR="000068E4" w:rsidRPr="000A4838" w:rsidRDefault="000068E4" w:rsidP="00EA50DE">
            <w:pPr>
              <w:suppressAutoHyphens/>
              <w:jc w:val="right"/>
              <w:rPr>
                <w:sz w:val="19"/>
                <w:szCs w:val="19"/>
              </w:rPr>
            </w:pPr>
            <w:r w:rsidRPr="000A4838">
              <w:rPr>
                <w:sz w:val="19"/>
                <w:szCs w:val="19"/>
              </w:rPr>
              <w:t>4,727,560</w:t>
            </w:r>
          </w:p>
        </w:tc>
        <w:tc>
          <w:tcPr>
            <w:tcW w:w="868" w:type="dxa"/>
            <w:shd w:val="clear" w:color="auto" w:fill="auto"/>
          </w:tcPr>
          <w:p w14:paraId="4F5FDC57" w14:textId="77777777" w:rsidR="000068E4" w:rsidRPr="000A4838" w:rsidRDefault="000068E4" w:rsidP="00EA50DE">
            <w:pPr>
              <w:suppressAutoHyphens/>
              <w:jc w:val="right"/>
              <w:rPr>
                <w:sz w:val="19"/>
                <w:szCs w:val="19"/>
              </w:rPr>
            </w:pPr>
            <w:r w:rsidRPr="000A4838">
              <w:rPr>
                <w:sz w:val="19"/>
                <w:szCs w:val="19"/>
              </w:rPr>
              <w:t>5,000,222</w:t>
            </w:r>
          </w:p>
        </w:tc>
        <w:tc>
          <w:tcPr>
            <w:tcW w:w="869" w:type="dxa"/>
            <w:shd w:val="clear" w:color="auto" w:fill="auto"/>
          </w:tcPr>
          <w:p w14:paraId="2B94E2C7" w14:textId="77777777" w:rsidR="000068E4" w:rsidRPr="000A4838" w:rsidRDefault="000068E4" w:rsidP="00EA50DE">
            <w:pPr>
              <w:suppressAutoHyphens/>
              <w:jc w:val="right"/>
              <w:rPr>
                <w:sz w:val="19"/>
                <w:szCs w:val="19"/>
              </w:rPr>
            </w:pPr>
            <w:r w:rsidRPr="000A4838">
              <w:rPr>
                <w:sz w:val="19"/>
                <w:szCs w:val="19"/>
              </w:rPr>
              <w:t>5,289,243</w:t>
            </w:r>
          </w:p>
        </w:tc>
      </w:tr>
      <w:tr w:rsidR="000068E4" w:rsidRPr="000A4838" w14:paraId="41AB3F6A" w14:textId="77777777" w:rsidTr="00EA50DE">
        <w:trPr>
          <w:trHeight w:val="434"/>
          <w:jc w:val="center"/>
        </w:trPr>
        <w:tc>
          <w:tcPr>
            <w:tcW w:w="1985" w:type="dxa"/>
            <w:shd w:val="clear" w:color="auto" w:fill="FFFFFF" w:themeFill="background1"/>
          </w:tcPr>
          <w:p w14:paraId="0DD74F2D" w14:textId="77777777" w:rsidR="000068E4" w:rsidRPr="000A4838" w:rsidRDefault="00A25B1A" w:rsidP="00EA50DE">
            <w:pPr>
              <w:suppressAutoHyphens/>
              <w:jc w:val="left"/>
              <w:rPr>
                <w:sz w:val="19"/>
                <w:szCs w:val="19"/>
                <w:lang w:eastAsia="zh-CN"/>
              </w:rPr>
            </w:pPr>
            <w:r w:rsidRPr="00A25B1A">
              <w:rPr>
                <w:rFonts w:hint="eastAsia"/>
                <w:sz w:val="19"/>
                <w:szCs w:val="19"/>
                <w:lang w:eastAsia="zh-CN"/>
              </w:rPr>
              <w:t>基于估</w:t>
            </w:r>
            <w:r>
              <w:rPr>
                <w:rFonts w:hint="eastAsia"/>
                <w:sz w:val="19"/>
                <w:szCs w:val="19"/>
                <w:lang w:eastAsia="zh-CN"/>
              </w:rPr>
              <w:t>算</w:t>
            </w:r>
            <w:r w:rsidRPr="00A25B1A">
              <w:rPr>
                <w:rFonts w:hint="eastAsia"/>
                <w:sz w:val="19"/>
                <w:szCs w:val="19"/>
                <w:lang w:eastAsia="zh-CN"/>
              </w:rPr>
              <w:t>基准</w:t>
            </w:r>
            <w:r>
              <w:rPr>
                <w:rFonts w:hint="eastAsia"/>
                <w:sz w:val="19"/>
                <w:szCs w:val="19"/>
                <w:lang w:eastAsia="zh-CN"/>
              </w:rPr>
              <w:t>量</w:t>
            </w:r>
            <w:r w:rsidRPr="00A25B1A">
              <w:rPr>
                <w:rFonts w:hint="eastAsia"/>
                <w:sz w:val="19"/>
                <w:szCs w:val="19"/>
                <w:lang w:eastAsia="zh-CN"/>
              </w:rPr>
              <w:t>的蒙特利尔议定书</w:t>
            </w:r>
            <w:r>
              <w:rPr>
                <w:rFonts w:hint="eastAsia"/>
                <w:sz w:val="19"/>
                <w:szCs w:val="19"/>
                <w:lang w:eastAsia="zh-CN"/>
              </w:rPr>
              <w:t>目标</w:t>
            </w:r>
          </w:p>
        </w:tc>
        <w:tc>
          <w:tcPr>
            <w:tcW w:w="868" w:type="dxa"/>
          </w:tcPr>
          <w:p w14:paraId="18052D25" w14:textId="77777777" w:rsidR="000068E4" w:rsidRPr="000A4838" w:rsidRDefault="000068E4" w:rsidP="00EA50DE">
            <w:pPr>
              <w:suppressAutoHyphens/>
              <w:jc w:val="right"/>
              <w:rPr>
                <w:sz w:val="19"/>
                <w:szCs w:val="19"/>
              </w:rPr>
            </w:pPr>
            <w:r w:rsidRPr="000A4838">
              <w:rPr>
                <w:sz w:val="19"/>
                <w:szCs w:val="19"/>
              </w:rPr>
              <w:t>n/a</w:t>
            </w:r>
          </w:p>
        </w:tc>
        <w:tc>
          <w:tcPr>
            <w:tcW w:w="868" w:type="dxa"/>
            <w:shd w:val="clear" w:color="auto" w:fill="auto"/>
          </w:tcPr>
          <w:p w14:paraId="19A195F9" w14:textId="77777777" w:rsidR="000068E4" w:rsidRPr="000A4838" w:rsidRDefault="000068E4" w:rsidP="00EA50DE">
            <w:pPr>
              <w:suppressAutoHyphens/>
              <w:jc w:val="right"/>
              <w:rPr>
                <w:sz w:val="19"/>
                <w:szCs w:val="19"/>
              </w:rPr>
            </w:pPr>
            <w:r w:rsidRPr="000A4838">
              <w:rPr>
                <w:sz w:val="19"/>
                <w:szCs w:val="19"/>
              </w:rPr>
              <w:t>n/a</w:t>
            </w:r>
          </w:p>
        </w:tc>
        <w:tc>
          <w:tcPr>
            <w:tcW w:w="868" w:type="dxa"/>
            <w:shd w:val="clear" w:color="auto" w:fill="auto"/>
          </w:tcPr>
          <w:p w14:paraId="67032767" w14:textId="77777777" w:rsidR="000068E4" w:rsidRPr="000A4838" w:rsidRDefault="000068E4" w:rsidP="00EA50DE">
            <w:pPr>
              <w:suppressAutoHyphens/>
              <w:jc w:val="right"/>
              <w:rPr>
                <w:sz w:val="19"/>
                <w:szCs w:val="19"/>
              </w:rPr>
            </w:pPr>
            <w:bookmarkStart w:id="3" w:name="_Hlk134459363"/>
            <w:r w:rsidRPr="000A4838">
              <w:rPr>
                <w:sz w:val="19"/>
                <w:szCs w:val="19"/>
              </w:rPr>
              <w:t>4,760,203</w:t>
            </w:r>
            <w:bookmarkEnd w:id="3"/>
          </w:p>
        </w:tc>
        <w:tc>
          <w:tcPr>
            <w:tcW w:w="868" w:type="dxa"/>
            <w:shd w:val="clear" w:color="auto" w:fill="auto"/>
          </w:tcPr>
          <w:p w14:paraId="7F0B923A" w14:textId="77777777" w:rsidR="000068E4" w:rsidRPr="000A4838" w:rsidRDefault="000068E4" w:rsidP="00EA50DE">
            <w:pPr>
              <w:suppressAutoHyphens/>
              <w:jc w:val="right"/>
              <w:rPr>
                <w:sz w:val="19"/>
                <w:szCs w:val="19"/>
              </w:rPr>
            </w:pPr>
            <w:r w:rsidRPr="000A4838">
              <w:rPr>
                <w:sz w:val="19"/>
                <w:szCs w:val="19"/>
              </w:rPr>
              <w:t>4,760,203</w:t>
            </w:r>
          </w:p>
        </w:tc>
        <w:tc>
          <w:tcPr>
            <w:tcW w:w="869" w:type="dxa"/>
            <w:shd w:val="clear" w:color="auto" w:fill="auto"/>
          </w:tcPr>
          <w:p w14:paraId="79F5A5EA" w14:textId="77777777" w:rsidR="000068E4" w:rsidRPr="000A4838" w:rsidRDefault="000068E4" w:rsidP="00EA50DE">
            <w:pPr>
              <w:suppressAutoHyphens/>
              <w:jc w:val="right"/>
              <w:rPr>
                <w:sz w:val="19"/>
                <w:szCs w:val="19"/>
              </w:rPr>
            </w:pPr>
            <w:r w:rsidRPr="000A4838">
              <w:rPr>
                <w:sz w:val="19"/>
                <w:szCs w:val="19"/>
              </w:rPr>
              <w:t>4,760,203</w:t>
            </w:r>
          </w:p>
        </w:tc>
        <w:tc>
          <w:tcPr>
            <w:tcW w:w="868" w:type="dxa"/>
            <w:shd w:val="clear" w:color="auto" w:fill="auto"/>
          </w:tcPr>
          <w:p w14:paraId="5FEB031C" w14:textId="77777777" w:rsidR="000068E4" w:rsidRPr="000A4838" w:rsidRDefault="000068E4" w:rsidP="00EA50DE">
            <w:pPr>
              <w:suppressAutoHyphens/>
              <w:jc w:val="right"/>
              <w:rPr>
                <w:sz w:val="19"/>
                <w:szCs w:val="19"/>
              </w:rPr>
            </w:pPr>
            <w:r w:rsidRPr="000A4838">
              <w:rPr>
                <w:sz w:val="19"/>
                <w:szCs w:val="19"/>
              </w:rPr>
              <w:t>4,760,203</w:t>
            </w:r>
          </w:p>
        </w:tc>
        <w:tc>
          <w:tcPr>
            <w:tcW w:w="868" w:type="dxa"/>
            <w:shd w:val="clear" w:color="auto" w:fill="auto"/>
          </w:tcPr>
          <w:p w14:paraId="55E321D0" w14:textId="77777777" w:rsidR="000068E4" w:rsidRPr="000A4838" w:rsidRDefault="000068E4" w:rsidP="00EA50DE">
            <w:pPr>
              <w:suppressAutoHyphens/>
              <w:jc w:val="right"/>
              <w:rPr>
                <w:sz w:val="19"/>
                <w:szCs w:val="19"/>
              </w:rPr>
            </w:pPr>
            <w:r w:rsidRPr="000A4838">
              <w:rPr>
                <w:sz w:val="19"/>
                <w:szCs w:val="19"/>
              </w:rPr>
              <w:t>4,760,203</w:t>
            </w:r>
          </w:p>
        </w:tc>
        <w:tc>
          <w:tcPr>
            <w:tcW w:w="868" w:type="dxa"/>
            <w:shd w:val="clear" w:color="auto" w:fill="auto"/>
          </w:tcPr>
          <w:p w14:paraId="0594FDD6" w14:textId="77777777" w:rsidR="000068E4" w:rsidRPr="000A4838" w:rsidRDefault="000068E4" w:rsidP="00EA50DE">
            <w:pPr>
              <w:suppressAutoHyphens/>
              <w:jc w:val="right"/>
              <w:rPr>
                <w:sz w:val="19"/>
                <w:szCs w:val="19"/>
              </w:rPr>
            </w:pPr>
            <w:r w:rsidRPr="000A4838">
              <w:rPr>
                <w:sz w:val="19"/>
                <w:szCs w:val="19"/>
              </w:rPr>
              <w:t>4,284,183</w:t>
            </w:r>
          </w:p>
        </w:tc>
        <w:tc>
          <w:tcPr>
            <w:tcW w:w="869" w:type="dxa"/>
            <w:shd w:val="clear" w:color="auto" w:fill="auto"/>
          </w:tcPr>
          <w:p w14:paraId="3FDAA2FB" w14:textId="77777777" w:rsidR="000068E4" w:rsidRPr="000A4838" w:rsidRDefault="000068E4" w:rsidP="00EA50DE">
            <w:pPr>
              <w:suppressAutoHyphens/>
              <w:jc w:val="right"/>
              <w:rPr>
                <w:sz w:val="19"/>
                <w:szCs w:val="19"/>
              </w:rPr>
            </w:pPr>
            <w:r w:rsidRPr="000A4838">
              <w:rPr>
                <w:sz w:val="19"/>
                <w:szCs w:val="19"/>
              </w:rPr>
              <w:t>4,284,183</w:t>
            </w:r>
          </w:p>
        </w:tc>
      </w:tr>
      <w:tr w:rsidR="000068E4" w:rsidRPr="000A4838" w14:paraId="79F835A8" w14:textId="77777777" w:rsidTr="00EA50DE">
        <w:trPr>
          <w:trHeight w:val="434"/>
          <w:jc w:val="center"/>
        </w:trPr>
        <w:tc>
          <w:tcPr>
            <w:tcW w:w="1985" w:type="dxa"/>
            <w:shd w:val="clear" w:color="auto" w:fill="FFFFFF" w:themeFill="background1"/>
            <w:vAlign w:val="center"/>
          </w:tcPr>
          <w:p w14:paraId="61ACA33E" w14:textId="77777777" w:rsidR="000068E4" w:rsidRPr="000A4838" w:rsidRDefault="00A25B1A" w:rsidP="00EA50DE">
            <w:pPr>
              <w:keepNext/>
              <w:suppressAutoHyphens/>
              <w:jc w:val="left"/>
              <w:rPr>
                <w:b/>
                <w:bCs/>
                <w:sz w:val="19"/>
                <w:szCs w:val="19"/>
              </w:rPr>
            </w:pPr>
            <w:r>
              <w:rPr>
                <w:rFonts w:hint="eastAsia"/>
                <w:sz w:val="19"/>
                <w:szCs w:val="19"/>
                <w:lang w:eastAsia="zh-CN"/>
              </w:rPr>
              <w:t>所需</w:t>
            </w:r>
            <w:r w:rsidR="000068E4" w:rsidRPr="000A4838">
              <w:rPr>
                <w:sz w:val="19"/>
                <w:szCs w:val="19"/>
              </w:rPr>
              <w:t>HFC</w:t>
            </w:r>
            <w:r>
              <w:rPr>
                <w:rFonts w:hint="eastAsia"/>
                <w:sz w:val="19"/>
                <w:szCs w:val="19"/>
                <w:lang w:eastAsia="zh-CN"/>
              </w:rPr>
              <w:t>减少</w:t>
            </w:r>
          </w:p>
        </w:tc>
        <w:tc>
          <w:tcPr>
            <w:tcW w:w="868" w:type="dxa"/>
          </w:tcPr>
          <w:p w14:paraId="36FF6448" w14:textId="77777777" w:rsidR="000068E4" w:rsidRPr="000A4838" w:rsidRDefault="000068E4" w:rsidP="00EA50DE">
            <w:pPr>
              <w:keepNext/>
              <w:suppressAutoHyphens/>
              <w:jc w:val="right"/>
              <w:rPr>
                <w:b/>
                <w:bCs/>
                <w:sz w:val="19"/>
                <w:szCs w:val="19"/>
              </w:rPr>
            </w:pPr>
            <w:r w:rsidRPr="000A4838">
              <w:rPr>
                <w:sz w:val="19"/>
                <w:szCs w:val="19"/>
              </w:rPr>
              <w:t>n/a</w:t>
            </w:r>
          </w:p>
        </w:tc>
        <w:tc>
          <w:tcPr>
            <w:tcW w:w="868" w:type="dxa"/>
            <w:shd w:val="clear" w:color="auto" w:fill="auto"/>
          </w:tcPr>
          <w:p w14:paraId="7EB6E110" w14:textId="77777777" w:rsidR="000068E4" w:rsidRPr="000A4838" w:rsidRDefault="000068E4" w:rsidP="00EA50DE">
            <w:pPr>
              <w:keepNext/>
              <w:suppressAutoHyphens/>
              <w:jc w:val="right"/>
              <w:rPr>
                <w:b/>
                <w:bCs/>
                <w:sz w:val="19"/>
                <w:szCs w:val="19"/>
              </w:rPr>
            </w:pPr>
            <w:r w:rsidRPr="000A4838">
              <w:rPr>
                <w:sz w:val="19"/>
                <w:szCs w:val="19"/>
              </w:rPr>
              <w:t>n/a</w:t>
            </w:r>
          </w:p>
        </w:tc>
        <w:tc>
          <w:tcPr>
            <w:tcW w:w="868" w:type="dxa"/>
            <w:shd w:val="clear" w:color="auto" w:fill="auto"/>
          </w:tcPr>
          <w:p w14:paraId="48E52AE2" w14:textId="77777777" w:rsidR="000068E4" w:rsidRPr="000A4838" w:rsidRDefault="000068E4" w:rsidP="00EA50DE">
            <w:pPr>
              <w:keepNext/>
              <w:suppressAutoHyphens/>
              <w:jc w:val="right"/>
              <w:rPr>
                <w:b/>
                <w:bCs/>
                <w:sz w:val="19"/>
                <w:szCs w:val="19"/>
              </w:rPr>
            </w:pPr>
            <w:r w:rsidRPr="000A4838">
              <w:rPr>
                <w:sz w:val="19"/>
                <w:szCs w:val="19"/>
              </w:rPr>
              <w:t>0</w:t>
            </w:r>
          </w:p>
        </w:tc>
        <w:tc>
          <w:tcPr>
            <w:tcW w:w="868" w:type="dxa"/>
            <w:shd w:val="clear" w:color="auto" w:fill="auto"/>
          </w:tcPr>
          <w:p w14:paraId="1AAAF48C" w14:textId="77777777" w:rsidR="000068E4" w:rsidRPr="000A4838" w:rsidRDefault="000068E4" w:rsidP="00EA50DE">
            <w:pPr>
              <w:keepNext/>
              <w:suppressAutoHyphens/>
              <w:jc w:val="right"/>
              <w:rPr>
                <w:b/>
                <w:bCs/>
                <w:sz w:val="19"/>
                <w:szCs w:val="19"/>
              </w:rPr>
            </w:pPr>
            <w:r w:rsidRPr="000A4838">
              <w:rPr>
                <w:sz w:val="19"/>
                <w:szCs w:val="19"/>
              </w:rPr>
              <w:t xml:space="preserve">0 </w:t>
            </w:r>
          </w:p>
        </w:tc>
        <w:tc>
          <w:tcPr>
            <w:tcW w:w="869" w:type="dxa"/>
            <w:shd w:val="clear" w:color="auto" w:fill="auto"/>
          </w:tcPr>
          <w:p w14:paraId="2B746D89" w14:textId="77777777" w:rsidR="000068E4" w:rsidRPr="000A4838" w:rsidRDefault="000068E4" w:rsidP="00EA50DE">
            <w:pPr>
              <w:keepNext/>
              <w:suppressAutoHyphens/>
              <w:jc w:val="right"/>
              <w:rPr>
                <w:b/>
                <w:bCs/>
                <w:sz w:val="19"/>
                <w:szCs w:val="19"/>
              </w:rPr>
            </w:pPr>
            <w:r w:rsidRPr="000A4838">
              <w:rPr>
                <w:sz w:val="19"/>
                <w:szCs w:val="19"/>
              </w:rPr>
              <w:t xml:space="preserve">0 </w:t>
            </w:r>
          </w:p>
        </w:tc>
        <w:tc>
          <w:tcPr>
            <w:tcW w:w="868" w:type="dxa"/>
            <w:shd w:val="clear" w:color="auto" w:fill="auto"/>
          </w:tcPr>
          <w:p w14:paraId="2C9AEFF8" w14:textId="77777777" w:rsidR="000068E4" w:rsidRPr="000A4838" w:rsidRDefault="000068E4" w:rsidP="00EA50DE">
            <w:pPr>
              <w:keepNext/>
              <w:suppressAutoHyphens/>
              <w:jc w:val="right"/>
              <w:rPr>
                <w:b/>
                <w:bCs/>
                <w:sz w:val="19"/>
                <w:szCs w:val="19"/>
              </w:rPr>
            </w:pPr>
            <w:r w:rsidRPr="000A4838">
              <w:rPr>
                <w:sz w:val="19"/>
                <w:szCs w:val="19"/>
              </w:rPr>
              <w:t xml:space="preserve">0 </w:t>
            </w:r>
          </w:p>
        </w:tc>
        <w:tc>
          <w:tcPr>
            <w:tcW w:w="868" w:type="dxa"/>
            <w:shd w:val="clear" w:color="auto" w:fill="auto"/>
          </w:tcPr>
          <w:p w14:paraId="4EF4D6B5" w14:textId="77777777" w:rsidR="000068E4" w:rsidRPr="000A4838" w:rsidRDefault="000068E4" w:rsidP="00EA50DE">
            <w:pPr>
              <w:keepNext/>
              <w:suppressAutoHyphens/>
              <w:jc w:val="right"/>
              <w:rPr>
                <w:b/>
                <w:bCs/>
                <w:sz w:val="19"/>
                <w:szCs w:val="19"/>
              </w:rPr>
            </w:pPr>
            <w:r w:rsidRPr="000A4838">
              <w:rPr>
                <w:sz w:val="19"/>
                <w:szCs w:val="19"/>
              </w:rPr>
              <w:t>0</w:t>
            </w:r>
          </w:p>
        </w:tc>
        <w:tc>
          <w:tcPr>
            <w:tcW w:w="868" w:type="dxa"/>
            <w:shd w:val="clear" w:color="auto" w:fill="auto"/>
          </w:tcPr>
          <w:p w14:paraId="21DDC0E3" w14:textId="77777777" w:rsidR="000068E4" w:rsidRPr="000A4838" w:rsidRDefault="000068E4" w:rsidP="00EA50DE">
            <w:pPr>
              <w:keepNext/>
              <w:suppressAutoHyphens/>
              <w:jc w:val="right"/>
              <w:rPr>
                <w:b/>
                <w:bCs/>
                <w:sz w:val="19"/>
                <w:szCs w:val="19"/>
              </w:rPr>
            </w:pPr>
            <w:r w:rsidRPr="000A4838">
              <w:rPr>
                <w:sz w:val="19"/>
                <w:szCs w:val="19"/>
              </w:rPr>
              <w:t>716,039</w:t>
            </w:r>
          </w:p>
        </w:tc>
        <w:tc>
          <w:tcPr>
            <w:tcW w:w="869" w:type="dxa"/>
            <w:shd w:val="clear" w:color="auto" w:fill="auto"/>
          </w:tcPr>
          <w:p w14:paraId="533D83DA" w14:textId="77777777" w:rsidR="000068E4" w:rsidRPr="000A4838" w:rsidRDefault="000068E4" w:rsidP="00EA50DE">
            <w:pPr>
              <w:keepNext/>
              <w:suppressAutoHyphens/>
              <w:jc w:val="right"/>
              <w:rPr>
                <w:b/>
                <w:bCs/>
                <w:sz w:val="19"/>
                <w:szCs w:val="19"/>
              </w:rPr>
            </w:pPr>
            <w:r w:rsidRPr="000A4838">
              <w:rPr>
                <w:sz w:val="19"/>
                <w:szCs w:val="19"/>
              </w:rPr>
              <w:t>1,005,060</w:t>
            </w:r>
          </w:p>
        </w:tc>
      </w:tr>
    </w:tbl>
    <w:p w14:paraId="422F6AB6" w14:textId="77777777" w:rsidR="000068E4" w:rsidRPr="000A4838" w:rsidRDefault="000068E4" w:rsidP="000068E4">
      <w:pPr>
        <w:keepNext/>
        <w:suppressAutoHyphens/>
        <w:rPr>
          <w:sz w:val="18"/>
          <w:szCs w:val="18"/>
          <w:lang w:eastAsia="zh-CN"/>
        </w:rPr>
      </w:pPr>
      <w:r w:rsidRPr="000A4838">
        <w:rPr>
          <w:sz w:val="18"/>
          <w:szCs w:val="18"/>
          <w:lang w:eastAsia="zh-CN"/>
        </w:rPr>
        <w:t>(*)</w:t>
      </w:r>
      <w:r w:rsidR="00A25B1A" w:rsidRPr="00A25B1A">
        <w:rPr>
          <w:rFonts w:hint="eastAsia"/>
          <w:sz w:val="18"/>
          <w:szCs w:val="18"/>
          <w:lang w:eastAsia="zh-CN"/>
        </w:rPr>
        <w:t>根据喀麦隆报告的第</w:t>
      </w:r>
      <w:r w:rsidR="00A25B1A" w:rsidRPr="00A25B1A">
        <w:rPr>
          <w:rFonts w:hint="eastAsia"/>
          <w:sz w:val="18"/>
          <w:szCs w:val="18"/>
          <w:lang w:eastAsia="zh-CN"/>
        </w:rPr>
        <w:t>7</w:t>
      </w:r>
      <w:r w:rsidR="00A25B1A" w:rsidRPr="00A25B1A">
        <w:rPr>
          <w:rFonts w:hint="eastAsia"/>
          <w:sz w:val="18"/>
          <w:szCs w:val="18"/>
          <w:lang w:eastAsia="zh-CN"/>
        </w:rPr>
        <w:t>条数据</w:t>
      </w:r>
      <w:r w:rsidR="00A25B1A">
        <w:rPr>
          <w:rFonts w:hint="eastAsia"/>
          <w:sz w:val="18"/>
          <w:szCs w:val="18"/>
          <w:lang w:eastAsia="zh-CN"/>
        </w:rPr>
        <w:t>。</w:t>
      </w:r>
    </w:p>
    <w:p w14:paraId="301DAB8C" w14:textId="77777777" w:rsidR="000068E4" w:rsidRPr="000A4838" w:rsidRDefault="000068E4" w:rsidP="000068E4">
      <w:pPr>
        <w:suppressAutoHyphens/>
        <w:rPr>
          <w:lang w:eastAsia="zh-CN"/>
        </w:rPr>
      </w:pPr>
    </w:p>
    <w:p w14:paraId="7D4AF51E" w14:textId="77777777" w:rsidR="000068E4" w:rsidRPr="000A4838" w:rsidRDefault="00D013D1" w:rsidP="000068E4">
      <w:pPr>
        <w:pStyle w:val="Heading1"/>
        <w:rPr>
          <w:b/>
          <w:bCs/>
          <w:lang w:eastAsia="zh-CN"/>
        </w:rPr>
      </w:pPr>
      <w:r w:rsidRPr="00D013D1">
        <w:rPr>
          <w:rFonts w:hint="eastAsia"/>
          <w:lang w:eastAsia="zh-CN"/>
        </w:rPr>
        <w:t>KIP</w:t>
      </w:r>
      <w:r w:rsidRPr="00D013D1">
        <w:rPr>
          <w:rFonts w:hint="eastAsia"/>
          <w:lang w:eastAsia="zh-CN"/>
        </w:rPr>
        <w:t>第一阶段</w:t>
      </w:r>
      <w:r>
        <w:rPr>
          <w:rFonts w:hint="eastAsia"/>
          <w:lang w:eastAsia="zh-CN"/>
        </w:rPr>
        <w:t>建议</w:t>
      </w:r>
      <w:r w:rsidRPr="00D013D1">
        <w:rPr>
          <w:rFonts w:hint="eastAsia"/>
          <w:lang w:eastAsia="zh-CN"/>
        </w:rPr>
        <w:t>确保</w:t>
      </w:r>
      <w:r w:rsidRPr="00D013D1">
        <w:rPr>
          <w:rFonts w:hint="eastAsia"/>
          <w:lang w:eastAsia="zh-CN"/>
        </w:rPr>
        <w:t>HFC</w:t>
      </w:r>
      <w:r w:rsidRPr="00D013D1">
        <w:rPr>
          <w:rFonts w:hint="eastAsia"/>
          <w:lang w:eastAsia="zh-CN"/>
        </w:rPr>
        <w:t>消</w:t>
      </w:r>
      <w:r>
        <w:rPr>
          <w:rFonts w:hint="eastAsia"/>
          <w:lang w:val="en-US" w:eastAsia="zh-CN"/>
        </w:rPr>
        <w:t>耗</w:t>
      </w:r>
      <w:r w:rsidRPr="00D013D1">
        <w:rPr>
          <w:rFonts w:hint="eastAsia"/>
          <w:lang w:eastAsia="zh-CN"/>
        </w:rPr>
        <w:t>量保持</w:t>
      </w:r>
      <w:r>
        <w:rPr>
          <w:rFonts w:hint="eastAsia"/>
          <w:lang w:eastAsia="zh-CN"/>
        </w:rPr>
        <w:t>在</w:t>
      </w:r>
      <w:r w:rsidRPr="00D013D1">
        <w:rPr>
          <w:rFonts w:hint="eastAsia"/>
          <w:lang w:eastAsia="zh-CN"/>
        </w:rPr>
        <w:t>低于蒙特利尔议定书</w:t>
      </w:r>
      <w:r>
        <w:rPr>
          <w:rFonts w:hint="eastAsia"/>
          <w:lang w:eastAsia="zh-CN"/>
        </w:rPr>
        <w:t>的</w:t>
      </w:r>
      <w:r w:rsidRPr="00D013D1">
        <w:rPr>
          <w:rFonts w:hint="eastAsia"/>
          <w:lang w:eastAsia="zh-CN"/>
        </w:rPr>
        <w:t>限值，如表</w:t>
      </w:r>
      <w:r w:rsidRPr="00D013D1">
        <w:rPr>
          <w:rFonts w:hint="eastAsia"/>
          <w:lang w:eastAsia="zh-CN"/>
        </w:rPr>
        <w:t>5</w:t>
      </w:r>
      <w:r w:rsidRPr="00D013D1">
        <w:rPr>
          <w:rFonts w:hint="eastAsia"/>
          <w:lang w:eastAsia="zh-CN"/>
        </w:rPr>
        <w:t>所示</w:t>
      </w:r>
      <w:r>
        <w:rPr>
          <w:rFonts w:hint="eastAsia"/>
          <w:lang w:eastAsia="zh-CN"/>
        </w:rPr>
        <w:t>。</w:t>
      </w:r>
    </w:p>
    <w:bookmarkEnd w:id="1"/>
    <w:bookmarkEnd w:id="2"/>
    <w:p w14:paraId="3FAA893E" w14:textId="77777777" w:rsidR="000068E4" w:rsidRPr="000A4838" w:rsidRDefault="00D013D1" w:rsidP="000068E4">
      <w:pPr>
        <w:keepNext/>
        <w:suppressAutoHyphens/>
        <w:ind w:left="34"/>
        <w:rPr>
          <w:b/>
          <w:sz w:val="18"/>
          <w:szCs w:val="18"/>
          <w:lang w:eastAsia="zh-CN"/>
        </w:rPr>
      </w:pPr>
      <w:r w:rsidRPr="00D013D1">
        <w:rPr>
          <w:rFonts w:hint="eastAsia"/>
          <w:b/>
          <w:bCs/>
          <w:lang w:eastAsia="zh-CN"/>
        </w:rPr>
        <w:t>表</w:t>
      </w:r>
      <w:r w:rsidRPr="00D013D1">
        <w:rPr>
          <w:rFonts w:hint="eastAsia"/>
          <w:b/>
          <w:bCs/>
          <w:lang w:eastAsia="zh-CN"/>
        </w:rPr>
        <w:t xml:space="preserve">5. </w:t>
      </w:r>
      <w:r w:rsidRPr="00D013D1">
        <w:rPr>
          <w:rFonts w:hint="eastAsia"/>
          <w:b/>
          <w:bCs/>
          <w:lang w:eastAsia="zh-CN"/>
        </w:rPr>
        <w:t>喀麦隆</w:t>
      </w:r>
      <w:r w:rsidRPr="00D013D1">
        <w:rPr>
          <w:rFonts w:hint="eastAsia"/>
          <w:b/>
          <w:bCs/>
          <w:lang w:eastAsia="zh-CN"/>
        </w:rPr>
        <w:t>KIP</w:t>
      </w:r>
      <w:r w:rsidRPr="00D013D1">
        <w:rPr>
          <w:rFonts w:hint="eastAsia"/>
          <w:b/>
          <w:bCs/>
          <w:lang w:eastAsia="zh-CN"/>
        </w:rPr>
        <w:t>第一阶段提出的</w:t>
      </w:r>
      <w:r w:rsidRPr="00D013D1">
        <w:rPr>
          <w:rFonts w:hint="eastAsia"/>
          <w:b/>
          <w:bCs/>
          <w:lang w:eastAsia="zh-CN"/>
        </w:rPr>
        <w:t>HFC</w:t>
      </w:r>
      <w:r w:rsidRPr="00D013D1">
        <w:rPr>
          <w:rFonts w:hint="eastAsia"/>
          <w:b/>
          <w:bCs/>
          <w:lang w:eastAsia="zh-CN"/>
        </w:rPr>
        <w:t>水平（</w:t>
      </w:r>
      <w:r w:rsidR="00B54B5A">
        <w:rPr>
          <w:rFonts w:hint="eastAsia"/>
          <w:b/>
          <w:bCs/>
          <w:lang w:eastAsia="zh-CN"/>
        </w:rPr>
        <w:t>CO</w:t>
      </w:r>
      <w:r w:rsidR="00B54B5A" w:rsidRPr="009C51AB">
        <w:rPr>
          <w:rFonts w:hint="eastAsia"/>
          <w:b/>
          <w:bCs/>
          <w:vertAlign w:val="subscript"/>
          <w:lang w:eastAsia="zh-CN"/>
        </w:rPr>
        <w:t>2</w:t>
      </w:r>
      <w:r w:rsidR="00B54B5A">
        <w:rPr>
          <w:rFonts w:hint="eastAsia"/>
          <w:b/>
          <w:bCs/>
          <w:lang w:eastAsia="zh-CN"/>
        </w:rPr>
        <w:t>-eq</w:t>
      </w:r>
      <w:r w:rsidRPr="00D013D1">
        <w:rPr>
          <w:rFonts w:hint="eastAsia"/>
          <w:b/>
          <w:bCs/>
          <w:lang w:eastAsia="zh-CN"/>
        </w:rPr>
        <w:t>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29" w:type="dxa"/>
          <w:right w:w="29" w:type="dxa"/>
        </w:tblCellMar>
        <w:tblLook w:val="04A0" w:firstRow="1" w:lastRow="0" w:firstColumn="1" w:lastColumn="0" w:noHBand="0" w:noVBand="1"/>
      </w:tblPr>
      <w:tblGrid>
        <w:gridCol w:w="1359"/>
        <w:gridCol w:w="1122"/>
        <w:gridCol w:w="866"/>
        <w:gridCol w:w="868"/>
        <w:gridCol w:w="868"/>
        <w:gridCol w:w="868"/>
        <w:gridCol w:w="866"/>
        <w:gridCol w:w="868"/>
        <w:gridCol w:w="859"/>
        <w:gridCol w:w="874"/>
      </w:tblGrid>
      <w:tr w:rsidR="000068E4" w:rsidRPr="000A4838" w14:paraId="48EEBABA" w14:textId="77777777" w:rsidTr="00EA50DE">
        <w:trPr>
          <w:trHeight w:val="340"/>
          <w:tblHeader/>
          <w:jc w:val="center"/>
        </w:trPr>
        <w:tc>
          <w:tcPr>
            <w:tcW w:w="1316" w:type="pct"/>
            <w:gridSpan w:val="2"/>
            <w:shd w:val="clear" w:color="auto" w:fill="FFFFFF" w:themeFill="background1"/>
            <w:vAlign w:val="center"/>
          </w:tcPr>
          <w:p w14:paraId="0C5FE76B" w14:textId="77777777" w:rsidR="000068E4" w:rsidRPr="000A4838" w:rsidRDefault="000068E4" w:rsidP="00EA50DE">
            <w:pPr>
              <w:keepNext/>
              <w:suppressAutoHyphens/>
              <w:jc w:val="center"/>
              <w:rPr>
                <w:rFonts w:asciiTheme="majorBidi" w:hAnsiTheme="majorBidi" w:cstheme="majorBidi"/>
                <w:sz w:val="18"/>
                <w:szCs w:val="18"/>
                <w:lang w:eastAsia="zh-CN"/>
              </w:rPr>
            </w:pPr>
            <w:bookmarkStart w:id="4" w:name="_Hlk118804508"/>
          </w:p>
        </w:tc>
        <w:tc>
          <w:tcPr>
            <w:tcW w:w="460" w:type="pct"/>
            <w:shd w:val="clear" w:color="auto" w:fill="FFFFFF" w:themeFill="background1"/>
            <w:vAlign w:val="center"/>
          </w:tcPr>
          <w:p w14:paraId="563DA9D2" w14:textId="77777777" w:rsidR="000068E4" w:rsidRPr="000A4838" w:rsidRDefault="000068E4" w:rsidP="00EA50DE">
            <w:pPr>
              <w:keepNext/>
              <w:suppressAutoHyphens/>
              <w:jc w:val="center"/>
              <w:rPr>
                <w:rFonts w:asciiTheme="majorBidi" w:hAnsiTheme="majorBidi" w:cstheme="majorBidi"/>
                <w:b/>
                <w:sz w:val="18"/>
                <w:szCs w:val="18"/>
              </w:rPr>
            </w:pPr>
            <w:r w:rsidRPr="000A4838">
              <w:rPr>
                <w:rFonts w:asciiTheme="majorBidi" w:hAnsiTheme="majorBidi" w:cstheme="majorBidi"/>
                <w:b/>
                <w:sz w:val="18"/>
                <w:szCs w:val="18"/>
              </w:rPr>
              <w:t>2023</w:t>
            </w:r>
          </w:p>
        </w:tc>
        <w:tc>
          <w:tcPr>
            <w:tcW w:w="461" w:type="pct"/>
            <w:shd w:val="clear" w:color="auto" w:fill="FFFFFF" w:themeFill="background1"/>
            <w:vAlign w:val="center"/>
          </w:tcPr>
          <w:p w14:paraId="16A8AEBD" w14:textId="77777777" w:rsidR="000068E4" w:rsidRPr="000A4838" w:rsidRDefault="000068E4" w:rsidP="00EA50DE">
            <w:pPr>
              <w:keepNext/>
              <w:suppressAutoHyphens/>
              <w:jc w:val="center"/>
              <w:rPr>
                <w:rFonts w:asciiTheme="majorBidi" w:hAnsiTheme="majorBidi" w:cstheme="majorBidi"/>
                <w:b/>
                <w:sz w:val="18"/>
                <w:szCs w:val="18"/>
              </w:rPr>
            </w:pPr>
            <w:r w:rsidRPr="000A4838">
              <w:rPr>
                <w:rFonts w:asciiTheme="majorBidi" w:hAnsiTheme="majorBidi" w:cstheme="majorBidi"/>
                <w:b/>
                <w:sz w:val="18"/>
                <w:szCs w:val="18"/>
              </w:rPr>
              <w:t>2024</w:t>
            </w:r>
          </w:p>
        </w:tc>
        <w:tc>
          <w:tcPr>
            <w:tcW w:w="461" w:type="pct"/>
            <w:shd w:val="clear" w:color="auto" w:fill="FFFFFF" w:themeFill="background1"/>
            <w:vAlign w:val="center"/>
          </w:tcPr>
          <w:p w14:paraId="60444D25" w14:textId="77777777" w:rsidR="000068E4" w:rsidRPr="000A4838" w:rsidRDefault="000068E4" w:rsidP="00EA50DE">
            <w:pPr>
              <w:keepNext/>
              <w:suppressAutoHyphens/>
              <w:jc w:val="center"/>
              <w:rPr>
                <w:rFonts w:asciiTheme="majorBidi" w:hAnsiTheme="majorBidi" w:cstheme="majorBidi"/>
                <w:b/>
                <w:sz w:val="18"/>
                <w:szCs w:val="18"/>
              </w:rPr>
            </w:pPr>
            <w:r w:rsidRPr="000A4838">
              <w:rPr>
                <w:rFonts w:asciiTheme="majorBidi" w:hAnsiTheme="majorBidi" w:cstheme="majorBidi"/>
                <w:b/>
                <w:sz w:val="18"/>
                <w:szCs w:val="18"/>
              </w:rPr>
              <w:t>2025</w:t>
            </w:r>
          </w:p>
        </w:tc>
        <w:tc>
          <w:tcPr>
            <w:tcW w:w="461" w:type="pct"/>
            <w:shd w:val="clear" w:color="auto" w:fill="FFFFFF" w:themeFill="background1"/>
            <w:vAlign w:val="center"/>
          </w:tcPr>
          <w:p w14:paraId="37505F08" w14:textId="77777777" w:rsidR="000068E4" w:rsidRPr="000A4838" w:rsidRDefault="000068E4" w:rsidP="00EA50DE">
            <w:pPr>
              <w:keepNext/>
              <w:suppressAutoHyphens/>
              <w:jc w:val="center"/>
              <w:rPr>
                <w:rFonts w:asciiTheme="majorBidi" w:hAnsiTheme="majorBidi" w:cstheme="majorBidi"/>
                <w:b/>
                <w:sz w:val="18"/>
                <w:szCs w:val="18"/>
              </w:rPr>
            </w:pPr>
            <w:r w:rsidRPr="000A4838">
              <w:rPr>
                <w:rFonts w:asciiTheme="majorBidi" w:hAnsiTheme="majorBidi" w:cstheme="majorBidi"/>
                <w:b/>
                <w:sz w:val="18"/>
                <w:szCs w:val="18"/>
              </w:rPr>
              <w:t>2026</w:t>
            </w:r>
          </w:p>
        </w:tc>
        <w:tc>
          <w:tcPr>
            <w:tcW w:w="460" w:type="pct"/>
            <w:shd w:val="clear" w:color="auto" w:fill="FFFFFF" w:themeFill="background1"/>
            <w:vAlign w:val="center"/>
          </w:tcPr>
          <w:p w14:paraId="215A8089" w14:textId="77777777" w:rsidR="000068E4" w:rsidRPr="000A4838" w:rsidRDefault="000068E4" w:rsidP="00EA50DE">
            <w:pPr>
              <w:keepNext/>
              <w:suppressAutoHyphens/>
              <w:jc w:val="center"/>
              <w:rPr>
                <w:rFonts w:asciiTheme="majorBidi" w:hAnsiTheme="majorBidi" w:cstheme="majorBidi"/>
                <w:b/>
                <w:sz w:val="18"/>
                <w:szCs w:val="18"/>
              </w:rPr>
            </w:pPr>
            <w:r w:rsidRPr="000A4838">
              <w:rPr>
                <w:rFonts w:asciiTheme="majorBidi" w:hAnsiTheme="majorBidi" w:cstheme="majorBidi"/>
                <w:b/>
                <w:sz w:val="18"/>
                <w:szCs w:val="18"/>
              </w:rPr>
              <w:t>2027</w:t>
            </w:r>
          </w:p>
        </w:tc>
        <w:tc>
          <w:tcPr>
            <w:tcW w:w="461" w:type="pct"/>
            <w:shd w:val="clear" w:color="auto" w:fill="FFFFFF" w:themeFill="background1"/>
            <w:vAlign w:val="center"/>
          </w:tcPr>
          <w:p w14:paraId="2801DE50" w14:textId="77777777" w:rsidR="000068E4" w:rsidRPr="000A4838" w:rsidRDefault="000068E4" w:rsidP="00EA50DE">
            <w:pPr>
              <w:keepNext/>
              <w:suppressAutoHyphens/>
              <w:jc w:val="center"/>
              <w:rPr>
                <w:rFonts w:asciiTheme="majorBidi" w:hAnsiTheme="majorBidi" w:cstheme="majorBidi"/>
                <w:b/>
                <w:sz w:val="18"/>
                <w:szCs w:val="18"/>
              </w:rPr>
            </w:pPr>
            <w:r w:rsidRPr="000A4838">
              <w:rPr>
                <w:rFonts w:asciiTheme="majorBidi" w:hAnsiTheme="majorBidi" w:cstheme="majorBidi"/>
                <w:b/>
                <w:sz w:val="18"/>
                <w:szCs w:val="18"/>
              </w:rPr>
              <w:t>2028</w:t>
            </w:r>
          </w:p>
        </w:tc>
        <w:tc>
          <w:tcPr>
            <w:tcW w:w="456" w:type="pct"/>
            <w:shd w:val="clear" w:color="auto" w:fill="FFFFFF" w:themeFill="background1"/>
            <w:vAlign w:val="center"/>
          </w:tcPr>
          <w:p w14:paraId="6ABA7508" w14:textId="77777777" w:rsidR="000068E4" w:rsidRPr="000A4838" w:rsidRDefault="000068E4" w:rsidP="00EA50DE">
            <w:pPr>
              <w:keepNext/>
              <w:suppressAutoHyphens/>
              <w:jc w:val="center"/>
              <w:rPr>
                <w:rFonts w:asciiTheme="majorBidi" w:hAnsiTheme="majorBidi" w:cstheme="majorBidi"/>
                <w:b/>
                <w:sz w:val="18"/>
                <w:szCs w:val="18"/>
              </w:rPr>
            </w:pPr>
            <w:r w:rsidRPr="000A4838">
              <w:rPr>
                <w:rFonts w:asciiTheme="majorBidi" w:hAnsiTheme="majorBidi" w:cstheme="majorBidi"/>
                <w:b/>
                <w:sz w:val="18"/>
                <w:szCs w:val="18"/>
              </w:rPr>
              <w:t>2029</w:t>
            </w:r>
          </w:p>
        </w:tc>
        <w:tc>
          <w:tcPr>
            <w:tcW w:w="464" w:type="pct"/>
            <w:shd w:val="clear" w:color="auto" w:fill="FFFFFF" w:themeFill="background1"/>
            <w:vAlign w:val="center"/>
          </w:tcPr>
          <w:p w14:paraId="0E28A92C" w14:textId="77777777" w:rsidR="000068E4" w:rsidRPr="000A4838" w:rsidRDefault="000068E4" w:rsidP="00EA50DE">
            <w:pPr>
              <w:keepNext/>
              <w:suppressAutoHyphens/>
              <w:jc w:val="center"/>
              <w:rPr>
                <w:rFonts w:asciiTheme="majorBidi" w:hAnsiTheme="majorBidi" w:cstheme="majorBidi"/>
                <w:b/>
                <w:sz w:val="18"/>
                <w:szCs w:val="18"/>
              </w:rPr>
            </w:pPr>
            <w:r w:rsidRPr="000A4838">
              <w:rPr>
                <w:rFonts w:asciiTheme="majorBidi" w:hAnsiTheme="majorBidi" w:cstheme="majorBidi"/>
                <w:b/>
                <w:sz w:val="18"/>
                <w:szCs w:val="18"/>
              </w:rPr>
              <w:t>2030</w:t>
            </w:r>
          </w:p>
        </w:tc>
      </w:tr>
      <w:tr w:rsidR="000068E4" w:rsidRPr="000A4838" w14:paraId="72944F13" w14:textId="77777777" w:rsidTr="00EA50DE">
        <w:trPr>
          <w:trHeight w:val="340"/>
          <w:jc w:val="center"/>
        </w:trPr>
        <w:tc>
          <w:tcPr>
            <w:tcW w:w="1316" w:type="pct"/>
            <w:gridSpan w:val="2"/>
            <w:tcBorders>
              <w:top w:val="single" w:sz="4" w:space="0" w:color="auto"/>
              <w:left w:val="single" w:sz="4" w:space="0" w:color="auto"/>
              <w:bottom w:val="single" w:sz="4" w:space="0" w:color="auto"/>
              <w:right w:val="single" w:sz="4" w:space="0" w:color="auto"/>
            </w:tcBorders>
            <w:shd w:val="clear" w:color="auto" w:fill="auto"/>
          </w:tcPr>
          <w:p w14:paraId="097E3ED3" w14:textId="77777777" w:rsidR="000068E4" w:rsidRPr="00D013D1" w:rsidRDefault="00D013D1" w:rsidP="00EA50DE">
            <w:pPr>
              <w:suppressAutoHyphens/>
              <w:ind w:right="360"/>
              <w:jc w:val="left"/>
              <w:rPr>
                <w:rFonts w:asciiTheme="majorBidi" w:hAnsiTheme="majorBidi" w:cstheme="majorBidi"/>
                <w:sz w:val="18"/>
                <w:szCs w:val="18"/>
                <w:lang w:eastAsia="zh-CN"/>
              </w:rPr>
            </w:pPr>
            <w:r w:rsidRPr="00D013D1">
              <w:rPr>
                <w:rFonts w:asciiTheme="majorBidi" w:hAnsiTheme="majorBidi" w:cstheme="majorBidi" w:hint="eastAsia"/>
                <w:sz w:val="18"/>
                <w:szCs w:val="18"/>
                <w:lang w:eastAsia="zh-CN"/>
              </w:rPr>
              <w:t>根据基准量的蒙特利尔议定书限制目标</w:t>
            </w:r>
          </w:p>
        </w:tc>
        <w:tc>
          <w:tcPr>
            <w:tcW w:w="460" w:type="pct"/>
            <w:tcBorders>
              <w:top w:val="single" w:sz="4" w:space="0" w:color="auto"/>
              <w:left w:val="nil"/>
              <w:bottom w:val="single" w:sz="4" w:space="0" w:color="auto"/>
              <w:right w:val="single" w:sz="4" w:space="0" w:color="auto"/>
            </w:tcBorders>
          </w:tcPr>
          <w:p w14:paraId="4B3CE28B" w14:textId="77777777" w:rsidR="000068E4" w:rsidRPr="000A4838" w:rsidRDefault="000068E4" w:rsidP="00EA50DE">
            <w:pPr>
              <w:suppressAutoHyphens/>
              <w:jc w:val="right"/>
              <w:rPr>
                <w:rFonts w:asciiTheme="majorBidi" w:hAnsiTheme="majorBidi" w:cstheme="majorBidi"/>
                <w:sz w:val="18"/>
                <w:szCs w:val="18"/>
              </w:rPr>
            </w:pPr>
            <w:r w:rsidRPr="000A4838">
              <w:rPr>
                <w:rFonts w:asciiTheme="majorBidi" w:hAnsiTheme="majorBidi" w:cstheme="majorBidi"/>
                <w:sz w:val="18"/>
                <w:szCs w:val="18"/>
              </w:rPr>
              <w:t>n/a</w:t>
            </w:r>
          </w:p>
        </w:tc>
        <w:tc>
          <w:tcPr>
            <w:tcW w:w="461" w:type="pct"/>
            <w:tcBorders>
              <w:top w:val="single" w:sz="4" w:space="0" w:color="auto"/>
              <w:left w:val="single" w:sz="4" w:space="0" w:color="auto"/>
              <w:bottom w:val="single" w:sz="4" w:space="0" w:color="auto"/>
              <w:right w:val="single" w:sz="4" w:space="0" w:color="auto"/>
            </w:tcBorders>
            <w:shd w:val="clear" w:color="auto" w:fill="auto"/>
          </w:tcPr>
          <w:p w14:paraId="79CBC9AE" w14:textId="77777777" w:rsidR="000068E4" w:rsidRPr="000A4838" w:rsidRDefault="000068E4" w:rsidP="00EA50DE">
            <w:pPr>
              <w:suppressAutoHyphens/>
              <w:jc w:val="right"/>
              <w:rPr>
                <w:rFonts w:asciiTheme="majorBidi" w:hAnsiTheme="majorBidi" w:cstheme="majorBidi"/>
                <w:sz w:val="18"/>
                <w:szCs w:val="18"/>
              </w:rPr>
            </w:pPr>
            <w:r w:rsidRPr="000A4838">
              <w:rPr>
                <w:rFonts w:asciiTheme="majorBidi" w:hAnsiTheme="majorBidi" w:cstheme="majorBidi"/>
                <w:sz w:val="18"/>
                <w:szCs w:val="18"/>
              </w:rPr>
              <w:t>4,760,203</w:t>
            </w:r>
          </w:p>
        </w:tc>
        <w:tc>
          <w:tcPr>
            <w:tcW w:w="461" w:type="pct"/>
            <w:tcBorders>
              <w:top w:val="single" w:sz="4" w:space="0" w:color="auto"/>
              <w:left w:val="nil"/>
              <w:bottom w:val="single" w:sz="4" w:space="0" w:color="auto"/>
              <w:right w:val="single" w:sz="4" w:space="0" w:color="auto"/>
            </w:tcBorders>
            <w:shd w:val="clear" w:color="auto" w:fill="auto"/>
          </w:tcPr>
          <w:p w14:paraId="1A051A97" w14:textId="77777777" w:rsidR="000068E4" w:rsidRPr="000A4838" w:rsidRDefault="000068E4" w:rsidP="00EA50DE">
            <w:pPr>
              <w:suppressAutoHyphens/>
              <w:jc w:val="right"/>
              <w:rPr>
                <w:rFonts w:asciiTheme="majorBidi" w:hAnsiTheme="majorBidi" w:cstheme="majorBidi"/>
                <w:sz w:val="18"/>
                <w:szCs w:val="18"/>
              </w:rPr>
            </w:pPr>
            <w:r w:rsidRPr="000A4838">
              <w:rPr>
                <w:rFonts w:asciiTheme="majorBidi" w:hAnsiTheme="majorBidi" w:cstheme="majorBidi"/>
                <w:sz w:val="18"/>
                <w:szCs w:val="18"/>
              </w:rPr>
              <w:t>4,760,203</w:t>
            </w:r>
          </w:p>
        </w:tc>
        <w:tc>
          <w:tcPr>
            <w:tcW w:w="461" w:type="pct"/>
            <w:tcBorders>
              <w:top w:val="single" w:sz="4" w:space="0" w:color="auto"/>
              <w:left w:val="nil"/>
              <w:bottom w:val="single" w:sz="4" w:space="0" w:color="auto"/>
              <w:right w:val="single" w:sz="4" w:space="0" w:color="auto"/>
            </w:tcBorders>
            <w:shd w:val="clear" w:color="auto" w:fill="auto"/>
          </w:tcPr>
          <w:p w14:paraId="50D9C86E" w14:textId="77777777" w:rsidR="000068E4" w:rsidRPr="000A4838" w:rsidRDefault="000068E4" w:rsidP="00EA50DE">
            <w:pPr>
              <w:suppressAutoHyphens/>
              <w:jc w:val="right"/>
              <w:rPr>
                <w:rFonts w:asciiTheme="majorBidi" w:hAnsiTheme="majorBidi" w:cstheme="majorBidi"/>
                <w:sz w:val="18"/>
                <w:szCs w:val="18"/>
              </w:rPr>
            </w:pPr>
            <w:r w:rsidRPr="000A4838">
              <w:rPr>
                <w:rFonts w:asciiTheme="majorBidi" w:hAnsiTheme="majorBidi" w:cstheme="majorBidi"/>
                <w:sz w:val="18"/>
                <w:szCs w:val="18"/>
              </w:rPr>
              <w:t>4,760,203</w:t>
            </w:r>
          </w:p>
        </w:tc>
        <w:tc>
          <w:tcPr>
            <w:tcW w:w="460" w:type="pct"/>
            <w:tcBorders>
              <w:top w:val="single" w:sz="4" w:space="0" w:color="auto"/>
              <w:left w:val="nil"/>
              <w:bottom w:val="single" w:sz="4" w:space="0" w:color="auto"/>
              <w:right w:val="single" w:sz="4" w:space="0" w:color="auto"/>
            </w:tcBorders>
            <w:shd w:val="clear" w:color="auto" w:fill="auto"/>
          </w:tcPr>
          <w:p w14:paraId="4DEAF8EE" w14:textId="77777777" w:rsidR="000068E4" w:rsidRPr="000A4838" w:rsidRDefault="000068E4" w:rsidP="00EA50DE">
            <w:pPr>
              <w:suppressAutoHyphens/>
              <w:jc w:val="right"/>
              <w:rPr>
                <w:rFonts w:asciiTheme="majorBidi" w:hAnsiTheme="majorBidi" w:cstheme="majorBidi"/>
                <w:sz w:val="18"/>
                <w:szCs w:val="18"/>
              </w:rPr>
            </w:pPr>
            <w:r w:rsidRPr="000A4838">
              <w:rPr>
                <w:rFonts w:asciiTheme="majorBidi" w:hAnsiTheme="majorBidi" w:cstheme="majorBidi"/>
                <w:sz w:val="18"/>
                <w:szCs w:val="18"/>
              </w:rPr>
              <w:t>4,760,203</w:t>
            </w:r>
          </w:p>
        </w:tc>
        <w:tc>
          <w:tcPr>
            <w:tcW w:w="461" w:type="pct"/>
            <w:tcBorders>
              <w:top w:val="single" w:sz="4" w:space="0" w:color="auto"/>
              <w:left w:val="nil"/>
              <w:bottom w:val="single" w:sz="4" w:space="0" w:color="auto"/>
              <w:right w:val="single" w:sz="4" w:space="0" w:color="auto"/>
            </w:tcBorders>
            <w:shd w:val="clear" w:color="auto" w:fill="auto"/>
          </w:tcPr>
          <w:p w14:paraId="4A5C9B8D" w14:textId="77777777" w:rsidR="000068E4" w:rsidRPr="000A4838" w:rsidRDefault="000068E4" w:rsidP="00EA50DE">
            <w:pPr>
              <w:suppressAutoHyphens/>
              <w:jc w:val="right"/>
              <w:rPr>
                <w:rFonts w:asciiTheme="majorBidi" w:hAnsiTheme="majorBidi" w:cstheme="majorBidi"/>
                <w:sz w:val="18"/>
                <w:szCs w:val="18"/>
              </w:rPr>
            </w:pPr>
            <w:r w:rsidRPr="000A4838">
              <w:rPr>
                <w:rFonts w:asciiTheme="majorBidi" w:hAnsiTheme="majorBidi" w:cstheme="majorBidi"/>
                <w:sz w:val="18"/>
                <w:szCs w:val="18"/>
              </w:rPr>
              <w:t>4,760,203</w:t>
            </w:r>
          </w:p>
        </w:tc>
        <w:tc>
          <w:tcPr>
            <w:tcW w:w="456" w:type="pct"/>
            <w:tcBorders>
              <w:top w:val="single" w:sz="4" w:space="0" w:color="auto"/>
              <w:left w:val="nil"/>
              <w:bottom w:val="single" w:sz="4" w:space="0" w:color="auto"/>
              <w:right w:val="single" w:sz="4" w:space="0" w:color="auto"/>
            </w:tcBorders>
            <w:shd w:val="clear" w:color="auto" w:fill="auto"/>
          </w:tcPr>
          <w:p w14:paraId="5DC848F0" w14:textId="77777777" w:rsidR="000068E4" w:rsidRPr="000A4838" w:rsidRDefault="000068E4" w:rsidP="00EA50DE">
            <w:pPr>
              <w:suppressAutoHyphens/>
              <w:jc w:val="right"/>
              <w:rPr>
                <w:rFonts w:asciiTheme="majorBidi" w:hAnsiTheme="majorBidi" w:cstheme="majorBidi"/>
                <w:sz w:val="18"/>
                <w:szCs w:val="18"/>
              </w:rPr>
            </w:pPr>
            <w:r w:rsidRPr="000A4838">
              <w:rPr>
                <w:rFonts w:asciiTheme="majorBidi" w:hAnsiTheme="majorBidi" w:cstheme="majorBidi"/>
                <w:sz w:val="18"/>
                <w:szCs w:val="18"/>
              </w:rPr>
              <w:t>4,284,183</w:t>
            </w:r>
          </w:p>
        </w:tc>
        <w:tc>
          <w:tcPr>
            <w:tcW w:w="464" w:type="pct"/>
            <w:tcBorders>
              <w:top w:val="single" w:sz="4" w:space="0" w:color="auto"/>
              <w:left w:val="nil"/>
              <w:bottom w:val="single" w:sz="4" w:space="0" w:color="auto"/>
              <w:right w:val="single" w:sz="4" w:space="0" w:color="auto"/>
            </w:tcBorders>
            <w:shd w:val="clear" w:color="auto" w:fill="auto"/>
          </w:tcPr>
          <w:p w14:paraId="67A2FB6C" w14:textId="77777777" w:rsidR="000068E4" w:rsidRPr="000A4838" w:rsidRDefault="000068E4" w:rsidP="00EA50DE">
            <w:pPr>
              <w:suppressAutoHyphens/>
              <w:jc w:val="right"/>
              <w:rPr>
                <w:rFonts w:asciiTheme="majorBidi" w:hAnsiTheme="majorBidi" w:cstheme="majorBidi"/>
                <w:sz w:val="18"/>
                <w:szCs w:val="18"/>
              </w:rPr>
            </w:pPr>
            <w:r w:rsidRPr="000A4838">
              <w:rPr>
                <w:rFonts w:asciiTheme="majorBidi" w:hAnsiTheme="majorBidi" w:cstheme="majorBidi"/>
                <w:sz w:val="18"/>
                <w:szCs w:val="18"/>
              </w:rPr>
              <w:t>4,284,183</w:t>
            </w:r>
          </w:p>
        </w:tc>
      </w:tr>
      <w:tr w:rsidR="000068E4" w:rsidRPr="000A4838" w14:paraId="44CB6778" w14:textId="77777777" w:rsidTr="00EA50DE">
        <w:trPr>
          <w:trHeight w:val="340"/>
          <w:jc w:val="center"/>
        </w:trPr>
        <w:tc>
          <w:tcPr>
            <w:tcW w:w="1316" w:type="pct"/>
            <w:gridSpan w:val="2"/>
            <w:tcBorders>
              <w:top w:val="single" w:sz="4" w:space="0" w:color="auto"/>
              <w:left w:val="single" w:sz="4" w:space="0" w:color="auto"/>
              <w:bottom w:val="single" w:sz="4" w:space="0" w:color="auto"/>
              <w:right w:val="single" w:sz="4" w:space="0" w:color="auto"/>
            </w:tcBorders>
            <w:shd w:val="clear" w:color="auto" w:fill="auto"/>
          </w:tcPr>
          <w:p w14:paraId="3EAA7ADF" w14:textId="77777777" w:rsidR="000068E4" w:rsidRPr="00D013D1" w:rsidRDefault="00D013D1" w:rsidP="00EA50DE">
            <w:pPr>
              <w:suppressAutoHyphens/>
              <w:ind w:right="360"/>
              <w:jc w:val="left"/>
              <w:rPr>
                <w:rFonts w:asciiTheme="majorBidi" w:hAnsiTheme="majorBidi" w:cstheme="majorBidi"/>
                <w:b/>
                <w:bCs/>
                <w:sz w:val="18"/>
                <w:szCs w:val="18"/>
                <w:lang w:eastAsia="zh-CN"/>
              </w:rPr>
            </w:pPr>
            <w:r w:rsidRPr="00D013D1">
              <w:rPr>
                <w:rFonts w:asciiTheme="majorBidi" w:hAnsiTheme="majorBidi" w:cstheme="majorBidi" w:hint="eastAsia"/>
                <w:b/>
                <w:bCs/>
                <w:sz w:val="18"/>
                <w:szCs w:val="18"/>
                <w:lang w:eastAsia="zh-CN"/>
              </w:rPr>
              <w:t>计划的</w:t>
            </w:r>
            <w:r w:rsidR="000068E4" w:rsidRPr="00D013D1">
              <w:rPr>
                <w:rFonts w:asciiTheme="majorBidi" w:hAnsiTheme="majorBidi" w:cstheme="majorBidi"/>
                <w:b/>
                <w:bCs/>
                <w:sz w:val="18"/>
                <w:szCs w:val="18"/>
                <w:lang w:eastAsia="zh-CN"/>
              </w:rPr>
              <w:t>HFC</w:t>
            </w:r>
            <w:r w:rsidRPr="00D013D1">
              <w:rPr>
                <w:rFonts w:asciiTheme="majorBidi" w:hAnsiTheme="majorBidi" w:cstheme="majorBidi" w:hint="eastAsia"/>
                <w:b/>
                <w:bCs/>
                <w:sz w:val="18"/>
                <w:szCs w:val="18"/>
                <w:lang w:eastAsia="zh-CN"/>
              </w:rPr>
              <w:t>消耗量估算值</w:t>
            </w:r>
          </w:p>
        </w:tc>
        <w:tc>
          <w:tcPr>
            <w:tcW w:w="460" w:type="pct"/>
            <w:tcBorders>
              <w:top w:val="single" w:sz="4" w:space="0" w:color="auto"/>
              <w:left w:val="nil"/>
              <w:bottom w:val="single" w:sz="4" w:space="0" w:color="auto"/>
              <w:right w:val="single" w:sz="4" w:space="0" w:color="auto"/>
            </w:tcBorders>
          </w:tcPr>
          <w:p w14:paraId="2D38974D" w14:textId="77777777" w:rsidR="000068E4" w:rsidRPr="000A4838" w:rsidRDefault="000068E4" w:rsidP="00EA50DE">
            <w:pPr>
              <w:suppressAutoHyphens/>
              <w:jc w:val="right"/>
              <w:rPr>
                <w:rFonts w:asciiTheme="majorBidi" w:hAnsiTheme="majorBidi" w:cstheme="majorBidi"/>
                <w:b/>
                <w:bCs/>
                <w:sz w:val="18"/>
                <w:szCs w:val="18"/>
              </w:rPr>
            </w:pPr>
            <w:r w:rsidRPr="000A4838">
              <w:rPr>
                <w:rFonts w:asciiTheme="majorBidi" w:hAnsiTheme="majorBidi" w:cstheme="majorBidi"/>
                <w:b/>
                <w:bCs/>
                <w:sz w:val="18"/>
                <w:szCs w:val="18"/>
              </w:rPr>
              <w:t>3,579,012</w:t>
            </w:r>
          </w:p>
        </w:tc>
        <w:tc>
          <w:tcPr>
            <w:tcW w:w="461" w:type="pct"/>
            <w:tcBorders>
              <w:top w:val="single" w:sz="4" w:space="0" w:color="auto"/>
              <w:left w:val="single" w:sz="4" w:space="0" w:color="auto"/>
              <w:bottom w:val="single" w:sz="4" w:space="0" w:color="auto"/>
              <w:right w:val="single" w:sz="4" w:space="0" w:color="auto"/>
            </w:tcBorders>
            <w:shd w:val="clear" w:color="auto" w:fill="auto"/>
          </w:tcPr>
          <w:p w14:paraId="6F113A17" w14:textId="77777777" w:rsidR="000068E4" w:rsidRPr="000A4838" w:rsidRDefault="000068E4" w:rsidP="00EA50DE">
            <w:pPr>
              <w:suppressAutoHyphens/>
              <w:jc w:val="right"/>
              <w:rPr>
                <w:rFonts w:asciiTheme="majorBidi" w:hAnsiTheme="majorBidi" w:cstheme="majorBidi"/>
                <w:b/>
                <w:bCs/>
                <w:sz w:val="18"/>
                <w:szCs w:val="18"/>
              </w:rPr>
            </w:pPr>
            <w:r w:rsidRPr="000A4838">
              <w:rPr>
                <w:rFonts w:asciiTheme="majorBidi" w:hAnsiTheme="majorBidi" w:cstheme="majorBidi"/>
                <w:b/>
                <w:bCs/>
                <w:sz w:val="18"/>
                <w:szCs w:val="18"/>
              </w:rPr>
              <w:t>3,753,448</w:t>
            </w:r>
          </w:p>
        </w:tc>
        <w:tc>
          <w:tcPr>
            <w:tcW w:w="461" w:type="pct"/>
            <w:tcBorders>
              <w:top w:val="single" w:sz="4" w:space="0" w:color="auto"/>
              <w:left w:val="nil"/>
              <w:bottom w:val="single" w:sz="4" w:space="0" w:color="auto"/>
              <w:right w:val="single" w:sz="4" w:space="0" w:color="auto"/>
            </w:tcBorders>
            <w:shd w:val="clear" w:color="auto" w:fill="auto"/>
          </w:tcPr>
          <w:p w14:paraId="02EE6B63" w14:textId="77777777" w:rsidR="000068E4" w:rsidRPr="000A4838" w:rsidRDefault="000068E4" w:rsidP="00EA50DE">
            <w:pPr>
              <w:suppressAutoHyphens/>
              <w:jc w:val="right"/>
              <w:rPr>
                <w:rFonts w:asciiTheme="majorBidi" w:hAnsiTheme="majorBidi" w:cstheme="majorBidi"/>
                <w:b/>
                <w:bCs/>
                <w:sz w:val="18"/>
                <w:szCs w:val="18"/>
              </w:rPr>
            </w:pPr>
            <w:r w:rsidRPr="000A4838">
              <w:rPr>
                <w:rFonts w:asciiTheme="majorBidi" w:hAnsiTheme="majorBidi" w:cstheme="majorBidi"/>
                <w:b/>
                <w:bCs/>
                <w:sz w:val="18"/>
                <w:szCs w:val="18"/>
              </w:rPr>
              <w:t>3,728,532</w:t>
            </w:r>
          </w:p>
        </w:tc>
        <w:tc>
          <w:tcPr>
            <w:tcW w:w="461" w:type="pct"/>
            <w:tcBorders>
              <w:top w:val="single" w:sz="4" w:space="0" w:color="auto"/>
              <w:left w:val="nil"/>
              <w:bottom w:val="single" w:sz="4" w:space="0" w:color="auto"/>
              <w:right w:val="single" w:sz="4" w:space="0" w:color="auto"/>
            </w:tcBorders>
            <w:shd w:val="clear" w:color="auto" w:fill="auto"/>
          </w:tcPr>
          <w:p w14:paraId="0F9A5F27" w14:textId="77777777" w:rsidR="000068E4" w:rsidRPr="000A4838" w:rsidRDefault="000068E4" w:rsidP="00EA50DE">
            <w:pPr>
              <w:suppressAutoHyphens/>
              <w:jc w:val="right"/>
              <w:rPr>
                <w:rFonts w:asciiTheme="majorBidi" w:hAnsiTheme="majorBidi" w:cstheme="majorBidi"/>
                <w:b/>
                <w:bCs/>
                <w:sz w:val="18"/>
                <w:szCs w:val="18"/>
              </w:rPr>
            </w:pPr>
            <w:r w:rsidRPr="000A4838">
              <w:rPr>
                <w:rFonts w:asciiTheme="majorBidi" w:hAnsiTheme="majorBidi" w:cstheme="majorBidi"/>
                <w:b/>
                <w:bCs/>
                <w:sz w:val="18"/>
                <w:szCs w:val="18"/>
              </w:rPr>
              <w:t>3,702,578</w:t>
            </w:r>
          </w:p>
        </w:tc>
        <w:tc>
          <w:tcPr>
            <w:tcW w:w="460" w:type="pct"/>
            <w:tcBorders>
              <w:top w:val="single" w:sz="4" w:space="0" w:color="auto"/>
              <w:left w:val="nil"/>
              <w:bottom w:val="single" w:sz="4" w:space="0" w:color="auto"/>
              <w:right w:val="single" w:sz="4" w:space="0" w:color="auto"/>
            </w:tcBorders>
            <w:shd w:val="clear" w:color="auto" w:fill="auto"/>
          </w:tcPr>
          <w:p w14:paraId="304118C3" w14:textId="77777777" w:rsidR="000068E4" w:rsidRPr="000A4838" w:rsidRDefault="000068E4" w:rsidP="00EA50DE">
            <w:pPr>
              <w:suppressAutoHyphens/>
              <w:jc w:val="right"/>
              <w:rPr>
                <w:rFonts w:asciiTheme="majorBidi" w:hAnsiTheme="majorBidi" w:cstheme="majorBidi"/>
                <w:b/>
                <w:bCs/>
                <w:sz w:val="18"/>
                <w:szCs w:val="18"/>
              </w:rPr>
            </w:pPr>
            <w:r w:rsidRPr="000A4838">
              <w:rPr>
                <w:rFonts w:asciiTheme="majorBidi" w:hAnsiTheme="majorBidi" w:cstheme="majorBidi"/>
                <w:b/>
                <w:bCs/>
                <w:sz w:val="18"/>
                <w:szCs w:val="18"/>
              </w:rPr>
              <w:t>3,676,624</w:t>
            </w:r>
          </w:p>
        </w:tc>
        <w:tc>
          <w:tcPr>
            <w:tcW w:w="461" w:type="pct"/>
            <w:tcBorders>
              <w:top w:val="single" w:sz="4" w:space="0" w:color="auto"/>
              <w:left w:val="nil"/>
              <w:bottom w:val="single" w:sz="4" w:space="0" w:color="auto"/>
              <w:right w:val="single" w:sz="4" w:space="0" w:color="auto"/>
            </w:tcBorders>
            <w:shd w:val="clear" w:color="auto" w:fill="auto"/>
          </w:tcPr>
          <w:p w14:paraId="4C5FC728" w14:textId="77777777" w:rsidR="000068E4" w:rsidRPr="000A4838" w:rsidRDefault="000068E4" w:rsidP="00EA50DE">
            <w:pPr>
              <w:suppressAutoHyphens/>
              <w:jc w:val="right"/>
              <w:rPr>
                <w:rFonts w:asciiTheme="majorBidi" w:hAnsiTheme="majorBidi" w:cstheme="majorBidi"/>
                <w:b/>
                <w:bCs/>
                <w:sz w:val="18"/>
                <w:szCs w:val="18"/>
              </w:rPr>
            </w:pPr>
            <w:r w:rsidRPr="000A4838">
              <w:rPr>
                <w:rFonts w:asciiTheme="majorBidi" w:hAnsiTheme="majorBidi" w:cstheme="majorBidi"/>
                <w:b/>
                <w:bCs/>
                <w:sz w:val="18"/>
                <w:szCs w:val="18"/>
              </w:rPr>
              <w:t>3,650,670</w:t>
            </w:r>
          </w:p>
        </w:tc>
        <w:tc>
          <w:tcPr>
            <w:tcW w:w="456" w:type="pct"/>
            <w:tcBorders>
              <w:top w:val="single" w:sz="4" w:space="0" w:color="auto"/>
              <w:left w:val="nil"/>
              <w:bottom w:val="single" w:sz="4" w:space="0" w:color="auto"/>
              <w:right w:val="single" w:sz="4" w:space="0" w:color="auto"/>
            </w:tcBorders>
            <w:shd w:val="clear" w:color="auto" w:fill="auto"/>
          </w:tcPr>
          <w:p w14:paraId="11682CF7" w14:textId="77777777" w:rsidR="000068E4" w:rsidRPr="000A4838" w:rsidRDefault="000068E4" w:rsidP="00EA50DE">
            <w:pPr>
              <w:suppressAutoHyphens/>
              <w:jc w:val="right"/>
              <w:rPr>
                <w:rFonts w:asciiTheme="majorBidi" w:hAnsiTheme="majorBidi" w:cstheme="majorBidi"/>
                <w:b/>
                <w:bCs/>
                <w:sz w:val="18"/>
                <w:szCs w:val="18"/>
              </w:rPr>
            </w:pPr>
            <w:r w:rsidRPr="000A4838">
              <w:rPr>
                <w:rFonts w:asciiTheme="majorBidi" w:hAnsiTheme="majorBidi" w:cstheme="majorBidi"/>
                <w:b/>
                <w:bCs/>
                <w:sz w:val="18"/>
                <w:szCs w:val="18"/>
              </w:rPr>
              <w:t>3,624,716</w:t>
            </w:r>
          </w:p>
        </w:tc>
        <w:tc>
          <w:tcPr>
            <w:tcW w:w="464" w:type="pct"/>
            <w:tcBorders>
              <w:top w:val="single" w:sz="4" w:space="0" w:color="auto"/>
              <w:left w:val="nil"/>
              <w:bottom w:val="single" w:sz="4" w:space="0" w:color="auto"/>
              <w:right w:val="single" w:sz="4" w:space="0" w:color="auto"/>
            </w:tcBorders>
            <w:shd w:val="clear" w:color="auto" w:fill="auto"/>
          </w:tcPr>
          <w:p w14:paraId="6491B4A1" w14:textId="77777777" w:rsidR="000068E4" w:rsidRPr="000A4838" w:rsidRDefault="000068E4" w:rsidP="00EA50DE">
            <w:pPr>
              <w:suppressAutoHyphens/>
              <w:jc w:val="right"/>
              <w:rPr>
                <w:rFonts w:asciiTheme="majorBidi" w:hAnsiTheme="majorBidi" w:cstheme="majorBidi"/>
                <w:b/>
                <w:bCs/>
                <w:sz w:val="18"/>
                <w:szCs w:val="18"/>
              </w:rPr>
            </w:pPr>
            <w:r w:rsidRPr="000A4838">
              <w:rPr>
                <w:rFonts w:asciiTheme="majorBidi" w:hAnsiTheme="majorBidi" w:cstheme="majorBidi"/>
                <w:b/>
                <w:bCs/>
                <w:sz w:val="18"/>
                <w:szCs w:val="18"/>
              </w:rPr>
              <w:t>3,599,555</w:t>
            </w:r>
          </w:p>
        </w:tc>
      </w:tr>
      <w:tr w:rsidR="000068E4" w:rsidRPr="000A4838" w14:paraId="44D0956C" w14:textId="77777777" w:rsidTr="00EA50DE">
        <w:trPr>
          <w:trHeight w:val="340"/>
          <w:jc w:val="center"/>
        </w:trPr>
        <w:tc>
          <w:tcPr>
            <w:tcW w:w="721" w:type="pct"/>
            <w:vMerge w:val="restart"/>
            <w:tcBorders>
              <w:top w:val="single" w:sz="4" w:space="0" w:color="auto"/>
              <w:left w:val="single" w:sz="4" w:space="0" w:color="auto"/>
              <w:right w:val="single" w:sz="4" w:space="0" w:color="auto"/>
            </w:tcBorders>
            <w:shd w:val="clear" w:color="auto" w:fill="auto"/>
          </w:tcPr>
          <w:p w14:paraId="4A4D3E69" w14:textId="77777777" w:rsidR="000068E4" w:rsidRPr="000A4838" w:rsidRDefault="00D013D1" w:rsidP="00EA50DE">
            <w:pPr>
              <w:suppressAutoHyphens/>
              <w:ind w:right="360"/>
              <w:jc w:val="left"/>
              <w:rPr>
                <w:rFonts w:asciiTheme="majorBidi" w:hAnsiTheme="majorBidi" w:cstheme="majorBidi"/>
                <w:sz w:val="18"/>
                <w:szCs w:val="18"/>
                <w:lang w:eastAsia="zh-CN"/>
              </w:rPr>
            </w:pPr>
            <w:r w:rsidRPr="00D013D1">
              <w:rPr>
                <w:rFonts w:asciiTheme="majorBidi" w:hAnsiTheme="majorBidi" w:cstheme="majorBidi" w:hint="eastAsia"/>
                <w:sz w:val="18"/>
                <w:szCs w:val="18"/>
                <w:lang w:eastAsia="zh-CN"/>
              </w:rPr>
              <w:t>蒙特利尔议定书限</w:t>
            </w:r>
            <w:r>
              <w:rPr>
                <w:rFonts w:asciiTheme="majorBidi" w:hAnsiTheme="majorBidi" w:cstheme="majorBidi" w:hint="eastAsia"/>
                <w:sz w:val="18"/>
                <w:szCs w:val="18"/>
                <w:lang w:eastAsia="zh-CN"/>
              </w:rPr>
              <w:t>量</w:t>
            </w:r>
            <w:r w:rsidRPr="00D013D1">
              <w:rPr>
                <w:rFonts w:asciiTheme="majorBidi" w:hAnsiTheme="majorBidi" w:cstheme="majorBidi" w:hint="eastAsia"/>
                <w:sz w:val="18"/>
                <w:szCs w:val="18"/>
                <w:lang w:eastAsia="zh-CN"/>
              </w:rPr>
              <w:t>与建议消</w:t>
            </w:r>
            <w:r>
              <w:rPr>
                <w:rFonts w:asciiTheme="majorBidi" w:hAnsiTheme="majorBidi" w:cstheme="majorBidi" w:hint="eastAsia"/>
                <w:sz w:val="18"/>
                <w:szCs w:val="18"/>
                <w:lang w:eastAsia="zh-CN"/>
              </w:rPr>
              <w:t>耗</w:t>
            </w:r>
            <w:r w:rsidRPr="00D013D1">
              <w:rPr>
                <w:rFonts w:asciiTheme="majorBidi" w:hAnsiTheme="majorBidi" w:cstheme="majorBidi" w:hint="eastAsia"/>
                <w:sz w:val="18"/>
                <w:szCs w:val="18"/>
                <w:lang w:eastAsia="zh-CN"/>
              </w:rPr>
              <w:t>量之间的差异</w:t>
            </w:r>
          </w:p>
        </w:tc>
        <w:tc>
          <w:tcPr>
            <w:tcW w:w="595" w:type="pct"/>
            <w:tcBorders>
              <w:top w:val="single" w:sz="4" w:space="0" w:color="auto"/>
              <w:left w:val="single" w:sz="4" w:space="0" w:color="auto"/>
              <w:right w:val="single" w:sz="4" w:space="0" w:color="auto"/>
            </w:tcBorders>
            <w:shd w:val="clear" w:color="auto" w:fill="auto"/>
          </w:tcPr>
          <w:p w14:paraId="1060177E" w14:textId="77777777" w:rsidR="000068E4" w:rsidRPr="000A4838" w:rsidRDefault="000068E4" w:rsidP="00EA50DE">
            <w:pPr>
              <w:suppressAutoHyphens/>
              <w:ind w:right="360"/>
              <w:jc w:val="left"/>
              <w:rPr>
                <w:rFonts w:asciiTheme="majorBidi" w:hAnsiTheme="majorBidi" w:cstheme="majorBidi"/>
                <w:sz w:val="18"/>
                <w:szCs w:val="18"/>
              </w:rPr>
            </w:pPr>
            <w:r w:rsidRPr="000A4838">
              <w:rPr>
                <w:rFonts w:asciiTheme="majorBidi" w:hAnsiTheme="majorBidi" w:cstheme="majorBidi"/>
                <w:sz w:val="18"/>
                <w:szCs w:val="18"/>
              </w:rPr>
              <w:t>CO</w:t>
            </w:r>
            <w:r w:rsidRPr="000A4838">
              <w:rPr>
                <w:rFonts w:asciiTheme="majorBidi" w:hAnsiTheme="majorBidi" w:cstheme="majorBidi"/>
                <w:sz w:val="18"/>
                <w:szCs w:val="18"/>
                <w:vertAlign w:val="subscript"/>
              </w:rPr>
              <w:t>2</w:t>
            </w:r>
            <w:r w:rsidR="009C51AB">
              <w:rPr>
                <w:rFonts w:asciiTheme="majorBidi" w:hAnsiTheme="majorBidi" w:cstheme="majorBidi"/>
                <w:sz w:val="18"/>
                <w:szCs w:val="18"/>
                <w:vertAlign w:val="subscript"/>
              </w:rPr>
              <w:t>-</w:t>
            </w:r>
            <w:r w:rsidR="009C51AB" w:rsidRPr="009C51AB">
              <w:rPr>
                <w:rFonts w:asciiTheme="majorBidi" w:hAnsiTheme="majorBidi" w:cstheme="majorBidi" w:hint="eastAsia"/>
                <w:sz w:val="18"/>
                <w:szCs w:val="18"/>
                <w:lang w:eastAsia="zh-CN"/>
              </w:rPr>
              <w:t>eq</w:t>
            </w:r>
            <w:r w:rsidR="00D013D1">
              <w:rPr>
                <w:rFonts w:asciiTheme="majorBidi" w:hAnsiTheme="majorBidi" w:cstheme="majorBidi" w:hint="eastAsia"/>
                <w:sz w:val="18"/>
                <w:szCs w:val="18"/>
                <w:lang w:eastAsia="zh-CN"/>
              </w:rPr>
              <w:t>吨</w:t>
            </w:r>
          </w:p>
        </w:tc>
        <w:tc>
          <w:tcPr>
            <w:tcW w:w="460" w:type="pct"/>
            <w:tcBorders>
              <w:top w:val="single" w:sz="4" w:space="0" w:color="auto"/>
              <w:left w:val="nil"/>
              <w:bottom w:val="single" w:sz="4" w:space="0" w:color="auto"/>
              <w:right w:val="single" w:sz="4" w:space="0" w:color="auto"/>
            </w:tcBorders>
          </w:tcPr>
          <w:p w14:paraId="5171EBFA" w14:textId="77777777" w:rsidR="000068E4" w:rsidRPr="000A4838" w:rsidRDefault="000068E4" w:rsidP="00EA50DE">
            <w:pPr>
              <w:suppressAutoHyphens/>
              <w:jc w:val="right"/>
              <w:rPr>
                <w:rFonts w:asciiTheme="majorBidi" w:hAnsiTheme="majorBidi" w:cstheme="majorBidi"/>
                <w:sz w:val="18"/>
                <w:szCs w:val="18"/>
              </w:rPr>
            </w:pPr>
            <w:r w:rsidRPr="000A4838">
              <w:rPr>
                <w:rFonts w:asciiTheme="majorBidi" w:hAnsiTheme="majorBidi" w:cstheme="majorBidi"/>
                <w:sz w:val="18"/>
                <w:szCs w:val="18"/>
              </w:rPr>
              <w:t>n/a</w:t>
            </w:r>
          </w:p>
        </w:tc>
        <w:tc>
          <w:tcPr>
            <w:tcW w:w="461" w:type="pct"/>
            <w:tcBorders>
              <w:top w:val="single" w:sz="4" w:space="0" w:color="auto"/>
              <w:left w:val="single" w:sz="4" w:space="0" w:color="auto"/>
              <w:bottom w:val="single" w:sz="4" w:space="0" w:color="auto"/>
              <w:right w:val="single" w:sz="4" w:space="0" w:color="auto"/>
            </w:tcBorders>
            <w:shd w:val="clear" w:color="auto" w:fill="auto"/>
          </w:tcPr>
          <w:p w14:paraId="1A76C04C" w14:textId="77777777" w:rsidR="000068E4" w:rsidRPr="000A4838" w:rsidRDefault="000068E4" w:rsidP="00EA50DE">
            <w:pPr>
              <w:suppressAutoHyphens/>
              <w:jc w:val="right"/>
              <w:rPr>
                <w:rFonts w:asciiTheme="majorBidi" w:hAnsiTheme="majorBidi" w:cstheme="majorBidi"/>
                <w:color w:val="000000"/>
                <w:sz w:val="18"/>
                <w:szCs w:val="18"/>
              </w:rPr>
            </w:pPr>
            <w:r w:rsidRPr="000A4838">
              <w:rPr>
                <w:rFonts w:asciiTheme="majorBidi" w:hAnsiTheme="majorBidi" w:cstheme="majorBidi"/>
                <w:color w:val="000000"/>
                <w:sz w:val="18"/>
                <w:szCs w:val="18"/>
              </w:rPr>
              <w:t>1,006,755</w:t>
            </w:r>
          </w:p>
          <w:p w14:paraId="58BBDB5B" w14:textId="77777777" w:rsidR="000068E4" w:rsidRPr="000A4838" w:rsidRDefault="000068E4" w:rsidP="00EA50DE">
            <w:pPr>
              <w:suppressAutoHyphens/>
              <w:jc w:val="right"/>
              <w:rPr>
                <w:rFonts w:asciiTheme="majorBidi" w:hAnsiTheme="majorBidi" w:cstheme="majorBidi"/>
                <w:b/>
                <w:bCs/>
                <w:sz w:val="18"/>
                <w:szCs w:val="18"/>
              </w:rPr>
            </w:pPr>
          </w:p>
        </w:tc>
        <w:tc>
          <w:tcPr>
            <w:tcW w:w="461" w:type="pct"/>
            <w:tcBorders>
              <w:top w:val="single" w:sz="4" w:space="0" w:color="auto"/>
              <w:left w:val="nil"/>
              <w:bottom w:val="single" w:sz="4" w:space="0" w:color="auto"/>
              <w:right w:val="single" w:sz="4" w:space="0" w:color="auto"/>
            </w:tcBorders>
            <w:shd w:val="clear" w:color="auto" w:fill="auto"/>
          </w:tcPr>
          <w:p w14:paraId="39DB114B" w14:textId="77777777" w:rsidR="000068E4" w:rsidRPr="000A4838" w:rsidRDefault="000068E4" w:rsidP="00EA50DE">
            <w:pPr>
              <w:suppressAutoHyphens/>
              <w:jc w:val="right"/>
              <w:rPr>
                <w:rFonts w:asciiTheme="majorBidi" w:hAnsiTheme="majorBidi" w:cstheme="majorBidi"/>
                <w:color w:val="000000"/>
                <w:sz w:val="18"/>
                <w:szCs w:val="18"/>
              </w:rPr>
            </w:pPr>
            <w:r w:rsidRPr="000A4838">
              <w:rPr>
                <w:rFonts w:asciiTheme="majorBidi" w:hAnsiTheme="majorBidi" w:cstheme="majorBidi"/>
                <w:color w:val="000000"/>
                <w:sz w:val="18"/>
                <w:szCs w:val="18"/>
              </w:rPr>
              <w:t>1,031,671</w:t>
            </w:r>
          </w:p>
          <w:p w14:paraId="24333EEB" w14:textId="77777777" w:rsidR="000068E4" w:rsidRPr="000A4838" w:rsidRDefault="000068E4" w:rsidP="00EA50DE">
            <w:pPr>
              <w:suppressAutoHyphens/>
              <w:jc w:val="right"/>
              <w:rPr>
                <w:rFonts w:asciiTheme="majorBidi" w:hAnsiTheme="majorBidi" w:cstheme="majorBidi"/>
                <w:b/>
                <w:bCs/>
                <w:sz w:val="18"/>
                <w:szCs w:val="18"/>
              </w:rPr>
            </w:pPr>
          </w:p>
        </w:tc>
        <w:tc>
          <w:tcPr>
            <w:tcW w:w="461" w:type="pct"/>
            <w:tcBorders>
              <w:top w:val="single" w:sz="4" w:space="0" w:color="auto"/>
              <w:left w:val="nil"/>
              <w:bottom w:val="single" w:sz="4" w:space="0" w:color="auto"/>
              <w:right w:val="single" w:sz="4" w:space="0" w:color="auto"/>
            </w:tcBorders>
            <w:shd w:val="clear" w:color="auto" w:fill="auto"/>
          </w:tcPr>
          <w:p w14:paraId="5D017A96" w14:textId="77777777" w:rsidR="000068E4" w:rsidRPr="000A4838" w:rsidRDefault="000068E4" w:rsidP="00EA50DE">
            <w:pPr>
              <w:suppressAutoHyphens/>
              <w:jc w:val="right"/>
              <w:rPr>
                <w:rFonts w:asciiTheme="majorBidi" w:hAnsiTheme="majorBidi" w:cstheme="majorBidi"/>
                <w:color w:val="000000"/>
                <w:sz w:val="18"/>
                <w:szCs w:val="18"/>
              </w:rPr>
            </w:pPr>
            <w:r w:rsidRPr="000A4838">
              <w:rPr>
                <w:rFonts w:asciiTheme="majorBidi" w:hAnsiTheme="majorBidi" w:cstheme="majorBidi"/>
                <w:color w:val="000000"/>
                <w:sz w:val="18"/>
                <w:szCs w:val="18"/>
              </w:rPr>
              <w:t>1,057,625</w:t>
            </w:r>
          </w:p>
          <w:p w14:paraId="1CC8B5B2" w14:textId="77777777" w:rsidR="000068E4" w:rsidRPr="000A4838" w:rsidRDefault="000068E4" w:rsidP="00EA50DE">
            <w:pPr>
              <w:suppressAutoHyphens/>
              <w:jc w:val="right"/>
              <w:rPr>
                <w:rFonts w:asciiTheme="majorBidi" w:hAnsiTheme="majorBidi" w:cstheme="majorBidi"/>
                <w:b/>
                <w:bCs/>
                <w:sz w:val="18"/>
                <w:szCs w:val="18"/>
              </w:rPr>
            </w:pPr>
          </w:p>
        </w:tc>
        <w:tc>
          <w:tcPr>
            <w:tcW w:w="460" w:type="pct"/>
            <w:tcBorders>
              <w:top w:val="single" w:sz="4" w:space="0" w:color="auto"/>
              <w:left w:val="nil"/>
              <w:bottom w:val="single" w:sz="4" w:space="0" w:color="auto"/>
              <w:right w:val="single" w:sz="4" w:space="0" w:color="auto"/>
            </w:tcBorders>
            <w:shd w:val="clear" w:color="auto" w:fill="auto"/>
          </w:tcPr>
          <w:p w14:paraId="5AEF220A" w14:textId="77777777" w:rsidR="000068E4" w:rsidRPr="000A4838" w:rsidRDefault="000068E4" w:rsidP="00EA50DE">
            <w:pPr>
              <w:suppressAutoHyphens/>
              <w:jc w:val="right"/>
              <w:rPr>
                <w:rFonts w:asciiTheme="majorBidi" w:hAnsiTheme="majorBidi" w:cstheme="majorBidi"/>
                <w:color w:val="000000"/>
                <w:sz w:val="18"/>
                <w:szCs w:val="18"/>
              </w:rPr>
            </w:pPr>
            <w:r w:rsidRPr="000A4838">
              <w:rPr>
                <w:rFonts w:asciiTheme="majorBidi" w:hAnsiTheme="majorBidi" w:cstheme="majorBidi"/>
                <w:color w:val="000000"/>
                <w:sz w:val="18"/>
                <w:szCs w:val="18"/>
              </w:rPr>
              <w:t>1,083,579</w:t>
            </w:r>
          </w:p>
          <w:p w14:paraId="22F9B233" w14:textId="77777777" w:rsidR="000068E4" w:rsidRPr="000A4838" w:rsidRDefault="000068E4" w:rsidP="00EA50DE">
            <w:pPr>
              <w:suppressAutoHyphens/>
              <w:jc w:val="right"/>
              <w:rPr>
                <w:rFonts w:asciiTheme="majorBidi" w:hAnsiTheme="majorBidi" w:cstheme="majorBidi"/>
                <w:b/>
                <w:bCs/>
                <w:sz w:val="18"/>
                <w:szCs w:val="18"/>
              </w:rPr>
            </w:pPr>
          </w:p>
        </w:tc>
        <w:tc>
          <w:tcPr>
            <w:tcW w:w="461" w:type="pct"/>
            <w:tcBorders>
              <w:top w:val="single" w:sz="4" w:space="0" w:color="auto"/>
              <w:left w:val="nil"/>
              <w:bottom w:val="single" w:sz="4" w:space="0" w:color="auto"/>
              <w:right w:val="single" w:sz="4" w:space="0" w:color="auto"/>
            </w:tcBorders>
            <w:shd w:val="clear" w:color="auto" w:fill="auto"/>
          </w:tcPr>
          <w:p w14:paraId="60361CD3" w14:textId="77777777" w:rsidR="000068E4" w:rsidRPr="000A4838" w:rsidRDefault="000068E4" w:rsidP="00EA50DE">
            <w:pPr>
              <w:suppressAutoHyphens/>
              <w:jc w:val="right"/>
              <w:rPr>
                <w:rFonts w:asciiTheme="majorBidi" w:hAnsiTheme="majorBidi" w:cstheme="majorBidi"/>
                <w:color w:val="000000"/>
                <w:sz w:val="18"/>
                <w:szCs w:val="18"/>
              </w:rPr>
            </w:pPr>
            <w:r w:rsidRPr="000A4838">
              <w:rPr>
                <w:rFonts w:asciiTheme="majorBidi" w:hAnsiTheme="majorBidi" w:cstheme="majorBidi"/>
                <w:color w:val="000000"/>
                <w:sz w:val="18"/>
                <w:szCs w:val="18"/>
              </w:rPr>
              <w:t>1,109,533</w:t>
            </w:r>
          </w:p>
          <w:p w14:paraId="16FCC3BD" w14:textId="77777777" w:rsidR="000068E4" w:rsidRPr="000A4838" w:rsidRDefault="000068E4" w:rsidP="00EA50DE">
            <w:pPr>
              <w:suppressAutoHyphens/>
              <w:jc w:val="right"/>
              <w:rPr>
                <w:rFonts w:asciiTheme="majorBidi" w:hAnsiTheme="majorBidi" w:cstheme="majorBidi"/>
                <w:b/>
                <w:bCs/>
                <w:sz w:val="18"/>
                <w:szCs w:val="18"/>
              </w:rPr>
            </w:pPr>
          </w:p>
        </w:tc>
        <w:tc>
          <w:tcPr>
            <w:tcW w:w="456" w:type="pct"/>
            <w:tcBorders>
              <w:top w:val="single" w:sz="4" w:space="0" w:color="auto"/>
              <w:left w:val="nil"/>
              <w:bottom w:val="single" w:sz="4" w:space="0" w:color="auto"/>
              <w:right w:val="single" w:sz="4" w:space="0" w:color="auto"/>
            </w:tcBorders>
            <w:shd w:val="clear" w:color="auto" w:fill="auto"/>
          </w:tcPr>
          <w:p w14:paraId="79EDF183" w14:textId="77777777" w:rsidR="000068E4" w:rsidRPr="000A4838" w:rsidRDefault="000068E4" w:rsidP="00EA50DE">
            <w:pPr>
              <w:suppressAutoHyphens/>
              <w:jc w:val="right"/>
              <w:rPr>
                <w:rFonts w:asciiTheme="majorBidi" w:hAnsiTheme="majorBidi" w:cstheme="majorBidi"/>
                <w:color w:val="000000"/>
                <w:sz w:val="18"/>
                <w:szCs w:val="18"/>
              </w:rPr>
            </w:pPr>
            <w:r w:rsidRPr="000A4838">
              <w:rPr>
                <w:rFonts w:asciiTheme="majorBidi" w:hAnsiTheme="majorBidi" w:cstheme="majorBidi"/>
                <w:color w:val="000000"/>
                <w:sz w:val="18"/>
                <w:szCs w:val="18"/>
              </w:rPr>
              <w:t>659,467</w:t>
            </w:r>
          </w:p>
          <w:p w14:paraId="38573636" w14:textId="77777777" w:rsidR="000068E4" w:rsidRPr="000A4838" w:rsidRDefault="000068E4" w:rsidP="00EA50DE">
            <w:pPr>
              <w:suppressAutoHyphens/>
              <w:jc w:val="right"/>
              <w:rPr>
                <w:rFonts w:asciiTheme="majorBidi" w:hAnsiTheme="majorBidi" w:cstheme="majorBidi"/>
                <w:b/>
                <w:bCs/>
                <w:sz w:val="18"/>
                <w:szCs w:val="18"/>
              </w:rPr>
            </w:pPr>
          </w:p>
        </w:tc>
        <w:tc>
          <w:tcPr>
            <w:tcW w:w="464" w:type="pct"/>
            <w:tcBorders>
              <w:top w:val="single" w:sz="4" w:space="0" w:color="auto"/>
              <w:left w:val="nil"/>
              <w:bottom w:val="single" w:sz="4" w:space="0" w:color="auto"/>
              <w:right w:val="single" w:sz="4" w:space="0" w:color="auto"/>
            </w:tcBorders>
            <w:shd w:val="clear" w:color="auto" w:fill="auto"/>
          </w:tcPr>
          <w:p w14:paraId="04C786C5" w14:textId="77777777" w:rsidR="000068E4" w:rsidRPr="000A4838" w:rsidRDefault="000068E4" w:rsidP="00EA50DE">
            <w:pPr>
              <w:suppressAutoHyphens/>
              <w:jc w:val="right"/>
              <w:rPr>
                <w:rFonts w:asciiTheme="majorBidi" w:hAnsiTheme="majorBidi" w:cstheme="majorBidi"/>
                <w:color w:val="000000"/>
                <w:sz w:val="18"/>
                <w:szCs w:val="18"/>
              </w:rPr>
            </w:pPr>
            <w:r w:rsidRPr="000A4838">
              <w:rPr>
                <w:rFonts w:asciiTheme="majorBidi" w:hAnsiTheme="majorBidi" w:cstheme="majorBidi"/>
                <w:color w:val="000000"/>
                <w:sz w:val="18"/>
                <w:szCs w:val="18"/>
              </w:rPr>
              <w:t>684,628</w:t>
            </w:r>
          </w:p>
          <w:p w14:paraId="7589DC2D" w14:textId="77777777" w:rsidR="000068E4" w:rsidRPr="000A4838" w:rsidRDefault="000068E4" w:rsidP="00EA50DE">
            <w:pPr>
              <w:suppressAutoHyphens/>
              <w:jc w:val="right"/>
              <w:rPr>
                <w:rFonts w:asciiTheme="majorBidi" w:hAnsiTheme="majorBidi" w:cstheme="majorBidi"/>
                <w:b/>
                <w:bCs/>
                <w:sz w:val="18"/>
                <w:szCs w:val="18"/>
              </w:rPr>
            </w:pPr>
          </w:p>
        </w:tc>
      </w:tr>
      <w:tr w:rsidR="000068E4" w:rsidRPr="000A4838" w14:paraId="4DDE1330" w14:textId="77777777" w:rsidTr="00EA50DE">
        <w:trPr>
          <w:trHeight w:val="340"/>
          <w:jc w:val="center"/>
        </w:trPr>
        <w:tc>
          <w:tcPr>
            <w:tcW w:w="721" w:type="pct"/>
            <w:vMerge/>
            <w:tcBorders>
              <w:left w:val="single" w:sz="4" w:space="0" w:color="auto"/>
              <w:bottom w:val="single" w:sz="4" w:space="0" w:color="auto"/>
              <w:right w:val="single" w:sz="4" w:space="0" w:color="auto"/>
            </w:tcBorders>
            <w:shd w:val="clear" w:color="auto" w:fill="auto"/>
          </w:tcPr>
          <w:p w14:paraId="11011971" w14:textId="77777777" w:rsidR="000068E4" w:rsidRPr="000A4838" w:rsidRDefault="000068E4" w:rsidP="00EA50DE">
            <w:pPr>
              <w:suppressAutoHyphens/>
              <w:ind w:right="360"/>
              <w:jc w:val="left"/>
              <w:rPr>
                <w:rFonts w:asciiTheme="majorBidi" w:hAnsiTheme="majorBidi" w:cstheme="majorBidi"/>
                <w:sz w:val="18"/>
                <w:szCs w:val="18"/>
              </w:rPr>
            </w:pPr>
          </w:p>
        </w:tc>
        <w:tc>
          <w:tcPr>
            <w:tcW w:w="595" w:type="pct"/>
            <w:tcBorders>
              <w:left w:val="single" w:sz="4" w:space="0" w:color="auto"/>
              <w:bottom w:val="single" w:sz="4" w:space="0" w:color="auto"/>
              <w:right w:val="single" w:sz="4" w:space="0" w:color="auto"/>
            </w:tcBorders>
            <w:shd w:val="clear" w:color="auto" w:fill="auto"/>
          </w:tcPr>
          <w:p w14:paraId="7239C948" w14:textId="77777777" w:rsidR="000068E4" w:rsidRPr="000A4838" w:rsidRDefault="000068E4" w:rsidP="00EA50DE">
            <w:pPr>
              <w:suppressAutoHyphens/>
              <w:ind w:right="360"/>
              <w:jc w:val="left"/>
              <w:rPr>
                <w:rFonts w:asciiTheme="majorBidi" w:hAnsiTheme="majorBidi" w:cstheme="majorBidi"/>
                <w:sz w:val="18"/>
                <w:szCs w:val="18"/>
              </w:rPr>
            </w:pPr>
            <w:r w:rsidRPr="000A4838">
              <w:rPr>
                <w:rFonts w:asciiTheme="majorBidi" w:hAnsiTheme="majorBidi" w:cstheme="majorBidi"/>
                <w:sz w:val="18"/>
                <w:szCs w:val="18"/>
              </w:rPr>
              <w:t>%</w:t>
            </w:r>
          </w:p>
        </w:tc>
        <w:tc>
          <w:tcPr>
            <w:tcW w:w="460" w:type="pct"/>
            <w:tcBorders>
              <w:top w:val="single" w:sz="4" w:space="0" w:color="auto"/>
              <w:left w:val="nil"/>
              <w:bottom w:val="single" w:sz="4" w:space="0" w:color="auto"/>
              <w:right w:val="single" w:sz="4" w:space="0" w:color="auto"/>
            </w:tcBorders>
          </w:tcPr>
          <w:p w14:paraId="2DEBC911" w14:textId="77777777" w:rsidR="000068E4" w:rsidRPr="000A4838" w:rsidRDefault="000068E4" w:rsidP="00EA50DE">
            <w:pPr>
              <w:suppressAutoHyphens/>
              <w:jc w:val="right"/>
              <w:rPr>
                <w:rFonts w:asciiTheme="majorBidi" w:hAnsiTheme="majorBidi" w:cstheme="majorBidi"/>
                <w:sz w:val="18"/>
                <w:szCs w:val="18"/>
              </w:rPr>
            </w:pPr>
            <w:r w:rsidRPr="000A4838">
              <w:rPr>
                <w:rFonts w:asciiTheme="majorBidi" w:hAnsiTheme="majorBidi" w:cstheme="majorBidi"/>
                <w:sz w:val="18"/>
                <w:szCs w:val="18"/>
              </w:rPr>
              <w:t>n/a</w:t>
            </w:r>
          </w:p>
        </w:tc>
        <w:tc>
          <w:tcPr>
            <w:tcW w:w="461" w:type="pct"/>
            <w:tcBorders>
              <w:top w:val="single" w:sz="4" w:space="0" w:color="auto"/>
              <w:left w:val="single" w:sz="4" w:space="0" w:color="auto"/>
              <w:bottom w:val="single" w:sz="4" w:space="0" w:color="auto"/>
              <w:right w:val="single" w:sz="4" w:space="0" w:color="auto"/>
            </w:tcBorders>
            <w:shd w:val="clear" w:color="auto" w:fill="auto"/>
          </w:tcPr>
          <w:p w14:paraId="498D5908" w14:textId="77777777" w:rsidR="000068E4" w:rsidRPr="000A4838" w:rsidRDefault="000068E4" w:rsidP="00EA50DE">
            <w:pPr>
              <w:suppressAutoHyphens/>
              <w:jc w:val="right"/>
              <w:rPr>
                <w:rFonts w:asciiTheme="majorBidi" w:hAnsiTheme="majorBidi" w:cstheme="majorBidi"/>
                <w:color w:val="000000"/>
                <w:sz w:val="18"/>
                <w:szCs w:val="18"/>
              </w:rPr>
            </w:pPr>
            <w:r w:rsidRPr="000A4838">
              <w:rPr>
                <w:rFonts w:asciiTheme="majorBidi" w:hAnsiTheme="majorBidi" w:cstheme="majorBidi"/>
                <w:color w:val="000000"/>
                <w:sz w:val="18"/>
                <w:szCs w:val="18"/>
              </w:rPr>
              <w:t>21</w:t>
            </w:r>
          </w:p>
        </w:tc>
        <w:tc>
          <w:tcPr>
            <w:tcW w:w="461" w:type="pct"/>
            <w:tcBorders>
              <w:top w:val="single" w:sz="4" w:space="0" w:color="auto"/>
              <w:left w:val="nil"/>
              <w:bottom w:val="single" w:sz="4" w:space="0" w:color="auto"/>
              <w:right w:val="single" w:sz="4" w:space="0" w:color="auto"/>
            </w:tcBorders>
            <w:shd w:val="clear" w:color="auto" w:fill="auto"/>
          </w:tcPr>
          <w:p w14:paraId="4E9D692A" w14:textId="77777777" w:rsidR="000068E4" w:rsidRPr="000A4838" w:rsidRDefault="000068E4" w:rsidP="00EA50DE">
            <w:pPr>
              <w:suppressAutoHyphens/>
              <w:jc w:val="right"/>
              <w:rPr>
                <w:rFonts w:asciiTheme="majorBidi" w:hAnsiTheme="majorBidi" w:cstheme="majorBidi"/>
                <w:color w:val="000000"/>
                <w:sz w:val="18"/>
                <w:szCs w:val="18"/>
              </w:rPr>
            </w:pPr>
            <w:r w:rsidRPr="000A4838">
              <w:rPr>
                <w:rFonts w:asciiTheme="majorBidi" w:hAnsiTheme="majorBidi" w:cstheme="majorBidi"/>
                <w:color w:val="000000"/>
                <w:sz w:val="18"/>
                <w:szCs w:val="18"/>
              </w:rPr>
              <w:t>22</w:t>
            </w:r>
          </w:p>
        </w:tc>
        <w:tc>
          <w:tcPr>
            <w:tcW w:w="461" w:type="pct"/>
            <w:tcBorders>
              <w:top w:val="single" w:sz="4" w:space="0" w:color="auto"/>
              <w:left w:val="nil"/>
              <w:bottom w:val="single" w:sz="4" w:space="0" w:color="auto"/>
              <w:right w:val="single" w:sz="4" w:space="0" w:color="auto"/>
            </w:tcBorders>
            <w:shd w:val="clear" w:color="auto" w:fill="auto"/>
          </w:tcPr>
          <w:p w14:paraId="07D84142" w14:textId="77777777" w:rsidR="000068E4" w:rsidRPr="000A4838" w:rsidRDefault="000068E4" w:rsidP="00EA50DE">
            <w:pPr>
              <w:suppressAutoHyphens/>
              <w:jc w:val="right"/>
              <w:rPr>
                <w:rFonts w:asciiTheme="majorBidi" w:hAnsiTheme="majorBidi" w:cstheme="majorBidi"/>
                <w:color w:val="000000"/>
                <w:sz w:val="18"/>
                <w:szCs w:val="18"/>
              </w:rPr>
            </w:pPr>
            <w:r w:rsidRPr="000A4838">
              <w:rPr>
                <w:rFonts w:asciiTheme="majorBidi" w:hAnsiTheme="majorBidi" w:cstheme="majorBidi"/>
                <w:color w:val="000000"/>
                <w:sz w:val="18"/>
                <w:szCs w:val="18"/>
              </w:rPr>
              <w:t>22</w:t>
            </w:r>
          </w:p>
        </w:tc>
        <w:tc>
          <w:tcPr>
            <w:tcW w:w="460" w:type="pct"/>
            <w:tcBorders>
              <w:top w:val="single" w:sz="4" w:space="0" w:color="auto"/>
              <w:left w:val="nil"/>
              <w:bottom w:val="single" w:sz="4" w:space="0" w:color="auto"/>
              <w:right w:val="single" w:sz="4" w:space="0" w:color="auto"/>
            </w:tcBorders>
            <w:shd w:val="clear" w:color="auto" w:fill="auto"/>
          </w:tcPr>
          <w:p w14:paraId="0E4C4205" w14:textId="77777777" w:rsidR="000068E4" w:rsidRPr="000A4838" w:rsidRDefault="000068E4" w:rsidP="00EA50DE">
            <w:pPr>
              <w:suppressAutoHyphens/>
              <w:jc w:val="right"/>
              <w:rPr>
                <w:rFonts w:asciiTheme="majorBidi" w:hAnsiTheme="majorBidi" w:cstheme="majorBidi"/>
                <w:color w:val="000000"/>
                <w:sz w:val="18"/>
                <w:szCs w:val="18"/>
              </w:rPr>
            </w:pPr>
            <w:r w:rsidRPr="000A4838">
              <w:rPr>
                <w:rFonts w:asciiTheme="majorBidi" w:hAnsiTheme="majorBidi" w:cstheme="majorBidi"/>
                <w:color w:val="000000"/>
                <w:sz w:val="18"/>
                <w:szCs w:val="18"/>
              </w:rPr>
              <w:t>23</w:t>
            </w:r>
          </w:p>
        </w:tc>
        <w:tc>
          <w:tcPr>
            <w:tcW w:w="461" w:type="pct"/>
            <w:tcBorders>
              <w:top w:val="single" w:sz="4" w:space="0" w:color="auto"/>
              <w:left w:val="nil"/>
              <w:bottom w:val="single" w:sz="4" w:space="0" w:color="auto"/>
              <w:right w:val="single" w:sz="4" w:space="0" w:color="auto"/>
            </w:tcBorders>
            <w:shd w:val="clear" w:color="auto" w:fill="auto"/>
          </w:tcPr>
          <w:p w14:paraId="1E8D6068" w14:textId="77777777" w:rsidR="000068E4" w:rsidRPr="000A4838" w:rsidRDefault="000068E4" w:rsidP="00EA50DE">
            <w:pPr>
              <w:suppressAutoHyphens/>
              <w:jc w:val="right"/>
              <w:rPr>
                <w:rFonts w:asciiTheme="majorBidi" w:hAnsiTheme="majorBidi" w:cstheme="majorBidi"/>
                <w:color w:val="000000"/>
                <w:sz w:val="18"/>
                <w:szCs w:val="18"/>
              </w:rPr>
            </w:pPr>
            <w:r w:rsidRPr="000A4838">
              <w:rPr>
                <w:rFonts w:asciiTheme="majorBidi" w:hAnsiTheme="majorBidi" w:cstheme="majorBidi"/>
                <w:color w:val="000000"/>
                <w:sz w:val="18"/>
                <w:szCs w:val="18"/>
              </w:rPr>
              <w:t>23</w:t>
            </w:r>
          </w:p>
        </w:tc>
        <w:tc>
          <w:tcPr>
            <w:tcW w:w="456" w:type="pct"/>
            <w:tcBorders>
              <w:top w:val="single" w:sz="4" w:space="0" w:color="auto"/>
              <w:left w:val="nil"/>
              <w:bottom w:val="single" w:sz="4" w:space="0" w:color="auto"/>
              <w:right w:val="single" w:sz="4" w:space="0" w:color="auto"/>
            </w:tcBorders>
            <w:shd w:val="clear" w:color="auto" w:fill="auto"/>
          </w:tcPr>
          <w:p w14:paraId="30B83E2A" w14:textId="77777777" w:rsidR="000068E4" w:rsidRPr="000A4838" w:rsidRDefault="000068E4" w:rsidP="00EA50DE">
            <w:pPr>
              <w:suppressAutoHyphens/>
              <w:jc w:val="right"/>
              <w:rPr>
                <w:rFonts w:asciiTheme="majorBidi" w:hAnsiTheme="majorBidi" w:cstheme="majorBidi"/>
                <w:color w:val="000000"/>
                <w:sz w:val="18"/>
                <w:szCs w:val="18"/>
              </w:rPr>
            </w:pPr>
            <w:r w:rsidRPr="000A4838">
              <w:rPr>
                <w:rFonts w:asciiTheme="majorBidi" w:hAnsiTheme="majorBidi" w:cstheme="majorBidi"/>
                <w:color w:val="000000"/>
                <w:sz w:val="18"/>
                <w:szCs w:val="18"/>
              </w:rPr>
              <w:t>15</w:t>
            </w:r>
          </w:p>
        </w:tc>
        <w:tc>
          <w:tcPr>
            <w:tcW w:w="464" w:type="pct"/>
            <w:tcBorders>
              <w:top w:val="single" w:sz="4" w:space="0" w:color="auto"/>
              <w:left w:val="nil"/>
              <w:bottom w:val="single" w:sz="4" w:space="0" w:color="auto"/>
              <w:right w:val="single" w:sz="4" w:space="0" w:color="auto"/>
            </w:tcBorders>
            <w:shd w:val="clear" w:color="auto" w:fill="auto"/>
          </w:tcPr>
          <w:p w14:paraId="27359691" w14:textId="77777777" w:rsidR="000068E4" w:rsidRPr="000A4838" w:rsidRDefault="000068E4" w:rsidP="00EA50DE">
            <w:pPr>
              <w:suppressAutoHyphens/>
              <w:jc w:val="right"/>
              <w:rPr>
                <w:rFonts w:asciiTheme="majorBidi" w:hAnsiTheme="majorBidi" w:cstheme="majorBidi"/>
                <w:color w:val="000000"/>
                <w:sz w:val="18"/>
                <w:szCs w:val="18"/>
              </w:rPr>
            </w:pPr>
            <w:r w:rsidRPr="000A4838">
              <w:rPr>
                <w:rFonts w:asciiTheme="majorBidi" w:hAnsiTheme="majorBidi" w:cstheme="majorBidi"/>
                <w:color w:val="000000"/>
                <w:sz w:val="18"/>
                <w:szCs w:val="18"/>
              </w:rPr>
              <w:t>16</w:t>
            </w:r>
          </w:p>
        </w:tc>
      </w:tr>
      <w:tr w:rsidR="000068E4" w:rsidRPr="000A4838" w14:paraId="6A758A00" w14:textId="77777777" w:rsidTr="00EA50DE">
        <w:trPr>
          <w:trHeight w:val="296"/>
          <w:jc w:val="center"/>
        </w:trPr>
        <w:tc>
          <w:tcPr>
            <w:tcW w:w="4536" w:type="pct"/>
            <w:gridSpan w:val="9"/>
            <w:tcBorders>
              <w:top w:val="single" w:sz="4" w:space="0" w:color="auto"/>
              <w:left w:val="single" w:sz="4" w:space="0" w:color="auto"/>
              <w:right w:val="single" w:sz="4" w:space="0" w:color="auto"/>
            </w:tcBorders>
            <w:shd w:val="clear" w:color="auto" w:fill="auto"/>
          </w:tcPr>
          <w:p w14:paraId="5B930276" w14:textId="77777777" w:rsidR="000068E4" w:rsidRPr="000A4838" w:rsidRDefault="00C95E97" w:rsidP="00EA50DE">
            <w:pPr>
              <w:suppressAutoHyphens/>
              <w:jc w:val="left"/>
              <w:rPr>
                <w:rFonts w:asciiTheme="majorBidi" w:hAnsiTheme="majorBidi" w:cstheme="majorBidi"/>
                <w:b/>
                <w:bCs/>
                <w:sz w:val="18"/>
                <w:szCs w:val="18"/>
                <w:lang w:eastAsia="zh-CN"/>
              </w:rPr>
            </w:pPr>
            <w:r w:rsidRPr="00C95E97">
              <w:rPr>
                <w:rFonts w:asciiTheme="majorBidi" w:hAnsiTheme="majorBidi" w:cstheme="majorBidi" w:hint="eastAsia"/>
                <w:b/>
                <w:bCs/>
                <w:sz w:val="18"/>
                <w:szCs w:val="18"/>
                <w:lang w:eastAsia="zh-CN"/>
              </w:rPr>
              <w:t>与</w:t>
            </w:r>
            <w:r w:rsidRPr="00C95E97">
              <w:rPr>
                <w:rFonts w:asciiTheme="majorBidi" w:hAnsiTheme="majorBidi" w:cstheme="majorBidi" w:hint="eastAsia"/>
                <w:b/>
                <w:bCs/>
                <w:sz w:val="18"/>
                <w:szCs w:val="18"/>
                <w:lang w:eastAsia="zh-CN"/>
              </w:rPr>
              <w:t>CO</w:t>
            </w:r>
            <w:r w:rsidRPr="009C51AB">
              <w:rPr>
                <w:rFonts w:asciiTheme="majorBidi" w:hAnsiTheme="majorBidi" w:cstheme="majorBidi" w:hint="eastAsia"/>
                <w:b/>
                <w:bCs/>
                <w:sz w:val="18"/>
                <w:szCs w:val="18"/>
                <w:vertAlign w:val="subscript"/>
                <w:lang w:eastAsia="zh-CN"/>
              </w:rPr>
              <w:t>2</w:t>
            </w:r>
            <w:r w:rsidR="009C51AB">
              <w:rPr>
                <w:rFonts w:asciiTheme="majorBidi" w:hAnsiTheme="majorBidi" w:cstheme="majorBidi"/>
                <w:b/>
                <w:bCs/>
                <w:sz w:val="18"/>
                <w:szCs w:val="18"/>
                <w:lang w:eastAsia="zh-CN"/>
              </w:rPr>
              <w:t>-eq</w:t>
            </w:r>
            <w:r w:rsidRPr="00C95E97">
              <w:rPr>
                <w:rFonts w:asciiTheme="majorBidi" w:hAnsiTheme="majorBidi" w:cstheme="majorBidi" w:hint="eastAsia"/>
                <w:b/>
                <w:bCs/>
                <w:sz w:val="18"/>
                <w:szCs w:val="18"/>
                <w:lang w:eastAsia="zh-CN"/>
              </w:rPr>
              <w:t>吨基线相比</w:t>
            </w:r>
            <w:r w:rsidRPr="00C95E97">
              <w:rPr>
                <w:rFonts w:asciiTheme="majorBidi" w:hAnsiTheme="majorBidi" w:cstheme="majorBidi" w:hint="eastAsia"/>
                <w:b/>
                <w:bCs/>
                <w:sz w:val="18"/>
                <w:szCs w:val="18"/>
                <w:lang w:eastAsia="zh-CN"/>
              </w:rPr>
              <w:t>2030</w:t>
            </w:r>
            <w:r w:rsidRPr="00C95E97">
              <w:rPr>
                <w:rFonts w:asciiTheme="majorBidi" w:hAnsiTheme="majorBidi" w:cstheme="majorBidi" w:hint="eastAsia"/>
                <w:b/>
                <w:bCs/>
                <w:sz w:val="18"/>
                <w:szCs w:val="18"/>
                <w:lang w:eastAsia="zh-CN"/>
              </w:rPr>
              <w:t>年</w:t>
            </w:r>
            <w:r w:rsidRPr="00C95E97">
              <w:rPr>
                <w:rFonts w:asciiTheme="majorBidi" w:hAnsiTheme="majorBidi" w:cstheme="majorBidi" w:hint="eastAsia"/>
                <w:b/>
                <w:bCs/>
                <w:sz w:val="18"/>
                <w:szCs w:val="18"/>
                <w:lang w:eastAsia="zh-CN"/>
              </w:rPr>
              <w:t>HFC</w:t>
            </w:r>
            <w:r w:rsidRPr="00C95E97">
              <w:rPr>
                <w:rFonts w:asciiTheme="majorBidi" w:hAnsiTheme="majorBidi" w:cstheme="majorBidi" w:hint="eastAsia"/>
                <w:b/>
                <w:bCs/>
                <w:sz w:val="18"/>
                <w:szCs w:val="18"/>
                <w:lang w:eastAsia="zh-CN"/>
              </w:rPr>
              <w:t>的估计减排量</w:t>
            </w:r>
          </w:p>
        </w:tc>
        <w:tc>
          <w:tcPr>
            <w:tcW w:w="464" w:type="pct"/>
            <w:tcBorders>
              <w:top w:val="single" w:sz="4" w:space="0" w:color="auto"/>
              <w:left w:val="nil"/>
              <w:right w:val="single" w:sz="4" w:space="0" w:color="auto"/>
            </w:tcBorders>
            <w:shd w:val="clear" w:color="auto" w:fill="auto"/>
          </w:tcPr>
          <w:p w14:paraId="31D24388" w14:textId="77777777" w:rsidR="000068E4" w:rsidRPr="000A4838" w:rsidRDefault="000068E4" w:rsidP="00EA50DE">
            <w:pPr>
              <w:suppressAutoHyphens/>
              <w:jc w:val="right"/>
              <w:rPr>
                <w:rFonts w:asciiTheme="majorBidi" w:hAnsiTheme="majorBidi" w:cstheme="majorBidi"/>
                <w:b/>
                <w:bCs/>
                <w:sz w:val="18"/>
                <w:szCs w:val="18"/>
              </w:rPr>
            </w:pPr>
            <w:r w:rsidRPr="000A4838">
              <w:rPr>
                <w:rFonts w:asciiTheme="majorBidi" w:hAnsiTheme="majorBidi" w:cstheme="majorBidi"/>
                <w:b/>
                <w:bCs/>
                <w:color w:val="000000"/>
                <w:sz w:val="18"/>
                <w:szCs w:val="18"/>
              </w:rPr>
              <w:t>1,160,648</w:t>
            </w:r>
          </w:p>
        </w:tc>
      </w:tr>
    </w:tbl>
    <w:bookmarkEnd w:id="4"/>
    <w:p w14:paraId="3A3C1AC9" w14:textId="77777777" w:rsidR="000068E4" w:rsidRPr="000A4838" w:rsidRDefault="000068E4" w:rsidP="000068E4">
      <w:pPr>
        <w:suppressAutoHyphens/>
        <w:rPr>
          <w:sz w:val="18"/>
          <w:szCs w:val="18"/>
        </w:rPr>
      </w:pPr>
      <w:r w:rsidRPr="000A4838">
        <w:rPr>
          <w:sz w:val="18"/>
          <w:szCs w:val="18"/>
        </w:rPr>
        <w:t xml:space="preserve"> </w:t>
      </w:r>
    </w:p>
    <w:p w14:paraId="2EDC635E" w14:textId="77777777" w:rsidR="000068E4" w:rsidRPr="000A4838" w:rsidRDefault="00C95E97" w:rsidP="000068E4">
      <w:pPr>
        <w:pStyle w:val="Heading1"/>
        <w:rPr>
          <w:lang w:eastAsia="zh-CN"/>
        </w:rPr>
      </w:pPr>
      <w:r w:rsidRPr="00C95E97">
        <w:rPr>
          <w:rFonts w:hint="eastAsia"/>
          <w:lang w:eastAsia="zh-CN"/>
        </w:rPr>
        <w:t>如表</w:t>
      </w:r>
      <w:r w:rsidRPr="00C95E97">
        <w:rPr>
          <w:rFonts w:hint="eastAsia"/>
          <w:lang w:eastAsia="zh-CN"/>
        </w:rPr>
        <w:t>5</w:t>
      </w:r>
      <w:r w:rsidRPr="00C95E97">
        <w:rPr>
          <w:rFonts w:hint="eastAsia"/>
          <w:lang w:eastAsia="zh-CN"/>
        </w:rPr>
        <w:t>所示，虽然</w:t>
      </w:r>
      <w:r w:rsidRPr="00C95E97">
        <w:rPr>
          <w:rFonts w:hint="eastAsia"/>
          <w:lang w:eastAsia="zh-CN"/>
        </w:rPr>
        <w:t>2023</w:t>
      </w:r>
      <w:r w:rsidRPr="00C95E97">
        <w:rPr>
          <w:rFonts w:hint="eastAsia"/>
          <w:lang w:eastAsia="zh-CN"/>
        </w:rPr>
        <w:t>年至</w:t>
      </w:r>
      <w:r w:rsidRPr="00C95E97">
        <w:rPr>
          <w:rFonts w:hint="eastAsia"/>
          <w:lang w:eastAsia="zh-CN"/>
        </w:rPr>
        <w:t>2030</w:t>
      </w:r>
      <w:r w:rsidRPr="00C95E97">
        <w:rPr>
          <w:rFonts w:hint="eastAsia"/>
          <w:lang w:eastAsia="zh-CN"/>
        </w:rPr>
        <w:t>年期间</w:t>
      </w:r>
      <w:r w:rsidRPr="00C95E97">
        <w:rPr>
          <w:rFonts w:hint="eastAsia"/>
          <w:lang w:eastAsia="zh-CN"/>
        </w:rPr>
        <w:t>HFC</w:t>
      </w:r>
      <w:r w:rsidRPr="00C95E97">
        <w:rPr>
          <w:rFonts w:hint="eastAsia"/>
          <w:lang w:eastAsia="zh-CN"/>
        </w:rPr>
        <w:t>消</w:t>
      </w:r>
      <w:r>
        <w:rPr>
          <w:rFonts w:hint="eastAsia"/>
          <w:lang w:eastAsia="zh-CN"/>
        </w:rPr>
        <w:t>耗</w:t>
      </w:r>
      <w:r w:rsidRPr="00C95E97">
        <w:rPr>
          <w:rFonts w:hint="eastAsia"/>
          <w:lang w:eastAsia="zh-CN"/>
        </w:rPr>
        <w:t>量可能不会逐年下降，但</w:t>
      </w:r>
      <w:r w:rsidRPr="00C95E97">
        <w:rPr>
          <w:rFonts w:hint="eastAsia"/>
          <w:lang w:eastAsia="zh-CN"/>
        </w:rPr>
        <w:t>KIP</w:t>
      </w:r>
      <w:r w:rsidRPr="00C95E97">
        <w:rPr>
          <w:rFonts w:hint="eastAsia"/>
          <w:lang w:eastAsia="zh-CN"/>
        </w:rPr>
        <w:t>第一阶段将导致</w:t>
      </w:r>
      <w:r w:rsidRPr="00C95E97">
        <w:rPr>
          <w:rFonts w:hint="eastAsia"/>
          <w:lang w:eastAsia="zh-CN"/>
        </w:rPr>
        <w:t>HFC</w:t>
      </w:r>
      <w:r w:rsidRPr="00C95E97">
        <w:rPr>
          <w:rFonts w:hint="eastAsia"/>
          <w:lang w:eastAsia="zh-CN"/>
        </w:rPr>
        <w:t>消</w:t>
      </w:r>
      <w:r>
        <w:rPr>
          <w:rFonts w:hint="eastAsia"/>
          <w:lang w:eastAsia="zh-CN"/>
        </w:rPr>
        <w:t>耗</w:t>
      </w:r>
      <w:r w:rsidRPr="00C95E97">
        <w:rPr>
          <w:rFonts w:hint="eastAsia"/>
          <w:lang w:eastAsia="zh-CN"/>
        </w:rPr>
        <w:t>量持续减少至蒙特利尔议定书限值以下。通过早期行动，</w:t>
      </w:r>
      <w:r w:rsidRPr="00C95E97">
        <w:rPr>
          <w:rFonts w:hint="eastAsia"/>
          <w:lang w:eastAsia="zh-CN"/>
        </w:rPr>
        <w:t>HFC</w:t>
      </w:r>
      <w:r w:rsidRPr="00C95E97">
        <w:rPr>
          <w:rFonts w:hint="eastAsia"/>
          <w:lang w:eastAsia="zh-CN"/>
        </w:rPr>
        <w:t>消</w:t>
      </w:r>
      <w:r>
        <w:rPr>
          <w:rFonts w:hint="eastAsia"/>
          <w:lang w:eastAsia="zh-CN"/>
        </w:rPr>
        <w:t>耗</w:t>
      </w:r>
      <w:r w:rsidRPr="00C95E97">
        <w:rPr>
          <w:rFonts w:hint="eastAsia"/>
          <w:lang w:eastAsia="zh-CN"/>
        </w:rPr>
        <w:t>水平将在</w:t>
      </w:r>
      <w:r w:rsidRPr="00C95E97">
        <w:rPr>
          <w:rFonts w:hint="eastAsia"/>
          <w:lang w:eastAsia="zh-CN"/>
        </w:rPr>
        <w:t>2024</w:t>
      </w:r>
      <w:r w:rsidRPr="00C95E97">
        <w:rPr>
          <w:rFonts w:hint="eastAsia"/>
          <w:lang w:eastAsia="zh-CN"/>
        </w:rPr>
        <w:t>年至</w:t>
      </w:r>
      <w:r w:rsidRPr="00C95E97">
        <w:rPr>
          <w:rFonts w:hint="eastAsia"/>
          <w:lang w:eastAsia="zh-CN"/>
        </w:rPr>
        <w:t>2028</w:t>
      </w:r>
      <w:r w:rsidRPr="00C95E97">
        <w:rPr>
          <w:rFonts w:hint="eastAsia"/>
          <w:lang w:eastAsia="zh-CN"/>
        </w:rPr>
        <w:t>年间比</w:t>
      </w:r>
      <w:r w:rsidRPr="00C95E97">
        <w:rPr>
          <w:rFonts w:hint="eastAsia"/>
          <w:lang w:eastAsia="zh-CN"/>
        </w:rPr>
        <w:t>HFC</w:t>
      </w:r>
      <w:r w:rsidRPr="00C95E97">
        <w:rPr>
          <w:rFonts w:hint="eastAsia"/>
          <w:lang w:eastAsia="zh-CN"/>
        </w:rPr>
        <w:t>基准线低约</w:t>
      </w:r>
      <w:r w:rsidRPr="00C95E97">
        <w:rPr>
          <w:rFonts w:hint="eastAsia"/>
          <w:lang w:eastAsia="zh-CN"/>
        </w:rPr>
        <w:t>22%</w:t>
      </w:r>
      <w:r w:rsidRPr="00C95E97">
        <w:rPr>
          <w:rFonts w:hint="eastAsia"/>
          <w:lang w:eastAsia="zh-CN"/>
        </w:rPr>
        <w:t>，在</w:t>
      </w:r>
      <w:r w:rsidRPr="00C95E97">
        <w:rPr>
          <w:rFonts w:hint="eastAsia"/>
          <w:lang w:eastAsia="zh-CN"/>
        </w:rPr>
        <w:t>2029</w:t>
      </w:r>
      <w:r w:rsidRPr="00C95E97">
        <w:rPr>
          <w:rFonts w:hint="eastAsia"/>
          <w:lang w:eastAsia="zh-CN"/>
        </w:rPr>
        <w:t>年和</w:t>
      </w:r>
      <w:r w:rsidRPr="00C95E97">
        <w:rPr>
          <w:rFonts w:hint="eastAsia"/>
          <w:lang w:eastAsia="zh-CN"/>
        </w:rPr>
        <w:t>2030</w:t>
      </w:r>
      <w:r w:rsidRPr="00C95E97">
        <w:rPr>
          <w:rFonts w:hint="eastAsia"/>
          <w:lang w:eastAsia="zh-CN"/>
        </w:rPr>
        <w:t>年比蒙特利尔议定书控制限值低约</w:t>
      </w:r>
      <w:r w:rsidRPr="00C95E97">
        <w:rPr>
          <w:rFonts w:hint="eastAsia"/>
          <w:lang w:eastAsia="zh-CN"/>
        </w:rPr>
        <w:t>15%</w:t>
      </w:r>
      <w:r w:rsidRPr="00C95E97">
        <w:rPr>
          <w:rFonts w:hint="eastAsia"/>
          <w:lang w:eastAsia="zh-CN"/>
        </w:rPr>
        <w:t>。总体而言，喀麦隆将在</w:t>
      </w:r>
      <w:r w:rsidRPr="00C95E97">
        <w:rPr>
          <w:rFonts w:hint="eastAsia"/>
          <w:lang w:eastAsia="zh-CN"/>
        </w:rPr>
        <w:t>2030</w:t>
      </w:r>
      <w:r w:rsidRPr="00C95E97">
        <w:rPr>
          <w:rFonts w:hint="eastAsia"/>
          <w:lang w:eastAsia="zh-CN"/>
        </w:rPr>
        <w:t>年比基准水平低</w:t>
      </w:r>
      <w:r w:rsidRPr="00C95E97">
        <w:rPr>
          <w:rFonts w:hint="eastAsia"/>
          <w:lang w:eastAsia="zh-CN"/>
        </w:rPr>
        <w:t>1,160,648</w:t>
      </w:r>
      <w:r w:rsidR="00B54B5A">
        <w:rPr>
          <w:rFonts w:hint="eastAsia"/>
          <w:lang w:eastAsia="zh-CN"/>
        </w:rPr>
        <w:t>CO</w:t>
      </w:r>
      <w:r w:rsidR="00B54B5A" w:rsidRPr="009C51AB">
        <w:rPr>
          <w:rFonts w:hint="eastAsia"/>
          <w:vertAlign w:val="subscript"/>
          <w:lang w:eastAsia="zh-CN"/>
        </w:rPr>
        <w:t>2</w:t>
      </w:r>
      <w:r w:rsidR="00B54B5A">
        <w:rPr>
          <w:rFonts w:hint="eastAsia"/>
          <w:lang w:eastAsia="zh-CN"/>
        </w:rPr>
        <w:t>-eq</w:t>
      </w:r>
      <w:r w:rsidRPr="00C95E97">
        <w:rPr>
          <w:rFonts w:hint="eastAsia"/>
          <w:lang w:eastAsia="zh-CN"/>
        </w:rPr>
        <w:t>吨（</w:t>
      </w:r>
      <w:r w:rsidRPr="00C95E97">
        <w:rPr>
          <w:rFonts w:hint="eastAsia"/>
          <w:lang w:eastAsia="zh-CN"/>
        </w:rPr>
        <w:t>24%</w:t>
      </w:r>
      <w:r w:rsidRPr="00C95E97">
        <w:rPr>
          <w:rFonts w:hint="eastAsia"/>
          <w:lang w:eastAsia="zh-CN"/>
        </w:rPr>
        <w:t>）</w:t>
      </w:r>
      <w:r>
        <w:rPr>
          <w:rFonts w:hint="eastAsia"/>
          <w:lang w:eastAsia="zh-CN"/>
        </w:rPr>
        <w:t>。</w:t>
      </w:r>
    </w:p>
    <w:p w14:paraId="57DCD886" w14:textId="77777777" w:rsidR="000068E4" w:rsidRPr="000A4838" w:rsidRDefault="00CC022B" w:rsidP="000068E4">
      <w:pPr>
        <w:keepNext/>
        <w:suppressAutoHyphens/>
        <w:rPr>
          <w:u w:val="single"/>
        </w:rPr>
      </w:pPr>
      <w:r>
        <w:rPr>
          <w:rFonts w:hint="eastAsia"/>
          <w:u w:val="single"/>
          <w:lang w:eastAsia="zh-CN"/>
        </w:rPr>
        <w:t>战略</w:t>
      </w:r>
      <w:r w:rsidR="009902C1">
        <w:rPr>
          <w:rFonts w:hint="eastAsia"/>
          <w:u w:val="single"/>
          <w:lang w:eastAsia="zh-CN"/>
        </w:rPr>
        <w:t>组成</w:t>
      </w:r>
      <w:r>
        <w:rPr>
          <w:rFonts w:hint="eastAsia"/>
          <w:u w:val="single"/>
          <w:lang w:eastAsia="zh-CN"/>
        </w:rPr>
        <w:t>部分</w:t>
      </w:r>
      <w:r w:rsidR="000068E4" w:rsidRPr="000A4838">
        <w:rPr>
          <w:u w:val="single"/>
        </w:rPr>
        <w:t xml:space="preserve"> </w:t>
      </w:r>
    </w:p>
    <w:p w14:paraId="4E6B828B" w14:textId="77777777" w:rsidR="000068E4" w:rsidRPr="000A4838" w:rsidRDefault="000068E4" w:rsidP="000068E4">
      <w:pPr>
        <w:keepNext/>
        <w:suppressAutoHyphens/>
        <w:rPr>
          <w:u w:val="single"/>
        </w:rPr>
      </w:pPr>
    </w:p>
    <w:p w14:paraId="0D7BDDA0" w14:textId="77777777" w:rsidR="000068E4" w:rsidRPr="000A4838" w:rsidRDefault="009902C1" w:rsidP="000068E4">
      <w:pPr>
        <w:pStyle w:val="Heading1"/>
        <w:rPr>
          <w:lang w:eastAsia="zh-CN"/>
        </w:rPr>
      </w:pPr>
      <w:r w:rsidRPr="009902C1">
        <w:rPr>
          <w:rFonts w:hint="eastAsia"/>
          <w:lang w:eastAsia="zh-CN"/>
        </w:rPr>
        <w:t>喀麦隆制定了其总体战略，并提议根据</w:t>
      </w:r>
      <w:r>
        <w:rPr>
          <w:rFonts w:hint="eastAsia"/>
          <w:lang w:eastAsia="zh-CN"/>
        </w:rPr>
        <w:t>RAC</w:t>
      </w:r>
      <w:r>
        <w:rPr>
          <w:rFonts w:hint="eastAsia"/>
          <w:lang w:eastAsia="zh-CN"/>
        </w:rPr>
        <w:t>维修</w:t>
      </w:r>
      <w:r w:rsidRPr="009902C1">
        <w:rPr>
          <w:rFonts w:hint="eastAsia"/>
          <w:lang w:eastAsia="zh-CN"/>
        </w:rPr>
        <w:t>和其他跨领域活动的</w:t>
      </w:r>
      <w:r w:rsidR="006D3E78">
        <w:rPr>
          <w:rFonts w:hint="eastAsia"/>
          <w:lang w:eastAsia="zh-CN"/>
        </w:rPr>
        <w:t>行业</w:t>
      </w:r>
      <w:r w:rsidRPr="009902C1">
        <w:rPr>
          <w:rFonts w:hint="eastAsia"/>
          <w:lang w:eastAsia="zh-CN"/>
        </w:rPr>
        <w:t>方法提供资金</w:t>
      </w:r>
      <w:r w:rsidR="00AB10A4">
        <w:rPr>
          <w:rFonts w:hint="eastAsia"/>
          <w:lang w:eastAsia="zh-CN"/>
        </w:rPr>
        <w:t>，</w:t>
      </w:r>
      <w:r w:rsidR="006D3E78">
        <w:rPr>
          <w:rFonts w:hint="eastAsia"/>
          <w:lang w:eastAsia="zh-CN"/>
        </w:rPr>
        <w:t>并采取早期活动</w:t>
      </w:r>
      <w:r w:rsidRPr="009902C1">
        <w:rPr>
          <w:rFonts w:hint="eastAsia"/>
          <w:lang w:eastAsia="zh-CN"/>
        </w:rPr>
        <w:t>以避免高</w:t>
      </w:r>
      <w:r w:rsidR="006D3E78">
        <w:rPr>
          <w:rFonts w:hint="eastAsia"/>
          <w:lang w:eastAsia="zh-CN"/>
        </w:rPr>
        <w:t>GWP</w:t>
      </w:r>
      <w:r w:rsidR="006D3E78">
        <w:rPr>
          <w:rFonts w:hint="eastAsia"/>
          <w:lang w:eastAsia="zh-CN"/>
        </w:rPr>
        <w:t>的</w:t>
      </w:r>
      <w:r w:rsidR="006D3E78">
        <w:rPr>
          <w:rFonts w:hint="eastAsia"/>
          <w:lang w:eastAsia="zh-CN"/>
        </w:rPr>
        <w:t>HFC</w:t>
      </w:r>
      <w:r w:rsidR="006D3E78">
        <w:rPr>
          <w:rFonts w:hint="eastAsia"/>
          <w:lang w:eastAsia="zh-CN"/>
        </w:rPr>
        <w:t>的</w:t>
      </w:r>
      <w:r w:rsidRPr="009902C1">
        <w:rPr>
          <w:rFonts w:hint="eastAsia"/>
          <w:lang w:eastAsia="zh-CN"/>
        </w:rPr>
        <w:t>增长。</w:t>
      </w:r>
      <w:r w:rsidR="00AB10A4" w:rsidRPr="009902C1">
        <w:rPr>
          <w:rFonts w:hint="eastAsia"/>
          <w:lang w:eastAsia="zh-CN"/>
        </w:rPr>
        <w:t>因为</w:t>
      </w:r>
      <w:r w:rsidR="00AB10A4" w:rsidRPr="009902C1">
        <w:rPr>
          <w:rFonts w:hint="eastAsia"/>
          <w:lang w:eastAsia="zh-CN"/>
        </w:rPr>
        <w:t>KIP</w:t>
      </w:r>
      <w:r w:rsidR="00AB10A4" w:rsidRPr="009902C1">
        <w:rPr>
          <w:rFonts w:hint="eastAsia"/>
          <w:lang w:eastAsia="zh-CN"/>
        </w:rPr>
        <w:t>建立在与</w:t>
      </w:r>
      <w:r w:rsidR="00AB10A4">
        <w:rPr>
          <w:rFonts w:hint="eastAsia"/>
          <w:lang w:eastAsia="zh-CN"/>
        </w:rPr>
        <w:t>H</w:t>
      </w:r>
      <w:r w:rsidR="00AB10A4">
        <w:rPr>
          <w:lang w:eastAsia="zh-CN"/>
        </w:rPr>
        <w:t>PMP</w:t>
      </w:r>
      <w:r w:rsidR="00AB10A4">
        <w:rPr>
          <w:rFonts w:hint="eastAsia"/>
          <w:lang w:eastAsia="zh-CN"/>
        </w:rPr>
        <w:t>活动</w:t>
      </w:r>
      <w:r w:rsidR="00AB10A4" w:rsidRPr="009902C1">
        <w:rPr>
          <w:rFonts w:hint="eastAsia"/>
          <w:lang w:eastAsia="zh-CN"/>
        </w:rPr>
        <w:t>的协同作用之上</w:t>
      </w:r>
      <w:r w:rsidR="00AB10A4">
        <w:rPr>
          <w:rFonts w:hint="eastAsia"/>
          <w:lang w:eastAsia="zh-CN"/>
        </w:rPr>
        <w:t>，</w:t>
      </w:r>
      <w:r w:rsidRPr="009902C1">
        <w:rPr>
          <w:rFonts w:hint="eastAsia"/>
          <w:lang w:eastAsia="zh-CN"/>
        </w:rPr>
        <w:t>喀麦隆仅确定了</w:t>
      </w:r>
      <w:r w:rsidRPr="009902C1">
        <w:rPr>
          <w:rFonts w:hint="eastAsia"/>
          <w:lang w:eastAsia="zh-CN"/>
        </w:rPr>
        <w:t>KIP</w:t>
      </w:r>
      <w:r w:rsidRPr="009902C1">
        <w:rPr>
          <w:rFonts w:hint="eastAsia"/>
          <w:lang w:eastAsia="zh-CN"/>
        </w:rPr>
        <w:t>第一阶段的资金需求，该阶段一直持续到</w:t>
      </w:r>
      <w:r w:rsidRPr="009902C1">
        <w:rPr>
          <w:rFonts w:hint="eastAsia"/>
          <w:lang w:eastAsia="zh-CN"/>
        </w:rPr>
        <w:t>2030</w:t>
      </w:r>
      <w:r w:rsidRPr="009902C1">
        <w:rPr>
          <w:rFonts w:hint="eastAsia"/>
          <w:lang w:eastAsia="zh-CN"/>
        </w:rPr>
        <w:t>年，以配合淘汰</w:t>
      </w:r>
      <w:r w:rsidRPr="009902C1">
        <w:rPr>
          <w:rFonts w:hint="eastAsia"/>
          <w:lang w:eastAsia="zh-CN"/>
        </w:rPr>
        <w:t>HCFC</w:t>
      </w:r>
      <w:r w:rsidR="00AB10A4">
        <w:rPr>
          <w:rFonts w:hint="eastAsia"/>
          <w:lang w:eastAsia="zh-CN"/>
        </w:rPr>
        <w:t>s</w:t>
      </w:r>
      <w:r w:rsidR="00AB10A4">
        <w:rPr>
          <w:rFonts w:hint="eastAsia"/>
          <w:lang w:eastAsia="zh-CN"/>
        </w:rPr>
        <w:t>。</w:t>
      </w:r>
    </w:p>
    <w:p w14:paraId="63F1EF68" w14:textId="77777777" w:rsidR="000068E4" w:rsidRPr="000A4838" w:rsidRDefault="00AB10A4" w:rsidP="000068E4">
      <w:pPr>
        <w:pStyle w:val="Heading1"/>
        <w:rPr>
          <w:lang w:eastAsia="zh-CN"/>
        </w:rPr>
      </w:pPr>
      <w:r w:rsidRPr="00AB10A4">
        <w:rPr>
          <w:rFonts w:hint="eastAsia"/>
          <w:lang w:eastAsia="zh-CN"/>
        </w:rPr>
        <w:t>注意到基加利修正案允许</w:t>
      </w:r>
      <w:r>
        <w:rPr>
          <w:rFonts w:hint="eastAsia"/>
          <w:lang w:eastAsia="zh-CN"/>
        </w:rPr>
        <w:t>HFC</w:t>
      </w:r>
      <w:r w:rsidRPr="00AB10A4">
        <w:rPr>
          <w:rFonts w:hint="eastAsia"/>
          <w:lang w:eastAsia="zh-CN"/>
        </w:rPr>
        <w:t>消</w:t>
      </w:r>
      <w:r>
        <w:rPr>
          <w:rFonts w:hint="eastAsia"/>
          <w:lang w:eastAsia="zh-CN"/>
        </w:rPr>
        <w:t>耗</w:t>
      </w:r>
      <w:r w:rsidRPr="00AB10A4">
        <w:rPr>
          <w:rFonts w:hint="eastAsia"/>
          <w:lang w:eastAsia="zh-CN"/>
        </w:rPr>
        <w:t>量增长至</w:t>
      </w:r>
      <w:r>
        <w:rPr>
          <w:rFonts w:hint="eastAsia"/>
          <w:lang w:eastAsia="zh-CN"/>
        </w:rPr>
        <w:t>HCFC</w:t>
      </w:r>
      <w:r w:rsidRPr="00AB10A4">
        <w:rPr>
          <w:rFonts w:hint="eastAsia"/>
          <w:lang w:eastAsia="zh-CN"/>
        </w:rPr>
        <w:t>基准值的</w:t>
      </w:r>
      <w:r w:rsidRPr="00AB10A4">
        <w:rPr>
          <w:rFonts w:hint="eastAsia"/>
          <w:lang w:eastAsia="zh-CN"/>
        </w:rPr>
        <w:t>65%</w:t>
      </w:r>
      <w:r w:rsidRPr="00AB10A4">
        <w:rPr>
          <w:rFonts w:hint="eastAsia"/>
          <w:lang w:eastAsia="zh-CN"/>
        </w:rPr>
        <w:t>，并且在表</w:t>
      </w:r>
      <w:r w:rsidRPr="00AB10A4">
        <w:rPr>
          <w:rFonts w:hint="eastAsia"/>
          <w:lang w:eastAsia="zh-CN"/>
        </w:rPr>
        <w:t>5</w:t>
      </w:r>
      <w:r w:rsidRPr="00AB10A4">
        <w:rPr>
          <w:rFonts w:hint="eastAsia"/>
          <w:lang w:eastAsia="zh-CN"/>
        </w:rPr>
        <w:t>所述的不受限制的情景下，如果不采取行动，喀麦隆的消</w:t>
      </w:r>
      <w:r>
        <w:rPr>
          <w:rFonts w:hint="eastAsia"/>
          <w:lang w:eastAsia="zh-CN"/>
        </w:rPr>
        <w:t>耗</w:t>
      </w:r>
      <w:r w:rsidRPr="00AB10A4">
        <w:rPr>
          <w:rFonts w:hint="eastAsia"/>
          <w:lang w:eastAsia="zh-CN"/>
        </w:rPr>
        <w:t>量最终可能会增长到这一水平，政府将其第一阶段的资金申请基于其在</w:t>
      </w:r>
      <w:r w:rsidR="003B5FD3">
        <w:rPr>
          <w:rFonts w:hint="eastAsia"/>
          <w:lang w:eastAsia="zh-CN"/>
        </w:rPr>
        <w:t>HPMP</w:t>
      </w:r>
      <w:r w:rsidRPr="00AB10A4">
        <w:rPr>
          <w:rFonts w:hint="eastAsia"/>
          <w:lang w:eastAsia="zh-CN"/>
        </w:rPr>
        <w:t>的最后两个阶段开展工作</w:t>
      </w:r>
      <w:r w:rsidR="006822F6">
        <w:rPr>
          <w:rFonts w:hint="eastAsia"/>
          <w:lang w:eastAsia="zh-CN"/>
        </w:rPr>
        <w:t>，</w:t>
      </w:r>
      <w:r w:rsidRPr="00AB10A4">
        <w:rPr>
          <w:rFonts w:hint="eastAsia"/>
          <w:lang w:eastAsia="zh-CN"/>
        </w:rPr>
        <w:t>以</w:t>
      </w:r>
      <w:r w:rsidR="006822F6">
        <w:rPr>
          <w:rFonts w:hint="eastAsia"/>
          <w:lang w:eastAsia="zh-CN"/>
        </w:rPr>
        <w:t>全部淘汰</w:t>
      </w:r>
      <w:r w:rsidR="003B5FD3">
        <w:rPr>
          <w:rFonts w:hint="eastAsia"/>
          <w:lang w:eastAsia="zh-CN"/>
        </w:rPr>
        <w:t>HCFCs</w:t>
      </w:r>
      <w:r w:rsidRPr="00AB10A4">
        <w:rPr>
          <w:rFonts w:hint="eastAsia"/>
          <w:lang w:eastAsia="zh-CN"/>
        </w:rPr>
        <w:t>并防止其被高</w:t>
      </w:r>
      <w:r w:rsidR="006822F6">
        <w:rPr>
          <w:rFonts w:hint="eastAsia"/>
          <w:lang w:eastAsia="zh-CN"/>
        </w:rPr>
        <w:t>G</w:t>
      </w:r>
      <w:r w:rsidR="006822F6">
        <w:rPr>
          <w:lang w:eastAsia="zh-CN"/>
        </w:rPr>
        <w:t>WP</w:t>
      </w:r>
      <w:r w:rsidRPr="00AB10A4">
        <w:rPr>
          <w:rFonts w:hint="eastAsia"/>
          <w:lang w:eastAsia="zh-CN"/>
        </w:rPr>
        <w:t>的</w:t>
      </w:r>
      <w:r w:rsidR="006822F6">
        <w:rPr>
          <w:rFonts w:hint="eastAsia"/>
          <w:lang w:eastAsia="zh-CN"/>
        </w:rPr>
        <w:t>H</w:t>
      </w:r>
      <w:r w:rsidR="006822F6">
        <w:rPr>
          <w:lang w:eastAsia="zh-CN"/>
        </w:rPr>
        <w:t>FCs</w:t>
      </w:r>
      <w:r w:rsidRPr="00AB10A4">
        <w:rPr>
          <w:rFonts w:hint="eastAsia"/>
          <w:lang w:eastAsia="zh-CN"/>
        </w:rPr>
        <w:t>取代时需要齐心协力管理</w:t>
      </w:r>
      <w:r w:rsidR="006822F6">
        <w:rPr>
          <w:rFonts w:hint="eastAsia"/>
          <w:lang w:eastAsia="zh-CN"/>
        </w:rPr>
        <w:t>H</w:t>
      </w:r>
      <w:r w:rsidR="006822F6">
        <w:rPr>
          <w:lang w:eastAsia="zh-CN"/>
        </w:rPr>
        <w:t>FCs</w:t>
      </w:r>
      <w:r w:rsidRPr="00AB10A4">
        <w:rPr>
          <w:rFonts w:hint="eastAsia"/>
          <w:lang w:eastAsia="zh-CN"/>
        </w:rPr>
        <w:t>增长的需要。</w:t>
      </w:r>
      <w:r w:rsidR="006822F6">
        <w:rPr>
          <w:rFonts w:hint="eastAsia"/>
          <w:lang w:eastAsia="zh-CN"/>
        </w:rPr>
        <w:t>与其</w:t>
      </w:r>
      <w:r w:rsidRPr="00AB10A4">
        <w:rPr>
          <w:rFonts w:hint="eastAsia"/>
          <w:lang w:eastAsia="zh-CN"/>
        </w:rPr>
        <w:t>允许不受控制的增长</w:t>
      </w:r>
      <w:r w:rsidR="006822F6">
        <w:rPr>
          <w:rFonts w:hint="eastAsia"/>
          <w:lang w:eastAsia="zh-CN"/>
        </w:rPr>
        <w:t>，</w:t>
      </w:r>
      <w:r w:rsidRPr="00AB10A4">
        <w:rPr>
          <w:rFonts w:hint="eastAsia"/>
          <w:lang w:eastAsia="zh-CN"/>
        </w:rPr>
        <w:t>并要求在未来一年为削减提供资金，</w:t>
      </w:r>
      <w:r w:rsidR="006822F6" w:rsidRPr="00AB10A4">
        <w:rPr>
          <w:rFonts w:hint="eastAsia"/>
          <w:lang w:eastAsia="zh-CN"/>
        </w:rPr>
        <w:t>喀麦隆</w:t>
      </w:r>
      <w:r w:rsidRPr="00AB10A4">
        <w:rPr>
          <w:rFonts w:hint="eastAsia"/>
          <w:lang w:eastAsia="zh-CN"/>
        </w:rPr>
        <w:t>提议采取一些早期行动，以从该阶段的第一年开始将</w:t>
      </w:r>
      <w:r w:rsidRPr="00AB10A4">
        <w:rPr>
          <w:rFonts w:hint="eastAsia"/>
          <w:lang w:eastAsia="zh-CN"/>
        </w:rPr>
        <w:t>HFC</w:t>
      </w:r>
      <w:r w:rsidRPr="00AB10A4">
        <w:rPr>
          <w:rFonts w:hint="eastAsia"/>
          <w:lang w:eastAsia="zh-CN"/>
        </w:rPr>
        <w:t>消</w:t>
      </w:r>
      <w:r w:rsidR="00B54B5A">
        <w:rPr>
          <w:rFonts w:hint="eastAsia"/>
          <w:lang w:eastAsia="zh-CN"/>
        </w:rPr>
        <w:t>耗</w:t>
      </w:r>
      <w:r w:rsidRPr="00AB10A4">
        <w:rPr>
          <w:rFonts w:hint="eastAsia"/>
          <w:lang w:eastAsia="zh-CN"/>
        </w:rPr>
        <w:t>量保持在比蒙特利尔议定书控制限值低</w:t>
      </w:r>
      <w:r w:rsidRPr="00AB10A4">
        <w:rPr>
          <w:rFonts w:hint="eastAsia"/>
          <w:lang w:eastAsia="zh-CN"/>
        </w:rPr>
        <w:t>20%</w:t>
      </w:r>
      <w:r w:rsidRPr="00AB10A4">
        <w:rPr>
          <w:rFonts w:hint="eastAsia"/>
          <w:lang w:eastAsia="zh-CN"/>
        </w:rPr>
        <w:t>以上的水平</w:t>
      </w:r>
      <w:r w:rsidR="006822F6">
        <w:rPr>
          <w:rFonts w:hint="eastAsia"/>
          <w:lang w:eastAsia="zh-CN"/>
        </w:rPr>
        <w:t>。</w:t>
      </w:r>
    </w:p>
    <w:p w14:paraId="537A5008" w14:textId="77777777" w:rsidR="000068E4" w:rsidRPr="000A4838" w:rsidRDefault="006822F6" w:rsidP="000068E4">
      <w:pPr>
        <w:pStyle w:val="Heading1"/>
        <w:rPr>
          <w:lang w:eastAsia="zh-CN"/>
        </w:rPr>
      </w:pPr>
      <w:r w:rsidRPr="006822F6">
        <w:rPr>
          <w:rFonts w:hint="eastAsia"/>
          <w:lang w:eastAsia="zh-CN"/>
        </w:rPr>
        <w:t>喀麦隆政府与利益攸关方协商后确定，</w:t>
      </w:r>
      <w:r w:rsidRPr="006822F6">
        <w:rPr>
          <w:rFonts w:hint="eastAsia"/>
          <w:lang w:eastAsia="zh-CN"/>
        </w:rPr>
        <w:t>KIP</w:t>
      </w:r>
      <w:r w:rsidRPr="006822F6">
        <w:rPr>
          <w:rFonts w:hint="eastAsia"/>
          <w:lang w:eastAsia="zh-CN"/>
        </w:rPr>
        <w:t>第一阶段将优先考虑三个</w:t>
      </w:r>
      <w:r w:rsidR="00FE04B1">
        <w:rPr>
          <w:rFonts w:hint="eastAsia"/>
          <w:lang w:eastAsia="zh-CN"/>
        </w:rPr>
        <w:t>行业</w:t>
      </w:r>
      <w:r w:rsidRPr="006822F6">
        <w:rPr>
          <w:rFonts w:hint="eastAsia"/>
          <w:lang w:eastAsia="zh-CN"/>
        </w:rPr>
        <w:t>，即商业和家用制冷、住宅和其他空调以及汽车空调。</w:t>
      </w:r>
      <w:r w:rsidRPr="006822F6">
        <w:rPr>
          <w:rFonts w:hint="eastAsia"/>
          <w:lang w:eastAsia="zh-CN"/>
        </w:rPr>
        <w:t>KIP</w:t>
      </w:r>
      <w:r w:rsidRPr="006822F6">
        <w:rPr>
          <w:rFonts w:hint="eastAsia"/>
          <w:lang w:eastAsia="zh-CN"/>
        </w:rPr>
        <w:t>计划的活动将主要涉及减少</w:t>
      </w:r>
      <w:r w:rsidRPr="006822F6">
        <w:rPr>
          <w:rFonts w:hint="eastAsia"/>
          <w:lang w:eastAsia="zh-CN"/>
        </w:rPr>
        <w:t>HFC-134a</w:t>
      </w:r>
      <w:r w:rsidRPr="006822F6">
        <w:rPr>
          <w:rFonts w:hint="eastAsia"/>
          <w:lang w:eastAsia="zh-CN"/>
        </w:rPr>
        <w:t>、</w:t>
      </w:r>
      <w:r w:rsidRPr="006822F6">
        <w:rPr>
          <w:rFonts w:hint="eastAsia"/>
          <w:lang w:eastAsia="zh-CN"/>
        </w:rPr>
        <w:t>R-404A</w:t>
      </w:r>
      <w:r w:rsidRPr="006822F6">
        <w:rPr>
          <w:rFonts w:hint="eastAsia"/>
          <w:lang w:eastAsia="zh-CN"/>
        </w:rPr>
        <w:t>和</w:t>
      </w:r>
      <w:r w:rsidRPr="006822F6">
        <w:rPr>
          <w:rFonts w:hint="eastAsia"/>
          <w:lang w:eastAsia="zh-CN"/>
        </w:rPr>
        <w:t>R</w:t>
      </w:r>
      <w:r w:rsidR="00FE04B1">
        <w:rPr>
          <w:lang w:eastAsia="zh-CN"/>
        </w:rPr>
        <w:noBreakHyphen/>
      </w:r>
      <w:r w:rsidRPr="006822F6">
        <w:rPr>
          <w:rFonts w:hint="eastAsia"/>
          <w:lang w:eastAsia="zh-CN"/>
        </w:rPr>
        <w:t>410A</w:t>
      </w:r>
      <w:r w:rsidRPr="006822F6">
        <w:rPr>
          <w:rFonts w:hint="eastAsia"/>
          <w:lang w:eastAsia="zh-CN"/>
        </w:rPr>
        <w:t>的消</w:t>
      </w:r>
      <w:r w:rsidR="00B174AC">
        <w:rPr>
          <w:rFonts w:hint="eastAsia"/>
          <w:lang w:eastAsia="zh-CN"/>
        </w:rPr>
        <w:t>耗</w:t>
      </w:r>
      <w:r w:rsidRPr="006822F6">
        <w:rPr>
          <w:rFonts w:hint="eastAsia"/>
          <w:lang w:eastAsia="zh-CN"/>
        </w:rPr>
        <w:t>。将实施能力建设、</w:t>
      </w:r>
      <w:r w:rsidR="00FE04B1" w:rsidRPr="006822F6">
        <w:rPr>
          <w:rFonts w:hint="eastAsia"/>
          <w:lang w:eastAsia="zh-CN"/>
        </w:rPr>
        <w:t>制定</w:t>
      </w:r>
      <w:r w:rsidRPr="006822F6">
        <w:rPr>
          <w:rFonts w:hint="eastAsia"/>
          <w:lang w:eastAsia="zh-CN"/>
        </w:rPr>
        <w:t>低</w:t>
      </w:r>
      <w:r w:rsidRPr="006822F6">
        <w:rPr>
          <w:rFonts w:hint="eastAsia"/>
          <w:lang w:eastAsia="zh-CN"/>
        </w:rPr>
        <w:t>GWP</w:t>
      </w:r>
      <w:r w:rsidRPr="006822F6">
        <w:rPr>
          <w:rFonts w:hint="eastAsia"/>
          <w:lang w:eastAsia="zh-CN"/>
        </w:rPr>
        <w:t>技术规范、培训和课程更新、</w:t>
      </w:r>
      <w:r w:rsidR="00FE04B1">
        <w:rPr>
          <w:rFonts w:hint="eastAsia"/>
          <w:lang w:eastAsia="zh-CN"/>
        </w:rPr>
        <w:t>提升</w:t>
      </w:r>
      <w:r w:rsidRPr="006822F6">
        <w:rPr>
          <w:rFonts w:hint="eastAsia"/>
          <w:lang w:eastAsia="zh-CN"/>
        </w:rPr>
        <w:t>行业利益相关者的意识、终</w:t>
      </w:r>
      <w:r w:rsidR="00FE04B1">
        <w:rPr>
          <w:rFonts w:hint="eastAsia"/>
          <w:lang w:eastAsia="zh-CN"/>
        </w:rPr>
        <w:t>端</w:t>
      </w:r>
      <w:r w:rsidRPr="006822F6">
        <w:rPr>
          <w:rFonts w:hint="eastAsia"/>
          <w:lang w:eastAsia="zh-CN"/>
        </w:rPr>
        <w:t>用户计划</w:t>
      </w:r>
      <w:r w:rsidR="00FE04B1">
        <w:rPr>
          <w:rFonts w:hint="eastAsia"/>
          <w:lang w:eastAsia="zh-CN"/>
        </w:rPr>
        <w:t>，</w:t>
      </w:r>
      <w:r w:rsidRPr="006822F6">
        <w:rPr>
          <w:rFonts w:hint="eastAsia"/>
          <w:lang w:eastAsia="zh-CN"/>
        </w:rPr>
        <w:t>以及</w:t>
      </w:r>
      <w:r w:rsidR="00FE04B1" w:rsidRPr="006822F6">
        <w:rPr>
          <w:rFonts w:hint="eastAsia"/>
          <w:lang w:eastAsia="zh-CN"/>
        </w:rPr>
        <w:t>支持</w:t>
      </w:r>
      <w:r w:rsidRPr="006822F6">
        <w:rPr>
          <w:rFonts w:hint="eastAsia"/>
          <w:lang w:eastAsia="zh-CN"/>
        </w:rPr>
        <w:t>地方协会，以实现消</w:t>
      </w:r>
      <w:r w:rsidR="00FE04B1">
        <w:rPr>
          <w:rFonts w:hint="eastAsia"/>
          <w:lang w:eastAsia="zh-CN"/>
        </w:rPr>
        <w:t>耗</w:t>
      </w:r>
      <w:r w:rsidRPr="006822F6">
        <w:rPr>
          <w:rFonts w:hint="eastAsia"/>
          <w:lang w:eastAsia="zh-CN"/>
        </w:rPr>
        <w:t>减少。此外，</w:t>
      </w:r>
      <w:r w:rsidRPr="006822F6">
        <w:rPr>
          <w:rFonts w:hint="eastAsia"/>
          <w:lang w:eastAsia="zh-CN"/>
        </w:rPr>
        <w:t>KIP</w:t>
      </w:r>
      <w:r w:rsidRPr="006822F6">
        <w:rPr>
          <w:rFonts w:hint="eastAsia"/>
          <w:lang w:eastAsia="zh-CN"/>
        </w:rPr>
        <w:t>的第一阶段包括制冷剂管理部分，包括制冷剂报废管理，建立在</w:t>
      </w:r>
      <w:r w:rsidR="00FE04B1">
        <w:rPr>
          <w:rFonts w:hint="eastAsia"/>
          <w:lang w:eastAsia="zh-CN"/>
        </w:rPr>
        <w:t>HPMP</w:t>
      </w:r>
      <w:r w:rsidRPr="006822F6">
        <w:rPr>
          <w:rFonts w:hint="eastAsia"/>
          <w:lang w:eastAsia="zh-CN"/>
        </w:rPr>
        <w:t>下发起活动的基础上；</w:t>
      </w:r>
      <w:r w:rsidR="00FE04B1" w:rsidRPr="006822F6">
        <w:rPr>
          <w:rFonts w:hint="eastAsia"/>
          <w:lang w:eastAsia="zh-CN"/>
        </w:rPr>
        <w:t>政策部分</w:t>
      </w:r>
      <w:r w:rsidRPr="006822F6">
        <w:rPr>
          <w:rFonts w:hint="eastAsia"/>
          <w:lang w:eastAsia="zh-CN"/>
        </w:rPr>
        <w:t>旨在加强</w:t>
      </w:r>
      <w:r w:rsidR="00FE04B1">
        <w:rPr>
          <w:rFonts w:hint="eastAsia"/>
          <w:lang w:eastAsia="zh-CN"/>
        </w:rPr>
        <w:t>法规</w:t>
      </w:r>
      <w:r w:rsidRPr="006822F6">
        <w:rPr>
          <w:rFonts w:hint="eastAsia"/>
          <w:lang w:eastAsia="zh-CN"/>
        </w:rPr>
        <w:t>框架和控制机制；</w:t>
      </w:r>
      <w:r w:rsidR="00FE04B1">
        <w:rPr>
          <w:rFonts w:hint="eastAsia"/>
          <w:lang w:eastAsia="zh-CN"/>
        </w:rPr>
        <w:t>以及</w:t>
      </w:r>
      <w:r w:rsidRPr="006822F6">
        <w:rPr>
          <w:rFonts w:hint="eastAsia"/>
          <w:lang w:eastAsia="zh-CN"/>
        </w:rPr>
        <w:t>项目协调和监测部分，包括深入调查以衡量活动的结果</w:t>
      </w:r>
      <w:r w:rsidR="00FE04B1">
        <w:rPr>
          <w:rFonts w:hint="eastAsia"/>
          <w:lang w:eastAsia="zh-CN"/>
        </w:rPr>
        <w:t>。</w:t>
      </w:r>
    </w:p>
    <w:p w14:paraId="165D2849" w14:textId="77777777" w:rsidR="000068E4" w:rsidRPr="000A4838" w:rsidRDefault="00FE04B1" w:rsidP="000068E4">
      <w:pPr>
        <w:pStyle w:val="Heading1"/>
        <w:rPr>
          <w:lang w:eastAsia="zh-CN"/>
        </w:rPr>
      </w:pPr>
      <w:r w:rsidRPr="00FE04B1">
        <w:rPr>
          <w:rFonts w:hint="eastAsia"/>
          <w:lang w:eastAsia="zh-CN"/>
        </w:rPr>
        <w:t>喀麦隆</w:t>
      </w:r>
      <w:r w:rsidRPr="00FE04B1">
        <w:rPr>
          <w:rFonts w:hint="eastAsia"/>
          <w:lang w:eastAsia="zh-CN"/>
        </w:rPr>
        <w:t>KIP</w:t>
      </w:r>
      <w:r w:rsidRPr="00FE04B1">
        <w:rPr>
          <w:rFonts w:hint="eastAsia"/>
          <w:lang w:eastAsia="zh-CN"/>
        </w:rPr>
        <w:t>的要素及其成本细</w:t>
      </w:r>
      <w:r w:rsidR="00B44D8F">
        <w:rPr>
          <w:rFonts w:hint="eastAsia"/>
          <w:lang w:eastAsia="zh-CN"/>
        </w:rPr>
        <w:t>节</w:t>
      </w:r>
      <w:r w:rsidRPr="00FE04B1">
        <w:rPr>
          <w:rFonts w:hint="eastAsia"/>
          <w:lang w:eastAsia="zh-CN"/>
        </w:rPr>
        <w:t>如下所示</w:t>
      </w:r>
      <w:r w:rsidR="00B44D8F">
        <w:rPr>
          <w:rFonts w:hint="eastAsia"/>
          <w:lang w:eastAsia="zh-CN"/>
        </w:rPr>
        <w:t>：</w:t>
      </w:r>
    </w:p>
    <w:p w14:paraId="0EDF4925" w14:textId="77777777" w:rsidR="00B44D8F" w:rsidRPr="00B44D8F" w:rsidRDefault="00B44D8F" w:rsidP="00B44D8F">
      <w:pPr>
        <w:pStyle w:val="Heading2"/>
        <w:rPr>
          <w:lang w:eastAsia="zh-CN"/>
        </w:rPr>
      </w:pPr>
      <w:r w:rsidRPr="00B44D8F">
        <w:rPr>
          <w:rFonts w:hint="eastAsia"/>
          <w:i/>
          <w:iCs/>
          <w:lang w:eastAsia="zh-CN"/>
        </w:rPr>
        <w:t>家用和商用制冷：</w:t>
      </w:r>
      <w:r w:rsidRPr="00B44D8F">
        <w:rPr>
          <w:rFonts w:hint="eastAsia"/>
          <w:lang w:eastAsia="zh-CN"/>
        </w:rPr>
        <w:t>支持现有室内空调协会增加</w:t>
      </w:r>
      <w:r>
        <w:rPr>
          <w:rFonts w:hint="eastAsia"/>
          <w:lang w:eastAsia="zh-CN"/>
        </w:rPr>
        <w:t>其</w:t>
      </w:r>
      <w:r w:rsidRPr="00B44D8F">
        <w:rPr>
          <w:rFonts w:hint="eastAsia"/>
          <w:lang w:eastAsia="zh-CN"/>
        </w:rPr>
        <w:t>对培训和能力建设活动的参与；建立另外两个卓越中心，以培训</w:t>
      </w:r>
      <w:r w:rsidRPr="00B44D8F">
        <w:rPr>
          <w:rFonts w:hint="eastAsia"/>
          <w:lang w:eastAsia="zh-CN"/>
        </w:rPr>
        <w:t>920</w:t>
      </w:r>
      <w:r w:rsidRPr="00B44D8F">
        <w:rPr>
          <w:rFonts w:hint="eastAsia"/>
          <w:lang w:eastAsia="zh-CN"/>
        </w:rPr>
        <w:t>名维修技术人员安全处</w:t>
      </w:r>
      <w:r>
        <w:rPr>
          <w:rFonts w:hint="eastAsia"/>
          <w:lang w:eastAsia="zh-CN"/>
        </w:rPr>
        <w:t>置</w:t>
      </w:r>
      <w:r w:rsidRPr="00B44D8F">
        <w:rPr>
          <w:rFonts w:hint="eastAsia"/>
          <w:lang w:eastAsia="zh-CN"/>
        </w:rPr>
        <w:t>低</w:t>
      </w:r>
      <w:r w:rsidRPr="00B44D8F">
        <w:rPr>
          <w:rFonts w:hint="eastAsia"/>
          <w:lang w:eastAsia="zh-CN"/>
        </w:rPr>
        <w:t>GWP</w:t>
      </w:r>
      <w:r w:rsidRPr="00B44D8F">
        <w:rPr>
          <w:rFonts w:hint="eastAsia"/>
          <w:lang w:eastAsia="zh-CN"/>
        </w:rPr>
        <w:t>制冷剂，并提供培训易燃制冷剂</w:t>
      </w:r>
      <w:r>
        <w:rPr>
          <w:rFonts w:hint="eastAsia"/>
          <w:lang w:eastAsia="zh-CN"/>
        </w:rPr>
        <w:t>的</w:t>
      </w:r>
      <w:r w:rsidRPr="00B44D8F">
        <w:rPr>
          <w:rFonts w:hint="eastAsia"/>
          <w:lang w:eastAsia="zh-CN"/>
        </w:rPr>
        <w:t>基本工具；</w:t>
      </w:r>
      <w:r>
        <w:rPr>
          <w:rFonts w:hint="eastAsia"/>
          <w:lang w:eastAsia="zh-CN"/>
        </w:rPr>
        <w:t>以及</w:t>
      </w:r>
      <w:r w:rsidRPr="00B44D8F">
        <w:rPr>
          <w:rFonts w:hint="eastAsia"/>
          <w:lang w:eastAsia="zh-CN"/>
        </w:rPr>
        <w:t>在卫生</w:t>
      </w:r>
      <w:r>
        <w:rPr>
          <w:rFonts w:hint="eastAsia"/>
          <w:lang w:eastAsia="zh-CN"/>
        </w:rPr>
        <w:t>行业</w:t>
      </w:r>
      <w:r w:rsidRPr="00B44D8F">
        <w:rPr>
          <w:rFonts w:hint="eastAsia"/>
          <w:lang w:eastAsia="zh-CN"/>
        </w:rPr>
        <w:t>组织低</w:t>
      </w:r>
      <w:r w:rsidRPr="00B44D8F">
        <w:rPr>
          <w:rFonts w:hint="eastAsia"/>
          <w:lang w:eastAsia="zh-CN"/>
        </w:rPr>
        <w:t>GWP</w:t>
      </w:r>
      <w:r w:rsidRPr="00B44D8F">
        <w:rPr>
          <w:rFonts w:hint="eastAsia"/>
          <w:lang w:eastAsia="zh-CN"/>
        </w:rPr>
        <w:t>技术的示范（</w:t>
      </w:r>
      <w:r w:rsidRPr="00B44D8F">
        <w:rPr>
          <w:rFonts w:hint="eastAsia"/>
          <w:lang w:eastAsia="zh-CN"/>
        </w:rPr>
        <w:t>312,000</w:t>
      </w:r>
      <w:r w:rsidRPr="00B44D8F">
        <w:rPr>
          <w:rFonts w:hint="eastAsia"/>
          <w:lang w:eastAsia="zh-CN"/>
        </w:rPr>
        <w:t>美元</w:t>
      </w:r>
      <w:r>
        <w:rPr>
          <w:rFonts w:hint="eastAsia"/>
          <w:lang w:eastAsia="zh-CN"/>
        </w:rPr>
        <w:t>）；</w:t>
      </w:r>
    </w:p>
    <w:p w14:paraId="2705D501" w14:textId="77777777" w:rsidR="00B44D8F" w:rsidRPr="00B44D8F" w:rsidRDefault="00B44D8F" w:rsidP="000068E4">
      <w:pPr>
        <w:pStyle w:val="Heading2"/>
        <w:rPr>
          <w:lang w:eastAsia="zh-CN"/>
        </w:rPr>
      </w:pPr>
      <w:r w:rsidRPr="00B44D8F">
        <w:rPr>
          <w:rFonts w:hint="eastAsia"/>
          <w:i/>
          <w:iCs/>
          <w:lang w:eastAsia="zh-CN"/>
        </w:rPr>
        <w:t>住宅和商用空调：</w:t>
      </w:r>
      <w:r w:rsidRPr="00B44D8F">
        <w:rPr>
          <w:rFonts w:hint="eastAsia"/>
          <w:lang w:eastAsia="zh-CN"/>
        </w:rPr>
        <w:t>对</w:t>
      </w:r>
      <w:r w:rsidRPr="00B44D8F">
        <w:rPr>
          <w:rFonts w:hint="eastAsia"/>
          <w:lang w:eastAsia="zh-CN"/>
        </w:rPr>
        <w:t>120</w:t>
      </w:r>
      <w:r w:rsidRPr="00B44D8F">
        <w:rPr>
          <w:rFonts w:hint="eastAsia"/>
          <w:lang w:eastAsia="zh-CN"/>
        </w:rPr>
        <w:t>名空调技术人员进行低</w:t>
      </w:r>
      <w:r w:rsidRPr="00B44D8F">
        <w:rPr>
          <w:rFonts w:hint="eastAsia"/>
          <w:lang w:eastAsia="zh-CN"/>
        </w:rPr>
        <w:t>GWP</w:t>
      </w:r>
      <w:r w:rsidRPr="00B44D8F">
        <w:rPr>
          <w:rFonts w:hint="eastAsia"/>
          <w:lang w:eastAsia="zh-CN"/>
        </w:rPr>
        <w:t>制冷剂新技术培训，尤其是商用空调子行业；提高</w:t>
      </w:r>
      <w:r>
        <w:rPr>
          <w:rFonts w:hint="eastAsia"/>
          <w:lang w:eastAsia="zh-CN"/>
        </w:rPr>
        <w:t>至少三个</w:t>
      </w:r>
      <w:r w:rsidRPr="00B44D8F">
        <w:rPr>
          <w:rFonts w:hint="eastAsia"/>
          <w:lang w:eastAsia="zh-CN"/>
        </w:rPr>
        <w:t>商业空调行业</w:t>
      </w:r>
      <w:r>
        <w:rPr>
          <w:rFonts w:hint="eastAsia"/>
          <w:lang w:eastAsia="zh-CN"/>
        </w:rPr>
        <w:t>终端用户</w:t>
      </w:r>
      <w:r>
        <w:rPr>
          <w:rFonts w:hint="eastAsia"/>
          <w:lang w:eastAsia="zh-CN"/>
        </w:rPr>
        <w:t>SMEs</w:t>
      </w:r>
      <w:r>
        <w:rPr>
          <w:rFonts w:hint="eastAsia"/>
          <w:lang w:eastAsia="zh-CN"/>
        </w:rPr>
        <w:t>处置低</w:t>
      </w:r>
      <w:r>
        <w:rPr>
          <w:rFonts w:hint="eastAsia"/>
          <w:lang w:eastAsia="zh-CN"/>
        </w:rPr>
        <w:t>GWP</w:t>
      </w:r>
      <w:r>
        <w:rPr>
          <w:rFonts w:hint="eastAsia"/>
          <w:lang w:eastAsia="zh-CN"/>
        </w:rPr>
        <w:t>技术</w:t>
      </w:r>
      <w:r w:rsidRPr="00B44D8F">
        <w:rPr>
          <w:rFonts w:hint="eastAsia"/>
          <w:lang w:eastAsia="zh-CN"/>
        </w:rPr>
        <w:t>的能力（</w:t>
      </w:r>
      <w:r w:rsidRPr="00B44D8F">
        <w:rPr>
          <w:rFonts w:hint="eastAsia"/>
          <w:lang w:eastAsia="zh-CN"/>
        </w:rPr>
        <w:t>80,000</w:t>
      </w:r>
      <w:r w:rsidRPr="00B44D8F">
        <w:rPr>
          <w:rFonts w:hint="eastAsia"/>
          <w:lang w:eastAsia="zh-CN"/>
        </w:rPr>
        <w:t>美元）；</w:t>
      </w:r>
    </w:p>
    <w:p w14:paraId="25C9428F" w14:textId="77777777" w:rsidR="000068E4" w:rsidRPr="000A4838" w:rsidRDefault="00B44D8F" w:rsidP="000068E4">
      <w:pPr>
        <w:pStyle w:val="Heading2"/>
        <w:rPr>
          <w:lang w:eastAsia="zh-CN"/>
        </w:rPr>
      </w:pPr>
      <w:r w:rsidRPr="00B44D8F">
        <w:rPr>
          <w:rFonts w:hint="eastAsia"/>
          <w:i/>
          <w:iCs/>
          <w:lang w:eastAsia="zh-CN"/>
        </w:rPr>
        <w:t>MAC</w:t>
      </w:r>
      <w:r w:rsidRPr="00B44D8F">
        <w:rPr>
          <w:rFonts w:hint="eastAsia"/>
          <w:lang w:eastAsia="zh-CN"/>
        </w:rPr>
        <w:t>：通过向</w:t>
      </w:r>
      <w:r w:rsidRPr="00B44D8F">
        <w:rPr>
          <w:rFonts w:hint="eastAsia"/>
          <w:lang w:eastAsia="zh-CN"/>
        </w:rPr>
        <w:t>355</w:t>
      </w:r>
      <w:r w:rsidRPr="00B44D8F">
        <w:rPr>
          <w:rFonts w:hint="eastAsia"/>
          <w:lang w:eastAsia="zh-CN"/>
        </w:rPr>
        <w:t>名</w:t>
      </w:r>
      <w:r w:rsidRPr="00B44D8F">
        <w:rPr>
          <w:rFonts w:hint="eastAsia"/>
          <w:lang w:eastAsia="zh-CN"/>
        </w:rPr>
        <w:t xml:space="preserve">MAC </w:t>
      </w:r>
      <w:r w:rsidRPr="00B44D8F">
        <w:rPr>
          <w:rFonts w:hint="eastAsia"/>
          <w:lang w:eastAsia="zh-CN"/>
        </w:rPr>
        <w:t>维修技术人员提供培训，协助</w:t>
      </w:r>
      <w:r w:rsidRPr="00B44D8F">
        <w:rPr>
          <w:rFonts w:hint="eastAsia"/>
          <w:lang w:eastAsia="zh-CN"/>
        </w:rPr>
        <w:t>MAC</w:t>
      </w:r>
      <w:r>
        <w:rPr>
          <w:rFonts w:hint="eastAsia"/>
          <w:lang w:eastAsia="zh-CN"/>
        </w:rPr>
        <w:t>行业</w:t>
      </w:r>
      <w:r w:rsidR="00096EFB">
        <w:rPr>
          <w:rFonts w:hint="eastAsia"/>
          <w:lang w:eastAsia="zh-CN"/>
        </w:rPr>
        <w:t>，</w:t>
      </w:r>
      <w:r w:rsidRPr="00B44D8F">
        <w:rPr>
          <w:rFonts w:hint="eastAsia"/>
          <w:lang w:eastAsia="zh-CN"/>
        </w:rPr>
        <w:t>确保</w:t>
      </w:r>
      <w:r w:rsidR="00096EFB">
        <w:rPr>
          <w:rFonts w:hint="eastAsia"/>
          <w:lang w:eastAsia="zh-CN"/>
        </w:rPr>
        <w:t>在</w:t>
      </w:r>
      <w:r w:rsidRPr="00B44D8F">
        <w:rPr>
          <w:rFonts w:hint="eastAsia"/>
          <w:lang w:eastAsia="zh-CN"/>
        </w:rPr>
        <w:t>MAC</w:t>
      </w:r>
      <w:r w:rsidRPr="00B44D8F">
        <w:rPr>
          <w:rFonts w:hint="eastAsia"/>
          <w:lang w:eastAsia="zh-CN"/>
        </w:rPr>
        <w:t>装置</w:t>
      </w:r>
      <w:r w:rsidR="00096EFB">
        <w:rPr>
          <w:rFonts w:hint="eastAsia"/>
          <w:lang w:eastAsia="zh-CN"/>
        </w:rPr>
        <w:t>上</w:t>
      </w:r>
      <w:r w:rsidRPr="00B44D8F">
        <w:rPr>
          <w:rFonts w:hint="eastAsia"/>
          <w:lang w:eastAsia="zh-CN"/>
        </w:rPr>
        <w:t>进行适当的维修操作和减少泄漏；制定</w:t>
      </w:r>
      <w:r w:rsidR="00096EFB">
        <w:rPr>
          <w:rFonts w:hint="eastAsia"/>
          <w:lang w:eastAsia="zh-CN"/>
        </w:rPr>
        <w:t>实践</w:t>
      </w:r>
      <w:r w:rsidRPr="00B44D8F">
        <w:rPr>
          <w:rFonts w:hint="eastAsia"/>
          <w:lang w:eastAsia="zh-CN"/>
        </w:rPr>
        <w:t>守则；支持建立技术协会；规划和促进</w:t>
      </w:r>
      <w:r w:rsidRPr="00B44D8F">
        <w:rPr>
          <w:rFonts w:hint="eastAsia"/>
          <w:lang w:eastAsia="zh-CN"/>
        </w:rPr>
        <w:t>MAC</w:t>
      </w:r>
      <w:r w:rsidRPr="00B44D8F">
        <w:rPr>
          <w:rFonts w:hint="eastAsia"/>
          <w:lang w:eastAsia="zh-CN"/>
        </w:rPr>
        <w:t>行业</w:t>
      </w:r>
      <w:r w:rsidRPr="00B44D8F">
        <w:rPr>
          <w:rFonts w:hint="eastAsia"/>
          <w:lang w:eastAsia="zh-CN"/>
        </w:rPr>
        <w:t>HFC-134a</w:t>
      </w:r>
      <w:r w:rsidRPr="00B44D8F">
        <w:rPr>
          <w:rFonts w:hint="eastAsia"/>
          <w:lang w:eastAsia="zh-CN"/>
        </w:rPr>
        <w:t>的回收，包括采购</w:t>
      </w:r>
      <w:r w:rsidRPr="00B44D8F">
        <w:rPr>
          <w:rFonts w:hint="eastAsia"/>
          <w:lang w:eastAsia="zh-CN"/>
        </w:rPr>
        <w:t>32</w:t>
      </w:r>
      <w:r w:rsidRPr="00B44D8F">
        <w:rPr>
          <w:rFonts w:hint="eastAsia"/>
          <w:lang w:eastAsia="zh-CN"/>
        </w:rPr>
        <w:t>台回收机和回收钢瓶（</w:t>
      </w:r>
      <w:r w:rsidRPr="00B44D8F">
        <w:rPr>
          <w:rFonts w:hint="eastAsia"/>
          <w:lang w:eastAsia="zh-CN"/>
        </w:rPr>
        <w:t>235,500</w:t>
      </w:r>
      <w:r w:rsidRPr="00B44D8F">
        <w:rPr>
          <w:rFonts w:hint="eastAsia"/>
          <w:lang w:eastAsia="zh-CN"/>
        </w:rPr>
        <w:t>美元</w:t>
      </w:r>
      <w:r w:rsidR="00B54B5A">
        <w:rPr>
          <w:rFonts w:hint="eastAsia"/>
          <w:lang w:eastAsia="zh-CN"/>
        </w:rPr>
        <w:t>）</w:t>
      </w:r>
      <w:r w:rsidR="00B174AC">
        <w:rPr>
          <w:rFonts w:hint="eastAsia"/>
          <w:lang w:eastAsia="zh-CN"/>
        </w:rPr>
        <w:t>；</w:t>
      </w:r>
    </w:p>
    <w:p w14:paraId="350B2E75" w14:textId="77777777" w:rsidR="000068E4" w:rsidRDefault="00096EFB" w:rsidP="000068E4">
      <w:pPr>
        <w:pStyle w:val="Heading2"/>
        <w:rPr>
          <w:lang w:eastAsia="zh-CN"/>
        </w:rPr>
      </w:pPr>
      <w:r w:rsidRPr="00096EFB">
        <w:rPr>
          <w:rFonts w:hint="eastAsia"/>
          <w:i/>
          <w:iCs/>
          <w:lang w:eastAsia="zh-CN"/>
        </w:rPr>
        <w:t>消防</w:t>
      </w:r>
      <w:r w:rsidR="009C51AB" w:rsidRPr="000A4838">
        <w:rPr>
          <w:rStyle w:val="FootnoteReference"/>
          <w:i/>
          <w:iCs/>
        </w:rPr>
        <w:footnoteReference w:id="9"/>
      </w:r>
      <w:r w:rsidRPr="00096EFB">
        <w:rPr>
          <w:rFonts w:hint="eastAsia"/>
          <w:i/>
          <w:iCs/>
          <w:lang w:eastAsia="zh-CN"/>
        </w:rPr>
        <w:t>：</w:t>
      </w:r>
      <w:r w:rsidRPr="00096EFB">
        <w:rPr>
          <w:rFonts w:hint="eastAsia"/>
          <w:lang w:eastAsia="zh-CN"/>
        </w:rPr>
        <w:t>通过确定培训需求、准备培训课程</w:t>
      </w:r>
      <w:r w:rsidR="00230671">
        <w:rPr>
          <w:rFonts w:hint="eastAsia"/>
          <w:lang w:eastAsia="zh-CN"/>
        </w:rPr>
        <w:t>资料</w:t>
      </w:r>
      <w:r w:rsidR="009C51AB" w:rsidRPr="000A4838">
        <w:rPr>
          <w:rStyle w:val="FootnoteReference"/>
        </w:rPr>
        <w:footnoteReference w:id="10"/>
      </w:r>
      <w:r w:rsidR="00230671">
        <w:rPr>
          <w:rFonts w:hint="eastAsia"/>
          <w:lang w:eastAsia="zh-CN"/>
        </w:rPr>
        <w:t>，</w:t>
      </w:r>
      <w:r w:rsidRPr="00096EFB">
        <w:rPr>
          <w:rFonts w:hint="eastAsia"/>
          <w:lang w:eastAsia="zh-CN"/>
        </w:rPr>
        <w:t>和与替代品供应商合作举办</w:t>
      </w:r>
      <w:r w:rsidR="00230671">
        <w:rPr>
          <w:rFonts w:hint="eastAsia"/>
          <w:lang w:eastAsia="zh-CN"/>
        </w:rPr>
        <w:t>培训</w:t>
      </w:r>
      <w:r w:rsidRPr="00096EFB">
        <w:rPr>
          <w:rFonts w:hint="eastAsia"/>
          <w:lang w:eastAsia="zh-CN"/>
        </w:rPr>
        <w:t>来协助该部门，替代品供应商将出资部分费用（</w:t>
      </w:r>
      <w:r w:rsidRPr="00096EFB">
        <w:rPr>
          <w:rFonts w:hint="eastAsia"/>
          <w:lang w:eastAsia="zh-CN"/>
        </w:rPr>
        <w:t>45,000</w:t>
      </w:r>
      <w:r w:rsidRPr="00096EFB">
        <w:rPr>
          <w:rFonts w:hint="eastAsia"/>
          <w:lang w:eastAsia="zh-CN"/>
        </w:rPr>
        <w:t>美元）</w:t>
      </w:r>
      <w:r w:rsidR="00230671">
        <w:rPr>
          <w:rFonts w:hint="eastAsia"/>
          <w:lang w:eastAsia="zh-CN"/>
        </w:rPr>
        <w:t>；</w:t>
      </w:r>
    </w:p>
    <w:p w14:paraId="0902156D" w14:textId="77777777" w:rsidR="00096EFB" w:rsidRPr="00096EFB" w:rsidRDefault="00096EFB" w:rsidP="00096EFB">
      <w:pPr>
        <w:rPr>
          <w:lang w:eastAsia="zh-CN"/>
        </w:rPr>
      </w:pPr>
    </w:p>
    <w:p w14:paraId="2FFC9EB0" w14:textId="77777777" w:rsidR="000068E4" w:rsidRPr="000A4838" w:rsidRDefault="00230671" w:rsidP="000068E4">
      <w:pPr>
        <w:pStyle w:val="Heading2"/>
        <w:rPr>
          <w:lang w:eastAsia="zh-CN"/>
        </w:rPr>
      </w:pPr>
      <w:r w:rsidRPr="00230671">
        <w:rPr>
          <w:rFonts w:hint="eastAsia"/>
          <w:i/>
          <w:iCs/>
          <w:lang w:eastAsia="zh-CN"/>
        </w:rPr>
        <w:t>制冷剂管理</w:t>
      </w:r>
      <w:r w:rsidRPr="00230671">
        <w:rPr>
          <w:rFonts w:hint="eastAsia"/>
          <w:lang w:eastAsia="zh-CN"/>
        </w:rPr>
        <w:t>：评估包括制冷剂</w:t>
      </w:r>
      <w:r>
        <w:rPr>
          <w:rFonts w:hint="eastAsia"/>
          <w:lang w:eastAsia="zh-CN"/>
        </w:rPr>
        <w:t>再生</w:t>
      </w:r>
      <w:r w:rsidRPr="00230671">
        <w:rPr>
          <w:rFonts w:hint="eastAsia"/>
          <w:lang w:eastAsia="zh-CN"/>
        </w:rPr>
        <w:t>在内的现有回收和再</w:t>
      </w:r>
      <w:r>
        <w:rPr>
          <w:rFonts w:hint="eastAsia"/>
          <w:lang w:eastAsia="zh-CN"/>
        </w:rPr>
        <w:t>利用</w:t>
      </w:r>
      <w:r w:rsidRPr="00230671">
        <w:rPr>
          <w:rFonts w:hint="eastAsia"/>
          <w:lang w:eastAsia="zh-CN"/>
        </w:rPr>
        <w:t>业务的经济可行性；制定不可重复使用制冷剂的健全管理计划，包括中间遏制战略；对电器的报废管理和</w:t>
      </w:r>
      <w:r w:rsidRPr="00230671">
        <w:rPr>
          <w:rFonts w:hint="eastAsia"/>
          <w:lang w:eastAsia="zh-CN"/>
        </w:rPr>
        <w:t>HFC</w:t>
      </w:r>
      <w:r>
        <w:rPr>
          <w:rFonts w:hint="eastAsia"/>
          <w:lang w:eastAsia="zh-CN"/>
        </w:rPr>
        <w:t>s</w:t>
      </w:r>
      <w:r>
        <w:rPr>
          <w:rFonts w:hint="eastAsia"/>
          <w:lang w:eastAsia="zh-CN"/>
        </w:rPr>
        <w:t>储存</w:t>
      </w:r>
      <w:r w:rsidRPr="00230671">
        <w:rPr>
          <w:rFonts w:hint="eastAsia"/>
          <w:lang w:eastAsia="zh-CN"/>
        </w:rPr>
        <w:t>进行研究（</w:t>
      </w:r>
      <w:r w:rsidRPr="00230671">
        <w:rPr>
          <w:rFonts w:hint="eastAsia"/>
          <w:lang w:eastAsia="zh-CN"/>
        </w:rPr>
        <w:t xml:space="preserve">65,000 </w:t>
      </w:r>
      <w:r w:rsidRPr="00230671">
        <w:rPr>
          <w:rFonts w:hint="eastAsia"/>
          <w:lang w:eastAsia="zh-CN"/>
        </w:rPr>
        <w:t>美元</w:t>
      </w:r>
      <w:r>
        <w:rPr>
          <w:rFonts w:hint="eastAsia"/>
          <w:lang w:eastAsia="zh-CN"/>
        </w:rPr>
        <w:t>）</w:t>
      </w:r>
      <w:r w:rsidR="009C51AB">
        <w:rPr>
          <w:rFonts w:hint="eastAsia"/>
          <w:lang w:eastAsia="zh-CN"/>
        </w:rPr>
        <w:t>；</w:t>
      </w:r>
    </w:p>
    <w:p w14:paraId="0960803C" w14:textId="77777777" w:rsidR="000068E4" w:rsidRPr="000A4838" w:rsidRDefault="00230671" w:rsidP="000068E4">
      <w:pPr>
        <w:pStyle w:val="Heading2"/>
        <w:rPr>
          <w:lang w:eastAsia="zh-CN"/>
        </w:rPr>
      </w:pPr>
      <w:r w:rsidRPr="00230671">
        <w:rPr>
          <w:rFonts w:hint="eastAsia"/>
          <w:i/>
          <w:iCs/>
          <w:lang w:eastAsia="zh-CN"/>
        </w:rPr>
        <w:t>加强</w:t>
      </w:r>
      <w:r w:rsidR="00324BCF">
        <w:rPr>
          <w:rFonts w:hint="eastAsia"/>
          <w:i/>
          <w:iCs/>
          <w:lang w:eastAsia="zh-CN"/>
        </w:rPr>
        <w:t>法规</w:t>
      </w:r>
      <w:r w:rsidRPr="00230671">
        <w:rPr>
          <w:rFonts w:hint="eastAsia"/>
          <w:i/>
          <w:iCs/>
          <w:lang w:eastAsia="zh-CN"/>
        </w:rPr>
        <w:t>框架和控制机制</w:t>
      </w:r>
      <w:r w:rsidRPr="00230671">
        <w:rPr>
          <w:rFonts w:hint="eastAsia"/>
          <w:lang w:eastAsia="zh-CN"/>
        </w:rPr>
        <w:t>：为评估国家配额制度和方法提供支持，更新电子许可系统并将基于</w:t>
      </w:r>
      <w:r w:rsidR="00324BCF">
        <w:rPr>
          <w:rFonts w:hint="eastAsia"/>
          <w:lang w:eastAsia="zh-CN"/>
        </w:rPr>
        <w:t>HFC</w:t>
      </w:r>
      <w:r w:rsidRPr="00230671">
        <w:rPr>
          <w:rFonts w:hint="eastAsia"/>
          <w:lang w:eastAsia="zh-CN"/>
        </w:rPr>
        <w:t>的设备添加到许可和配额系统中，加强企业的记录保存和报告制度，并进行评估，以确定限制或禁止进口不同类型空调设备的适当时间，以及必要的执法机制；将修订后的</w:t>
      </w:r>
      <w:r w:rsidRPr="00230671">
        <w:rPr>
          <w:rFonts w:hint="eastAsia"/>
          <w:lang w:eastAsia="zh-CN"/>
        </w:rPr>
        <w:t>HS</w:t>
      </w:r>
      <w:r w:rsidRPr="00230671">
        <w:rPr>
          <w:rFonts w:hint="eastAsia"/>
          <w:lang w:eastAsia="zh-CN"/>
        </w:rPr>
        <w:t>海关编码纳入海关部门的软件，加强海关对</w:t>
      </w:r>
      <w:r w:rsidRPr="00230671">
        <w:rPr>
          <w:rFonts w:hint="eastAsia"/>
          <w:lang w:eastAsia="zh-CN"/>
        </w:rPr>
        <w:t>HFC</w:t>
      </w:r>
      <w:r w:rsidRPr="00230671">
        <w:rPr>
          <w:rFonts w:hint="eastAsia"/>
          <w:lang w:eastAsia="zh-CN"/>
        </w:rPr>
        <w:t>进口的电子记录，改进持续市场监</w:t>
      </w:r>
      <w:r w:rsidR="00324BCF">
        <w:rPr>
          <w:rFonts w:hint="eastAsia"/>
          <w:lang w:eastAsia="zh-CN"/>
        </w:rPr>
        <w:t>督</w:t>
      </w:r>
      <w:r w:rsidRPr="00230671">
        <w:rPr>
          <w:rFonts w:hint="eastAsia"/>
          <w:lang w:eastAsia="zh-CN"/>
        </w:rPr>
        <w:t>并开展制冷剂调查；除了</w:t>
      </w:r>
      <w:r w:rsidR="00324BCF">
        <w:rPr>
          <w:rFonts w:hint="eastAsia"/>
          <w:lang w:eastAsia="zh-CN"/>
        </w:rPr>
        <w:t>HPMP</w:t>
      </w:r>
      <w:r w:rsidRPr="00230671">
        <w:rPr>
          <w:rFonts w:hint="eastAsia"/>
          <w:lang w:eastAsia="zh-CN"/>
        </w:rPr>
        <w:t>涵盖的</w:t>
      </w:r>
      <w:r w:rsidRPr="00230671">
        <w:rPr>
          <w:rFonts w:hint="eastAsia"/>
          <w:lang w:eastAsia="zh-CN"/>
        </w:rPr>
        <w:t>32</w:t>
      </w:r>
      <w:r w:rsidRPr="00230671">
        <w:rPr>
          <w:rFonts w:hint="eastAsia"/>
          <w:lang w:eastAsia="zh-CN"/>
        </w:rPr>
        <w:t>个控制站外，还为来自</w:t>
      </w:r>
      <w:r w:rsidRPr="00230671">
        <w:rPr>
          <w:rFonts w:hint="eastAsia"/>
          <w:lang w:eastAsia="zh-CN"/>
        </w:rPr>
        <w:t>75</w:t>
      </w:r>
      <w:r w:rsidRPr="00230671">
        <w:rPr>
          <w:rFonts w:hint="eastAsia"/>
          <w:lang w:eastAsia="zh-CN"/>
        </w:rPr>
        <w:t>个控制站的</w:t>
      </w:r>
      <w:r w:rsidRPr="00230671">
        <w:rPr>
          <w:rFonts w:hint="eastAsia"/>
          <w:lang w:eastAsia="zh-CN"/>
        </w:rPr>
        <w:t>350</w:t>
      </w:r>
      <w:r w:rsidRPr="00230671">
        <w:rPr>
          <w:rFonts w:hint="eastAsia"/>
          <w:lang w:eastAsia="zh-CN"/>
        </w:rPr>
        <w:t>名海关官员提供持续培训，并向海关提供</w:t>
      </w:r>
      <w:r w:rsidRPr="00230671">
        <w:rPr>
          <w:rFonts w:hint="eastAsia"/>
          <w:lang w:eastAsia="zh-CN"/>
        </w:rPr>
        <w:t>20</w:t>
      </w:r>
      <w:r w:rsidRPr="00230671">
        <w:rPr>
          <w:rFonts w:hint="eastAsia"/>
          <w:lang w:eastAsia="zh-CN"/>
        </w:rPr>
        <w:t>个制冷剂</w:t>
      </w:r>
      <w:r w:rsidR="00324BCF">
        <w:rPr>
          <w:rFonts w:hint="eastAsia"/>
          <w:lang w:eastAsia="zh-CN"/>
        </w:rPr>
        <w:t>识别仪</w:t>
      </w:r>
      <w:r w:rsidRPr="00230671">
        <w:rPr>
          <w:rFonts w:hint="eastAsia"/>
          <w:lang w:eastAsia="zh-CN"/>
        </w:rPr>
        <w:t>；创建一个数据库，其中包含不同类别的维修车间和经过培训的技术人员；制定、修订和采用标准和标</w:t>
      </w:r>
      <w:r w:rsidR="00324BCF">
        <w:rPr>
          <w:rFonts w:hint="eastAsia"/>
          <w:lang w:eastAsia="zh-CN"/>
        </w:rPr>
        <w:t>识</w:t>
      </w:r>
      <w:r w:rsidR="00324BCF" w:rsidRPr="00230671">
        <w:rPr>
          <w:rFonts w:hint="eastAsia"/>
          <w:lang w:eastAsia="zh-CN"/>
        </w:rPr>
        <w:t>设备</w:t>
      </w:r>
      <w:r w:rsidRPr="00230671">
        <w:rPr>
          <w:rFonts w:hint="eastAsia"/>
          <w:lang w:eastAsia="zh-CN"/>
        </w:rPr>
        <w:t>，包括与区域经济和货币共同体（中非经济和货币共同体）协调；就制冷剂的选择开展提高认识运动和环境宣传，以促进行业向零或低</w:t>
      </w:r>
      <w:r w:rsidRPr="00230671">
        <w:rPr>
          <w:rFonts w:hint="eastAsia"/>
          <w:lang w:eastAsia="zh-CN"/>
        </w:rPr>
        <w:t>GWP</w:t>
      </w:r>
      <w:r w:rsidRPr="00230671">
        <w:rPr>
          <w:rFonts w:hint="eastAsia"/>
          <w:lang w:eastAsia="zh-CN"/>
        </w:rPr>
        <w:t>替代品过渡（</w:t>
      </w:r>
      <w:r w:rsidRPr="00230671">
        <w:rPr>
          <w:rFonts w:hint="eastAsia"/>
          <w:lang w:eastAsia="zh-CN"/>
        </w:rPr>
        <w:t>359,000</w:t>
      </w:r>
      <w:r w:rsidRPr="00230671">
        <w:rPr>
          <w:rFonts w:hint="eastAsia"/>
          <w:lang w:eastAsia="zh-CN"/>
        </w:rPr>
        <w:t>美元）；</w:t>
      </w:r>
      <w:r w:rsidR="00324BCF">
        <w:rPr>
          <w:rFonts w:hint="eastAsia"/>
          <w:lang w:eastAsia="zh-CN"/>
        </w:rPr>
        <w:t>以及</w:t>
      </w:r>
    </w:p>
    <w:p w14:paraId="56243D69" w14:textId="77777777" w:rsidR="000068E4" w:rsidRPr="000A4838" w:rsidRDefault="00324BCF" w:rsidP="000068E4">
      <w:pPr>
        <w:pStyle w:val="Heading2"/>
        <w:rPr>
          <w:lang w:eastAsia="zh-CN"/>
        </w:rPr>
      </w:pPr>
      <w:r w:rsidRPr="00324BCF">
        <w:rPr>
          <w:rFonts w:hint="eastAsia"/>
          <w:i/>
          <w:iCs/>
          <w:lang w:eastAsia="zh-CN"/>
        </w:rPr>
        <w:t>项目监</w:t>
      </w:r>
      <w:r>
        <w:rPr>
          <w:rFonts w:hint="eastAsia"/>
          <w:i/>
          <w:iCs/>
          <w:lang w:eastAsia="zh-CN"/>
        </w:rPr>
        <w:t>督</w:t>
      </w:r>
      <w:r w:rsidRPr="00324BCF">
        <w:rPr>
          <w:rFonts w:hint="eastAsia"/>
          <w:i/>
          <w:iCs/>
          <w:lang w:eastAsia="zh-CN"/>
        </w:rPr>
        <w:t>和协调</w:t>
      </w:r>
      <w:r w:rsidRPr="00324BCF">
        <w:rPr>
          <w:rFonts w:hint="eastAsia"/>
          <w:lang w:eastAsia="zh-CN"/>
        </w:rPr>
        <w:t>：确保</w:t>
      </w:r>
      <w:r>
        <w:rPr>
          <w:rFonts w:hint="eastAsia"/>
          <w:lang w:eastAsia="zh-CN"/>
        </w:rPr>
        <w:t>NOU</w:t>
      </w:r>
      <w:r w:rsidRPr="00324BCF">
        <w:rPr>
          <w:rFonts w:hint="eastAsia"/>
          <w:lang w:eastAsia="zh-CN"/>
        </w:rPr>
        <w:t>对项目活动的持续监督</w:t>
      </w:r>
      <w:r>
        <w:rPr>
          <w:rFonts w:hint="eastAsia"/>
          <w:lang w:eastAsia="zh-CN"/>
        </w:rPr>
        <w:t>，</w:t>
      </w:r>
      <w:r w:rsidRPr="00324BCF">
        <w:rPr>
          <w:rFonts w:hint="eastAsia"/>
          <w:lang w:eastAsia="zh-CN"/>
        </w:rPr>
        <w:t>与执行机构的持续沟通</w:t>
      </w:r>
      <w:r>
        <w:rPr>
          <w:rFonts w:hint="eastAsia"/>
          <w:lang w:eastAsia="zh-CN"/>
        </w:rPr>
        <w:t>，</w:t>
      </w:r>
      <w:r w:rsidRPr="00324BCF">
        <w:rPr>
          <w:rFonts w:hint="eastAsia"/>
          <w:lang w:eastAsia="zh-CN"/>
        </w:rPr>
        <w:t>对利益攸关方的实地访问</w:t>
      </w:r>
      <w:r>
        <w:rPr>
          <w:rFonts w:hint="eastAsia"/>
          <w:lang w:eastAsia="zh-CN"/>
        </w:rPr>
        <w:t>，</w:t>
      </w:r>
      <w:r w:rsidRPr="00324BCF">
        <w:rPr>
          <w:rFonts w:hint="eastAsia"/>
          <w:lang w:eastAsia="zh-CN"/>
        </w:rPr>
        <w:t>以及定期审查和编写报告（</w:t>
      </w:r>
      <w:r w:rsidRPr="00324BCF">
        <w:rPr>
          <w:rFonts w:hint="eastAsia"/>
          <w:lang w:eastAsia="zh-CN"/>
        </w:rPr>
        <w:t>115,000</w:t>
      </w:r>
      <w:r w:rsidRPr="00324BCF">
        <w:rPr>
          <w:rFonts w:hint="eastAsia"/>
          <w:lang w:eastAsia="zh-CN"/>
        </w:rPr>
        <w:t>美元），费用细目如下：国际和国家顾问（</w:t>
      </w:r>
      <w:r w:rsidRPr="00324BCF">
        <w:rPr>
          <w:rFonts w:hint="eastAsia"/>
          <w:lang w:eastAsia="zh-CN"/>
        </w:rPr>
        <w:t>75,000</w:t>
      </w:r>
      <w:r w:rsidRPr="00324BCF">
        <w:rPr>
          <w:rFonts w:hint="eastAsia"/>
          <w:lang w:eastAsia="zh-CN"/>
        </w:rPr>
        <w:t>美元）</w:t>
      </w:r>
      <w:r>
        <w:rPr>
          <w:rFonts w:hint="eastAsia"/>
          <w:lang w:eastAsia="zh-CN"/>
        </w:rPr>
        <w:t>，</w:t>
      </w:r>
      <w:r w:rsidRPr="00324BCF">
        <w:rPr>
          <w:rFonts w:hint="eastAsia"/>
          <w:lang w:eastAsia="zh-CN"/>
        </w:rPr>
        <w:t>监督差旅（</w:t>
      </w:r>
      <w:r w:rsidRPr="00324BCF">
        <w:rPr>
          <w:rFonts w:hint="eastAsia"/>
          <w:lang w:eastAsia="zh-CN"/>
        </w:rPr>
        <w:t>30,000</w:t>
      </w:r>
      <w:r w:rsidRPr="00324BCF">
        <w:rPr>
          <w:rFonts w:hint="eastAsia"/>
          <w:lang w:eastAsia="zh-CN"/>
        </w:rPr>
        <w:t>美元）、磋商会议（</w:t>
      </w:r>
      <w:r w:rsidRPr="00324BCF">
        <w:rPr>
          <w:rFonts w:hint="eastAsia"/>
          <w:lang w:eastAsia="zh-CN"/>
        </w:rPr>
        <w:t>8,000</w:t>
      </w:r>
      <w:r w:rsidRPr="00324BCF">
        <w:rPr>
          <w:rFonts w:hint="eastAsia"/>
          <w:lang w:eastAsia="zh-CN"/>
        </w:rPr>
        <w:t>美元）和其他费用（</w:t>
      </w:r>
      <w:r w:rsidRPr="00324BCF">
        <w:rPr>
          <w:rFonts w:hint="eastAsia"/>
          <w:lang w:eastAsia="zh-CN"/>
        </w:rPr>
        <w:t>2,000</w:t>
      </w:r>
      <w:r w:rsidRPr="00324BCF">
        <w:rPr>
          <w:rFonts w:hint="eastAsia"/>
          <w:lang w:eastAsia="zh-CN"/>
        </w:rPr>
        <w:t>美元</w:t>
      </w:r>
      <w:r>
        <w:rPr>
          <w:rFonts w:hint="eastAsia"/>
          <w:lang w:eastAsia="zh-CN"/>
        </w:rPr>
        <w:t>）。</w:t>
      </w:r>
    </w:p>
    <w:p w14:paraId="4754C727" w14:textId="77777777" w:rsidR="00324BCF" w:rsidRDefault="00324BCF" w:rsidP="000068E4">
      <w:pPr>
        <w:suppressAutoHyphens/>
        <w:spacing w:after="240"/>
        <w:outlineLvl w:val="0"/>
        <w:rPr>
          <w:u w:val="single"/>
          <w:lang w:eastAsia="zh-CN"/>
        </w:rPr>
      </w:pPr>
    </w:p>
    <w:p w14:paraId="1A68ED20" w14:textId="77777777" w:rsidR="000068E4" w:rsidRPr="000A4838" w:rsidRDefault="00324BCF" w:rsidP="000068E4">
      <w:pPr>
        <w:suppressAutoHyphens/>
        <w:spacing w:after="240"/>
        <w:outlineLvl w:val="0"/>
        <w:rPr>
          <w:u w:val="single"/>
          <w:lang w:eastAsia="zh-CN"/>
        </w:rPr>
      </w:pPr>
      <w:r w:rsidRPr="00324BCF">
        <w:rPr>
          <w:rFonts w:hint="eastAsia"/>
          <w:u w:val="single"/>
          <w:lang w:eastAsia="zh-CN"/>
        </w:rPr>
        <w:t>基加利</w:t>
      </w:r>
      <w:r>
        <w:rPr>
          <w:rFonts w:hint="eastAsia"/>
          <w:u w:val="single"/>
          <w:lang w:eastAsia="zh-CN"/>
        </w:rPr>
        <w:t>HFC</w:t>
      </w:r>
      <w:r w:rsidRPr="00324BCF">
        <w:rPr>
          <w:rFonts w:hint="eastAsia"/>
          <w:u w:val="single"/>
          <w:lang w:eastAsia="zh-CN"/>
        </w:rPr>
        <w:t>实施计划第一阶段的总费用</w:t>
      </w:r>
    </w:p>
    <w:p w14:paraId="465DA2D1" w14:textId="77777777" w:rsidR="000068E4" w:rsidRPr="000A4838" w:rsidRDefault="00E9563D" w:rsidP="000068E4">
      <w:pPr>
        <w:pStyle w:val="Heading1"/>
        <w:rPr>
          <w:lang w:eastAsia="zh-CN"/>
        </w:rPr>
      </w:pPr>
      <w:r w:rsidRPr="00E9563D">
        <w:rPr>
          <w:rFonts w:hint="eastAsia"/>
          <w:lang w:eastAsia="zh-CN"/>
        </w:rPr>
        <w:t>喀麦隆政府提议分三个阶段实施</w:t>
      </w:r>
      <w:r w:rsidRPr="00E9563D">
        <w:rPr>
          <w:rFonts w:hint="eastAsia"/>
          <w:lang w:eastAsia="zh-CN"/>
        </w:rPr>
        <w:t>KIP</w:t>
      </w:r>
      <w:r w:rsidRPr="00E9563D">
        <w:rPr>
          <w:rFonts w:hint="eastAsia"/>
          <w:lang w:eastAsia="zh-CN"/>
        </w:rPr>
        <w:t>，第一阶段与</w:t>
      </w:r>
      <w:r>
        <w:rPr>
          <w:rFonts w:hint="eastAsia"/>
          <w:lang w:eastAsia="zh-CN"/>
        </w:rPr>
        <w:t>HPMP</w:t>
      </w:r>
      <w:r w:rsidRPr="00E9563D">
        <w:rPr>
          <w:rFonts w:hint="eastAsia"/>
          <w:lang w:eastAsia="zh-CN"/>
        </w:rPr>
        <w:t>同时实施，直至</w:t>
      </w:r>
      <w:r w:rsidRPr="00E9563D">
        <w:rPr>
          <w:rFonts w:hint="eastAsia"/>
          <w:lang w:eastAsia="zh-CN"/>
        </w:rPr>
        <w:t>2030</w:t>
      </w:r>
      <w:r w:rsidRPr="00E9563D">
        <w:rPr>
          <w:rFonts w:hint="eastAsia"/>
          <w:lang w:eastAsia="zh-CN"/>
        </w:rPr>
        <w:t>年。第一阶段的预算确定为</w:t>
      </w:r>
      <w:r w:rsidRPr="00E9563D">
        <w:rPr>
          <w:rFonts w:hint="eastAsia"/>
          <w:lang w:eastAsia="zh-CN"/>
        </w:rPr>
        <w:t>1,211,500</w:t>
      </w:r>
      <w:r w:rsidRPr="00E9563D">
        <w:rPr>
          <w:rFonts w:hint="eastAsia"/>
          <w:lang w:eastAsia="zh-CN"/>
        </w:rPr>
        <w:t>美元。在没有成本资助指南的情况下，资金申请是基于喀麦隆在实施相同或类似活动方面的经验，对每项活动的最佳可用估计数</w:t>
      </w:r>
      <w:r>
        <w:rPr>
          <w:rFonts w:hint="eastAsia"/>
          <w:lang w:eastAsia="zh-CN"/>
        </w:rPr>
        <w:t>。</w:t>
      </w:r>
    </w:p>
    <w:p w14:paraId="113BFCA0" w14:textId="77777777" w:rsidR="000068E4" w:rsidRPr="000A4838" w:rsidRDefault="00E9563D" w:rsidP="000068E4">
      <w:pPr>
        <w:pStyle w:val="Heading1"/>
        <w:rPr>
          <w:lang w:eastAsia="zh-CN"/>
        </w:rPr>
      </w:pPr>
      <w:bookmarkStart w:id="5" w:name="_Hlk118631498"/>
      <w:r w:rsidRPr="00E9563D">
        <w:rPr>
          <w:rFonts w:hint="eastAsia"/>
          <w:lang w:eastAsia="zh-CN"/>
        </w:rPr>
        <w:t>表</w:t>
      </w:r>
      <w:r w:rsidRPr="00E9563D">
        <w:rPr>
          <w:rFonts w:hint="eastAsia"/>
          <w:lang w:eastAsia="zh-CN"/>
        </w:rPr>
        <w:t>6</w:t>
      </w:r>
      <w:r>
        <w:rPr>
          <w:rFonts w:hint="eastAsia"/>
          <w:lang w:eastAsia="zh-CN"/>
        </w:rPr>
        <w:t>概括</w:t>
      </w:r>
      <w:r w:rsidRPr="00E9563D">
        <w:rPr>
          <w:rFonts w:hint="eastAsia"/>
          <w:lang w:eastAsia="zh-CN"/>
        </w:rPr>
        <w:t>了</w:t>
      </w:r>
      <w:r w:rsidRPr="00E9563D">
        <w:rPr>
          <w:rFonts w:hint="eastAsia"/>
          <w:lang w:eastAsia="zh-CN"/>
        </w:rPr>
        <w:t>KIP</w:t>
      </w:r>
      <w:r w:rsidRPr="00E9563D">
        <w:rPr>
          <w:rFonts w:hint="eastAsia"/>
          <w:lang w:eastAsia="zh-CN"/>
        </w:rPr>
        <w:t>第一阶段的拟议活动和费用。</w:t>
      </w:r>
    </w:p>
    <w:bookmarkEnd w:id="5"/>
    <w:p w14:paraId="455751A7" w14:textId="77777777" w:rsidR="000068E4" w:rsidRPr="000A4838" w:rsidRDefault="00E9563D" w:rsidP="000068E4">
      <w:pPr>
        <w:keepNext/>
        <w:suppressAutoHyphens/>
        <w:rPr>
          <w:b/>
          <w:bCs/>
          <w:lang w:eastAsia="zh-CN"/>
        </w:rPr>
      </w:pPr>
      <w:r w:rsidRPr="00E9563D">
        <w:rPr>
          <w:rFonts w:hint="eastAsia"/>
          <w:b/>
          <w:bCs/>
          <w:lang w:eastAsia="zh-CN"/>
        </w:rPr>
        <w:t>表</w:t>
      </w:r>
      <w:r w:rsidRPr="00E9563D">
        <w:rPr>
          <w:rFonts w:hint="eastAsia"/>
          <w:b/>
          <w:bCs/>
          <w:lang w:eastAsia="zh-CN"/>
        </w:rPr>
        <w:t>6. KIP</w:t>
      </w:r>
      <w:r w:rsidRPr="00E9563D">
        <w:rPr>
          <w:rFonts w:hint="eastAsia"/>
          <w:b/>
          <w:bCs/>
          <w:lang w:eastAsia="zh-CN"/>
        </w:rPr>
        <w:t>第一阶段实施的活动成本</w:t>
      </w:r>
      <w:r w:rsidR="000068E4" w:rsidRPr="000A4838">
        <w:rPr>
          <w:b/>
          <w:bCs/>
          <w:lang w:eastAsia="zh-C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60"/>
        <w:gridCol w:w="1463"/>
        <w:gridCol w:w="1115"/>
        <w:gridCol w:w="1161"/>
        <w:gridCol w:w="871"/>
        <w:gridCol w:w="1306"/>
      </w:tblGrid>
      <w:tr w:rsidR="00852666" w:rsidRPr="000A4838" w14:paraId="2652256A" w14:textId="77777777" w:rsidTr="00CE0C0F">
        <w:trPr>
          <w:trHeight w:val="280"/>
        </w:trPr>
        <w:tc>
          <w:tcPr>
            <w:tcW w:w="1911" w:type="pct"/>
            <w:vMerge w:val="restart"/>
            <w:shd w:val="clear" w:color="auto" w:fill="auto"/>
            <w:noWrap/>
            <w:vAlign w:val="center"/>
            <w:hideMark/>
          </w:tcPr>
          <w:p w14:paraId="41E4511B" w14:textId="77777777" w:rsidR="00852666" w:rsidRPr="000A4838" w:rsidRDefault="00852666" w:rsidP="00EA50DE">
            <w:pPr>
              <w:keepNext/>
              <w:suppressAutoHyphens/>
              <w:jc w:val="center"/>
              <w:rPr>
                <w:b/>
                <w:bCs/>
                <w:sz w:val="20"/>
                <w:szCs w:val="20"/>
                <w:lang w:eastAsia="zh-CN"/>
              </w:rPr>
            </w:pPr>
            <w:bookmarkStart w:id="6" w:name="_Hlk119004249"/>
            <w:r>
              <w:rPr>
                <w:rFonts w:hint="eastAsia"/>
                <w:b/>
                <w:bCs/>
                <w:sz w:val="20"/>
                <w:szCs w:val="20"/>
                <w:lang w:eastAsia="zh-CN"/>
              </w:rPr>
              <w:t>活动</w:t>
            </w:r>
          </w:p>
        </w:tc>
        <w:tc>
          <w:tcPr>
            <w:tcW w:w="2407" w:type="pct"/>
            <w:gridSpan w:val="4"/>
            <w:shd w:val="clear" w:color="auto" w:fill="auto"/>
            <w:noWrap/>
            <w:vAlign w:val="center"/>
          </w:tcPr>
          <w:p w14:paraId="6F083FB0" w14:textId="77777777" w:rsidR="00852666" w:rsidRPr="000A4838" w:rsidRDefault="00852666" w:rsidP="00EA50DE">
            <w:pPr>
              <w:keepNext/>
              <w:suppressAutoHyphens/>
              <w:jc w:val="center"/>
              <w:rPr>
                <w:b/>
                <w:bCs/>
                <w:sz w:val="20"/>
                <w:szCs w:val="20"/>
                <w:lang w:eastAsia="en-CA"/>
              </w:rPr>
            </w:pPr>
            <w:r>
              <w:rPr>
                <w:rFonts w:hint="eastAsia"/>
                <w:b/>
                <w:bCs/>
                <w:sz w:val="20"/>
                <w:szCs w:val="20"/>
                <w:lang w:eastAsia="zh-CN"/>
              </w:rPr>
              <w:t>行业费用</w:t>
            </w:r>
            <w:r w:rsidRPr="000A4838">
              <w:rPr>
                <w:b/>
                <w:bCs/>
                <w:sz w:val="20"/>
                <w:szCs w:val="20"/>
                <w:lang w:eastAsia="en-CA"/>
              </w:rPr>
              <w:t>(</w:t>
            </w:r>
            <w:r>
              <w:rPr>
                <w:rFonts w:hint="eastAsia"/>
                <w:b/>
                <w:bCs/>
                <w:sz w:val="20"/>
                <w:szCs w:val="20"/>
                <w:lang w:eastAsia="zh-CN"/>
              </w:rPr>
              <w:t>美元</w:t>
            </w:r>
            <w:r w:rsidRPr="000A4838">
              <w:rPr>
                <w:b/>
                <w:bCs/>
                <w:sz w:val="20"/>
                <w:szCs w:val="20"/>
                <w:lang w:eastAsia="en-CA"/>
              </w:rPr>
              <w:t>)</w:t>
            </w:r>
          </w:p>
        </w:tc>
        <w:tc>
          <w:tcPr>
            <w:tcW w:w="682" w:type="pct"/>
            <w:vMerge w:val="restart"/>
            <w:shd w:val="clear" w:color="auto" w:fill="auto"/>
            <w:vAlign w:val="center"/>
          </w:tcPr>
          <w:p w14:paraId="2A803CB3" w14:textId="77777777" w:rsidR="00852666" w:rsidRPr="000A4838" w:rsidRDefault="00CE0C0F" w:rsidP="00EA50DE">
            <w:pPr>
              <w:keepNext/>
              <w:suppressAutoHyphens/>
              <w:jc w:val="center"/>
              <w:rPr>
                <w:b/>
                <w:bCs/>
                <w:sz w:val="20"/>
                <w:szCs w:val="20"/>
                <w:lang w:eastAsia="en-CA"/>
              </w:rPr>
            </w:pPr>
            <w:r>
              <w:rPr>
                <w:rFonts w:hint="eastAsia"/>
                <w:b/>
                <w:bCs/>
                <w:sz w:val="20"/>
                <w:szCs w:val="20"/>
                <w:lang w:eastAsia="zh-CN"/>
              </w:rPr>
              <w:t>总费用</w:t>
            </w:r>
          </w:p>
          <w:p w14:paraId="14A558F3" w14:textId="77777777" w:rsidR="00852666" w:rsidRPr="000A4838" w:rsidRDefault="00852666" w:rsidP="00EA50DE">
            <w:pPr>
              <w:keepNext/>
              <w:suppressAutoHyphens/>
              <w:jc w:val="center"/>
              <w:rPr>
                <w:b/>
                <w:bCs/>
                <w:sz w:val="20"/>
                <w:szCs w:val="20"/>
                <w:lang w:eastAsia="en-CA"/>
              </w:rPr>
            </w:pPr>
            <w:r w:rsidRPr="000A4838">
              <w:rPr>
                <w:b/>
                <w:bCs/>
                <w:sz w:val="20"/>
                <w:szCs w:val="20"/>
                <w:lang w:eastAsia="en-CA"/>
              </w:rPr>
              <w:t>(</w:t>
            </w:r>
            <w:r w:rsidR="00CE0C0F">
              <w:rPr>
                <w:rFonts w:hint="eastAsia"/>
                <w:b/>
                <w:bCs/>
                <w:sz w:val="20"/>
                <w:szCs w:val="20"/>
                <w:lang w:eastAsia="zh-CN"/>
              </w:rPr>
              <w:t>美元</w:t>
            </w:r>
            <w:r w:rsidRPr="000A4838">
              <w:rPr>
                <w:b/>
                <w:bCs/>
                <w:sz w:val="20"/>
                <w:szCs w:val="20"/>
                <w:lang w:eastAsia="en-CA"/>
              </w:rPr>
              <w:t>)</w:t>
            </w:r>
          </w:p>
        </w:tc>
      </w:tr>
      <w:tr w:rsidR="00852666" w:rsidRPr="000A4838" w14:paraId="64AEB22A" w14:textId="77777777" w:rsidTr="00CE0C0F">
        <w:trPr>
          <w:trHeight w:val="280"/>
          <w:tblHeader/>
        </w:trPr>
        <w:tc>
          <w:tcPr>
            <w:tcW w:w="1911" w:type="pct"/>
            <w:vMerge/>
            <w:shd w:val="clear" w:color="auto" w:fill="auto"/>
            <w:noWrap/>
            <w:vAlign w:val="center"/>
          </w:tcPr>
          <w:p w14:paraId="387223C2" w14:textId="77777777" w:rsidR="00852666" w:rsidRPr="000A4838" w:rsidRDefault="00852666" w:rsidP="00EA50DE">
            <w:pPr>
              <w:suppressAutoHyphens/>
              <w:jc w:val="center"/>
              <w:rPr>
                <w:b/>
                <w:bCs/>
                <w:sz w:val="20"/>
                <w:szCs w:val="20"/>
                <w:lang w:eastAsia="en-CA"/>
              </w:rPr>
            </w:pPr>
          </w:p>
        </w:tc>
        <w:tc>
          <w:tcPr>
            <w:tcW w:w="764" w:type="pct"/>
            <w:shd w:val="clear" w:color="auto" w:fill="auto"/>
            <w:noWrap/>
            <w:vAlign w:val="center"/>
          </w:tcPr>
          <w:p w14:paraId="0DD29190" w14:textId="77777777" w:rsidR="00852666" w:rsidRPr="000A4838" w:rsidRDefault="00CE0C0F" w:rsidP="00EA50DE">
            <w:pPr>
              <w:suppressAutoHyphens/>
              <w:jc w:val="center"/>
              <w:rPr>
                <w:b/>
                <w:bCs/>
                <w:sz w:val="20"/>
                <w:szCs w:val="20"/>
                <w:lang w:eastAsia="en-CA"/>
              </w:rPr>
            </w:pPr>
            <w:r>
              <w:rPr>
                <w:rFonts w:hint="eastAsia"/>
                <w:b/>
                <w:bCs/>
                <w:sz w:val="20"/>
                <w:szCs w:val="20"/>
                <w:lang w:eastAsia="zh-CN"/>
              </w:rPr>
              <w:t>制冷</w:t>
            </w:r>
          </w:p>
        </w:tc>
        <w:tc>
          <w:tcPr>
            <w:tcW w:w="582" w:type="pct"/>
            <w:shd w:val="clear" w:color="auto" w:fill="auto"/>
            <w:noWrap/>
            <w:vAlign w:val="center"/>
          </w:tcPr>
          <w:p w14:paraId="6226EABF" w14:textId="77777777" w:rsidR="00852666" w:rsidRPr="000A4838" w:rsidRDefault="00CE0C0F" w:rsidP="00EA50DE">
            <w:pPr>
              <w:suppressAutoHyphens/>
              <w:jc w:val="center"/>
              <w:rPr>
                <w:b/>
                <w:bCs/>
                <w:sz w:val="20"/>
                <w:szCs w:val="20"/>
                <w:lang w:eastAsia="en-CA"/>
              </w:rPr>
            </w:pPr>
            <w:r>
              <w:rPr>
                <w:rFonts w:hint="eastAsia"/>
                <w:b/>
                <w:bCs/>
                <w:sz w:val="20"/>
                <w:szCs w:val="20"/>
                <w:lang w:eastAsia="zh-CN"/>
              </w:rPr>
              <w:t>空调</w:t>
            </w:r>
          </w:p>
        </w:tc>
        <w:tc>
          <w:tcPr>
            <w:tcW w:w="606" w:type="pct"/>
            <w:shd w:val="clear" w:color="auto" w:fill="auto"/>
            <w:noWrap/>
            <w:vAlign w:val="center"/>
          </w:tcPr>
          <w:p w14:paraId="0A088C63" w14:textId="77777777" w:rsidR="00852666" w:rsidRPr="000A4838" w:rsidRDefault="00F559BF" w:rsidP="00CE0C0F">
            <w:pPr>
              <w:suppressAutoHyphens/>
              <w:jc w:val="center"/>
              <w:rPr>
                <w:b/>
                <w:bCs/>
                <w:sz w:val="20"/>
                <w:szCs w:val="20"/>
                <w:lang w:eastAsia="zh-CN"/>
              </w:rPr>
            </w:pPr>
            <w:r>
              <w:rPr>
                <w:rFonts w:hint="eastAsia"/>
                <w:b/>
                <w:bCs/>
                <w:sz w:val="20"/>
                <w:szCs w:val="20"/>
                <w:lang w:eastAsia="zh-CN"/>
              </w:rPr>
              <w:t>汽车</w:t>
            </w:r>
            <w:r w:rsidR="00CE0C0F">
              <w:rPr>
                <w:rFonts w:hint="eastAsia"/>
                <w:b/>
                <w:bCs/>
                <w:sz w:val="20"/>
                <w:szCs w:val="20"/>
                <w:lang w:eastAsia="zh-CN"/>
              </w:rPr>
              <w:t>空调</w:t>
            </w:r>
          </w:p>
        </w:tc>
        <w:tc>
          <w:tcPr>
            <w:tcW w:w="455" w:type="pct"/>
          </w:tcPr>
          <w:p w14:paraId="04FE7421" w14:textId="77777777" w:rsidR="00852666" w:rsidRPr="000A4838" w:rsidRDefault="00CE0C0F" w:rsidP="00EA50DE">
            <w:pPr>
              <w:suppressAutoHyphens/>
              <w:jc w:val="center"/>
              <w:rPr>
                <w:b/>
                <w:bCs/>
                <w:sz w:val="20"/>
                <w:szCs w:val="20"/>
                <w:lang w:eastAsia="en-CA"/>
              </w:rPr>
            </w:pPr>
            <w:r>
              <w:rPr>
                <w:rFonts w:hint="eastAsia"/>
                <w:b/>
                <w:bCs/>
                <w:sz w:val="20"/>
                <w:szCs w:val="20"/>
                <w:lang w:eastAsia="zh-CN"/>
              </w:rPr>
              <w:t>消防</w:t>
            </w:r>
          </w:p>
        </w:tc>
        <w:tc>
          <w:tcPr>
            <w:tcW w:w="682" w:type="pct"/>
            <w:vMerge/>
            <w:shd w:val="clear" w:color="auto" w:fill="auto"/>
            <w:noWrap/>
            <w:vAlign w:val="center"/>
          </w:tcPr>
          <w:p w14:paraId="30B9D860" w14:textId="77777777" w:rsidR="00852666" w:rsidRPr="000A4838" w:rsidRDefault="00852666" w:rsidP="00EA50DE">
            <w:pPr>
              <w:suppressAutoHyphens/>
              <w:jc w:val="center"/>
              <w:rPr>
                <w:b/>
                <w:bCs/>
                <w:sz w:val="20"/>
                <w:szCs w:val="20"/>
                <w:lang w:eastAsia="en-CA"/>
              </w:rPr>
            </w:pPr>
          </w:p>
        </w:tc>
      </w:tr>
      <w:tr w:rsidR="00852666" w:rsidRPr="000A4838" w14:paraId="209A7B47" w14:textId="77777777" w:rsidTr="00EA50DE">
        <w:trPr>
          <w:trHeight w:val="238"/>
        </w:trPr>
        <w:tc>
          <w:tcPr>
            <w:tcW w:w="5000" w:type="pct"/>
            <w:gridSpan w:val="6"/>
            <w:vAlign w:val="center"/>
          </w:tcPr>
          <w:p w14:paraId="1CF5E68D" w14:textId="77777777" w:rsidR="00852666" w:rsidRPr="000A4838" w:rsidRDefault="00CE0C0F" w:rsidP="00EA50DE">
            <w:pPr>
              <w:suppressAutoHyphens/>
              <w:jc w:val="left"/>
              <w:rPr>
                <w:b/>
                <w:bCs/>
                <w:i/>
                <w:iCs/>
                <w:sz w:val="20"/>
                <w:szCs w:val="20"/>
                <w:lang w:eastAsia="en-CA"/>
              </w:rPr>
            </w:pPr>
            <w:proofErr w:type="spellStart"/>
            <w:r w:rsidRPr="00CE0C0F">
              <w:rPr>
                <w:rFonts w:hint="eastAsia"/>
                <w:b/>
                <w:bCs/>
                <w:i/>
                <w:iCs/>
                <w:sz w:val="20"/>
                <w:szCs w:val="20"/>
                <w:lang w:eastAsia="en-CA"/>
              </w:rPr>
              <w:t>针对优先</w:t>
            </w:r>
            <w:proofErr w:type="spellEnd"/>
            <w:r>
              <w:rPr>
                <w:rFonts w:hint="eastAsia"/>
                <w:b/>
                <w:bCs/>
                <w:i/>
                <w:iCs/>
                <w:sz w:val="20"/>
                <w:szCs w:val="20"/>
                <w:lang w:eastAsia="zh-CN"/>
              </w:rPr>
              <w:t>行业</w:t>
            </w:r>
            <w:proofErr w:type="spellStart"/>
            <w:r w:rsidRPr="00CE0C0F">
              <w:rPr>
                <w:rFonts w:hint="eastAsia"/>
                <w:b/>
                <w:bCs/>
                <w:i/>
                <w:iCs/>
                <w:sz w:val="20"/>
                <w:szCs w:val="20"/>
                <w:lang w:eastAsia="en-CA"/>
              </w:rPr>
              <w:t>的活动</w:t>
            </w:r>
            <w:proofErr w:type="spellEnd"/>
          </w:p>
        </w:tc>
      </w:tr>
      <w:bookmarkEnd w:id="6"/>
      <w:tr w:rsidR="000068E4" w:rsidRPr="000A4838" w14:paraId="5BA511DE" w14:textId="77777777" w:rsidTr="00CE0C0F">
        <w:trPr>
          <w:trHeight w:val="280"/>
        </w:trPr>
        <w:tc>
          <w:tcPr>
            <w:tcW w:w="1911" w:type="pct"/>
            <w:shd w:val="clear" w:color="auto" w:fill="auto"/>
            <w:noWrap/>
            <w:vAlign w:val="center"/>
          </w:tcPr>
          <w:p w14:paraId="61781447" w14:textId="77777777" w:rsidR="000068E4" w:rsidRPr="000A4838" w:rsidRDefault="00CE0C0F" w:rsidP="00EA50DE">
            <w:pPr>
              <w:suppressAutoHyphens/>
              <w:jc w:val="left"/>
              <w:rPr>
                <w:sz w:val="20"/>
                <w:szCs w:val="20"/>
                <w:lang w:eastAsia="en-CA"/>
              </w:rPr>
            </w:pPr>
            <w:proofErr w:type="spellStart"/>
            <w:r w:rsidRPr="00CE0C0F">
              <w:rPr>
                <w:rFonts w:hint="eastAsia"/>
                <w:sz w:val="20"/>
                <w:szCs w:val="20"/>
                <w:lang w:eastAsia="en-CA"/>
              </w:rPr>
              <w:t>支持</w:t>
            </w:r>
            <w:r w:rsidRPr="00CE0C0F">
              <w:rPr>
                <w:rFonts w:hint="eastAsia"/>
                <w:sz w:val="20"/>
                <w:szCs w:val="20"/>
                <w:lang w:eastAsia="en-CA"/>
              </w:rPr>
              <w:t>RAC</w:t>
            </w:r>
            <w:r w:rsidRPr="00CE0C0F">
              <w:rPr>
                <w:rFonts w:hint="eastAsia"/>
                <w:sz w:val="20"/>
                <w:szCs w:val="20"/>
                <w:lang w:eastAsia="en-CA"/>
              </w:rPr>
              <w:t>协会</w:t>
            </w:r>
            <w:proofErr w:type="spellEnd"/>
          </w:p>
        </w:tc>
        <w:tc>
          <w:tcPr>
            <w:tcW w:w="764" w:type="pct"/>
            <w:shd w:val="clear" w:color="auto" w:fill="auto"/>
            <w:noWrap/>
          </w:tcPr>
          <w:p w14:paraId="56AEDE8E" w14:textId="77777777" w:rsidR="000068E4" w:rsidRPr="000A4838" w:rsidRDefault="000068E4" w:rsidP="00EA50DE">
            <w:pPr>
              <w:suppressAutoHyphens/>
              <w:jc w:val="right"/>
              <w:rPr>
                <w:sz w:val="20"/>
                <w:szCs w:val="20"/>
                <w:lang w:eastAsia="en-CA"/>
              </w:rPr>
            </w:pPr>
            <w:r w:rsidRPr="000A4838">
              <w:rPr>
                <w:sz w:val="20"/>
                <w:szCs w:val="20"/>
                <w:lang w:eastAsia="en-CA"/>
              </w:rPr>
              <w:t>10,000</w:t>
            </w:r>
          </w:p>
        </w:tc>
        <w:tc>
          <w:tcPr>
            <w:tcW w:w="582" w:type="pct"/>
            <w:shd w:val="clear" w:color="auto" w:fill="auto"/>
            <w:noWrap/>
          </w:tcPr>
          <w:p w14:paraId="0D9CC39B" w14:textId="77777777" w:rsidR="000068E4" w:rsidRPr="000A4838" w:rsidRDefault="000068E4" w:rsidP="00EA50DE">
            <w:pPr>
              <w:suppressAutoHyphens/>
              <w:jc w:val="right"/>
              <w:rPr>
                <w:sz w:val="20"/>
                <w:szCs w:val="20"/>
                <w:lang w:eastAsia="en-CA"/>
              </w:rPr>
            </w:pPr>
            <w:r w:rsidRPr="000A4838">
              <w:rPr>
                <w:sz w:val="20"/>
                <w:szCs w:val="20"/>
                <w:lang w:eastAsia="en-CA"/>
              </w:rPr>
              <w:t> </w:t>
            </w:r>
          </w:p>
        </w:tc>
        <w:tc>
          <w:tcPr>
            <w:tcW w:w="606" w:type="pct"/>
            <w:shd w:val="clear" w:color="auto" w:fill="auto"/>
            <w:noWrap/>
          </w:tcPr>
          <w:p w14:paraId="5208D8DD" w14:textId="77777777" w:rsidR="000068E4" w:rsidRPr="000A4838" w:rsidRDefault="000068E4" w:rsidP="00EA50DE">
            <w:pPr>
              <w:suppressAutoHyphens/>
              <w:jc w:val="right"/>
              <w:rPr>
                <w:sz w:val="20"/>
                <w:szCs w:val="20"/>
                <w:lang w:eastAsia="en-CA"/>
              </w:rPr>
            </w:pPr>
            <w:r w:rsidRPr="000A4838">
              <w:rPr>
                <w:sz w:val="20"/>
                <w:szCs w:val="20"/>
                <w:lang w:eastAsia="en-CA"/>
              </w:rPr>
              <w:t>10,000</w:t>
            </w:r>
          </w:p>
        </w:tc>
        <w:tc>
          <w:tcPr>
            <w:tcW w:w="455" w:type="pct"/>
          </w:tcPr>
          <w:p w14:paraId="38748208" w14:textId="77777777" w:rsidR="000068E4" w:rsidRPr="000A4838" w:rsidRDefault="000068E4" w:rsidP="00EA50DE">
            <w:pPr>
              <w:suppressAutoHyphens/>
              <w:jc w:val="right"/>
              <w:rPr>
                <w:sz w:val="20"/>
                <w:szCs w:val="20"/>
                <w:lang w:eastAsia="en-CA"/>
              </w:rPr>
            </w:pPr>
            <w:r w:rsidRPr="000A4838">
              <w:rPr>
                <w:sz w:val="20"/>
                <w:szCs w:val="20"/>
                <w:lang w:eastAsia="en-CA"/>
              </w:rPr>
              <w:t> </w:t>
            </w:r>
          </w:p>
        </w:tc>
        <w:tc>
          <w:tcPr>
            <w:tcW w:w="682" w:type="pct"/>
            <w:shd w:val="clear" w:color="auto" w:fill="auto"/>
            <w:noWrap/>
          </w:tcPr>
          <w:p w14:paraId="68AD4E63" w14:textId="77777777" w:rsidR="000068E4" w:rsidRPr="000A4838" w:rsidRDefault="000068E4" w:rsidP="00EA50DE">
            <w:pPr>
              <w:suppressAutoHyphens/>
              <w:jc w:val="right"/>
              <w:rPr>
                <w:sz w:val="20"/>
                <w:szCs w:val="20"/>
                <w:lang w:eastAsia="en-CA"/>
              </w:rPr>
            </w:pPr>
            <w:r w:rsidRPr="000A4838">
              <w:rPr>
                <w:sz w:val="20"/>
                <w:szCs w:val="20"/>
                <w:lang w:eastAsia="en-CA"/>
              </w:rPr>
              <w:t>20,000</w:t>
            </w:r>
          </w:p>
        </w:tc>
      </w:tr>
      <w:tr w:rsidR="000068E4" w:rsidRPr="000A4838" w14:paraId="6522D9CB" w14:textId="77777777" w:rsidTr="00CE0C0F">
        <w:trPr>
          <w:trHeight w:val="280"/>
        </w:trPr>
        <w:tc>
          <w:tcPr>
            <w:tcW w:w="1911" w:type="pct"/>
            <w:shd w:val="clear" w:color="auto" w:fill="auto"/>
            <w:noWrap/>
            <w:vAlign w:val="center"/>
          </w:tcPr>
          <w:p w14:paraId="66AB4CAF" w14:textId="77777777" w:rsidR="000068E4" w:rsidRPr="000A4838" w:rsidRDefault="00CE0C0F" w:rsidP="00EA50DE">
            <w:pPr>
              <w:suppressAutoHyphens/>
              <w:jc w:val="left"/>
              <w:rPr>
                <w:sz w:val="20"/>
                <w:szCs w:val="20"/>
                <w:lang w:eastAsia="en-CA"/>
              </w:rPr>
            </w:pPr>
            <w:proofErr w:type="spellStart"/>
            <w:r w:rsidRPr="00CE0C0F">
              <w:rPr>
                <w:rFonts w:hint="eastAsia"/>
                <w:sz w:val="20"/>
                <w:szCs w:val="20"/>
                <w:lang w:eastAsia="en-CA"/>
              </w:rPr>
              <w:t>提供培训工具</w:t>
            </w:r>
            <w:proofErr w:type="spellEnd"/>
          </w:p>
        </w:tc>
        <w:tc>
          <w:tcPr>
            <w:tcW w:w="764" w:type="pct"/>
            <w:shd w:val="clear" w:color="auto" w:fill="auto"/>
            <w:noWrap/>
          </w:tcPr>
          <w:p w14:paraId="54A9CA03" w14:textId="77777777" w:rsidR="000068E4" w:rsidRPr="000A4838" w:rsidRDefault="000068E4" w:rsidP="00EA50DE">
            <w:pPr>
              <w:suppressAutoHyphens/>
              <w:jc w:val="right"/>
              <w:rPr>
                <w:sz w:val="20"/>
                <w:szCs w:val="20"/>
                <w:lang w:eastAsia="en-CA"/>
              </w:rPr>
            </w:pPr>
            <w:r w:rsidRPr="000A4838">
              <w:rPr>
                <w:sz w:val="20"/>
                <w:szCs w:val="20"/>
                <w:lang w:eastAsia="en-CA"/>
              </w:rPr>
              <w:t>20,000</w:t>
            </w:r>
          </w:p>
        </w:tc>
        <w:tc>
          <w:tcPr>
            <w:tcW w:w="582" w:type="pct"/>
            <w:shd w:val="clear" w:color="auto" w:fill="auto"/>
            <w:noWrap/>
          </w:tcPr>
          <w:p w14:paraId="10B7B946" w14:textId="77777777" w:rsidR="000068E4" w:rsidRPr="000A4838" w:rsidRDefault="000068E4" w:rsidP="00EA50DE">
            <w:pPr>
              <w:suppressAutoHyphens/>
              <w:jc w:val="right"/>
              <w:rPr>
                <w:sz w:val="20"/>
                <w:szCs w:val="20"/>
                <w:lang w:eastAsia="en-CA"/>
              </w:rPr>
            </w:pPr>
            <w:r w:rsidRPr="000A4838">
              <w:rPr>
                <w:sz w:val="20"/>
                <w:szCs w:val="20"/>
                <w:lang w:eastAsia="en-CA"/>
              </w:rPr>
              <w:t xml:space="preserve"> </w:t>
            </w:r>
          </w:p>
        </w:tc>
        <w:tc>
          <w:tcPr>
            <w:tcW w:w="606" w:type="pct"/>
            <w:shd w:val="clear" w:color="auto" w:fill="auto"/>
            <w:noWrap/>
          </w:tcPr>
          <w:p w14:paraId="734B6048" w14:textId="77777777" w:rsidR="000068E4" w:rsidRPr="000A4838" w:rsidRDefault="000068E4" w:rsidP="00EA50DE">
            <w:pPr>
              <w:suppressAutoHyphens/>
              <w:jc w:val="right"/>
              <w:rPr>
                <w:sz w:val="20"/>
                <w:szCs w:val="20"/>
                <w:lang w:eastAsia="en-CA"/>
              </w:rPr>
            </w:pPr>
            <w:r w:rsidRPr="000A4838">
              <w:rPr>
                <w:sz w:val="20"/>
                <w:szCs w:val="20"/>
                <w:lang w:eastAsia="en-CA"/>
              </w:rPr>
              <w:t>20,000</w:t>
            </w:r>
          </w:p>
        </w:tc>
        <w:tc>
          <w:tcPr>
            <w:tcW w:w="455" w:type="pct"/>
          </w:tcPr>
          <w:p w14:paraId="2DB9B0A7" w14:textId="77777777" w:rsidR="000068E4" w:rsidRPr="000A4838" w:rsidRDefault="000068E4" w:rsidP="00EA50DE">
            <w:pPr>
              <w:suppressAutoHyphens/>
              <w:jc w:val="right"/>
              <w:rPr>
                <w:sz w:val="20"/>
                <w:szCs w:val="20"/>
                <w:lang w:eastAsia="en-CA"/>
              </w:rPr>
            </w:pPr>
            <w:r w:rsidRPr="000A4838">
              <w:rPr>
                <w:sz w:val="20"/>
                <w:szCs w:val="20"/>
                <w:lang w:eastAsia="en-CA"/>
              </w:rPr>
              <w:t> </w:t>
            </w:r>
          </w:p>
        </w:tc>
        <w:tc>
          <w:tcPr>
            <w:tcW w:w="682" w:type="pct"/>
            <w:shd w:val="clear" w:color="auto" w:fill="auto"/>
            <w:noWrap/>
          </w:tcPr>
          <w:p w14:paraId="47BAD24E" w14:textId="77777777" w:rsidR="000068E4" w:rsidRPr="000A4838" w:rsidRDefault="000068E4" w:rsidP="00EA50DE">
            <w:pPr>
              <w:suppressAutoHyphens/>
              <w:jc w:val="right"/>
              <w:rPr>
                <w:sz w:val="20"/>
                <w:szCs w:val="20"/>
                <w:lang w:eastAsia="en-CA"/>
              </w:rPr>
            </w:pPr>
            <w:r w:rsidRPr="000A4838">
              <w:rPr>
                <w:sz w:val="20"/>
                <w:szCs w:val="20"/>
                <w:lang w:eastAsia="en-CA"/>
              </w:rPr>
              <w:t>40,000</w:t>
            </w:r>
          </w:p>
        </w:tc>
      </w:tr>
      <w:tr w:rsidR="000068E4" w:rsidRPr="000A4838" w14:paraId="1FF2BB5F" w14:textId="77777777" w:rsidTr="00CE0C0F">
        <w:trPr>
          <w:trHeight w:val="280"/>
        </w:trPr>
        <w:tc>
          <w:tcPr>
            <w:tcW w:w="1911" w:type="pct"/>
            <w:shd w:val="clear" w:color="auto" w:fill="auto"/>
            <w:noWrap/>
            <w:vAlign w:val="center"/>
            <w:hideMark/>
          </w:tcPr>
          <w:p w14:paraId="050A2A53" w14:textId="77777777" w:rsidR="000068E4" w:rsidRPr="000A4838" w:rsidRDefault="00CE0C0F" w:rsidP="00EA50DE">
            <w:pPr>
              <w:suppressAutoHyphens/>
              <w:jc w:val="left"/>
              <w:rPr>
                <w:sz w:val="20"/>
                <w:szCs w:val="20"/>
                <w:lang w:eastAsia="en-CA"/>
              </w:rPr>
            </w:pPr>
            <w:proofErr w:type="spellStart"/>
            <w:r w:rsidRPr="00CE0C0F">
              <w:rPr>
                <w:rFonts w:hint="eastAsia"/>
                <w:sz w:val="20"/>
                <w:szCs w:val="20"/>
                <w:lang w:eastAsia="en-CA"/>
              </w:rPr>
              <w:t>技师培训</w:t>
            </w:r>
            <w:proofErr w:type="spellEnd"/>
          </w:p>
        </w:tc>
        <w:tc>
          <w:tcPr>
            <w:tcW w:w="764" w:type="pct"/>
            <w:shd w:val="clear" w:color="auto" w:fill="auto"/>
            <w:noWrap/>
          </w:tcPr>
          <w:p w14:paraId="72066301" w14:textId="77777777" w:rsidR="000068E4" w:rsidRPr="000A4838" w:rsidRDefault="000068E4" w:rsidP="00EA50DE">
            <w:pPr>
              <w:suppressAutoHyphens/>
              <w:jc w:val="right"/>
              <w:rPr>
                <w:sz w:val="20"/>
                <w:szCs w:val="20"/>
                <w:lang w:eastAsia="en-CA"/>
              </w:rPr>
            </w:pPr>
            <w:r w:rsidRPr="000A4838">
              <w:rPr>
                <w:sz w:val="20"/>
                <w:szCs w:val="20"/>
                <w:lang w:eastAsia="en-CA"/>
              </w:rPr>
              <w:t>168,000</w:t>
            </w:r>
          </w:p>
        </w:tc>
        <w:tc>
          <w:tcPr>
            <w:tcW w:w="582" w:type="pct"/>
            <w:shd w:val="clear" w:color="auto" w:fill="auto"/>
            <w:noWrap/>
          </w:tcPr>
          <w:p w14:paraId="7A1107AF" w14:textId="77777777" w:rsidR="000068E4" w:rsidRPr="000A4838" w:rsidRDefault="000068E4" w:rsidP="00EA50DE">
            <w:pPr>
              <w:suppressAutoHyphens/>
              <w:jc w:val="right"/>
              <w:rPr>
                <w:sz w:val="20"/>
                <w:szCs w:val="20"/>
                <w:lang w:eastAsia="en-CA"/>
              </w:rPr>
            </w:pPr>
            <w:r w:rsidRPr="000A4838">
              <w:rPr>
                <w:sz w:val="20"/>
                <w:szCs w:val="20"/>
                <w:lang w:eastAsia="en-CA"/>
              </w:rPr>
              <w:t>45,000</w:t>
            </w:r>
          </w:p>
        </w:tc>
        <w:tc>
          <w:tcPr>
            <w:tcW w:w="606" w:type="pct"/>
            <w:shd w:val="clear" w:color="auto" w:fill="auto"/>
            <w:noWrap/>
          </w:tcPr>
          <w:p w14:paraId="7A60BB2F" w14:textId="77777777" w:rsidR="000068E4" w:rsidRPr="000A4838" w:rsidRDefault="000068E4" w:rsidP="00EA50DE">
            <w:pPr>
              <w:suppressAutoHyphens/>
              <w:jc w:val="right"/>
              <w:rPr>
                <w:sz w:val="20"/>
                <w:szCs w:val="20"/>
                <w:lang w:eastAsia="en-CA"/>
              </w:rPr>
            </w:pPr>
            <w:r w:rsidRPr="000A4838">
              <w:rPr>
                <w:sz w:val="20"/>
                <w:szCs w:val="20"/>
                <w:lang w:eastAsia="en-CA"/>
              </w:rPr>
              <w:t>130,500</w:t>
            </w:r>
          </w:p>
        </w:tc>
        <w:tc>
          <w:tcPr>
            <w:tcW w:w="455" w:type="pct"/>
          </w:tcPr>
          <w:p w14:paraId="6BF9E897" w14:textId="77777777" w:rsidR="000068E4" w:rsidRPr="000A4838" w:rsidRDefault="000068E4" w:rsidP="00EA50DE">
            <w:pPr>
              <w:suppressAutoHyphens/>
              <w:jc w:val="right"/>
              <w:rPr>
                <w:sz w:val="20"/>
                <w:szCs w:val="20"/>
                <w:lang w:eastAsia="en-CA"/>
              </w:rPr>
            </w:pPr>
            <w:r w:rsidRPr="000A4838">
              <w:rPr>
                <w:sz w:val="20"/>
                <w:szCs w:val="20"/>
                <w:lang w:eastAsia="en-CA"/>
              </w:rPr>
              <w:t>45,000</w:t>
            </w:r>
          </w:p>
        </w:tc>
        <w:tc>
          <w:tcPr>
            <w:tcW w:w="682" w:type="pct"/>
            <w:shd w:val="clear" w:color="auto" w:fill="auto"/>
            <w:noWrap/>
          </w:tcPr>
          <w:p w14:paraId="6D5CE60F" w14:textId="77777777" w:rsidR="000068E4" w:rsidRPr="000A4838" w:rsidRDefault="000068E4" w:rsidP="00EA50DE">
            <w:pPr>
              <w:suppressAutoHyphens/>
              <w:jc w:val="right"/>
              <w:rPr>
                <w:sz w:val="20"/>
                <w:szCs w:val="20"/>
                <w:lang w:eastAsia="en-CA"/>
              </w:rPr>
            </w:pPr>
            <w:r w:rsidRPr="000A4838">
              <w:rPr>
                <w:sz w:val="20"/>
                <w:szCs w:val="20"/>
                <w:lang w:eastAsia="en-CA"/>
              </w:rPr>
              <w:t>388,500</w:t>
            </w:r>
          </w:p>
        </w:tc>
      </w:tr>
      <w:tr w:rsidR="000068E4" w:rsidRPr="000A4838" w14:paraId="68F5842C" w14:textId="77777777" w:rsidTr="00CE0C0F">
        <w:trPr>
          <w:trHeight w:val="93"/>
        </w:trPr>
        <w:tc>
          <w:tcPr>
            <w:tcW w:w="1911" w:type="pct"/>
            <w:shd w:val="clear" w:color="auto" w:fill="auto"/>
            <w:noWrap/>
            <w:vAlign w:val="center"/>
            <w:hideMark/>
          </w:tcPr>
          <w:p w14:paraId="3E0AF0F8" w14:textId="77777777" w:rsidR="000068E4" w:rsidRPr="000A4838" w:rsidRDefault="00CE0C0F" w:rsidP="00EA50DE">
            <w:pPr>
              <w:suppressAutoHyphens/>
              <w:jc w:val="left"/>
              <w:rPr>
                <w:sz w:val="20"/>
                <w:szCs w:val="20"/>
                <w:lang w:eastAsia="zh-CN"/>
              </w:rPr>
            </w:pPr>
            <w:r w:rsidRPr="00CE0C0F">
              <w:rPr>
                <w:rFonts w:hint="eastAsia"/>
                <w:sz w:val="20"/>
                <w:szCs w:val="20"/>
                <w:lang w:eastAsia="zh-CN"/>
              </w:rPr>
              <w:t>规划和促进回收和再</w:t>
            </w:r>
            <w:r>
              <w:rPr>
                <w:rFonts w:hint="eastAsia"/>
                <w:sz w:val="20"/>
                <w:szCs w:val="20"/>
                <w:lang w:eastAsia="zh-CN"/>
              </w:rPr>
              <w:t>利用</w:t>
            </w:r>
          </w:p>
        </w:tc>
        <w:tc>
          <w:tcPr>
            <w:tcW w:w="764" w:type="pct"/>
            <w:shd w:val="clear" w:color="auto" w:fill="auto"/>
            <w:noWrap/>
          </w:tcPr>
          <w:p w14:paraId="44CB428B" w14:textId="77777777" w:rsidR="000068E4" w:rsidRPr="000A4838" w:rsidRDefault="000068E4" w:rsidP="00EA50DE">
            <w:pPr>
              <w:suppressAutoHyphens/>
              <w:jc w:val="right"/>
              <w:rPr>
                <w:sz w:val="20"/>
                <w:szCs w:val="20"/>
                <w:lang w:eastAsia="zh-CN"/>
              </w:rPr>
            </w:pPr>
            <w:r w:rsidRPr="000A4838">
              <w:rPr>
                <w:sz w:val="20"/>
                <w:szCs w:val="20"/>
                <w:lang w:eastAsia="zh-CN"/>
              </w:rPr>
              <w:t> </w:t>
            </w:r>
          </w:p>
        </w:tc>
        <w:tc>
          <w:tcPr>
            <w:tcW w:w="582" w:type="pct"/>
            <w:shd w:val="clear" w:color="auto" w:fill="auto"/>
            <w:noWrap/>
          </w:tcPr>
          <w:p w14:paraId="44C4B047" w14:textId="77777777" w:rsidR="000068E4" w:rsidRPr="000A4838" w:rsidRDefault="000068E4" w:rsidP="00EA50DE">
            <w:pPr>
              <w:suppressAutoHyphens/>
              <w:jc w:val="right"/>
              <w:rPr>
                <w:sz w:val="20"/>
                <w:szCs w:val="20"/>
                <w:lang w:eastAsia="zh-CN"/>
              </w:rPr>
            </w:pPr>
            <w:r w:rsidRPr="000A4838">
              <w:rPr>
                <w:sz w:val="20"/>
                <w:szCs w:val="20"/>
                <w:lang w:eastAsia="zh-CN"/>
              </w:rPr>
              <w:t> </w:t>
            </w:r>
          </w:p>
        </w:tc>
        <w:tc>
          <w:tcPr>
            <w:tcW w:w="606" w:type="pct"/>
            <w:shd w:val="clear" w:color="auto" w:fill="auto"/>
            <w:noWrap/>
          </w:tcPr>
          <w:p w14:paraId="48AB6F35" w14:textId="77777777" w:rsidR="000068E4" w:rsidRPr="000A4838" w:rsidRDefault="000068E4" w:rsidP="00EA50DE">
            <w:pPr>
              <w:suppressAutoHyphens/>
              <w:jc w:val="right"/>
              <w:rPr>
                <w:sz w:val="20"/>
                <w:szCs w:val="20"/>
                <w:lang w:eastAsia="en-CA"/>
              </w:rPr>
            </w:pPr>
            <w:r w:rsidRPr="000A4838">
              <w:rPr>
                <w:sz w:val="20"/>
                <w:szCs w:val="20"/>
                <w:lang w:eastAsia="en-CA"/>
              </w:rPr>
              <w:t>50,000</w:t>
            </w:r>
          </w:p>
        </w:tc>
        <w:tc>
          <w:tcPr>
            <w:tcW w:w="455" w:type="pct"/>
          </w:tcPr>
          <w:p w14:paraId="73D60ECE" w14:textId="77777777" w:rsidR="000068E4" w:rsidRPr="000A4838" w:rsidRDefault="000068E4" w:rsidP="00EA50DE">
            <w:pPr>
              <w:suppressAutoHyphens/>
              <w:jc w:val="right"/>
              <w:rPr>
                <w:sz w:val="20"/>
                <w:szCs w:val="20"/>
                <w:lang w:eastAsia="en-CA"/>
              </w:rPr>
            </w:pPr>
            <w:r w:rsidRPr="000A4838">
              <w:rPr>
                <w:sz w:val="20"/>
                <w:szCs w:val="20"/>
                <w:lang w:eastAsia="en-CA"/>
              </w:rPr>
              <w:t> </w:t>
            </w:r>
          </w:p>
        </w:tc>
        <w:tc>
          <w:tcPr>
            <w:tcW w:w="682" w:type="pct"/>
            <w:shd w:val="clear" w:color="auto" w:fill="auto"/>
            <w:noWrap/>
          </w:tcPr>
          <w:p w14:paraId="7602EAC5" w14:textId="77777777" w:rsidR="000068E4" w:rsidRPr="000A4838" w:rsidRDefault="000068E4" w:rsidP="00EA50DE">
            <w:pPr>
              <w:suppressAutoHyphens/>
              <w:jc w:val="right"/>
              <w:rPr>
                <w:sz w:val="20"/>
                <w:szCs w:val="20"/>
                <w:lang w:eastAsia="en-CA"/>
              </w:rPr>
            </w:pPr>
            <w:r w:rsidRPr="000A4838">
              <w:rPr>
                <w:sz w:val="20"/>
                <w:szCs w:val="20"/>
                <w:lang w:eastAsia="en-CA"/>
              </w:rPr>
              <w:t>50,000</w:t>
            </w:r>
          </w:p>
        </w:tc>
      </w:tr>
      <w:tr w:rsidR="000068E4" w:rsidRPr="000A4838" w14:paraId="15EABF9E" w14:textId="77777777" w:rsidTr="00CE0C0F">
        <w:trPr>
          <w:trHeight w:val="82"/>
        </w:trPr>
        <w:tc>
          <w:tcPr>
            <w:tcW w:w="1911" w:type="pct"/>
            <w:shd w:val="clear" w:color="auto" w:fill="auto"/>
            <w:noWrap/>
            <w:vAlign w:val="center"/>
            <w:hideMark/>
          </w:tcPr>
          <w:p w14:paraId="2DDC6886" w14:textId="77777777" w:rsidR="000068E4" w:rsidRPr="000A4838" w:rsidRDefault="00CE0C0F" w:rsidP="00EA50DE">
            <w:pPr>
              <w:suppressAutoHyphens/>
              <w:jc w:val="left"/>
              <w:rPr>
                <w:sz w:val="20"/>
                <w:szCs w:val="20"/>
                <w:lang w:eastAsia="en-CA"/>
              </w:rPr>
            </w:pPr>
            <w:proofErr w:type="spellStart"/>
            <w:r w:rsidRPr="00CE0C0F">
              <w:rPr>
                <w:rFonts w:hint="eastAsia"/>
                <w:sz w:val="20"/>
                <w:szCs w:val="20"/>
                <w:lang w:eastAsia="en-CA"/>
              </w:rPr>
              <w:t>制定</w:t>
            </w:r>
            <w:proofErr w:type="spellEnd"/>
            <w:r>
              <w:rPr>
                <w:rFonts w:hint="eastAsia"/>
                <w:sz w:val="20"/>
                <w:szCs w:val="20"/>
                <w:lang w:eastAsia="zh-CN"/>
              </w:rPr>
              <w:t>实践</w:t>
            </w:r>
            <w:proofErr w:type="spellStart"/>
            <w:r w:rsidRPr="00CE0C0F">
              <w:rPr>
                <w:rFonts w:hint="eastAsia"/>
                <w:sz w:val="20"/>
                <w:szCs w:val="20"/>
                <w:lang w:eastAsia="en-CA"/>
              </w:rPr>
              <w:t>守则</w:t>
            </w:r>
            <w:proofErr w:type="spellEnd"/>
          </w:p>
        </w:tc>
        <w:tc>
          <w:tcPr>
            <w:tcW w:w="764" w:type="pct"/>
            <w:shd w:val="clear" w:color="auto" w:fill="auto"/>
            <w:noWrap/>
          </w:tcPr>
          <w:p w14:paraId="7BA29CAA" w14:textId="77777777" w:rsidR="000068E4" w:rsidRPr="000A4838" w:rsidRDefault="000068E4" w:rsidP="00EA50DE">
            <w:pPr>
              <w:suppressAutoHyphens/>
              <w:jc w:val="right"/>
              <w:rPr>
                <w:sz w:val="20"/>
                <w:szCs w:val="20"/>
                <w:lang w:eastAsia="en-CA"/>
              </w:rPr>
            </w:pPr>
            <w:r w:rsidRPr="000A4838">
              <w:rPr>
                <w:sz w:val="20"/>
                <w:szCs w:val="20"/>
                <w:lang w:eastAsia="en-CA"/>
              </w:rPr>
              <w:t> </w:t>
            </w:r>
          </w:p>
        </w:tc>
        <w:tc>
          <w:tcPr>
            <w:tcW w:w="582" w:type="pct"/>
            <w:shd w:val="clear" w:color="auto" w:fill="auto"/>
            <w:noWrap/>
          </w:tcPr>
          <w:p w14:paraId="28612A9C" w14:textId="77777777" w:rsidR="000068E4" w:rsidRPr="000A4838" w:rsidRDefault="000068E4" w:rsidP="00EA50DE">
            <w:pPr>
              <w:suppressAutoHyphens/>
              <w:jc w:val="right"/>
              <w:rPr>
                <w:sz w:val="20"/>
                <w:szCs w:val="20"/>
                <w:lang w:eastAsia="en-CA"/>
              </w:rPr>
            </w:pPr>
            <w:r w:rsidRPr="000A4838">
              <w:rPr>
                <w:sz w:val="20"/>
                <w:szCs w:val="20"/>
                <w:lang w:eastAsia="en-CA"/>
              </w:rPr>
              <w:t> </w:t>
            </w:r>
          </w:p>
        </w:tc>
        <w:tc>
          <w:tcPr>
            <w:tcW w:w="606" w:type="pct"/>
            <w:shd w:val="clear" w:color="auto" w:fill="auto"/>
            <w:noWrap/>
          </w:tcPr>
          <w:p w14:paraId="32AC5819" w14:textId="77777777" w:rsidR="000068E4" w:rsidRPr="000A4838" w:rsidRDefault="000068E4" w:rsidP="00EA50DE">
            <w:pPr>
              <w:suppressAutoHyphens/>
              <w:jc w:val="right"/>
              <w:rPr>
                <w:sz w:val="20"/>
                <w:szCs w:val="20"/>
                <w:lang w:eastAsia="en-CA"/>
              </w:rPr>
            </w:pPr>
            <w:r w:rsidRPr="000A4838">
              <w:rPr>
                <w:sz w:val="20"/>
                <w:szCs w:val="20"/>
                <w:lang w:eastAsia="en-CA"/>
              </w:rPr>
              <w:t>25,000</w:t>
            </w:r>
          </w:p>
        </w:tc>
        <w:tc>
          <w:tcPr>
            <w:tcW w:w="455" w:type="pct"/>
          </w:tcPr>
          <w:p w14:paraId="18BC7E1E" w14:textId="77777777" w:rsidR="000068E4" w:rsidRPr="000A4838" w:rsidRDefault="000068E4" w:rsidP="00EA50DE">
            <w:pPr>
              <w:suppressAutoHyphens/>
              <w:jc w:val="right"/>
              <w:rPr>
                <w:sz w:val="20"/>
                <w:szCs w:val="20"/>
                <w:lang w:eastAsia="en-CA"/>
              </w:rPr>
            </w:pPr>
            <w:r w:rsidRPr="000A4838">
              <w:rPr>
                <w:sz w:val="20"/>
                <w:szCs w:val="20"/>
                <w:lang w:eastAsia="en-CA"/>
              </w:rPr>
              <w:t> </w:t>
            </w:r>
          </w:p>
        </w:tc>
        <w:tc>
          <w:tcPr>
            <w:tcW w:w="682" w:type="pct"/>
            <w:shd w:val="clear" w:color="auto" w:fill="auto"/>
            <w:noWrap/>
          </w:tcPr>
          <w:p w14:paraId="123EFFDF" w14:textId="77777777" w:rsidR="000068E4" w:rsidRPr="000A4838" w:rsidRDefault="000068E4" w:rsidP="00EA50DE">
            <w:pPr>
              <w:suppressAutoHyphens/>
              <w:jc w:val="right"/>
              <w:rPr>
                <w:sz w:val="20"/>
                <w:szCs w:val="20"/>
                <w:lang w:eastAsia="en-CA"/>
              </w:rPr>
            </w:pPr>
            <w:r w:rsidRPr="000A4838">
              <w:rPr>
                <w:sz w:val="20"/>
                <w:szCs w:val="20"/>
                <w:lang w:eastAsia="en-CA"/>
              </w:rPr>
              <w:t>25,000</w:t>
            </w:r>
          </w:p>
        </w:tc>
      </w:tr>
      <w:tr w:rsidR="000068E4" w:rsidRPr="000A4838" w14:paraId="06E29C75" w14:textId="77777777" w:rsidTr="00CE0C0F">
        <w:trPr>
          <w:trHeight w:val="42"/>
        </w:trPr>
        <w:tc>
          <w:tcPr>
            <w:tcW w:w="1911" w:type="pct"/>
            <w:shd w:val="clear" w:color="auto" w:fill="auto"/>
            <w:noWrap/>
            <w:vAlign w:val="center"/>
            <w:hideMark/>
          </w:tcPr>
          <w:p w14:paraId="69C5CD50" w14:textId="77777777" w:rsidR="000068E4" w:rsidRPr="000A4838" w:rsidRDefault="000068E4" w:rsidP="00EA50DE">
            <w:pPr>
              <w:suppressAutoHyphens/>
              <w:jc w:val="left"/>
              <w:rPr>
                <w:sz w:val="20"/>
                <w:szCs w:val="20"/>
                <w:lang w:eastAsia="en-CA"/>
              </w:rPr>
            </w:pPr>
            <w:r w:rsidRPr="000A4838">
              <w:rPr>
                <w:sz w:val="20"/>
                <w:szCs w:val="20"/>
                <w:lang w:eastAsia="en-CA"/>
              </w:rPr>
              <w:t>SME</w:t>
            </w:r>
            <w:r w:rsidR="00CE0C0F">
              <w:rPr>
                <w:rFonts w:hint="eastAsia"/>
                <w:sz w:val="20"/>
                <w:szCs w:val="20"/>
                <w:lang w:eastAsia="zh-CN"/>
              </w:rPr>
              <w:t>项目</w:t>
            </w:r>
            <w:r w:rsidRPr="000A4838">
              <w:rPr>
                <w:sz w:val="20"/>
                <w:szCs w:val="20"/>
                <w:lang w:eastAsia="en-CA"/>
              </w:rPr>
              <w:t xml:space="preserve"> </w:t>
            </w:r>
          </w:p>
        </w:tc>
        <w:tc>
          <w:tcPr>
            <w:tcW w:w="764" w:type="pct"/>
            <w:shd w:val="clear" w:color="auto" w:fill="auto"/>
            <w:noWrap/>
          </w:tcPr>
          <w:p w14:paraId="646269C0" w14:textId="77777777" w:rsidR="000068E4" w:rsidRPr="000A4838" w:rsidRDefault="000068E4" w:rsidP="00EA50DE">
            <w:pPr>
              <w:suppressAutoHyphens/>
              <w:jc w:val="right"/>
              <w:rPr>
                <w:sz w:val="20"/>
                <w:szCs w:val="20"/>
                <w:lang w:eastAsia="en-CA"/>
              </w:rPr>
            </w:pPr>
            <w:r w:rsidRPr="000A4838">
              <w:rPr>
                <w:sz w:val="20"/>
                <w:szCs w:val="20"/>
                <w:lang w:eastAsia="en-CA"/>
              </w:rPr>
              <w:t> </w:t>
            </w:r>
          </w:p>
        </w:tc>
        <w:tc>
          <w:tcPr>
            <w:tcW w:w="582" w:type="pct"/>
            <w:shd w:val="clear" w:color="auto" w:fill="auto"/>
            <w:noWrap/>
          </w:tcPr>
          <w:p w14:paraId="2E7FD5F9" w14:textId="77777777" w:rsidR="000068E4" w:rsidRPr="000A4838" w:rsidRDefault="000068E4" w:rsidP="00EA50DE">
            <w:pPr>
              <w:suppressAutoHyphens/>
              <w:jc w:val="right"/>
              <w:rPr>
                <w:sz w:val="20"/>
                <w:szCs w:val="20"/>
                <w:lang w:eastAsia="en-CA"/>
              </w:rPr>
            </w:pPr>
            <w:r w:rsidRPr="000A4838">
              <w:rPr>
                <w:sz w:val="20"/>
                <w:szCs w:val="20"/>
                <w:lang w:eastAsia="en-CA"/>
              </w:rPr>
              <w:t>35,000</w:t>
            </w:r>
          </w:p>
        </w:tc>
        <w:tc>
          <w:tcPr>
            <w:tcW w:w="606" w:type="pct"/>
            <w:shd w:val="clear" w:color="auto" w:fill="auto"/>
            <w:noWrap/>
          </w:tcPr>
          <w:p w14:paraId="79408885" w14:textId="77777777" w:rsidR="000068E4" w:rsidRPr="000A4838" w:rsidRDefault="000068E4" w:rsidP="00EA50DE">
            <w:pPr>
              <w:suppressAutoHyphens/>
              <w:jc w:val="right"/>
              <w:rPr>
                <w:sz w:val="20"/>
                <w:szCs w:val="20"/>
                <w:lang w:eastAsia="en-CA"/>
              </w:rPr>
            </w:pPr>
            <w:r w:rsidRPr="000A4838">
              <w:rPr>
                <w:sz w:val="20"/>
                <w:szCs w:val="20"/>
                <w:lang w:eastAsia="en-CA"/>
              </w:rPr>
              <w:t> </w:t>
            </w:r>
          </w:p>
        </w:tc>
        <w:tc>
          <w:tcPr>
            <w:tcW w:w="455" w:type="pct"/>
          </w:tcPr>
          <w:p w14:paraId="3BC25911" w14:textId="77777777" w:rsidR="000068E4" w:rsidRPr="000A4838" w:rsidRDefault="000068E4" w:rsidP="00EA50DE">
            <w:pPr>
              <w:suppressAutoHyphens/>
              <w:jc w:val="right"/>
              <w:rPr>
                <w:sz w:val="20"/>
                <w:szCs w:val="20"/>
                <w:lang w:eastAsia="en-CA"/>
              </w:rPr>
            </w:pPr>
            <w:r w:rsidRPr="000A4838">
              <w:rPr>
                <w:sz w:val="20"/>
                <w:szCs w:val="20"/>
                <w:lang w:eastAsia="en-CA"/>
              </w:rPr>
              <w:t> </w:t>
            </w:r>
          </w:p>
        </w:tc>
        <w:tc>
          <w:tcPr>
            <w:tcW w:w="682" w:type="pct"/>
            <w:shd w:val="clear" w:color="auto" w:fill="auto"/>
            <w:noWrap/>
          </w:tcPr>
          <w:p w14:paraId="29DFB9AB" w14:textId="77777777" w:rsidR="000068E4" w:rsidRPr="000A4838" w:rsidRDefault="000068E4" w:rsidP="00EA50DE">
            <w:pPr>
              <w:suppressAutoHyphens/>
              <w:jc w:val="right"/>
              <w:rPr>
                <w:sz w:val="20"/>
                <w:szCs w:val="20"/>
                <w:lang w:eastAsia="en-CA"/>
              </w:rPr>
            </w:pPr>
            <w:r w:rsidRPr="000A4838">
              <w:rPr>
                <w:sz w:val="20"/>
                <w:szCs w:val="20"/>
                <w:lang w:eastAsia="en-CA"/>
              </w:rPr>
              <w:t>35,000</w:t>
            </w:r>
          </w:p>
        </w:tc>
      </w:tr>
      <w:tr w:rsidR="000068E4" w:rsidRPr="000A4838" w14:paraId="53697973" w14:textId="77777777" w:rsidTr="00CE0C0F">
        <w:trPr>
          <w:trHeight w:val="190"/>
        </w:trPr>
        <w:tc>
          <w:tcPr>
            <w:tcW w:w="1911" w:type="pct"/>
            <w:shd w:val="clear" w:color="auto" w:fill="auto"/>
            <w:noWrap/>
            <w:vAlign w:val="center"/>
            <w:hideMark/>
          </w:tcPr>
          <w:p w14:paraId="3E98E4FC" w14:textId="77777777" w:rsidR="000068E4" w:rsidRPr="000A4838" w:rsidRDefault="00CE0C0F" w:rsidP="00EA50DE">
            <w:pPr>
              <w:suppressAutoHyphens/>
              <w:jc w:val="left"/>
              <w:rPr>
                <w:sz w:val="20"/>
                <w:szCs w:val="20"/>
                <w:lang w:eastAsia="en-CA"/>
              </w:rPr>
            </w:pPr>
            <w:proofErr w:type="spellStart"/>
            <w:r w:rsidRPr="00CE0C0F">
              <w:rPr>
                <w:rFonts w:hint="eastAsia"/>
                <w:sz w:val="20"/>
                <w:szCs w:val="20"/>
                <w:lang w:eastAsia="en-CA"/>
              </w:rPr>
              <w:t>卫生领域技术示范</w:t>
            </w:r>
            <w:proofErr w:type="spellEnd"/>
          </w:p>
        </w:tc>
        <w:tc>
          <w:tcPr>
            <w:tcW w:w="764" w:type="pct"/>
            <w:shd w:val="clear" w:color="auto" w:fill="auto"/>
            <w:noWrap/>
          </w:tcPr>
          <w:p w14:paraId="0A955F08" w14:textId="77777777" w:rsidR="000068E4" w:rsidRPr="000A4838" w:rsidRDefault="000068E4" w:rsidP="00EA50DE">
            <w:pPr>
              <w:suppressAutoHyphens/>
              <w:jc w:val="right"/>
              <w:rPr>
                <w:sz w:val="20"/>
                <w:szCs w:val="20"/>
                <w:lang w:eastAsia="en-CA"/>
              </w:rPr>
            </w:pPr>
            <w:r w:rsidRPr="000A4838">
              <w:rPr>
                <w:sz w:val="20"/>
                <w:szCs w:val="20"/>
                <w:lang w:eastAsia="en-CA"/>
              </w:rPr>
              <w:t>114,000</w:t>
            </w:r>
          </w:p>
        </w:tc>
        <w:tc>
          <w:tcPr>
            <w:tcW w:w="582" w:type="pct"/>
            <w:shd w:val="clear" w:color="auto" w:fill="auto"/>
            <w:noWrap/>
          </w:tcPr>
          <w:p w14:paraId="1F6B7453" w14:textId="77777777" w:rsidR="000068E4" w:rsidRPr="000A4838" w:rsidRDefault="000068E4" w:rsidP="00EA50DE">
            <w:pPr>
              <w:suppressAutoHyphens/>
              <w:jc w:val="right"/>
              <w:rPr>
                <w:sz w:val="20"/>
                <w:szCs w:val="20"/>
                <w:lang w:eastAsia="en-CA"/>
              </w:rPr>
            </w:pPr>
          </w:p>
        </w:tc>
        <w:tc>
          <w:tcPr>
            <w:tcW w:w="606" w:type="pct"/>
            <w:shd w:val="clear" w:color="auto" w:fill="auto"/>
            <w:noWrap/>
          </w:tcPr>
          <w:p w14:paraId="785A5364" w14:textId="77777777" w:rsidR="000068E4" w:rsidRPr="000A4838" w:rsidRDefault="000068E4" w:rsidP="00EA50DE">
            <w:pPr>
              <w:suppressAutoHyphens/>
              <w:jc w:val="right"/>
              <w:rPr>
                <w:sz w:val="20"/>
                <w:szCs w:val="20"/>
                <w:lang w:eastAsia="en-CA"/>
              </w:rPr>
            </w:pPr>
            <w:r w:rsidRPr="000A4838">
              <w:rPr>
                <w:sz w:val="20"/>
                <w:szCs w:val="20"/>
                <w:lang w:eastAsia="en-CA"/>
              </w:rPr>
              <w:t> </w:t>
            </w:r>
          </w:p>
        </w:tc>
        <w:tc>
          <w:tcPr>
            <w:tcW w:w="455" w:type="pct"/>
          </w:tcPr>
          <w:p w14:paraId="3C3E08DB" w14:textId="77777777" w:rsidR="000068E4" w:rsidRPr="000A4838" w:rsidRDefault="000068E4" w:rsidP="00EA50DE">
            <w:pPr>
              <w:suppressAutoHyphens/>
              <w:jc w:val="right"/>
              <w:rPr>
                <w:sz w:val="20"/>
                <w:szCs w:val="20"/>
                <w:lang w:eastAsia="en-CA"/>
              </w:rPr>
            </w:pPr>
            <w:r w:rsidRPr="000A4838">
              <w:rPr>
                <w:sz w:val="20"/>
                <w:szCs w:val="20"/>
                <w:lang w:eastAsia="en-CA"/>
              </w:rPr>
              <w:t> </w:t>
            </w:r>
          </w:p>
        </w:tc>
        <w:tc>
          <w:tcPr>
            <w:tcW w:w="682" w:type="pct"/>
            <w:shd w:val="clear" w:color="auto" w:fill="auto"/>
            <w:noWrap/>
          </w:tcPr>
          <w:p w14:paraId="32E69832" w14:textId="77777777" w:rsidR="000068E4" w:rsidRPr="000A4838" w:rsidRDefault="000068E4" w:rsidP="00EA50DE">
            <w:pPr>
              <w:suppressAutoHyphens/>
              <w:jc w:val="right"/>
              <w:rPr>
                <w:sz w:val="20"/>
                <w:szCs w:val="20"/>
                <w:lang w:eastAsia="en-CA"/>
              </w:rPr>
            </w:pPr>
            <w:r w:rsidRPr="000A4838">
              <w:rPr>
                <w:sz w:val="20"/>
                <w:szCs w:val="20"/>
                <w:lang w:eastAsia="en-CA"/>
              </w:rPr>
              <w:t>114,000</w:t>
            </w:r>
          </w:p>
        </w:tc>
      </w:tr>
      <w:tr w:rsidR="000068E4" w:rsidRPr="000A4838" w14:paraId="2D1DDA82" w14:textId="77777777" w:rsidTr="00CE0C0F">
        <w:trPr>
          <w:trHeight w:val="237"/>
        </w:trPr>
        <w:tc>
          <w:tcPr>
            <w:tcW w:w="1911" w:type="pct"/>
            <w:shd w:val="clear" w:color="auto" w:fill="auto"/>
            <w:noWrap/>
            <w:hideMark/>
          </w:tcPr>
          <w:p w14:paraId="10650EF7" w14:textId="77777777" w:rsidR="000068E4" w:rsidRPr="000A4838" w:rsidRDefault="00CE0C0F" w:rsidP="00EA50DE">
            <w:pPr>
              <w:suppressAutoHyphens/>
              <w:jc w:val="left"/>
              <w:rPr>
                <w:b/>
                <w:bCs/>
                <w:sz w:val="20"/>
                <w:szCs w:val="20"/>
                <w:lang w:eastAsia="zh-CN"/>
              </w:rPr>
            </w:pPr>
            <w:r w:rsidRPr="00CE0C0F">
              <w:rPr>
                <w:rFonts w:hint="eastAsia"/>
                <w:b/>
                <w:bCs/>
                <w:sz w:val="20"/>
                <w:szCs w:val="20"/>
                <w:lang w:eastAsia="zh-CN"/>
              </w:rPr>
              <w:t>针对优先</w:t>
            </w:r>
            <w:r>
              <w:rPr>
                <w:rFonts w:hint="eastAsia"/>
                <w:b/>
                <w:bCs/>
                <w:sz w:val="20"/>
                <w:szCs w:val="20"/>
                <w:lang w:eastAsia="zh-CN"/>
              </w:rPr>
              <w:t>行业</w:t>
            </w:r>
            <w:r w:rsidRPr="00CE0C0F">
              <w:rPr>
                <w:rFonts w:hint="eastAsia"/>
                <w:b/>
                <w:bCs/>
                <w:sz w:val="20"/>
                <w:szCs w:val="20"/>
                <w:lang w:eastAsia="zh-CN"/>
              </w:rPr>
              <w:t>的活动小计</w:t>
            </w:r>
          </w:p>
        </w:tc>
        <w:tc>
          <w:tcPr>
            <w:tcW w:w="764" w:type="pct"/>
            <w:shd w:val="clear" w:color="auto" w:fill="auto"/>
            <w:noWrap/>
          </w:tcPr>
          <w:p w14:paraId="0FFBD993" w14:textId="77777777" w:rsidR="000068E4" w:rsidRPr="000A4838" w:rsidRDefault="000068E4" w:rsidP="00EA50DE">
            <w:pPr>
              <w:suppressAutoHyphens/>
              <w:jc w:val="right"/>
              <w:rPr>
                <w:b/>
                <w:bCs/>
                <w:sz w:val="20"/>
                <w:szCs w:val="20"/>
                <w:lang w:eastAsia="en-CA"/>
              </w:rPr>
            </w:pPr>
            <w:r w:rsidRPr="000A4838">
              <w:rPr>
                <w:b/>
                <w:bCs/>
                <w:sz w:val="20"/>
                <w:szCs w:val="20"/>
              </w:rPr>
              <w:t>312,000</w:t>
            </w:r>
          </w:p>
        </w:tc>
        <w:tc>
          <w:tcPr>
            <w:tcW w:w="582" w:type="pct"/>
            <w:shd w:val="clear" w:color="auto" w:fill="auto"/>
            <w:noWrap/>
          </w:tcPr>
          <w:p w14:paraId="4BD68696" w14:textId="77777777" w:rsidR="000068E4" w:rsidRPr="000A4838" w:rsidRDefault="000068E4" w:rsidP="00EA50DE">
            <w:pPr>
              <w:suppressAutoHyphens/>
              <w:jc w:val="right"/>
              <w:rPr>
                <w:b/>
                <w:bCs/>
                <w:sz w:val="20"/>
                <w:szCs w:val="20"/>
                <w:lang w:eastAsia="en-CA"/>
              </w:rPr>
            </w:pPr>
            <w:r w:rsidRPr="000A4838">
              <w:rPr>
                <w:b/>
                <w:bCs/>
                <w:sz w:val="20"/>
                <w:szCs w:val="20"/>
              </w:rPr>
              <w:t>80,000</w:t>
            </w:r>
          </w:p>
        </w:tc>
        <w:tc>
          <w:tcPr>
            <w:tcW w:w="606" w:type="pct"/>
            <w:shd w:val="clear" w:color="auto" w:fill="auto"/>
            <w:noWrap/>
          </w:tcPr>
          <w:p w14:paraId="7FF60C71" w14:textId="77777777" w:rsidR="000068E4" w:rsidRPr="000A4838" w:rsidRDefault="000068E4" w:rsidP="00EA50DE">
            <w:pPr>
              <w:suppressAutoHyphens/>
              <w:jc w:val="right"/>
              <w:rPr>
                <w:b/>
                <w:bCs/>
                <w:sz w:val="20"/>
                <w:szCs w:val="20"/>
                <w:lang w:eastAsia="en-CA"/>
              </w:rPr>
            </w:pPr>
            <w:r w:rsidRPr="000A4838">
              <w:rPr>
                <w:b/>
                <w:bCs/>
                <w:sz w:val="20"/>
                <w:szCs w:val="20"/>
              </w:rPr>
              <w:t>235,500</w:t>
            </w:r>
          </w:p>
        </w:tc>
        <w:tc>
          <w:tcPr>
            <w:tcW w:w="455" w:type="pct"/>
          </w:tcPr>
          <w:p w14:paraId="1D485718" w14:textId="77777777" w:rsidR="000068E4" w:rsidRPr="000A4838" w:rsidRDefault="000068E4" w:rsidP="00EA50DE">
            <w:pPr>
              <w:suppressAutoHyphens/>
              <w:jc w:val="right"/>
              <w:rPr>
                <w:b/>
                <w:bCs/>
                <w:sz w:val="20"/>
                <w:szCs w:val="20"/>
                <w:lang w:eastAsia="en-CA"/>
              </w:rPr>
            </w:pPr>
            <w:r w:rsidRPr="000A4838">
              <w:rPr>
                <w:b/>
                <w:bCs/>
                <w:sz w:val="20"/>
                <w:szCs w:val="20"/>
              </w:rPr>
              <w:t>45,000</w:t>
            </w:r>
          </w:p>
        </w:tc>
        <w:tc>
          <w:tcPr>
            <w:tcW w:w="682" w:type="pct"/>
            <w:shd w:val="clear" w:color="auto" w:fill="auto"/>
            <w:noWrap/>
          </w:tcPr>
          <w:p w14:paraId="7B41F9EC" w14:textId="77777777" w:rsidR="000068E4" w:rsidRPr="000A4838" w:rsidRDefault="000068E4" w:rsidP="00EA50DE">
            <w:pPr>
              <w:suppressAutoHyphens/>
              <w:jc w:val="right"/>
              <w:rPr>
                <w:b/>
                <w:bCs/>
                <w:sz w:val="20"/>
                <w:szCs w:val="20"/>
                <w:lang w:eastAsia="en-CA"/>
              </w:rPr>
            </w:pPr>
            <w:r w:rsidRPr="000A4838">
              <w:rPr>
                <w:b/>
                <w:bCs/>
                <w:sz w:val="20"/>
                <w:szCs w:val="20"/>
                <w:lang w:eastAsia="en-CA"/>
              </w:rPr>
              <w:t>672,500</w:t>
            </w:r>
          </w:p>
        </w:tc>
      </w:tr>
      <w:tr w:rsidR="000068E4" w:rsidRPr="000A4838" w14:paraId="6D797EEA" w14:textId="77777777" w:rsidTr="00CE0C0F">
        <w:trPr>
          <w:trHeight w:val="237"/>
        </w:trPr>
        <w:tc>
          <w:tcPr>
            <w:tcW w:w="4318" w:type="pct"/>
            <w:gridSpan w:val="5"/>
            <w:tcBorders>
              <w:bottom w:val="single" w:sz="4" w:space="0" w:color="auto"/>
            </w:tcBorders>
            <w:shd w:val="clear" w:color="auto" w:fill="auto"/>
            <w:noWrap/>
            <w:vAlign w:val="center"/>
          </w:tcPr>
          <w:p w14:paraId="6D5465CC" w14:textId="77777777" w:rsidR="000068E4" w:rsidRPr="000A4838" w:rsidRDefault="00CE0C0F" w:rsidP="00EA50DE">
            <w:pPr>
              <w:suppressAutoHyphens/>
              <w:jc w:val="center"/>
              <w:rPr>
                <w:b/>
                <w:bCs/>
                <w:sz w:val="20"/>
                <w:szCs w:val="20"/>
              </w:rPr>
            </w:pPr>
            <w:r>
              <w:rPr>
                <w:rFonts w:hint="eastAsia"/>
                <w:b/>
                <w:bCs/>
                <w:sz w:val="20"/>
                <w:szCs w:val="20"/>
                <w:lang w:eastAsia="zh-CN"/>
              </w:rPr>
              <w:t>活动</w:t>
            </w:r>
          </w:p>
        </w:tc>
        <w:tc>
          <w:tcPr>
            <w:tcW w:w="682" w:type="pct"/>
            <w:tcBorders>
              <w:bottom w:val="single" w:sz="4" w:space="0" w:color="auto"/>
            </w:tcBorders>
            <w:shd w:val="clear" w:color="auto" w:fill="auto"/>
            <w:noWrap/>
            <w:vAlign w:val="center"/>
          </w:tcPr>
          <w:p w14:paraId="59D22244" w14:textId="77777777" w:rsidR="000068E4" w:rsidRPr="000A4838" w:rsidRDefault="00CE0C0F" w:rsidP="00CE0C0F">
            <w:pPr>
              <w:suppressAutoHyphens/>
              <w:jc w:val="center"/>
              <w:rPr>
                <w:b/>
                <w:bCs/>
                <w:sz w:val="20"/>
                <w:szCs w:val="20"/>
                <w:lang w:eastAsia="en-CA"/>
              </w:rPr>
            </w:pPr>
            <w:r>
              <w:rPr>
                <w:rFonts w:hint="eastAsia"/>
                <w:b/>
                <w:bCs/>
                <w:sz w:val="20"/>
                <w:szCs w:val="20"/>
                <w:lang w:eastAsia="zh-CN"/>
              </w:rPr>
              <w:t>费用</w:t>
            </w:r>
            <w:r w:rsidR="000068E4" w:rsidRPr="000A4838">
              <w:rPr>
                <w:b/>
                <w:bCs/>
                <w:sz w:val="20"/>
                <w:szCs w:val="20"/>
                <w:lang w:eastAsia="en-CA"/>
              </w:rPr>
              <w:t>(</w:t>
            </w:r>
            <w:r>
              <w:rPr>
                <w:rFonts w:hint="eastAsia"/>
                <w:b/>
                <w:bCs/>
                <w:sz w:val="20"/>
                <w:szCs w:val="20"/>
                <w:lang w:eastAsia="zh-CN"/>
              </w:rPr>
              <w:t>美元</w:t>
            </w:r>
            <w:r w:rsidR="000068E4" w:rsidRPr="000A4838">
              <w:rPr>
                <w:b/>
                <w:bCs/>
                <w:sz w:val="20"/>
                <w:szCs w:val="20"/>
                <w:lang w:eastAsia="en-CA"/>
              </w:rPr>
              <w:t>)</w:t>
            </w:r>
          </w:p>
        </w:tc>
      </w:tr>
      <w:tr w:rsidR="000068E4" w:rsidRPr="000A4838" w:rsidDel="00C71A51" w14:paraId="44E5B6AD" w14:textId="77777777" w:rsidTr="00EA50DE">
        <w:trPr>
          <w:trHeight w:val="237"/>
        </w:trPr>
        <w:tc>
          <w:tcPr>
            <w:tcW w:w="5000" w:type="pct"/>
            <w:gridSpan w:val="6"/>
            <w:tcBorders>
              <w:bottom w:val="single" w:sz="4" w:space="0" w:color="auto"/>
            </w:tcBorders>
            <w:shd w:val="clear" w:color="auto" w:fill="auto"/>
            <w:noWrap/>
          </w:tcPr>
          <w:p w14:paraId="6906CCA5" w14:textId="77777777" w:rsidR="000068E4" w:rsidRPr="000A4838" w:rsidDel="00C71A51" w:rsidRDefault="00CE0C0F" w:rsidP="00EA50DE">
            <w:pPr>
              <w:suppressAutoHyphens/>
              <w:jc w:val="left"/>
              <w:rPr>
                <w:b/>
                <w:bCs/>
                <w:sz w:val="20"/>
                <w:szCs w:val="20"/>
                <w:lang w:eastAsia="en-CA"/>
              </w:rPr>
            </w:pPr>
            <w:proofErr w:type="spellStart"/>
            <w:r w:rsidRPr="00CE0C0F">
              <w:rPr>
                <w:rFonts w:hint="eastAsia"/>
                <w:b/>
                <w:bCs/>
                <w:i/>
                <w:iCs/>
                <w:sz w:val="20"/>
                <w:szCs w:val="20"/>
                <w:lang w:eastAsia="en-CA"/>
              </w:rPr>
              <w:t>所有</w:t>
            </w:r>
            <w:proofErr w:type="spellEnd"/>
            <w:r>
              <w:rPr>
                <w:rFonts w:hint="eastAsia"/>
                <w:b/>
                <w:bCs/>
                <w:i/>
                <w:iCs/>
                <w:sz w:val="20"/>
                <w:szCs w:val="20"/>
                <w:lang w:eastAsia="zh-CN"/>
              </w:rPr>
              <w:t>行业</w:t>
            </w:r>
            <w:proofErr w:type="spellStart"/>
            <w:r w:rsidRPr="00CE0C0F">
              <w:rPr>
                <w:rFonts w:hint="eastAsia"/>
                <w:b/>
                <w:bCs/>
                <w:i/>
                <w:iCs/>
                <w:sz w:val="20"/>
                <w:szCs w:val="20"/>
                <w:lang w:eastAsia="en-CA"/>
              </w:rPr>
              <w:t>共同的活动</w:t>
            </w:r>
            <w:proofErr w:type="spellEnd"/>
          </w:p>
        </w:tc>
      </w:tr>
      <w:tr w:rsidR="000068E4" w:rsidRPr="000A4838" w14:paraId="307846D9" w14:textId="77777777" w:rsidTr="00EA50DE">
        <w:trPr>
          <w:trHeight w:val="237"/>
        </w:trPr>
        <w:tc>
          <w:tcPr>
            <w:tcW w:w="5000" w:type="pct"/>
            <w:gridSpan w:val="6"/>
            <w:tcBorders>
              <w:top w:val="nil"/>
              <w:left w:val="single" w:sz="4" w:space="0" w:color="auto"/>
              <w:bottom w:val="nil"/>
            </w:tcBorders>
            <w:shd w:val="clear" w:color="auto" w:fill="auto"/>
            <w:noWrap/>
          </w:tcPr>
          <w:p w14:paraId="3B9DD16E" w14:textId="77777777" w:rsidR="000068E4" w:rsidRPr="000A4838" w:rsidRDefault="00CE0C0F" w:rsidP="00EA50DE">
            <w:pPr>
              <w:suppressAutoHyphens/>
              <w:jc w:val="left"/>
              <w:rPr>
                <w:b/>
                <w:bCs/>
                <w:sz w:val="20"/>
                <w:szCs w:val="20"/>
                <w:lang w:eastAsia="en-CA"/>
              </w:rPr>
            </w:pPr>
            <w:r>
              <w:rPr>
                <w:rFonts w:hint="eastAsia"/>
                <w:b/>
                <w:bCs/>
                <w:i/>
                <w:iCs/>
                <w:sz w:val="20"/>
                <w:szCs w:val="20"/>
                <w:lang w:eastAsia="zh-CN"/>
              </w:rPr>
              <w:t>制冷剂管理</w:t>
            </w:r>
          </w:p>
        </w:tc>
      </w:tr>
      <w:tr w:rsidR="000068E4" w:rsidRPr="000A4838" w14:paraId="19C69C8E" w14:textId="77777777" w:rsidTr="00CE0C0F">
        <w:trPr>
          <w:trHeight w:val="237"/>
        </w:trPr>
        <w:tc>
          <w:tcPr>
            <w:tcW w:w="4318" w:type="pct"/>
            <w:gridSpan w:val="5"/>
            <w:tcBorders>
              <w:bottom w:val="single" w:sz="4" w:space="0" w:color="auto"/>
            </w:tcBorders>
            <w:shd w:val="clear" w:color="auto" w:fill="auto"/>
            <w:noWrap/>
            <w:vAlign w:val="center"/>
          </w:tcPr>
          <w:p w14:paraId="1142BD2A" w14:textId="77777777" w:rsidR="000068E4" w:rsidRPr="000A4838" w:rsidRDefault="00CE0C0F" w:rsidP="00EA50DE">
            <w:pPr>
              <w:suppressAutoHyphens/>
              <w:jc w:val="left"/>
              <w:rPr>
                <w:b/>
                <w:bCs/>
                <w:sz w:val="20"/>
                <w:szCs w:val="20"/>
                <w:lang w:eastAsia="zh-CN"/>
              </w:rPr>
            </w:pPr>
            <w:r w:rsidRPr="00CE0C0F">
              <w:rPr>
                <w:rFonts w:hint="eastAsia"/>
                <w:sz w:val="20"/>
                <w:szCs w:val="20"/>
                <w:lang w:eastAsia="zh-CN"/>
              </w:rPr>
              <w:t>评估</w:t>
            </w:r>
            <w:r>
              <w:rPr>
                <w:rFonts w:hint="eastAsia"/>
                <w:sz w:val="20"/>
                <w:szCs w:val="20"/>
                <w:lang w:eastAsia="zh-CN"/>
              </w:rPr>
              <w:t>再生</w:t>
            </w:r>
            <w:r w:rsidRPr="00CE0C0F">
              <w:rPr>
                <w:rFonts w:hint="eastAsia"/>
                <w:sz w:val="20"/>
                <w:szCs w:val="20"/>
                <w:lang w:eastAsia="zh-CN"/>
              </w:rPr>
              <w:t>设施的经济可行性</w:t>
            </w:r>
          </w:p>
        </w:tc>
        <w:tc>
          <w:tcPr>
            <w:tcW w:w="682" w:type="pct"/>
            <w:tcBorders>
              <w:bottom w:val="single" w:sz="4" w:space="0" w:color="auto"/>
            </w:tcBorders>
            <w:shd w:val="clear" w:color="auto" w:fill="auto"/>
            <w:noWrap/>
            <w:vAlign w:val="center"/>
          </w:tcPr>
          <w:p w14:paraId="485FAEED" w14:textId="77777777" w:rsidR="000068E4" w:rsidRPr="000A4838" w:rsidRDefault="000068E4" w:rsidP="00EA50DE">
            <w:pPr>
              <w:suppressAutoHyphens/>
              <w:jc w:val="right"/>
              <w:rPr>
                <w:b/>
                <w:bCs/>
                <w:sz w:val="20"/>
                <w:szCs w:val="20"/>
                <w:lang w:eastAsia="en-CA"/>
              </w:rPr>
            </w:pPr>
            <w:r w:rsidRPr="000A4838">
              <w:rPr>
                <w:sz w:val="20"/>
                <w:szCs w:val="20"/>
                <w:lang w:eastAsia="en-CA"/>
              </w:rPr>
              <w:t>35,000</w:t>
            </w:r>
          </w:p>
        </w:tc>
      </w:tr>
      <w:tr w:rsidR="000068E4" w:rsidRPr="000A4838" w14:paraId="24B9A69C" w14:textId="77777777" w:rsidTr="00CE0C0F">
        <w:trPr>
          <w:trHeight w:val="237"/>
        </w:trPr>
        <w:tc>
          <w:tcPr>
            <w:tcW w:w="4318" w:type="pct"/>
            <w:gridSpan w:val="5"/>
            <w:tcBorders>
              <w:bottom w:val="single" w:sz="4" w:space="0" w:color="auto"/>
            </w:tcBorders>
            <w:shd w:val="clear" w:color="auto" w:fill="auto"/>
            <w:noWrap/>
            <w:vAlign w:val="center"/>
          </w:tcPr>
          <w:p w14:paraId="7370C0FC" w14:textId="77777777" w:rsidR="000068E4" w:rsidRPr="000A4838" w:rsidRDefault="00CE0C0F" w:rsidP="00EA50DE">
            <w:pPr>
              <w:suppressAutoHyphens/>
              <w:jc w:val="left"/>
              <w:rPr>
                <w:b/>
                <w:bCs/>
                <w:sz w:val="20"/>
                <w:szCs w:val="20"/>
                <w:lang w:eastAsia="zh-CN"/>
              </w:rPr>
            </w:pPr>
            <w:r w:rsidRPr="00CE0C0F">
              <w:rPr>
                <w:rFonts w:hint="eastAsia"/>
                <w:sz w:val="20"/>
                <w:szCs w:val="20"/>
                <w:lang w:eastAsia="zh-CN"/>
              </w:rPr>
              <w:t>建立不可重复使用的制冷剂的健全管理</w:t>
            </w:r>
          </w:p>
        </w:tc>
        <w:tc>
          <w:tcPr>
            <w:tcW w:w="682" w:type="pct"/>
            <w:tcBorders>
              <w:bottom w:val="single" w:sz="4" w:space="0" w:color="auto"/>
            </w:tcBorders>
            <w:shd w:val="clear" w:color="auto" w:fill="auto"/>
            <w:noWrap/>
            <w:vAlign w:val="center"/>
          </w:tcPr>
          <w:p w14:paraId="47A875BD" w14:textId="77777777" w:rsidR="000068E4" w:rsidRPr="000A4838" w:rsidRDefault="000068E4" w:rsidP="00EA50DE">
            <w:pPr>
              <w:suppressAutoHyphens/>
              <w:jc w:val="right"/>
              <w:rPr>
                <w:b/>
                <w:bCs/>
                <w:sz w:val="20"/>
                <w:szCs w:val="20"/>
                <w:lang w:eastAsia="en-CA"/>
              </w:rPr>
            </w:pPr>
            <w:r w:rsidRPr="000A4838">
              <w:rPr>
                <w:sz w:val="20"/>
                <w:szCs w:val="20"/>
                <w:lang w:eastAsia="en-CA"/>
              </w:rPr>
              <w:t>15,000</w:t>
            </w:r>
          </w:p>
        </w:tc>
      </w:tr>
      <w:tr w:rsidR="000068E4" w:rsidRPr="000A4838" w14:paraId="6E6CCC72" w14:textId="77777777" w:rsidTr="00CE0C0F">
        <w:trPr>
          <w:trHeight w:val="237"/>
        </w:trPr>
        <w:tc>
          <w:tcPr>
            <w:tcW w:w="4318" w:type="pct"/>
            <w:gridSpan w:val="5"/>
            <w:tcBorders>
              <w:bottom w:val="single" w:sz="4" w:space="0" w:color="auto"/>
            </w:tcBorders>
            <w:shd w:val="clear" w:color="auto" w:fill="auto"/>
            <w:noWrap/>
            <w:vAlign w:val="center"/>
          </w:tcPr>
          <w:p w14:paraId="01396513" w14:textId="77777777" w:rsidR="000068E4" w:rsidRPr="000A4838" w:rsidRDefault="005A442A" w:rsidP="00EA50DE">
            <w:pPr>
              <w:suppressAutoHyphens/>
              <w:jc w:val="left"/>
              <w:rPr>
                <w:b/>
                <w:bCs/>
                <w:sz w:val="20"/>
                <w:szCs w:val="20"/>
                <w:lang w:eastAsia="zh-CN"/>
              </w:rPr>
            </w:pPr>
            <w:r w:rsidRPr="005A442A">
              <w:rPr>
                <w:rFonts w:hint="eastAsia"/>
                <w:sz w:val="20"/>
                <w:szCs w:val="20"/>
                <w:lang w:eastAsia="zh-CN"/>
              </w:rPr>
              <w:t>家电的报废和</w:t>
            </w:r>
            <w:r w:rsidRPr="005A442A">
              <w:rPr>
                <w:rFonts w:hint="eastAsia"/>
                <w:sz w:val="20"/>
                <w:szCs w:val="20"/>
                <w:lang w:eastAsia="zh-CN"/>
              </w:rPr>
              <w:t>HFC</w:t>
            </w:r>
            <w:r>
              <w:rPr>
                <w:rFonts w:hint="eastAsia"/>
                <w:sz w:val="20"/>
                <w:szCs w:val="20"/>
                <w:lang w:eastAsia="zh-CN"/>
              </w:rPr>
              <w:t>库存</w:t>
            </w:r>
            <w:r w:rsidRPr="005A442A">
              <w:rPr>
                <w:rFonts w:hint="eastAsia"/>
                <w:sz w:val="20"/>
                <w:szCs w:val="20"/>
                <w:lang w:eastAsia="zh-CN"/>
              </w:rPr>
              <w:t>管理研究</w:t>
            </w:r>
          </w:p>
        </w:tc>
        <w:tc>
          <w:tcPr>
            <w:tcW w:w="682" w:type="pct"/>
            <w:tcBorders>
              <w:bottom w:val="single" w:sz="4" w:space="0" w:color="auto"/>
            </w:tcBorders>
            <w:shd w:val="clear" w:color="auto" w:fill="auto"/>
            <w:noWrap/>
            <w:vAlign w:val="center"/>
          </w:tcPr>
          <w:p w14:paraId="11E73870" w14:textId="77777777" w:rsidR="000068E4" w:rsidRPr="000A4838" w:rsidRDefault="000068E4" w:rsidP="00EA50DE">
            <w:pPr>
              <w:suppressAutoHyphens/>
              <w:jc w:val="right"/>
              <w:rPr>
                <w:b/>
                <w:bCs/>
                <w:sz w:val="20"/>
                <w:szCs w:val="20"/>
                <w:lang w:eastAsia="en-CA"/>
              </w:rPr>
            </w:pPr>
            <w:r w:rsidRPr="000A4838">
              <w:rPr>
                <w:sz w:val="20"/>
                <w:szCs w:val="20"/>
                <w:lang w:eastAsia="en-CA"/>
              </w:rPr>
              <w:t>15,000</w:t>
            </w:r>
          </w:p>
        </w:tc>
      </w:tr>
      <w:tr w:rsidR="000068E4" w:rsidRPr="000A4838" w14:paraId="2634B98F" w14:textId="77777777" w:rsidTr="00CE0C0F">
        <w:trPr>
          <w:trHeight w:val="237"/>
        </w:trPr>
        <w:tc>
          <w:tcPr>
            <w:tcW w:w="4318" w:type="pct"/>
            <w:gridSpan w:val="5"/>
            <w:tcBorders>
              <w:bottom w:val="single" w:sz="4" w:space="0" w:color="auto"/>
            </w:tcBorders>
            <w:shd w:val="clear" w:color="auto" w:fill="auto"/>
            <w:noWrap/>
            <w:vAlign w:val="center"/>
          </w:tcPr>
          <w:p w14:paraId="5EEC19C0" w14:textId="77777777" w:rsidR="000068E4" w:rsidRPr="000A4838" w:rsidRDefault="005A442A" w:rsidP="00EA50DE">
            <w:pPr>
              <w:suppressAutoHyphens/>
              <w:jc w:val="left"/>
              <w:rPr>
                <w:b/>
                <w:bCs/>
                <w:sz w:val="20"/>
                <w:szCs w:val="20"/>
                <w:lang w:eastAsia="en-CA"/>
              </w:rPr>
            </w:pPr>
            <w:proofErr w:type="spellStart"/>
            <w:r w:rsidRPr="005A442A">
              <w:rPr>
                <w:rFonts w:hint="eastAsia"/>
                <w:b/>
                <w:bCs/>
                <w:sz w:val="20"/>
                <w:szCs w:val="20"/>
                <w:lang w:eastAsia="en-CA"/>
              </w:rPr>
              <w:t>制冷剂管理小计</w:t>
            </w:r>
            <w:proofErr w:type="spellEnd"/>
          </w:p>
        </w:tc>
        <w:tc>
          <w:tcPr>
            <w:tcW w:w="682" w:type="pct"/>
            <w:tcBorders>
              <w:bottom w:val="single" w:sz="4" w:space="0" w:color="auto"/>
            </w:tcBorders>
            <w:shd w:val="clear" w:color="auto" w:fill="auto"/>
            <w:noWrap/>
            <w:vAlign w:val="center"/>
          </w:tcPr>
          <w:p w14:paraId="22A4C560" w14:textId="77777777" w:rsidR="000068E4" w:rsidRPr="000A4838" w:rsidRDefault="000068E4" w:rsidP="00EA50DE">
            <w:pPr>
              <w:suppressAutoHyphens/>
              <w:jc w:val="right"/>
              <w:rPr>
                <w:b/>
                <w:bCs/>
                <w:sz w:val="20"/>
                <w:szCs w:val="20"/>
                <w:lang w:eastAsia="en-CA"/>
              </w:rPr>
            </w:pPr>
            <w:r w:rsidRPr="000A4838">
              <w:rPr>
                <w:b/>
                <w:bCs/>
                <w:sz w:val="20"/>
                <w:szCs w:val="20"/>
                <w:lang w:eastAsia="en-CA"/>
              </w:rPr>
              <w:t>65,000</w:t>
            </w:r>
          </w:p>
        </w:tc>
      </w:tr>
      <w:tr w:rsidR="000068E4" w:rsidRPr="000A4838" w14:paraId="7FB5E7F7" w14:textId="77777777" w:rsidTr="00EA50DE">
        <w:trPr>
          <w:trHeight w:val="237"/>
        </w:trPr>
        <w:tc>
          <w:tcPr>
            <w:tcW w:w="5000" w:type="pct"/>
            <w:gridSpan w:val="6"/>
            <w:tcBorders>
              <w:left w:val="single" w:sz="4" w:space="0" w:color="auto"/>
              <w:bottom w:val="single" w:sz="4" w:space="0" w:color="auto"/>
            </w:tcBorders>
            <w:shd w:val="clear" w:color="auto" w:fill="auto"/>
            <w:noWrap/>
            <w:vAlign w:val="center"/>
          </w:tcPr>
          <w:p w14:paraId="4FBF79F1" w14:textId="77777777" w:rsidR="000068E4" w:rsidRPr="000A4838" w:rsidRDefault="005A442A" w:rsidP="00EA50DE">
            <w:pPr>
              <w:suppressAutoHyphens/>
              <w:jc w:val="left"/>
              <w:rPr>
                <w:b/>
                <w:bCs/>
                <w:sz w:val="20"/>
                <w:szCs w:val="20"/>
                <w:lang w:eastAsia="en-CA"/>
              </w:rPr>
            </w:pPr>
            <w:r>
              <w:rPr>
                <w:rFonts w:hint="eastAsia"/>
                <w:b/>
                <w:bCs/>
                <w:i/>
                <w:iCs/>
                <w:sz w:val="20"/>
                <w:szCs w:val="20"/>
                <w:lang w:eastAsia="zh-CN"/>
              </w:rPr>
              <w:t>法规</w:t>
            </w:r>
            <w:proofErr w:type="spellStart"/>
            <w:r w:rsidRPr="005A442A">
              <w:rPr>
                <w:rFonts w:hint="eastAsia"/>
                <w:b/>
                <w:bCs/>
                <w:i/>
                <w:iCs/>
                <w:sz w:val="20"/>
                <w:szCs w:val="20"/>
                <w:lang w:eastAsia="en-CA"/>
              </w:rPr>
              <w:t>框架和控制机制</w:t>
            </w:r>
            <w:proofErr w:type="spellEnd"/>
          </w:p>
        </w:tc>
      </w:tr>
      <w:tr w:rsidR="000068E4" w:rsidRPr="000A4838" w14:paraId="39415D76" w14:textId="77777777" w:rsidTr="00CE0C0F">
        <w:trPr>
          <w:trHeight w:val="237"/>
        </w:trPr>
        <w:tc>
          <w:tcPr>
            <w:tcW w:w="4318" w:type="pct"/>
            <w:gridSpan w:val="5"/>
            <w:tcBorders>
              <w:bottom w:val="single" w:sz="4" w:space="0" w:color="auto"/>
            </w:tcBorders>
            <w:shd w:val="clear" w:color="auto" w:fill="auto"/>
            <w:noWrap/>
            <w:vAlign w:val="center"/>
          </w:tcPr>
          <w:p w14:paraId="0090F1A2" w14:textId="77777777" w:rsidR="000068E4" w:rsidRPr="000A4838" w:rsidRDefault="005A442A" w:rsidP="00EA50DE">
            <w:pPr>
              <w:suppressAutoHyphens/>
              <w:jc w:val="left"/>
              <w:rPr>
                <w:b/>
                <w:bCs/>
                <w:sz w:val="20"/>
                <w:szCs w:val="20"/>
                <w:lang w:eastAsia="zh-CN"/>
              </w:rPr>
            </w:pPr>
            <w:r w:rsidRPr="005A442A">
              <w:rPr>
                <w:rFonts w:hint="eastAsia"/>
                <w:sz w:val="20"/>
                <w:szCs w:val="20"/>
                <w:lang w:eastAsia="zh-CN"/>
              </w:rPr>
              <w:t>加强</w:t>
            </w:r>
            <w:r w:rsidRPr="005A442A">
              <w:rPr>
                <w:rFonts w:hint="eastAsia"/>
                <w:sz w:val="20"/>
                <w:szCs w:val="20"/>
                <w:lang w:eastAsia="zh-CN"/>
              </w:rPr>
              <w:t>HFC</w:t>
            </w:r>
            <w:r w:rsidRPr="005A442A">
              <w:rPr>
                <w:rFonts w:hint="eastAsia"/>
                <w:sz w:val="20"/>
                <w:szCs w:val="20"/>
                <w:lang w:eastAsia="zh-CN"/>
              </w:rPr>
              <w:t>许可和配额制度，包括对限制</w:t>
            </w:r>
            <w:r w:rsidRPr="005A442A">
              <w:rPr>
                <w:rFonts w:hint="eastAsia"/>
                <w:sz w:val="20"/>
                <w:szCs w:val="20"/>
                <w:lang w:eastAsia="zh-CN"/>
              </w:rPr>
              <w:t>/</w:t>
            </w:r>
            <w:r w:rsidRPr="005A442A">
              <w:rPr>
                <w:rFonts w:hint="eastAsia"/>
                <w:sz w:val="20"/>
                <w:szCs w:val="20"/>
                <w:lang w:eastAsia="zh-CN"/>
              </w:rPr>
              <w:t>禁止</w:t>
            </w:r>
            <w:r w:rsidRPr="005A442A">
              <w:rPr>
                <w:rFonts w:hint="eastAsia"/>
                <w:sz w:val="20"/>
                <w:szCs w:val="20"/>
                <w:lang w:eastAsia="zh-CN"/>
              </w:rPr>
              <w:t>RAC</w:t>
            </w:r>
            <w:r w:rsidRPr="005A442A">
              <w:rPr>
                <w:rFonts w:hint="eastAsia"/>
                <w:sz w:val="20"/>
                <w:szCs w:val="20"/>
                <w:lang w:eastAsia="zh-CN"/>
              </w:rPr>
              <w:t>设备进口的评估</w:t>
            </w:r>
          </w:p>
        </w:tc>
        <w:tc>
          <w:tcPr>
            <w:tcW w:w="682" w:type="pct"/>
            <w:tcBorders>
              <w:bottom w:val="single" w:sz="4" w:space="0" w:color="auto"/>
            </w:tcBorders>
            <w:shd w:val="clear" w:color="auto" w:fill="auto"/>
            <w:noWrap/>
          </w:tcPr>
          <w:p w14:paraId="539293EA" w14:textId="77777777" w:rsidR="000068E4" w:rsidRPr="000A4838" w:rsidRDefault="000068E4" w:rsidP="00EA50DE">
            <w:pPr>
              <w:suppressAutoHyphens/>
              <w:jc w:val="right"/>
              <w:rPr>
                <w:b/>
                <w:bCs/>
                <w:sz w:val="20"/>
                <w:szCs w:val="20"/>
                <w:lang w:eastAsia="en-CA"/>
              </w:rPr>
            </w:pPr>
            <w:r w:rsidRPr="000A4838">
              <w:rPr>
                <w:sz w:val="20"/>
                <w:szCs w:val="20"/>
                <w:lang w:eastAsia="en-CA"/>
              </w:rPr>
              <w:t>36,000</w:t>
            </w:r>
          </w:p>
        </w:tc>
      </w:tr>
      <w:tr w:rsidR="000068E4" w:rsidRPr="000A4838" w14:paraId="058A358B" w14:textId="77777777" w:rsidTr="00CE0C0F">
        <w:trPr>
          <w:trHeight w:val="237"/>
        </w:trPr>
        <w:tc>
          <w:tcPr>
            <w:tcW w:w="4318" w:type="pct"/>
            <w:gridSpan w:val="5"/>
            <w:tcBorders>
              <w:bottom w:val="single" w:sz="4" w:space="0" w:color="auto"/>
            </w:tcBorders>
            <w:shd w:val="clear" w:color="auto" w:fill="auto"/>
            <w:noWrap/>
            <w:vAlign w:val="center"/>
          </w:tcPr>
          <w:p w14:paraId="1BAB5AED" w14:textId="77777777" w:rsidR="000068E4" w:rsidRPr="000A4838" w:rsidRDefault="005A442A" w:rsidP="00EA50DE">
            <w:pPr>
              <w:suppressAutoHyphens/>
              <w:jc w:val="left"/>
              <w:rPr>
                <w:b/>
                <w:bCs/>
                <w:sz w:val="20"/>
                <w:szCs w:val="20"/>
                <w:lang w:eastAsia="zh-CN"/>
              </w:rPr>
            </w:pPr>
            <w:r w:rsidRPr="005A442A">
              <w:rPr>
                <w:rFonts w:hint="eastAsia"/>
                <w:sz w:val="20"/>
                <w:szCs w:val="20"/>
                <w:lang w:eastAsia="zh-CN"/>
              </w:rPr>
              <w:t>加强企业</w:t>
            </w:r>
            <w:r>
              <w:rPr>
                <w:rFonts w:hint="eastAsia"/>
                <w:sz w:val="20"/>
                <w:szCs w:val="20"/>
                <w:lang w:eastAsia="zh-CN"/>
              </w:rPr>
              <w:t>记录保存</w:t>
            </w:r>
            <w:r w:rsidRPr="005A442A">
              <w:rPr>
                <w:rFonts w:hint="eastAsia"/>
                <w:sz w:val="20"/>
                <w:szCs w:val="20"/>
                <w:lang w:eastAsia="zh-CN"/>
              </w:rPr>
              <w:t>和报告</w:t>
            </w:r>
          </w:p>
        </w:tc>
        <w:tc>
          <w:tcPr>
            <w:tcW w:w="682" w:type="pct"/>
            <w:tcBorders>
              <w:bottom w:val="single" w:sz="4" w:space="0" w:color="auto"/>
            </w:tcBorders>
            <w:shd w:val="clear" w:color="auto" w:fill="auto"/>
            <w:noWrap/>
          </w:tcPr>
          <w:p w14:paraId="17CBEE85" w14:textId="77777777" w:rsidR="000068E4" w:rsidRPr="000A4838" w:rsidRDefault="000068E4" w:rsidP="00EA50DE">
            <w:pPr>
              <w:suppressAutoHyphens/>
              <w:jc w:val="right"/>
              <w:rPr>
                <w:b/>
                <w:bCs/>
                <w:sz w:val="20"/>
                <w:szCs w:val="20"/>
                <w:lang w:eastAsia="en-CA"/>
              </w:rPr>
            </w:pPr>
            <w:r w:rsidRPr="000A4838">
              <w:rPr>
                <w:sz w:val="20"/>
                <w:szCs w:val="20"/>
                <w:lang w:eastAsia="en-CA"/>
              </w:rPr>
              <w:t>10,000</w:t>
            </w:r>
          </w:p>
        </w:tc>
      </w:tr>
      <w:tr w:rsidR="000068E4" w:rsidRPr="000A4838" w14:paraId="121FAB11" w14:textId="77777777" w:rsidTr="00CE0C0F">
        <w:trPr>
          <w:trHeight w:val="237"/>
        </w:trPr>
        <w:tc>
          <w:tcPr>
            <w:tcW w:w="4318" w:type="pct"/>
            <w:gridSpan w:val="5"/>
            <w:tcBorders>
              <w:bottom w:val="single" w:sz="4" w:space="0" w:color="auto"/>
            </w:tcBorders>
            <w:shd w:val="clear" w:color="auto" w:fill="auto"/>
            <w:noWrap/>
            <w:vAlign w:val="center"/>
          </w:tcPr>
          <w:p w14:paraId="2234C514" w14:textId="77777777" w:rsidR="000068E4" w:rsidRPr="000A4838" w:rsidRDefault="005A442A" w:rsidP="00EA50DE">
            <w:pPr>
              <w:suppressAutoHyphens/>
              <w:jc w:val="left"/>
              <w:rPr>
                <w:b/>
                <w:bCs/>
                <w:sz w:val="20"/>
                <w:szCs w:val="20"/>
                <w:lang w:eastAsia="zh-CN"/>
              </w:rPr>
            </w:pPr>
            <w:r w:rsidRPr="005A442A">
              <w:rPr>
                <w:rFonts w:hint="eastAsia"/>
                <w:sz w:val="20"/>
                <w:szCs w:val="20"/>
                <w:lang w:eastAsia="zh-CN"/>
              </w:rPr>
              <w:t>向海关提供制冷剂识</w:t>
            </w:r>
            <w:r>
              <w:rPr>
                <w:rFonts w:hint="eastAsia"/>
                <w:sz w:val="20"/>
                <w:szCs w:val="20"/>
                <w:lang w:eastAsia="zh-CN"/>
              </w:rPr>
              <w:t>别仪</w:t>
            </w:r>
          </w:p>
        </w:tc>
        <w:tc>
          <w:tcPr>
            <w:tcW w:w="682" w:type="pct"/>
            <w:tcBorders>
              <w:bottom w:val="single" w:sz="4" w:space="0" w:color="auto"/>
            </w:tcBorders>
            <w:shd w:val="clear" w:color="auto" w:fill="auto"/>
            <w:noWrap/>
          </w:tcPr>
          <w:p w14:paraId="5D7950DA" w14:textId="77777777" w:rsidR="000068E4" w:rsidRPr="000A4838" w:rsidRDefault="000068E4" w:rsidP="00EA50DE">
            <w:pPr>
              <w:suppressAutoHyphens/>
              <w:jc w:val="right"/>
              <w:rPr>
                <w:b/>
                <w:bCs/>
                <w:sz w:val="20"/>
                <w:szCs w:val="20"/>
                <w:lang w:eastAsia="en-CA"/>
              </w:rPr>
            </w:pPr>
            <w:r w:rsidRPr="000A4838">
              <w:rPr>
                <w:sz w:val="20"/>
                <w:szCs w:val="20"/>
                <w:lang w:eastAsia="en-CA"/>
              </w:rPr>
              <w:t>70,000</w:t>
            </w:r>
          </w:p>
        </w:tc>
      </w:tr>
      <w:tr w:rsidR="000068E4" w:rsidRPr="000A4838" w14:paraId="69494863" w14:textId="77777777" w:rsidTr="00CE0C0F">
        <w:trPr>
          <w:trHeight w:val="237"/>
        </w:trPr>
        <w:tc>
          <w:tcPr>
            <w:tcW w:w="4318" w:type="pct"/>
            <w:gridSpan w:val="5"/>
            <w:tcBorders>
              <w:bottom w:val="single" w:sz="4" w:space="0" w:color="auto"/>
            </w:tcBorders>
            <w:shd w:val="clear" w:color="auto" w:fill="auto"/>
            <w:noWrap/>
            <w:vAlign w:val="center"/>
          </w:tcPr>
          <w:p w14:paraId="63F265EB" w14:textId="77777777" w:rsidR="000068E4" w:rsidRPr="000A4838" w:rsidRDefault="005A442A" w:rsidP="00EA50DE">
            <w:pPr>
              <w:suppressAutoHyphens/>
              <w:jc w:val="left"/>
              <w:rPr>
                <w:b/>
                <w:bCs/>
                <w:sz w:val="20"/>
                <w:szCs w:val="20"/>
                <w:lang w:eastAsia="zh-CN"/>
              </w:rPr>
            </w:pPr>
            <w:r w:rsidRPr="005A442A">
              <w:rPr>
                <w:rFonts w:hint="eastAsia"/>
                <w:sz w:val="20"/>
                <w:szCs w:val="20"/>
                <w:lang w:eastAsia="zh-CN"/>
              </w:rPr>
              <w:t>培训</w:t>
            </w:r>
            <w:r w:rsidRPr="005A442A">
              <w:rPr>
                <w:rFonts w:hint="eastAsia"/>
                <w:sz w:val="20"/>
                <w:szCs w:val="20"/>
                <w:lang w:eastAsia="zh-CN"/>
              </w:rPr>
              <w:t>350</w:t>
            </w:r>
            <w:r w:rsidRPr="005A442A">
              <w:rPr>
                <w:rFonts w:hint="eastAsia"/>
                <w:sz w:val="20"/>
                <w:szCs w:val="20"/>
                <w:lang w:eastAsia="zh-CN"/>
              </w:rPr>
              <w:t>名海关官员和执法人员</w:t>
            </w:r>
            <w:r>
              <w:rPr>
                <w:rFonts w:hint="eastAsia"/>
                <w:sz w:val="20"/>
                <w:szCs w:val="20"/>
                <w:lang w:eastAsia="zh-CN"/>
              </w:rPr>
              <w:t>，编制培训</w:t>
            </w:r>
            <w:r w:rsidRPr="005A442A">
              <w:rPr>
                <w:rFonts w:hint="eastAsia"/>
                <w:sz w:val="20"/>
                <w:szCs w:val="20"/>
                <w:lang w:eastAsia="zh-CN"/>
              </w:rPr>
              <w:t>课程</w:t>
            </w:r>
          </w:p>
        </w:tc>
        <w:tc>
          <w:tcPr>
            <w:tcW w:w="682" w:type="pct"/>
            <w:tcBorders>
              <w:bottom w:val="single" w:sz="4" w:space="0" w:color="auto"/>
            </w:tcBorders>
            <w:shd w:val="clear" w:color="auto" w:fill="auto"/>
            <w:noWrap/>
          </w:tcPr>
          <w:p w14:paraId="653CD1CB" w14:textId="77777777" w:rsidR="000068E4" w:rsidRPr="000A4838" w:rsidRDefault="000068E4" w:rsidP="00EA50DE">
            <w:pPr>
              <w:suppressAutoHyphens/>
              <w:jc w:val="right"/>
              <w:rPr>
                <w:b/>
                <w:bCs/>
                <w:sz w:val="20"/>
                <w:szCs w:val="20"/>
                <w:lang w:eastAsia="en-CA"/>
              </w:rPr>
            </w:pPr>
            <w:r w:rsidRPr="000A4838">
              <w:rPr>
                <w:sz w:val="20"/>
                <w:szCs w:val="20"/>
                <w:lang w:eastAsia="en-CA"/>
              </w:rPr>
              <w:t>95,000</w:t>
            </w:r>
          </w:p>
        </w:tc>
      </w:tr>
      <w:tr w:rsidR="000068E4" w:rsidRPr="000A4838" w14:paraId="0D81938A" w14:textId="77777777" w:rsidTr="00CE0C0F">
        <w:trPr>
          <w:trHeight w:val="237"/>
        </w:trPr>
        <w:tc>
          <w:tcPr>
            <w:tcW w:w="4318" w:type="pct"/>
            <w:gridSpan w:val="5"/>
            <w:tcBorders>
              <w:bottom w:val="single" w:sz="4" w:space="0" w:color="auto"/>
            </w:tcBorders>
            <w:shd w:val="clear" w:color="auto" w:fill="auto"/>
            <w:noWrap/>
            <w:vAlign w:val="center"/>
          </w:tcPr>
          <w:p w14:paraId="3B6AF088" w14:textId="77777777" w:rsidR="000068E4" w:rsidRPr="000A4838" w:rsidRDefault="005A442A" w:rsidP="00EA50DE">
            <w:pPr>
              <w:suppressAutoHyphens/>
              <w:jc w:val="left"/>
              <w:rPr>
                <w:b/>
                <w:bCs/>
                <w:sz w:val="20"/>
                <w:szCs w:val="20"/>
                <w:lang w:eastAsia="zh-CN"/>
              </w:rPr>
            </w:pPr>
            <w:r w:rsidRPr="005A442A">
              <w:rPr>
                <w:rFonts w:hint="eastAsia"/>
                <w:sz w:val="20"/>
                <w:szCs w:val="20"/>
                <w:lang w:eastAsia="zh-CN"/>
              </w:rPr>
              <w:t>加强</w:t>
            </w:r>
            <w:r w:rsidR="00B0257B" w:rsidRPr="005A442A">
              <w:rPr>
                <w:rFonts w:hint="eastAsia"/>
                <w:sz w:val="20"/>
                <w:szCs w:val="20"/>
                <w:lang w:eastAsia="zh-CN"/>
              </w:rPr>
              <w:t>海关</w:t>
            </w:r>
            <w:r w:rsidRPr="005A442A">
              <w:rPr>
                <w:rFonts w:hint="eastAsia"/>
                <w:sz w:val="20"/>
                <w:szCs w:val="20"/>
                <w:lang w:eastAsia="zh-CN"/>
              </w:rPr>
              <w:t>HFC</w:t>
            </w:r>
            <w:r w:rsidRPr="005A442A">
              <w:rPr>
                <w:rFonts w:hint="eastAsia"/>
                <w:sz w:val="20"/>
                <w:szCs w:val="20"/>
                <w:lang w:eastAsia="zh-CN"/>
              </w:rPr>
              <w:t>进口记录</w:t>
            </w:r>
          </w:p>
        </w:tc>
        <w:tc>
          <w:tcPr>
            <w:tcW w:w="682" w:type="pct"/>
            <w:tcBorders>
              <w:bottom w:val="single" w:sz="4" w:space="0" w:color="auto"/>
            </w:tcBorders>
            <w:shd w:val="clear" w:color="auto" w:fill="auto"/>
            <w:noWrap/>
          </w:tcPr>
          <w:p w14:paraId="109A60D5" w14:textId="77777777" w:rsidR="000068E4" w:rsidRPr="000A4838" w:rsidRDefault="000068E4" w:rsidP="00EA50DE">
            <w:pPr>
              <w:suppressAutoHyphens/>
              <w:jc w:val="right"/>
              <w:rPr>
                <w:b/>
                <w:bCs/>
                <w:sz w:val="20"/>
                <w:szCs w:val="20"/>
                <w:lang w:eastAsia="en-CA"/>
              </w:rPr>
            </w:pPr>
            <w:r w:rsidRPr="000A4838">
              <w:rPr>
                <w:sz w:val="20"/>
                <w:szCs w:val="20"/>
                <w:lang w:eastAsia="en-CA"/>
              </w:rPr>
              <w:t>15,000</w:t>
            </w:r>
          </w:p>
        </w:tc>
      </w:tr>
      <w:tr w:rsidR="000068E4" w:rsidRPr="000A4838" w14:paraId="259745D8" w14:textId="77777777" w:rsidTr="00CE0C0F">
        <w:trPr>
          <w:trHeight w:val="237"/>
        </w:trPr>
        <w:tc>
          <w:tcPr>
            <w:tcW w:w="4318" w:type="pct"/>
            <w:gridSpan w:val="5"/>
            <w:tcBorders>
              <w:bottom w:val="single" w:sz="4" w:space="0" w:color="auto"/>
            </w:tcBorders>
            <w:shd w:val="clear" w:color="auto" w:fill="auto"/>
            <w:noWrap/>
            <w:vAlign w:val="center"/>
          </w:tcPr>
          <w:p w14:paraId="3F05C589" w14:textId="77777777" w:rsidR="000068E4" w:rsidRPr="000A4838" w:rsidRDefault="00B0257B" w:rsidP="00EA50DE">
            <w:pPr>
              <w:suppressAutoHyphens/>
              <w:jc w:val="left"/>
              <w:rPr>
                <w:b/>
                <w:bCs/>
                <w:sz w:val="20"/>
                <w:szCs w:val="20"/>
                <w:lang w:eastAsia="zh-CN"/>
              </w:rPr>
            </w:pPr>
            <w:r w:rsidRPr="00B0257B">
              <w:rPr>
                <w:rFonts w:hint="eastAsia"/>
                <w:sz w:val="20"/>
                <w:szCs w:val="20"/>
                <w:lang w:eastAsia="zh-CN"/>
              </w:rPr>
              <w:t>改进持续的市场监</w:t>
            </w:r>
            <w:r>
              <w:rPr>
                <w:rFonts w:hint="eastAsia"/>
                <w:sz w:val="20"/>
                <w:szCs w:val="20"/>
                <w:lang w:eastAsia="zh-CN"/>
              </w:rPr>
              <w:t>督</w:t>
            </w:r>
            <w:r w:rsidRPr="00B0257B">
              <w:rPr>
                <w:rFonts w:hint="eastAsia"/>
                <w:sz w:val="20"/>
                <w:szCs w:val="20"/>
                <w:lang w:eastAsia="zh-CN"/>
              </w:rPr>
              <w:t>，并进行</w:t>
            </w:r>
            <w:r>
              <w:rPr>
                <w:rFonts w:hint="eastAsia"/>
                <w:sz w:val="20"/>
                <w:szCs w:val="20"/>
                <w:lang w:eastAsia="zh-CN"/>
              </w:rPr>
              <w:t>市场</w:t>
            </w:r>
            <w:r w:rsidRPr="00B0257B">
              <w:rPr>
                <w:rFonts w:hint="eastAsia"/>
                <w:sz w:val="20"/>
                <w:szCs w:val="20"/>
                <w:lang w:eastAsia="zh-CN"/>
              </w:rPr>
              <w:t>调查</w:t>
            </w:r>
          </w:p>
        </w:tc>
        <w:tc>
          <w:tcPr>
            <w:tcW w:w="682" w:type="pct"/>
            <w:tcBorders>
              <w:bottom w:val="single" w:sz="4" w:space="0" w:color="auto"/>
            </w:tcBorders>
            <w:shd w:val="clear" w:color="auto" w:fill="auto"/>
            <w:noWrap/>
          </w:tcPr>
          <w:p w14:paraId="5B77FFA5" w14:textId="77777777" w:rsidR="000068E4" w:rsidRPr="000A4838" w:rsidRDefault="000068E4" w:rsidP="00EA50DE">
            <w:pPr>
              <w:suppressAutoHyphens/>
              <w:jc w:val="right"/>
              <w:rPr>
                <w:b/>
                <w:bCs/>
                <w:sz w:val="20"/>
                <w:szCs w:val="20"/>
                <w:lang w:eastAsia="en-CA"/>
              </w:rPr>
            </w:pPr>
            <w:r w:rsidRPr="000A4838">
              <w:rPr>
                <w:sz w:val="20"/>
                <w:szCs w:val="20"/>
                <w:lang w:eastAsia="en-CA"/>
              </w:rPr>
              <w:t>50,000</w:t>
            </w:r>
          </w:p>
        </w:tc>
      </w:tr>
      <w:tr w:rsidR="000068E4" w:rsidRPr="000A4838" w14:paraId="52B08643" w14:textId="77777777" w:rsidTr="00CE0C0F">
        <w:trPr>
          <w:trHeight w:val="237"/>
        </w:trPr>
        <w:tc>
          <w:tcPr>
            <w:tcW w:w="4318" w:type="pct"/>
            <w:gridSpan w:val="5"/>
            <w:tcBorders>
              <w:bottom w:val="single" w:sz="4" w:space="0" w:color="auto"/>
            </w:tcBorders>
            <w:shd w:val="clear" w:color="auto" w:fill="auto"/>
            <w:noWrap/>
            <w:vAlign w:val="center"/>
          </w:tcPr>
          <w:p w14:paraId="375F2E56" w14:textId="77777777" w:rsidR="000068E4" w:rsidRPr="000A4838" w:rsidRDefault="00B0257B" w:rsidP="00EA50DE">
            <w:pPr>
              <w:suppressAutoHyphens/>
              <w:jc w:val="left"/>
              <w:rPr>
                <w:b/>
                <w:bCs/>
                <w:sz w:val="20"/>
                <w:szCs w:val="20"/>
                <w:lang w:eastAsia="en-CA"/>
              </w:rPr>
            </w:pPr>
            <w:r>
              <w:rPr>
                <w:rFonts w:hint="eastAsia"/>
                <w:sz w:val="20"/>
                <w:szCs w:val="20"/>
                <w:lang w:eastAsia="zh-CN"/>
              </w:rPr>
              <w:t>将维修</w:t>
            </w:r>
            <w:proofErr w:type="spellStart"/>
            <w:r w:rsidRPr="00B0257B">
              <w:rPr>
                <w:rFonts w:hint="eastAsia"/>
                <w:sz w:val="20"/>
                <w:szCs w:val="20"/>
                <w:lang w:eastAsia="en-CA"/>
              </w:rPr>
              <w:t>车间分类</w:t>
            </w:r>
            <w:proofErr w:type="spellEnd"/>
          </w:p>
        </w:tc>
        <w:tc>
          <w:tcPr>
            <w:tcW w:w="682" w:type="pct"/>
            <w:tcBorders>
              <w:bottom w:val="single" w:sz="4" w:space="0" w:color="auto"/>
            </w:tcBorders>
            <w:shd w:val="clear" w:color="auto" w:fill="auto"/>
            <w:noWrap/>
          </w:tcPr>
          <w:p w14:paraId="59815BED" w14:textId="77777777" w:rsidR="000068E4" w:rsidRPr="000A4838" w:rsidRDefault="000068E4" w:rsidP="00EA50DE">
            <w:pPr>
              <w:suppressAutoHyphens/>
              <w:jc w:val="right"/>
              <w:rPr>
                <w:b/>
                <w:bCs/>
                <w:sz w:val="20"/>
                <w:szCs w:val="20"/>
                <w:lang w:eastAsia="en-CA"/>
              </w:rPr>
            </w:pPr>
            <w:r w:rsidRPr="000A4838">
              <w:rPr>
                <w:sz w:val="20"/>
                <w:szCs w:val="20"/>
                <w:lang w:eastAsia="en-CA"/>
              </w:rPr>
              <w:t>23,000</w:t>
            </w:r>
          </w:p>
        </w:tc>
      </w:tr>
      <w:tr w:rsidR="000068E4" w:rsidRPr="000A4838" w14:paraId="2D4CC0D3" w14:textId="77777777" w:rsidTr="00CE0C0F">
        <w:trPr>
          <w:trHeight w:val="237"/>
        </w:trPr>
        <w:tc>
          <w:tcPr>
            <w:tcW w:w="4318" w:type="pct"/>
            <w:gridSpan w:val="5"/>
            <w:tcBorders>
              <w:bottom w:val="single" w:sz="4" w:space="0" w:color="auto"/>
            </w:tcBorders>
            <w:shd w:val="clear" w:color="auto" w:fill="auto"/>
            <w:noWrap/>
            <w:vAlign w:val="center"/>
          </w:tcPr>
          <w:p w14:paraId="591B9925" w14:textId="77777777" w:rsidR="000068E4" w:rsidRPr="000A4838" w:rsidRDefault="00B0257B" w:rsidP="00EA50DE">
            <w:pPr>
              <w:suppressAutoHyphens/>
              <w:jc w:val="left"/>
              <w:rPr>
                <w:b/>
                <w:bCs/>
                <w:sz w:val="20"/>
                <w:szCs w:val="20"/>
                <w:lang w:eastAsia="en-CA"/>
              </w:rPr>
            </w:pPr>
            <w:proofErr w:type="spellStart"/>
            <w:r w:rsidRPr="00B0257B">
              <w:rPr>
                <w:rFonts w:hint="eastAsia"/>
                <w:sz w:val="20"/>
                <w:szCs w:val="20"/>
                <w:lang w:eastAsia="en-CA"/>
              </w:rPr>
              <w:t>协调标准和标</w:t>
            </w:r>
            <w:proofErr w:type="spellEnd"/>
            <w:r>
              <w:rPr>
                <w:rFonts w:hint="eastAsia"/>
                <w:sz w:val="20"/>
                <w:szCs w:val="20"/>
                <w:lang w:eastAsia="zh-CN"/>
              </w:rPr>
              <w:t>识</w:t>
            </w:r>
            <w:proofErr w:type="spellStart"/>
            <w:r w:rsidRPr="00B0257B">
              <w:rPr>
                <w:rFonts w:hint="eastAsia"/>
                <w:sz w:val="20"/>
                <w:szCs w:val="20"/>
                <w:lang w:eastAsia="en-CA"/>
              </w:rPr>
              <w:t>计划</w:t>
            </w:r>
            <w:proofErr w:type="spellEnd"/>
          </w:p>
        </w:tc>
        <w:tc>
          <w:tcPr>
            <w:tcW w:w="682" w:type="pct"/>
            <w:tcBorders>
              <w:bottom w:val="single" w:sz="4" w:space="0" w:color="auto"/>
            </w:tcBorders>
            <w:shd w:val="clear" w:color="auto" w:fill="auto"/>
            <w:noWrap/>
          </w:tcPr>
          <w:p w14:paraId="12CF145C" w14:textId="77777777" w:rsidR="000068E4" w:rsidRPr="000A4838" w:rsidRDefault="000068E4" w:rsidP="00EA50DE">
            <w:pPr>
              <w:suppressAutoHyphens/>
              <w:jc w:val="right"/>
              <w:rPr>
                <w:b/>
                <w:bCs/>
                <w:sz w:val="20"/>
                <w:szCs w:val="20"/>
                <w:lang w:eastAsia="en-CA"/>
              </w:rPr>
            </w:pPr>
            <w:r w:rsidRPr="000A4838">
              <w:rPr>
                <w:sz w:val="20"/>
                <w:szCs w:val="20"/>
                <w:lang w:eastAsia="en-CA"/>
              </w:rPr>
              <w:t>20,000</w:t>
            </w:r>
          </w:p>
        </w:tc>
      </w:tr>
      <w:tr w:rsidR="000068E4" w:rsidRPr="000A4838" w14:paraId="71A65FE3" w14:textId="77777777" w:rsidTr="00CE0C0F">
        <w:trPr>
          <w:trHeight w:val="237"/>
        </w:trPr>
        <w:tc>
          <w:tcPr>
            <w:tcW w:w="4318" w:type="pct"/>
            <w:gridSpan w:val="5"/>
            <w:tcBorders>
              <w:bottom w:val="single" w:sz="4" w:space="0" w:color="auto"/>
            </w:tcBorders>
            <w:shd w:val="clear" w:color="auto" w:fill="auto"/>
            <w:noWrap/>
            <w:vAlign w:val="center"/>
          </w:tcPr>
          <w:p w14:paraId="748E295A" w14:textId="77777777" w:rsidR="000068E4" w:rsidRPr="000A4838" w:rsidRDefault="00B0257B" w:rsidP="00EA50DE">
            <w:pPr>
              <w:suppressAutoHyphens/>
              <w:jc w:val="left"/>
              <w:rPr>
                <w:b/>
                <w:bCs/>
                <w:sz w:val="20"/>
                <w:szCs w:val="20"/>
                <w:lang w:eastAsia="zh-CN"/>
              </w:rPr>
            </w:pPr>
            <w:r w:rsidRPr="00B0257B">
              <w:rPr>
                <w:rFonts w:hint="eastAsia"/>
                <w:sz w:val="20"/>
                <w:szCs w:val="20"/>
                <w:lang w:eastAsia="zh-CN"/>
              </w:rPr>
              <w:t>提高认识和</w:t>
            </w:r>
            <w:r>
              <w:rPr>
                <w:rFonts w:hint="eastAsia"/>
                <w:sz w:val="20"/>
                <w:szCs w:val="20"/>
                <w:lang w:eastAsia="zh-CN"/>
              </w:rPr>
              <w:t>改进</w:t>
            </w:r>
            <w:r w:rsidRPr="00B0257B">
              <w:rPr>
                <w:rFonts w:hint="eastAsia"/>
                <w:sz w:val="20"/>
                <w:szCs w:val="20"/>
                <w:lang w:eastAsia="zh-CN"/>
              </w:rPr>
              <w:t>环境</w:t>
            </w:r>
          </w:p>
        </w:tc>
        <w:tc>
          <w:tcPr>
            <w:tcW w:w="682" w:type="pct"/>
            <w:tcBorders>
              <w:bottom w:val="single" w:sz="4" w:space="0" w:color="auto"/>
            </w:tcBorders>
            <w:shd w:val="clear" w:color="auto" w:fill="auto"/>
            <w:noWrap/>
          </w:tcPr>
          <w:p w14:paraId="0CD56593" w14:textId="77777777" w:rsidR="000068E4" w:rsidRPr="000A4838" w:rsidRDefault="000068E4" w:rsidP="00EA50DE">
            <w:pPr>
              <w:suppressAutoHyphens/>
              <w:jc w:val="right"/>
              <w:rPr>
                <w:b/>
                <w:bCs/>
                <w:sz w:val="20"/>
                <w:szCs w:val="20"/>
                <w:lang w:eastAsia="en-CA"/>
              </w:rPr>
            </w:pPr>
            <w:r w:rsidRPr="000A4838">
              <w:rPr>
                <w:sz w:val="20"/>
                <w:szCs w:val="20"/>
                <w:lang w:eastAsia="en-CA"/>
              </w:rPr>
              <w:t>40,000</w:t>
            </w:r>
          </w:p>
        </w:tc>
      </w:tr>
      <w:tr w:rsidR="000068E4" w:rsidRPr="000A4838" w14:paraId="797BBE4A" w14:textId="77777777" w:rsidTr="00CE0C0F">
        <w:trPr>
          <w:trHeight w:val="237"/>
        </w:trPr>
        <w:tc>
          <w:tcPr>
            <w:tcW w:w="4318" w:type="pct"/>
            <w:gridSpan w:val="5"/>
            <w:tcBorders>
              <w:bottom w:val="single" w:sz="4" w:space="0" w:color="auto"/>
            </w:tcBorders>
            <w:shd w:val="clear" w:color="auto" w:fill="auto"/>
            <w:noWrap/>
            <w:vAlign w:val="center"/>
          </w:tcPr>
          <w:p w14:paraId="16B97D1B" w14:textId="77777777" w:rsidR="000068E4" w:rsidRPr="000A4838" w:rsidRDefault="00BF4CF6" w:rsidP="00EA50DE">
            <w:pPr>
              <w:suppressAutoHyphens/>
              <w:jc w:val="left"/>
              <w:rPr>
                <w:b/>
                <w:bCs/>
                <w:sz w:val="20"/>
                <w:szCs w:val="20"/>
                <w:lang w:eastAsia="zh-CN"/>
              </w:rPr>
            </w:pPr>
            <w:r>
              <w:rPr>
                <w:rFonts w:hint="eastAsia"/>
                <w:b/>
                <w:bCs/>
                <w:sz w:val="20"/>
                <w:szCs w:val="20"/>
                <w:lang w:eastAsia="zh-CN"/>
              </w:rPr>
              <w:t>法规</w:t>
            </w:r>
            <w:r w:rsidRPr="00BF4CF6">
              <w:rPr>
                <w:rFonts w:hint="eastAsia"/>
                <w:b/>
                <w:bCs/>
                <w:sz w:val="20"/>
                <w:szCs w:val="20"/>
                <w:lang w:eastAsia="zh-CN"/>
              </w:rPr>
              <w:t>框架和控制机制小计</w:t>
            </w:r>
          </w:p>
        </w:tc>
        <w:tc>
          <w:tcPr>
            <w:tcW w:w="682" w:type="pct"/>
            <w:tcBorders>
              <w:bottom w:val="single" w:sz="4" w:space="0" w:color="auto"/>
            </w:tcBorders>
            <w:shd w:val="clear" w:color="auto" w:fill="auto"/>
            <w:noWrap/>
          </w:tcPr>
          <w:p w14:paraId="65012F2D" w14:textId="77777777" w:rsidR="000068E4" w:rsidRPr="000A4838" w:rsidRDefault="000068E4" w:rsidP="00EA50DE">
            <w:pPr>
              <w:suppressAutoHyphens/>
              <w:jc w:val="right"/>
              <w:rPr>
                <w:b/>
                <w:bCs/>
                <w:sz w:val="20"/>
                <w:szCs w:val="20"/>
                <w:lang w:eastAsia="en-CA"/>
              </w:rPr>
            </w:pPr>
            <w:r w:rsidRPr="000A4838">
              <w:rPr>
                <w:b/>
                <w:bCs/>
                <w:sz w:val="20"/>
                <w:szCs w:val="20"/>
                <w:lang w:eastAsia="en-CA"/>
              </w:rPr>
              <w:t>359,000</w:t>
            </w:r>
          </w:p>
        </w:tc>
      </w:tr>
      <w:tr w:rsidR="000068E4" w:rsidRPr="000A4838" w14:paraId="74EBD71C" w14:textId="77777777" w:rsidTr="00CE0C0F">
        <w:trPr>
          <w:trHeight w:val="237"/>
        </w:trPr>
        <w:tc>
          <w:tcPr>
            <w:tcW w:w="4318" w:type="pct"/>
            <w:gridSpan w:val="5"/>
            <w:tcBorders>
              <w:bottom w:val="single" w:sz="4" w:space="0" w:color="auto"/>
            </w:tcBorders>
            <w:shd w:val="clear" w:color="auto" w:fill="auto"/>
            <w:noWrap/>
            <w:vAlign w:val="center"/>
          </w:tcPr>
          <w:p w14:paraId="1B402122" w14:textId="77777777" w:rsidR="000068E4" w:rsidRPr="000A4838" w:rsidRDefault="00BF4CF6" w:rsidP="00EA50DE">
            <w:pPr>
              <w:suppressAutoHyphens/>
              <w:jc w:val="left"/>
              <w:rPr>
                <w:b/>
                <w:bCs/>
                <w:sz w:val="20"/>
                <w:szCs w:val="20"/>
                <w:lang w:eastAsia="zh-CN"/>
              </w:rPr>
            </w:pPr>
            <w:r w:rsidRPr="00BF4CF6">
              <w:rPr>
                <w:rFonts w:hint="eastAsia"/>
                <w:sz w:val="20"/>
                <w:szCs w:val="20"/>
                <w:lang w:eastAsia="zh-CN"/>
              </w:rPr>
              <w:t>KIP</w:t>
            </w:r>
            <w:r w:rsidRPr="00BF4CF6">
              <w:rPr>
                <w:rFonts w:hint="eastAsia"/>
                <w:sz w:val="20"/>
                <w:szCs w:val="20"/>
                <w:lang w:eastAsia="zh-CN"/>
              </w:rPr>
              <w:t>实施的协调和管理</w:t>
            </w:r>
          </w:p>
        </w:tc>
        <w:tc>
          <w:tcPr>
            <w:tcW w:w="682" w:type="pct"/>
            <w:tcBorders>
              <w:bottom w:val="single" w:sz="4" w:space="0" w:color="auto"/>
            </w:tcBorders>
            <w:shd w:val="clear" w:color="auto" w:fill="auto"/>
            <w:noWrap/>
          </w:tcPr>
          <w:p w14:paraId="0643DFC2" w14:textId="77777777" w:rsidR="000068E4" w:rsidRPr="000A4838" w:rsidRDefault="000068E4" w:rsidP="00EA50DE">
            <w:pPr>
              <w:suppressAutoHyphens/>
              <w:jc w:val="right"/>
              <w:rPr>
                <w:b/>
                <w:bCs/>
                <w:sz w:val="20"/>
                <w:szCs w:val="20"/>
                <w:lang w:eastAsia="en-CA"/>
              </w:rPr>
            </w:pPr>
            <w:r w:rsidRPr="000A4838">
              <w:rPr>
                <w:sz w:val="20"/>
                <w:szCs w:val="20"/>
                <w:lang w:eastAsia="en-CA"/>
              </w:rPr>
              <w:t>115,000</w:t>
            </w:r>
          </w:p>
        </w:tc>
      </w:tr>
      <w:tr w:rsidR="000068E4" w:rsidRPr="000A4838" w14:paraId="543CDE8F" w14:textId="77777777" w:rsidTr="00CE0C0F">
        <w:trPr>
          <w:trHeight w:val="237"/>
        </w:trPr>
        <w:tc>
          <w:tcPr>
            <w:tcW w:w="4318" w:type="pct"/>
            <w:gridSpan w:val="5"/>
            <w:tcBorders>
              <w:bottom w:val="single" w:sz="4" w:space="0" w:color="auto"/>
            </w:tcBorders>
            <w:shd w:val="clear" w:color="auto" w:fill="auto"/>
            <w:noWrap/>
            <w:vAlign w:val="center"/>
          </w:tcPr>
          <w:p w14:paraId="16A851DF" w14:textId="77777777" w:rsidR="000068E4" w:rsidRPr="000A4838" w:rsidRDefault="00BF4CF6" w:rsidP="00EA50DE">
            <w:pPr>
              <w:suppressAutoHyphens/>
              <w:jc w:val="left"/>
              <w:rPr>
                <w:b/>
                <w:bCs/>
                <w:sz w:val="20"/>
                <w:szCs w:val="20"/>
                <w:lang w:eastAsia="en-CA"/>
              </w:rPr>
            </w:pPr>
            <w:proofErr w:type="spellStart"/>
            <w:r w:rsidRPr="00BF4CF6">
              <w:rPr>
                <w:rFonts w:hint="eastAsia"/>
                <w:b/>
                <w:bCs/>
                <w:sz w:val="20"/>
                <w:szCs w:val="20"/>
                <w:lang w:eastAsia="en-CA"/>
              </w:rPr>
              <w:t>KIP</w:t>
            </w:r>
            <w:r w:rsidRPr="00BF4CF6">
              <w:rPr>
                <w:rFonts w:hint="eastAsia"/>
                <w:b/>
                <w:bCs/>
                <w:sz w:val="20"/>
                <w:szCs w:val="20"/>
                <w:lang w:eastAsia="en-CA"/>
              </w:rPr>
              <w:t>第一阶段总计</w:t>
            </w:r>
            <w:proofErr w:type="spellEnd"/>
          </w:p>
        </w:tc>
        <w:tc>
          <w:tcPr>
            <w:tcW w:w="682" w:type="pct"/>
            <w:tcBorders>
              <w:bottom w:val="single" w:sz="4" w:space="0" w:color="auto"/>
            </w:tcBorders>
            <w:shd w:val="clear" w:color="auto" w:fill="auto"/>
            <w:noWrap/>
          </w:tcPr>
          <w:p w14:paraId="5259A5DD" w14:textId="77777777" w:rsidR="000068E4" w:rsidRPr="000A4838" w:rsidRDefault="000068E4" w:rsidP="00EA50DE">
            <w:pPr>
              <w:suppressAutoHyphens/>
              <w:jc w:val="right"/>
              <w:rPr>
                <w:b/>
                <w:bCs/>
                <w:sz w:val="20"/>
                <w:szCs w:val="20"/>
                <w:lang w:eastAsia="en-CA"/>
              </w:rPr>
            </w:pPr>
            <w:r w:rsidRPr="000A4838">
              <w:rPr>
                <w:b/>
                <w:bCs/>
                <w:sz w:val="20"/>
                <w:szCs w:val="20"/>
                <w:lang w:eastAsia="en-CA"/>
              </w:rPr>
              <w:t>1,211,500</w:t>
            </w:r>
          </w:p>
        </w:tc>
      </w:tr>
    </w:tbl>
    <w:p w14:paraId="3E32F488" w14:textId="77777777" w:rsidR="000068E4" w:rsidRPr="000A4838" w:rsidRDefault="000068E4" w:rsidP="000068E4">
      <w:pPr>
        <w:suppressAutoHyphens/>
        <w:rPr>
          <w:sz w:val="4"/>
          <w:szCs w:val="4"/>
        </w:rPr>
      </w:pPr>
    </w:p>
    <w:p w14:paraId="43DBE46A" w14:textId="77777777" w:rsidR="000068E4" w:rsidRPr="000A4838" w:rsidRDefault="000068E4" w:rsidP="000068E4">
      <w:pPr>
        <w:suppressAutoHyphens/>
      </w:pPr>
    </w:p>
    <w:p w14:paraId="65D69CA2" w14:textId="77777777" w:rsidR="000068E4" w:rsidRPr="000A4838" w:rsidRDefault="00BF4CF6" w:rsidP="000068E4">
      <w:pPr>
        <w:keepNext/>
        <w:suppressAutoHyphens/>
        <w:rPr>
          <w:i/>
          <w:lang w:eastAsia="zh-CN"/>
        </w:rPr>
      </w:pPr>
      <w:r w:rsidRPr="00BF4CF6">
        <w:rPr>
          <w:rFonts w:hint="eastAsia"/>
          <w:i/>
          <w:lang w:eastAsia="zh-CN"/>
        </w:rPr>
        <w:t>同时实施</w:t>
      </w:r>
      <w:r w:rsidRPr="00BF4CF6">
        <w:rPr>
          <w:rFonts w:hint="eastAsia"/>
          <w:i/>
          <w:lang w:eastAsia="zh-CN"/>
        </w:rPr>
        <w:t>HCFC</w:t>
      </w:r>
      <w:r w:rsidRPr="00BF4CF6">
        <w:rPr>
          <w:rFonts w:hint="eastAsia"/>
          <w:i/>
          <w:lang w:eastAsia="zh-CN"/>
        </w:rPr>
        <w:t>淘汰和</w:t>
      </w:r>
      <w:r w:rsidRPr="00BF4CF6">
        <w:rPr>
          <w:rFonts w:hint="eastAsia"/>
          <w:i/>
          <w:lang w:eastAsia="zh-CN"/>
        </w:rPr>
        <w:t>HFC</w:t>
      </w:r>
      <w:r>
        <w:rPr>
          <w:rFonts w:hint="eastAsia"/>
          <w:i/>
          <w:lang w:eastAsia="zh-CN"/>
        </w:rPr>
        <w:t>减排</w:t>
      </w:r>
    </w:p>
    <w:p w14:paraId="7543E2CB" w14:textId="77777777" w:rsidR="000068E4" w:rsidRPr="000A4838" w:rsidRDefault="000068E4" w:rsidP="000068E4">
      <w:pPr>
        <w:keepNext/>
        <w:suppressAutoHyphens/>
        <w:rPr>
          <w:i/>
          <w:lang w:eastAsia="zh-CN"/>
        </w:rPr>
      </w:pPr>
    </w:p>
    <w:p w14:paraId="48606DD2" w14:textId="77777777" w:rsidR="000068E4" w:rsidRPr="000A4838" w:rsidRDefault="00BF4CF6" w:rsidP="000068E4">
      <w:pPr>
        <w:pStyle w:val="Heading1"/>
        <w:rPr>
          <w:lang w:eastAsia="zh-CN"/>
        </w:rPr>
      </w:pPr>
      <w:r w:rsidRPr="00BF4CF6">
        <w:rPr>
          <w:rFonts w:hint="eastAsia"/>
          <w:lang w:eastAsia="zh-CN"/>
        </w:rPr>
        <w:t>喀麦隆政府在其提交的材料中列入了关于同时执行</w:t>
      </w:r>
      <w:r>
        <w:rPr>
          <w:rFonts w:hint="eastAsia"/>
          <w:lang w:eastAsia="zh-CN"/>
        </w:rPr>
        <w:t>H</w:t>
      </w:r>
      <w:r>
        <w:rPr>
          <w:lang w:eastAsia="zh-CN"/>
        </w:rPr>
        <w:t>PMP</w:t>
      </w:r>
      <w:r w:rsidRPr="00BF4CF6">
        <w:rPr>
          <w:rFonts w:hint="eastAsia"/>
          <w:lang w:eastAsia="zh-CN"/>
        </w:rPr>
        <w:t>和</w:t>
      </w:r>
      <w:r w:rsidRPr="00BF4CF6">
        <w:rPr>
          <w:rFonts w:hint="eastAsia"/>
          <w:lang w:eastAsia="zh-CN"/>
        </w:rPr>
        <w:t>KIP</w:t>
      </w:r>
      <w:r w:rsidRPr="00BF4CF6">
        <w:rPr>
          <w:rFonts w:hint="eastAsia"/>
          <w:lang w:eastAsia="zh-CN"/>
        </w:rPr>
        <w:t>的信息，包括承诺</w:t>
      </w:r>
      <w:r w:rsidR="00C22005" w:rsidRPr="00BF4CF6">
        <w:rPr>
          <w:rFonts w:hint="eastAsia"/>
          <w:lang w:eastAsia="zh-CN"/>
        </w:rPr>
        <w:t>尽可能</w:t>
      </w:r>
      <w:r w:rsidRPr="00BF4CF6">
        <w:rPr>
          <w:rFonts w:hint="eastAsia"/>
          <w:lang w:eastAsia="zh-CN"/>
        </w:rPr>
        <w:t>协调</w:t>
      </w:r>
      <w:r w:rsidRPr="00BF4CF6">
        <w:rPr>
          <w:rFonts w:hint="eastAsia"/>
          <w:lang w:eastAsia="zh-CN"/>
        </w:rPr>
        <w:t>HCFC</w:t>
      </w:r>
      <w:r w:rsidR="00C22005">
        <w:rPr>
          <w:rFonts w:hint="eastAsia"/>
          <w:lang w:eastAsia="zh-CN"/>
        </w:rPr>
        <w:t>消耗</w:t>
      </w:r>
      <w:r w:rsidR="00C22005" w:rsidRPr="00BF4CF6">
        <w:rPr>
          <w:rFonts w:hint="eastAsia"/>
          <w:lang w:eastAsia="zh-CN"/>
        </w:rPr>
        <w:t>淘汰</w:t>
      </w:r>
      <w:r w:rsidRPr="00BF4CF6">
        <w:rPr>
          <w:rFonts w:hint="eastAsia"/>
          <w:lang w:eastAsia="zh-CN"/>
        </w:rPr>
        <w:t>和</w:t>
      </w:r>
      <w:r w:rsidRPr="00BF4CF6">
        <w:rPr>
          <w:rFonts w:hint="eastAsia"/>
          <w:lang w:eastAsia="zh-CN"/>
        </w:rPr>
        <w:t>HFC</w:t>
      </w:r>
      <w:r w:rsidR="00C22005">
        <w:rPr>
          <w:rFonts w:hint="eastAsia"/>
          <w:lang w:eastAsia="zh-CN"/>
        </w:rPr>
        <w:t>消耗的减排</w:t>
      </w:r>
      <w:r w:rsidR="00C22005" w:rsidRPr="00BF4CF6">
        <w:rPr>
          <w:rFonts w:hint="eastAsia"/>
          <w:lang w:eastAsia="zh-CN"/>
        </w:rPr>
        <w:t>活动</w:t>
      </w:r>
      <w:r w:rsidRPr="00BF4CF6">
        <w:rPr>
          <w:rFonts w:hint="eastAsia"/>
          <w:lang w:eastAsia="zh-CN"/>
        </w:rPr>
        <w:t>，</w:t>
      </w:r>
      <w:r w:rsidR="00C22005">
        <w:rPr>
          <w:rFonts w:hint="eastAsia"/>
          <w:lang w:eastAsia="zh-CN"/>
        </w:rPr>
        <w:t>基于</w:t>
      </w:r>
      <w:r w:rsidRPr="00BF4CF6">
        <w:rPr>
          <w:rFonts w:hint="eastAsia"/>
          <w:lang w:eastAsia="zh-CN"/>
        </w:rPr>
        <w:t>谅解这两项多年期协议</w:t>
      </w:r>
      <w:r w:rsidR="00C22005">
        <w:rPr>
          <w:rFonts w:hint="eastAsia"/>
          <w:lang w:eastAsia="zh-CN"/>
        </w:rPr>
        <w:t>都</w:t>
      </w:r>
      <w:r w:rsidRPr="00BF4CF6">
        <w:rPr>
          <w:rFonts w:hint="eastAsia"/>
          <w:lang w:eastAsia="zh-CN"/>
        </w:rPr>
        <w:t>由国家和执行委员会之间的单独协议管辖。政府确定了可以以</w:t>
      </w:r>
      <w:r w:rsidR="00C22005">
        <w:rPr>
          <w:rFonts w:hint="eastAsia"/>
          <w:lang w:eastAsia="zh-CN"/>
        </w:rPr>
        <w:t>结合的</w:t>
      </w:r>
      <w:r w:rsidRPr="00BF4CF6">
        <w:rPr>
          <w:rFonts w:hint="eastAsia"/>
          <w:lang w:eastAsia="zh-CN"/>
        </w:rPr>
        <w:t>方式实施活动以最大限度地减少开支和后勤成本，以及需要并</w:t>
      </w:r>
      <w:r w:rsidR="00C22005">
        <w:rPr>
          <w:rFonts w:hint="eastAsia"/>
          <w:lang w:eastAsia="zh-CN"/>
        </w:rPr>
        <w:t>列执行</w:t>
      </w:r>
      <w:r w:rsidRPr="00BF4CF6">
        <w:rPr>
          <w:rFonts w:hint="eastAsia"/>
          <w:lang w:eastAsia="zh-CN"/>
        </w:rPr>
        <w:t>的活动</w:t>
      </w:r>
      <w:r w:rsidR="00C22005">
        <w:rPr>
          <w:rFonts w:hint="eastAsia"/>
          <w:lang w:eastAsia="zh-CN"/>
        </w:rPr>
        <w:t>。</w:t>
      </w:r>
    </w:p>
    <w:p w14:paraId="3661F6AB" w14:textId="77777777" w:rsidR="000068E4" w:rsidRPr="000A4838" w:rsidRDefault="00C22005" w:rsidP="000068E4">
      <w:pPr>
        <w:pStyle w:val="Heading1"/>
        <w:rPr>
          <w:lang w:eastAsia="zh-CN"/>
        </w:rPr>
      </w:pPr>
      <w:r w:rsidRPr="00C22005">
        <w:rPr>
          <w:rFonts w:hint="eastAsia"/>
          <w:lang w:eastAsia="zh-CN"/>
        </w:rPr>
        <w:t>可以</w:t>
      </w:r>
      <w:r>
        <w:rPr>
          <w:rFonts w:hint="eastAsia"/>
          <w:lang w:eastAsia="zh-CN"/>
        </w:rPr>
        <w:t>结合</w:t>
      </w:r>
      <w:r w:rsidRPr="00C22005">
        <w:rPr>
          <w:rFonts w:hint="eastAsia"/>
          <w:lang w:eastAsia="zh-CN"/>
        </w:rPr>
        <w:t>方式开展的活动包括采购工具；一些</w:t>
      </w:r>
      <w:r>
        <w:rPr>
          <w:rFonts w:hint="eastAsia"/>
          <w:lang w:eastAsia="zh-CN"/>
        </w:rPr>
        <w:t>法规</w:t>
      </w:r>
      <w:r w:rsidRPr="00C22005">
        <w:rPr>
          <w:rFonts w:hint="eastAsia"/>
          <w:lang w:eastAsia="zh-CN"/>
        </w:rPr>
        <w:t>措施；技术人员的培训和认证；海关官员培训；加强技术学校和制冷协会；制冷剂管理策略；采用标准和</w:t>
      </w:r>
      <w:r>
        <w:rPr>
          <w:rFonts w:hint="eastAsia"/>
          <w:lang w:eastAsia="zh-CN"/>
        </w:rPr>
        <w:t>实践</w:t>
      </w:r>
      <w:r w:rsidRPr="00C22005">
        <w:rPr>
          <w:rFonts w:hint="eastAsia"/>
          <w:lang w:eastAsia="zh-CN"/>
        </w:rPr>
        <w:t>准则以促进易燃和</w:t>
      </w:r>
      <w:r w:rsidRPr="00C22005">
        <w:rPr>
          <w:rFonts w:hint="eastAsia"/>
          <w:lang w:eastAsia="zh-CN"/>
        </w:rPr>
        <w:t>/</w:t>
      </w:r>
      <w:r w:rsidRPr="00C22005">
        <w:rPr>
          <w:rFonts w:hint="eastAsia"/>
          <w:lang w:eastAsia="zh-CN"/>
        </w:rPr>
        <w:t>或有毒的低</w:t>
      </w:r>
      <w:r w:rsidRPr="00C22005">
        <w:rPr>
          <w:rFonts w:hint="eastAsia"/>
          <w:lang w:eastAsia="zh-CN"/>
        </w:rPr>
        <w:t>GWP</w:t>
      </w:r>
      <w:r w:rsidRPr="00C22005">
        <w:rPr>
          <w:rFonts w:hint="eastAsia"/>
          <w:lang w:eastAsia="zh-CN"/>
        </w:rPr>
        <w:t>制冷剂</w:t>
      </w:r>
      <w:r>
        <w:rPr>
          <w:rFonts w:hint="eastAsia"/>
          <w:lang w:eastAsia="zh-CN"/>
        </w:rPr>
        <w:t>的</w:t>
      </w:r>
      <w:r w:rsidRPr="00C22005">
        <w:rPr>
          <w:rFonts w:hint="eastAsia"/>
          <w:lang w:eastAsia="zh-CN"/>
        </w:rPr>
        <w:t>安全采用；</w:t>
      </w:r>
      <w:r>
        <w:rPr>
          <w:rFonts w:hint="eastAsia"/>
          <w:lang w:eastAsia="zh-CN"/>
        </w:rPr>
        <w:t>以及</w:t>
      </w:r>
      <w:r w:rsidRPr="00C22005">
        <w:rPr>
          <w:rFonts w:hint="eastAsia"/>
          <w:lang w:eastAsia="zh-CN"/>
        </w:rPr>
        <w:t>项目协调</w:t>
      </w:r>
      <w:r w:rsidR="00C617B7">
        <w:rPr>
          <w:rFonts w:hint="eastAsia"/>
          <w:lang w:eastAsia="zh-CN"/>
        </w:rPr>
        <w:t>。</w:t>
      </w:r>
    </w:p>
    <w:p w14:paraId="6740CEBE" w14:textId="77777777" w:rsidR="00C22005" w:rsidRDefault="00C22005" w:rsidP="00C22005">
      <w:pPr>
        <w:pStyle w:val="Heading1"/>
        <w:rPr>
          <w:lang w:eastAsia="zh-CN"/>
        </w:rPr>
      </w:pPr>
      <w:r>
        <w:rPr>
          <w:rFonts w:hint="eastAsia"/>
          <w:lang w:eastAsia="zh-CN"/>
        </w:rPr>
        <w:t>需要并列开展的活动包括针对行业活动的提高认识运动</w:t>
      </w:r>
      <w:r w:rsidR="00A70D22">
        <w:rPr>
          <w:rFonts w:hint="eastAsia"/>
          <w:lang w:eastAsia="zh-CN"/>
        </w:rPr>
        <w:t>；</w:t>
      </w:r>
      <w:r>
        <w:rPr>
          <w:rFonts w:hint="eastAsia"/>
          <w:lang w:eastAsia="zh-CN"/>
        </w:rPr>
        <w:t>SME</w:t>
      </w:r>
      <w:r>
        <w:rPr>
          <w:rFonts w:hint="eastAsia"/>
          <w:lang w:eastAsia="zh-CN"/>
        </w:rPr>
        <w:t>计划</w:t>
      </w:r>
      <w:r w:rsidR="00A70D22">
        <w:rPr>
          <w:rFonts w:hint="eastAsia"/>
          <w:lang w:eastAsia="zh-CN"/>
        </w:rPr>
        <w:t>；</w:t>
      </w:r>
      <w:r>
        <w:rPr>
          <w:rFonts w:hint="eastAsia"/>
          <w:lang w:eastAsia="zh-CN"/>
        </w:rPr>
        <w:t>技术示范项目</w:t>
      </w:r>
      <w:r w:rsidR="00A70D22">
        <w:rPr>
          <w:rFonts w:hint="eastAsia"/>
          <w:lang w:eastAsia="zh-CN"/>
        </w:rPr>
        <w:t>；</w:t>
      </w:r>
      <w:r>
        <w:rPr>
          <w:rFonts w:hint="eastAsia"/>
          <w:lang w:eastAsia="zh-CN"/>
        </w:rPr>
        <w:t>针对特定行业</w:t>
      </w:r>
      <w:r w:rsidR="00A70D22">
        <w:rPr>
          <w:rFonts w:hint="eastAsia"/>
          <w:lang w:eastAsia="zh-CN"/>
        </w:rPr>
        <w:t>，例如汽车空调和家用制冷，</w:t>
      </w:r>
      <w:r>
        <w:rPr>
          <w:rFonts w:hint="eastAsia"/>
          <w:lang w:eastAsia="zh-CN"/>
        </w:rPr>
        <w:t>的培训活动</w:t>
      </w:r>
      <w:r w:rsidR="00A70D22">
        <w:rPr>
          <w:rFonts w:hint="eastAsia"/>
          <w:lang w:eastAsia="zh-CN"/>
        </w:rPr>
        <w:t>；</w:t>
      </w:r>
      <w:r>
        <w:rPr>
          <w:rFonts w:hint="eastAsia"/>
          <w:lang w:eastAsia="zh-CN"/>
        </w:rPr>
        <w:t>以及分发基本设备和服务工具，包括</w:t>
      </w:r>
      <w:r w:rsidR="00A70D22">
        <w:rPr>
          <w:rFonts w:hint="eastAsia"/>
          <w:lang w:eastAsia="zh-CN"/>
        </w:rPr>
        <w:t>这些行业的</w:t>
      </w:r>
      <w:r>
        <w:rPr>
          <w:rFonts w:hint="eastAsia"/>
          <w:lang w:eastAsia="zh-CN"/>
        </w:rPr>
        <w:t>回收</w:t>
      </w:r>
      <w:r>
        <w:rPr>
          <w:rFonts w:hint="eastAsia"/>
          <w:lang w:eastAsia="zh-CN"/>
        </w:rPr>
        <w:t>/</w:t>
      </w:r>
      <w:r w:rsidR="00A70D22">
        <w:rPr>
          <w:rFonts w:hint="eastAsia"/>
          <w:lang w:eastAsia="zh-CN"/>
        </w:rPr>
        <w:t>再利用装置</w:t>
      </w:r>
      <w:r>
        <w:rPr>
          <w:rFonts w:hint="eastAsia"/>
          <w:lang w:eastAsia="zh-CN"/>
        </w:rPr>
        <w:t>。</w:t>
      </w:r>
    </w:p>
    <w:p w14:paraId="3C4839F2" w14:textId="77777777" w:rsidR="00C22005" w:rsidRPr="00C22005" w:rsidRDefault="00C22005" w:rsidP="00A70D22">
      <w:pPr>
        <w:pStyle w:val="Heading1"/>
        <w:rPr>
          <w:lang w:eastAsia="zh-CN"/>
        </w:rPr>
      </w:pPr>
      <w:r>
        <w:rPr>
          <w:rFonts w:hint="eastAsia"/>
          <w:lang w:eastAsia="zh-CN"/>
        </w:rPr>
        <w:t>KIP</w:t>
      </w:r>
      <w:r>
        <w:rPr>
          <w:rFonts w:hint="eastAsia"/>
          <w:lang w:eastAsia="zh-CN"/>
        </w:rPr>
        <w:t>的第一阶段将分四</w:t>
      </w:r>
      <w:r w:rsidR="00A70D22">
        <w:rPr>
          <w:rFonts w:hint="eastAsia"/>
          <w:lang w:eastAsia="zh-CN"/>
        </w:rPr>
        <w:t>次付款</w:t>
      </w:r>
      <w:r>
        <w:rPr>
          <w:rFonts w:hint="eastAsia"/>
          <w:lang w:eastAsia="zh-CN"/>
        </w:rPr>
        <w:t>实施。</w:t>
      </w:r>
      <w:r>
        <w:rPr>
          <w:rFonts w:hint="eastAsia"/>
          <w:lang w:eastAsia="zh-CN"/>
        </w:rPr>
        <w:t>HFC</w:t>
      </w:r>
      <w:r w:rsidR="00A70D22">
        <w:rPr>
          <w:rFonts w:hint="eastAsia"/>
          <w:lang w:eastAsia="zh-CN"/>
        </w:rPr>
        <w:t>减排</w:t>
      </w:r>
      <w:r>
        <w:rPr>
          <w:rFonts w:hint="eastAsia"/>
          <w:lang w:eastAsia="zh-CN"/>
        </w:rPr>
        <w:t>和</w:t>
      </w:r>
      <w:r>
        <w:rPr>
          <w:rFonts w:hint="eastAsia"/>
          <w:lang w:eastAsia="zh-CN"/>
        </w:rPr>
        <w:t>HCFC</w:t>
      </w:r>
      <w:r>
        <w:rPr>
          <w:rFonts w:hint="eastAsia"/>
          <w:lang w:eastAsia="zh-CN"/>
        </w:rPr>
        <w:t>淘汰承诺</w:t>
      </w:r>
      <w:r w:rsidR="00A70D22">
        <w:rPr>
          <w:rFonts w:hint="eastAsia"/>
          <w:lang w:eastAsia="zh-CN"/>
        </w:rPr>
        <w:t>的</w:t>
      </w:r>
      <w:r>
        <w:rPr>
          <w:rFonts w:hint="eastAsia"/>
          <w:lang w:eastAsia="zh-CN"/>
        </w:rPr>
        <w:t>时间表</w:t>
      </w:r>
      <w:r w:rsidR="00A70D22">
        <w:rPr>
          <w:rFonts w:hint="eastAsia"/>
          <w:lang w:eastAsia="zh-CN"/>
        </w:rPr>
        <w:t>，</w:t>
      </w:r>
      <w:r>
        <w:rPr>
          <w:rFonts w:hint="eastAsia"/>
          <w:lang w:eastAsia="zh-CN"/>
        </w:rPr>
        <w:t>以及</w:t>
      </w:r>
      <w:r>
        <w:rPr>
          <w:rFonts w:hint="eastAsia"/>
          <w:lang w:eastAsia="zh-CN"/>
        </w:rPr>
        <w:t>KIP</w:t>
      </w:r>
      <w:r>
        <w:rPr>
          <w:rFonts w:hint="eastAsia"/>
          <w:lang w:eastAsia="zh-CN"/>
        </w:rPr>
        <w:t>和</w:t>
      </w:r>
      <w:r>
        <w:rPr>
          <w:rFonts w:hint="eastAsia"/>
          <w:lang w:eastAsia="zh-CN"/>
        </w:rPr>
        <w:t>HPMP</w:t>
      </w:r>
      <w:r>
        <w:rPr>
          <w:rFonts w:hint="eastAsia"/>
          <w:lang w:eastAsia="zh-CN"/>
        </w:rPr>
        <w:t>付款时间表见附件</w:t>
      </w:r>
      <w:r>
        <w:rPr>
          <w:rFonts w:hint="eastAsia"/>
          <w:lang w:eastAsia="zh-CN"/>
        </w:rPr>
        <w:t>I</w:t>
      </w:r>
      <w:r w:rsidR="00A70D22">
        <w:rPr>
          <w:rFonts w:hint="eastAsia"/>
          <w:lang w:eastAsia="zh-CN"/>
        </w:rPr>
        <w:t>。</w:t>
      </w:r>
    </w:p>
    <w:p w14:paraId="39E3DA79" w14:textId="77777777" w:rsidR="000068E4" w:rsidRPr="000A4838" w:rsidRDefault="00A70D22" w:rsidP="000068E4">
      <w:pPr>
        <w:suppressAutoHyphens/>
        <w:rPr>
          <w:i/>
        </w:rPr>
      </w:pPr>
      <w:r>
        <w:rPr>
          <w:rFonts w:hint="eastAsia"/>
          <w:i/>
          <w:lang w:eastAsia="zh-CN"/>
        </w:rPr>
        <w:t>性别平等政策的实施</w:t>
      </w:r>
      <w:r w:rsidR="000068E4" w:rsidRPr="000A4838">
        <w:rPr>
          <w:i/>
          <w:vertAlign w:val="superscript"/>
        </w:rPr>
        <w:footnoteReference w:id="11"/>
      </w:r>
    </w:p>
    <w:p w14:paraId="75411A76" w14:textId="77777777" w:rsidR="000068E4" w:rsidRPr="000A4838" w:rsidRDefault="000068E4" w:rsidP="000068E4">
      <w:pPr>
        <w:pStyle w:val="Default"/>
        <w:widowControl/>
        <w:suppressAutoHyphens/>
        <w:jc w:val="both"/>
        <w:rPr>
          <w:color w:val="auto"/>
          <w:lang w:val="en-CA"/>
        </w:rPr>
      </w:pPr>
    </w:p>
    <w:p w14:paraId="5DA11E25" w14:textId="77777777" w:rsidR="000068E4" w:rsidRPr="000A4838" w:rsidRDefault="00A70D22" w:rsidP="000068E4">
      <w:pPr>
        <w:pStyle w:val="Heading1"/>
        <w:rPr>
          <w:lang w:eastAsia="zh-CN"/>
        </w:rPr>
      </w:pPr>
      <w:r w:rsidRPr="00A70D22">
        <w:rPr>
          <w:rFonts w:hint="eastAsia"/>
          <w:lang w:eastAsia="zh-CN"/>
        </w:rPr>
        <w:t>妇女更多参与不同</w:t>
      </w:r>
      <w:r w:rsidRPr="00A70D22">
        <w:rPr>
          <w:rFonts w:hint="eastAsia"/>
          <w:lang w:eastAsia="zh-CN"/>
        </w:rPr>
        <w:t>KIP</w:t>
      </w:r>
      <w:r w:rsidRPr="00A70D22">
        <w:rPr>
          <w:rFonts w:hint="eastAsia"/>
          <w:lang w:eastAsia="zh-CN"/>
        </w:rPr>
        <w:t>活动的主要障碍是国家</w:t>
      </w:r>
      <w:r>
        <w:rPr>
          <w:rFonts w:hint="eastAsia"/>
          <w:lang w:eastAsia="zh-CN"/>
        </w:rPr>
        <w:t>层面</w:t>
      </w:r>
      <w:r w:rsidRPr="00A70D22">
        <w:rPr>
          <w:rFonts w:hint="eastAsia"/>
          <w:lang w:eastAsia="zh-CN"/>
        </w:rPr>
        <w:t>实施性别</w:t>
      </w:r>
      <w:r>
        <w:rPr>
          <w:rFonts w:hint="eastAsia"/>
          <w:lang w:eastAsia="zh-CN"/>
        </w:rPr>
        <w:t>平等</w:t>
      </w:r>
      <w:r w:rsidRPr="00A70D22">
        <w:rPr>
          <w:rFonts w:hint="eastAsia"/>
          <w:lang w:eastAsia="zh-CN"/>
        </w:rPr>
        <w:t>活动的能力不足；利益相关者对性别问题的认识有限；妇女没有表现出参加</w:t>
      </w:r>
      <w:r w:rsidRPr="00A70D22">
        <w:rPr>
          <w:rFonts w:hint="eastAsia"/>
          <w:lang w:eastAsia="zh-CN"/>
        </w:rPr>
        <w:t>RAC</w:t>
      </w:r>
      <w:r w:rsidRPr="00A70D22">
        <w:rPr>
          <w:rFonts w:hint="eastAsia"/>
          <w:lang w:eastAsia="zh-CN"/>
        </w:rPr>
        <w:t>活动的兴趣；对于哪些性别</w:t>
      </w:r>
      <w:r>
        <w:rPr>
          <w:rFonts w:hint="eastAsia"/>
          <w:lang w:eastAsia="zh-CN"/>
        </w:rPr>
        <w:t>平等</w:t>
      </w:r>
      <w:r w:rsidRPr="00A70D22">
        <w:rPr>
          <w:rFonts w:hint="eastAsia"/>
          <w:lang w:eastAsia="zh-CN"/>
        </w:rPr>
        <w:t>活动可以被提议并纳入项目活动，没有明确的指导；缺乏专门用于在多边基金项目中实施性别</w:t>
      </w:r>
      <w:r>
        <w:rPr>
          <w:rFonts w:hint="eastAsia"/>
          <w:lang w:eastAsia="zh-CN"/>
        </w:rPr>
        <w:t>平等</w:t>
      </w:r>
      <w:r w:rsidRPr="00A70D22">
        <w:rPr>
          <w:rFonts w:hint="eastAsia"/>
          <w:lang w:eastAsia="zh-CN"/>
        </w:rPr>
        <w:t>政策的专项资金。</w:t>
      </w:r>
      <w:r>
        <w:rPr>
          <w:rFonts w:hint="eastAsia"/>
          <w:lang w:eastAsia="zh-CN"/>
        </w:rPr>
        <w:t>NOU</w:t>
      </w:r>
      <w:r w:rsidRPr="00A70D22">
        <w:rPr>
          <w:rFonts w:hint="eastAsia"/>
          <w:lang w:eastAsia="zh-CN"/>
        </w:rPr>
        <w:t>解决这些障碍的计划包括在区域网络会议上就最大限度地让妇女参与</w:t>
      </w:r>
      <w:r w:rsidRPr="00A70D22">
        <w:rPr>
          <w:rFonts w:hint="eastAsia"/>
          <w:lang w:eastAsia="zh-CN"/>
        </w:rPr>
        <w:t>KIP</w:t>
      </w:r>
      <w:r w:rsidRPr="00A70D22">
        <w:rPr>
          <w:rFonts w:hint="eastAsia"/>
          <w:lang w:eastAsia="zh-CN"/>
        </w:rPr>
        <w:t>活动进行磋商；与该部其他部门共同努力，增设一名性别问题专家，并为性别</w:t>
      </w:r>
      <w:r>
        <w:rPr>
          <w:rFonts w:hint="eastAsia"/>
          <w:lang w:eastAsia="zh-CN"/>
        </w:rPr>
        <w:t>平等</w:t>
      </w:r>
      <w:r w:rsidRPr="00A70D22">
        <w:rPr>
          <w:rFonts w:hint="eastAsia"/>
          <w:lang w:eastAsia="zh-CN"/>
        </w:rPr>
        <w:t>意识活动提供更多资金；与相关部委协调，</w:t>
      </w:r>
      <w:r>
        <w:rPr>
          <w:rFonts w:hint="eastAsia"/>
          <w:lang w:eastAsia="zh-CN"/>
        </w:rPr>
        <w:t>提升</w:t>
      </w:r>
      <w:r w:rsidRPr="00A70D22">
        <w:rPr>
          <w:rFonts w:hint="eastAsia"/>
          <w:lang w:eastAsia="zh-CN"/>
        </w:rPr>
        <w:t>已经在该行业工作的女性，并鼓励女性参与室内空调行业</w:t>
      </w:r>
      <w:r w:rsidR="00CB238D">
        <w:rPr>
          <w:rFonts w:hint="eastAsia"/>
          <w:lang w:eastAsia="zh-CN"/>
        </w:rPr>
        <w:t>。</w:t>
      </w:r>
    </w:p>
    <w:p w14:paraId="090E6642" w14:textId="77777777" w:rsidR="000068E4" w:rsidRPr="000A4838" w:rsidRDefault="00CB238D" w:rsidP="000068E4">
      <w:pPr>
        <w:pStyle w:val="Heading1"/>
        <w:rPr>
          <w:lang w:eastAsia="zh-CN"/>
        </w:rPr>
      </w:pPr>
      <w:r w:rsidRPr="00CB238D">
        <w:rPr>
          <w:rFonts w:hint="eastAsia"/>
          <w:lang w:eastAsia="zh-CN"/>
        </w:rPr>
        <w:t>此外，喀麦隆</w:t>
      </w:r>
      <w:r>
        <w:rPr>
          <w:rFonts w:hint="eastAsia"/>
          <w:lang w:eastAsia="zh-CN"/>
        </w:rPr>
        <w:t>NOU</w:t>
      </w:r>
      <w:r w:rsidRPr="00CB238D">
        <w:rPr>
          <w:rFonts w:hint="eastAsia"/>
          <w:lang w:eastAsia="zh-CN"/>
        </w:rPr>
        <w:t>将采取不同步骤，最大限度地让妇女参与海关培训和技术人员培训，一些女性培训师将作为榜样参与</w:t>
      </w:r>
      <w:r w:rsidRPr="00CB238D">
        <w:rPr>
          <w:rFonts w:hint="eastAsia"/>
          <w:lang w:eastAsia="zh-CN"/>
        </w:rPr>
        <w:t>KIP</w:t>
      </w:r>
      <w:r w:rsidRPr="00CB238D">
        <w:rPr>
          <w:rFonts w:hint="eastAsia"/>
          <w:lang w:eastAsia="zh-CN"/>
        </w:rPr>
        <w:t>第一阶段的实施工作。在</w:t>
      </w:r>
      <w:r w:rsidRPr="00CB238D">
        <w:rPr>
          <w:rFonts w:hint="eastAsia"/>
          <w:lang w:eastAsia="zh-CN"/>
        </w:rPr>
        <w:t>KIP</w:t>
      </w:r>
      <w:r w:rsidRPr="00CB238D">
        <w:rPr>
          <w:rFonts w:hint="eastAsia"/>
          <w:lang w:eastAsia="zh-CN"/>
        </w:rPr>
        <w:t>的实施过程中，</w:t>
      </w:r>
      <w:r>
        <w:rPr>
          <w:rFonts w:hint="eastAsia"/>
          <w:lang w:eastAsia="zh-CN"/>
        </w:rPr>
        <w:t>NOU</w:t>
      </w:r>
      <w:r w:rsidRPr="00CB238D">
        <w:rPr>
          <w:rFonts w:hint="eastAsia"/>
          <w:lang w:eastAsia="zh-CN"/>
        </w:rPr>
        <w:t>将收集按性别分类的数据；</w:t>
      </w:r>
      <w:r>
        <w:rPr>
          <w:rFonts w:hint="eastAsia"/>
          <w:lang w:eastAsia="zh-CN"/>
        </w:rPr>
        <w:t>包括</w:t>
      </w:r>
      <w:r w:rsidRPr="00CB238D">
        <w:rPr>
          <w:rFonts w:hint="eastAsia"/>
          <w:lang w:eastAsia="zh-CN"/>
        </w:rPr>
        <w:t>在</w:t>
      </w:r>
      <w:r>
        <w:rPr>
          <w:rFonts w:hint="eastAsia"/>
          <w:lang w:eastAsia="zh-CN"/>
        </w:rPr>
        <w:t>选择</w:t>
      </w:r>
      <w:r w:rsidRPr="00CB238D">
        <w:rPr>
          <w:rFonts w:hint="eastAsia"/>
          <w:lang w:eastAsia="zh-CN"/>
        </w:rPr>
        <w:t>终</w:t>
      </w:r>
      <w:r>
        <w:rPr>
          <w:rFonts w:hint="eastAsia"/>
          <w:lang w:eastAsia="zh-CN"/>
        </w:rPr>
        <w:t>端</w:t>
      </w:r>
      <w:r w:rsidRPr="00CB238D">
        <w:rPr>
          <w:rFonts w:hint="eastAsia"/>
          <w:lang w:eastAsia="zh-CN"/>
        </w:rPr>
        <w:t>用户活动受益人时包括性别</w:t>
      </w:r>
      <w:r>
        <w:rPr>
          <w:rFonts w:hint="eastAsia"/>
          <w:lang w:eastAsia="zh-CN"/>
        </w:rPr>
        <w:t>平等考虑</w:t>
      </w:r>
      <w:r w:rsidRPr="00CB238D">
        <w:rPr>
          <w:rFonts w:hint="eastAsia"/>
          <w:lang w:eastAsia="zh-CN"/>
        </w:rPr>
        <w:t>；确保妇女参与海关官员和</w:t>
      </w:r>
      <w:r w:rsidRPr="00CB238D">
        <w:rPr>
          <w:rFonts w:hint="eastAsia"/>
          <w:lang w:eastAsia="zh-CN"/>
        </w:rPr>
        <w:t>RAC</w:t>
      </w:r>
      <w:r w:rsidRPr="00CB238D">
        <w:rPr>
          <w:rFonts w:hint="eastAsia"/>
          <w:lang w:eastAsia="zh-CN"/>
        </w:rPr>
        <w:t>技术人员的培训和示范项目；促进妇女参与中学和职业学校的</w:t>
      </w:r>
      <w:r w:rsidRPr="00CB238D">
        <w:rPr>
          <w:rFonts w:hint="eastAsia"/>
          <w:lang w:eastAsia="zh-CN"/>
        </w:rPr>
        <w:t>RAC</w:t>
      </w:r>
      <w:r w:rsidRPr="00CB238D">
        <w:rPr>
          <w:rFonts w:hint="eastAsia"/>
          <w:lang w:eastAsia="zh-CN"/>
        </w:rPr>
        <w:t>计划；鼓励在制冷领域工作的女性加入制冷空调协会；通过行为准则中的专门章节消除对女性执行某些任务的能力的任何误解，并提高利益相关者对多边基金性别</w:t>
      </w:r>
      <w:r w:rsidR="007C13B8">
        <w:rPr>
          <w:rFonts w:hint="eastAsia"/>
          <w:lang w:eastAsia="zh-CN"/>
        </w:rPr>
        <w:t>平等</w:t>
      </w:r>
      <w:r w:rsidRPr="00CB238D">
        <w:rPr>
          <w:rFonts w:hint="eastAsia"/>
          <w:lang w:eastAsia="zh-CN"/>
        </w:rPr>
        <w:t>政策的认识。</w:t>
      </w:r>
      <w:r w:rsidRPr="00CB238D">
        <w:rPr>
          <w:rFonts w:hint="eastAsia"/>
          <w:lang w:eastAsia="zh-CN"/>
        </w:rPr>
        <w:t xml:space="preserve"> </w:t>
      </w:r>
      <w:r w:rsidRPr="00CB238D">
        <w:rPr>
          <w:rFonts w:hint="eastAsia"/>
          <w:lang w:eastAsia="zh-CN"/>
        </w:rPr>
        <w:t>环境宣传活动特别关注妇女的参与，在招聘国际和国内顾问时将考虑性别</w:t>
      </w:r>
      <w:r w:rsidR="007C13B8">
        <w:rPr>
          <w:rFonts w:hint="eastAsia"/>
          <w:lang w:eastAsia="zh-CN"/>
        </w:rPr>
        <w:t>平等</w:t>
      </w:r>
      <w:r w:rsidRPr="00CB238D">
        <w:rPr>
          <w:rFonts w:hint="eastAsia"/>
          <w:lang w:eastAsia="zh-CN"/>
        </w:rPr>
        <w:t>问题</w:t>
      </w:r>
      <w:r w:rsidR="007C13B8">
        <w:rPr>
          <w:rFonts w:hint="eastAsia"/>
          <w:lang w:eastAsia="zh-CN"/>
        </w:rPr>
        <w:t>。</w:t>
      </w:r>
    </w:p>
    <w:p w14:paraId="0875AC46" w14:textId="77777777" w:rsidR="000068E4" w:rsidRPr="000A4838" w:rsidRDefault="007C13B8" w:rsidP="000068E4">
      <w:pPr>
        <w:pStyle w:val="Heading1"/>
        <w:keepNext/>
        <w:numPr>
          <w:ilvl w:val="0"/>
          <w:numId w:val="0"/>
        </w:numPr>
        <w:suppressAutoHyphens/>
        <w:rPr>
          <w:u w:val="single"/>
          <w:lang w:eastAsia="zh-CN"/>
        </w:rPr>
      </w:pPr>
      <w:r w:rsidRPr="007C13B8">
        <w:rPr>
          <w:rFonts w:hint="eastAsia"/>
          <w:u w:val="single"/>
          <w:lang w:eastAsia="zh-CN"/>
        </w:rPr>
        <w:t>第一阶段第一次付款计划的活动</w:t>
      </w:r>
    </w:p>
    <w:p w14:paraId="255EB90C" w14:textId="77777777" w:rsidR="000068E4" w:rsidRPr="000A4838" w:rsidRDefault="007C13B8" w:rsidP="000068E4">
      <w:pPr>
        <w:pStyle w:val="Heading1"/>
        <w:rPr>
          <w:lang w:eastAsia="zh-CN"/>
        </w:rPr>
      </w:pPr>
      <w:r w:rsidRPr="007C13B8">
        <w:rPr>
          <w:rFonts w:hint="eastAsia"/>
          <w:lang w:eastAsia="zh-CN"/>
        </w:rPr>
        <w:t>KIP</w:t>
      </w:r>
      <w:r w:rsidRPr="007C13B8">
        <w:rPr>
          <w:rFonts w:hint="eastAsia"/>
          <w:lang w:eastAsia="zh-CN"/>
        </w:rPr>
        <w:t>第一阶段第一</w:t>
      </w:r>
      <w:r>
        <w:rPr>
          <w:rFonts w:hint="eastAsia"/>
          <w:lang w:eastAsia="zh-CN"/>
        </w:rPr>
        <w:t>次付款</w:t>
      </w:r>
      <w:r w:rsidRPr="007C13B8">
        <w:rPr>
          <w:rFonts w:hint="eastAsia"/>
          <w:lang w:eastAsia="zh-CN"/>
        </w:rPr>
        <w:t>资金总额为</w:t>
      </w:r>
      <w:r w:rsidRPr="007C13B8">
        <w:rPr>
          <w:rFonts w:hint="eastAsia"/>
          <w:lang w:eastAsia="zh-CN"/>
        </w:rPr>
        <w:t>355,500</w:t>
      </w:r>
      <w:r w:rsidRPr="007C13B8">
        <w:rPr>
          <w:rFonts w:hint="eastAsia"/>
          <w:lang w:eastAsia="zh-CN"/>
        </w:rPr>
        <w:t>美元，将于</w:t>
      </w:r>
      <w:r w:rsidRPr="007C13B8">
        <w:rPr>
          <w:rFonts w:hint="eastAsia"/>
          <w:lang w:eastAsia="zh-CN"/>
        </w:rPr>
        <w:t>2023</w:t>
      </w:r>
      <w:r w:rsidRPr="007C13B8">
        <w:rPr>
          <w:rFonts w:hint="eastAsia"/>
          <w:lang w:eastAsia="zh-CN"/>
        </w:rPr>
        <w:t>年</w:t>
      </w:r>
      <w:r w:rsidRPr="007C13B8">
        <w:rPr>
          <w:rFonts w:hint="eastAsia"/>
          <w:lang w:eastAsia="zh-CN"/>
        </w:rPr>
        <w:t>7</w:t>
      </w:r>
      <w:r w:rsidRPr="007C13B8">
        <w:rPr>
          <w:rFonts w:hint="eastAsia"/>
          <w:lang w:eastAsia="zh-CN"/>
        </w:rPr>
        <w:t>月至</w:t>
      </w:r>
      <w:r w:rsidRPr="007C13B8">
        <w:rPr>
          <w:rFonts w:hint="eastAsia"/>
          <w:lang w:eastAsia="zh-CN"/>
        </w:rPr>
        <w:t>2026</w:t>
      </w:r>
      <w:r w:rsidRPr="007C13B8">
        <w:rPr>
          <w:rFonts w:hint="eastAsia"/>
          <w:lang w:eastAsia="zh-CN"/>
        </w:rPr>
        <w:t>年</w:t>
      </w:r>
      <w:r w:rsidRPr="007C13B8">
        <w:rPr>
          <w:rFonts w:hint="eastAsia"/>
          <w:lang w:eastAsia="zh-CN"/>
        </w:rPr>
        <w:t>6</w:t>
      </w:r>
      <w:r w:rsidRPr="007C13B8">
        <w:rPr>
          <w:rFonts w:hint="eastAsia"/>
          <w:lang w:eastAsia="zh-CN"/>
        </w:rPr>
        <w:t>月期间实施，包括以下活动</w:t>
      </w:r>
      <w:r>
        <w:rPr>
          <w:rFonts w:hint="eastAsia"/>
          <w:lang w:eastAsia="zh-CN"/>
        </w:rPr>
        <w:t>：</w:t>
      </w:r>
    </w:p>
    <w:p w14:paraId="3DEDBD01" w14:textId="77777777" w:rsidR="000068E4" w:rsidRPr="000A4838" w:rsidRDefault="007C13B8" w:rsidP="000068E4">
      <w:pPr>
        <w:pStyle w:val="Heading2"/>
        <w:rPr>
          <w:lang w:eastAsia="zh-CN"/>
        </w:rPr>
      </w:pPr>
      <w:r w:rsidRPr="007C13B8">
        <w:rPr>
          <w:rFonts w:hint="eastAsia"/>
          <w:i/>
          <w:iCs/>
          <w:lang w:eastAsia="zh-CN"/>
        </w:rPr>
        <w:t>家用和商用制冷</w:t>
      </w:r>
      <w:r w:rsidRPr="007C13B8">
        <w:rPr>
          <w:rFonts w:hint="eastAsia"/>
          <w:lang w:eastAsia="zh-CN"/>
        </w:rPr>
        <w:t>：支持现有室内空调协会增加它们对培训和能力建设活动的参与；建立另外两个卓越中心，以培训至少</w:t>
      </w:r>
      <w:r w:rsidRPr="007C13B8">
        <w:rPr>
          <w:rFonts w:hint="eastAsia"/>
          <w:lang w:eastAsia="zh-CN"/>
        </w:rPr>
        <w:t>276</w:t>
      </w:r>
      <w:r w:rsidRPr="007C13B8">
        <w:rPr>
          <w:rFonts w:hint="eastAsia"/>
          <w:lang w:eastAsia="zh-CN"/>
        </w:rPr>
        <w:t>名维修技术人员安全处理低</w:t>
      </w:r>
      <w:r w:rsidRPr="007C13B8">
        <w:rPr>
          <w:rFonts w:hint="eastAsia"/>
          <w:lang w:eastAsia="zh-CN"/>
        </w:rPr>
        <w:t>GWP</w:t>
      </w:r>
      <w:r w:rsidRPr="007C13B8">
        <w:rPr>
          <w:rFonts w:hint="eastAsia"/>
          <w:lang w:eastAsia="zh-CN"/>
        </w:rPr>
        <w:t>制冷剂，并提供用于易燃制冷剂培训的基本工具；在卫生部门组织低</w:t>
      </w:r>
      <w:r w:rsidRPr="007C13B8">
        <w:rPr>
          <w:rFonts w:hint="eastAsia"/>
          <w:lang w:eastAsia="zh-CN"/>
        </w:rPr>
        <w:t>GWP</w:t>
      </w:r>
      <w:r w:rsidRPr="007C13B8">
        <w:rPr>
          <w:rFonts w:hint="eastAsia"/>
          <w:lang w:eastAsia="zh-CN"/>
        </w:rPr>
        <w:t>技术的技术示范（</w:t>
      </w:r>
      <w:r w:rsidRPr="007C13B8">
        <w:rPr>
          <w:rFonts w:hint="eastAsia"/>
          <w:lang w:eastAsia="zh-CN"/>
        </w:rPr>
        <w:t>138,750</w:t>
      </w:r>
      <w:r w:rsidRPr="007C13B8">
        <w:rPr>
          <w:rFonts w:hint="eastAsia"/>
          <w:lang w:eastAsia="zh-CN"/>
        </w:rPr>
        <w:t>美元</w:t>
      </w:r>
      <w:r>
        <w:rPr>
          <w:rFonts w:hint="eastAsia"/>
          <w:lang w:eastAsia="zh-CN"/>
        </w:rPr>
        <w:t>）；</w:t>
      </w:r>
    </w:p>
    <w:p w14:paraId="64789951" w14:textId="77777777" w:rsidR="000068E4" w:rsidRPr="000A4838" w:rsidRDefault="007C13B8" w:rsidP="000068E4">
      <w:pPr>
        <w:pStyle w:val="Heading2"/>
        <w:rPr>
          <w:lang w:eastAsia="zh-CN"/>
        </w:rPr>
      </w:pPr>
      <w:r w:rsidRPr="007C13B8">
        <w:rPr>
          <w:rFonts w:hint="eastAsia"/>
          <w:i/>
          <w:iCs/>
          <w:lang w:eastAsia="zh-CN"/>
        </w:rPr>
        <w:t>住宅和商用空调</w:t>
      </w:r>
      <w:r w:rsidRPr="007C13B8">
        <w:rPr>
          <w:rFonts w:hint="eastAsia"/>
          <w:lang w:eastAsia="zh-CN"/>
        </w:rPr>
        <w:t>：培训至少</w:t>
      </w:r>
      <w:r w:rsidRPr="007C13B8">
        <w:rPr>
          <w:rFonts w:hint="eastAsia"/>
          <w:lang w:eastAsia="zh-CN"/>
        </w:rPr>
        <w:t>40</w:t>
      </w:r>
      <w:r w:rsidRPr="007C13B8">
        <w:rPr>
          <w:rFonts w:hint="eastAsia"/>
          <w:lang w:eastAsia="zh-CN"/>
        </w:rPr>
        <w:t>名空调技术人员使用较低</w:t>
      </w:r>
      <w:r>
        <w:rPr>
          <w:rFonts w:hint="eastAsia"/>
          <w:lang w:eastAsia="zh-CN"/>
        </w:rPr>
        <w:t>GWP</w:t>
      </w:r>
      <w:r w:rsidRPr="007C13B8">
        <w:rPr>
          <w:rFonts w:hint="eastAsia"/>
          <w:lang w:eastAsia="zh-CN"/>
        </w:rPr>
        <w:t>的制冷剂新技术，特别是在商用空调子行业（</w:t>
      </w:r>
      <w:r w:rsidRPr="007C13B8">
        <w:rPr>
          <w:rFonts w:hint="eastAsia"/>
          <w:lang w:eastAsia="zh-CN"/>
        </w:rPr>
        <w:t>15,000</w:t>
      </w:r>
      <w:r w:rsidRPr="007C13B8">
        <w:rPr>
          <w:rFonts w:hint="eastAsia"/>
          <w:lang w:eastAsia="zh-CN"/>
        </w:rPr>
        <w:t>美元）</w:t>
      </w:r>
      <w:r w:rsidR="00B174AC">
        <w:rPr>
          <w:rFonts w:hint="eastAsia"/>
          <w:lang w:eastAsia="zh-CN"/>
        </w:rPr>
        <w:t>；</w:t>
      </w:r>
    </w:p>
    <w:p w14:paraId="019E9CFC" w14:textId="77777777" w:rsidR="000068E4" w:rsidRPr="000A4838" w:rsidRDefault="000068E4" w:rsidP="000068E4">
      <w:pPr>
        <w:pStyle w:val="Heading2"/>
        <w:rPr>
          <w:lang w:eastAsia="zh-CN"/>
        </w:rPr>
      </w:pPr>
      <w:r w:rsidRPr="000A4838">
        <w:rPr>
          <w:i/>
          <w:iCs/>
          <w:lang w:eastAsia="zh-CN"/>
        </w:rPr>
        <w:t>MAC</w:t>
      </w:r>
      <w:r w:rsidR="007C13B8" w:rsidRPr="007C13B8">
        <w:rPr>
          <w:rFonts w:hint="eastAsia"/>
          <w:lang w:eastAsia="zh-CN"/>
        </w:rPr>
        <w:t>：支持创建技术协会；与利益相关方就</w:t>
      </w:r>
      <w:r w:rsidR="007C13B8" w:rsidRPr="007C13B8">
        <w:rPr>
          <w:rFonts w:hint="eastAsia"/>
          <w:lang w:eastAsia="zh-CN"/>
        </w:rPr>
        <w:t>MAC</w:t>
      </w:r>
      <w:r w:rsidR="007C13B8" w:rsidRPr="007C13B8">
        <w:rPr>
          <w:rFonts w:hint="eastAsia"/>
          <w:lang w:eastAsia="zh-CN"/>
        </w:rPr>
        <w:t>行业</w:t>
      </w:r>
      <w:r w:rsidR="007C13B8" w:rsidRPr="007C13B8">
        <w:rPr>
          <w:rFonts w:hint="eastAsia"/>
          <w:lang w:eastAsia="zh-CN"/>
        </w:rPr>
        <w:t>HFC-134a</w:t>
      </w:r>
      <w:r w:rsidR="007C13B8" w:rsidRPr="007C13B8">
        <w:rPr>
          <w:rFonts w:hint="eastAsia"/>
          <w:lang w:eastAsia="zh-CN"/>
        </w:rPr>
        <w:t>的</w:t>
      </w:r>
      <w:r w:rsidR="007C13B8">
        <w:rPr>
          <w:rFonts w:hint="eastAsia"/>
          <w:lang w:eastAsia="zh-CN"/>
        </w:rPr>
        <w:t>再利用</w:t>
      </w:r>
      <w:r w:rsidR="007C13B8" w:rsidRPr="007C13B8">
        <w:rPr>
          <w:rFonts w:hint="eastAsia"/>
          <w:lang w:eastAsia="zh-CN"/>
        </w:rPr>
        <w:t>问题举行规划会议（</w:t>
      </w:r>
      <w:r w:rsidR="007C13B8" w:rsidRPr="007C13B8">
        <w:rPr>
          <w:rFonts w:hint="eastAsia"/>
          <w:lang w:eastAsia="zh-CN"/>
        </w:rPr>
        <w:t>10,750</w:t>
      </w:r>
      <w:r w:rsidR="007C13B8" w:rsidRPr="007C13B8">
        <w:rPr>
          <w:rFonts w:hint="eastAsia"/>
          <w:lang w:eastAsia="zh-CN"/>
        </w:rPr>
        <w:t>美元）</w:t>
      </w:r>
      <w:r w:rsidR="007C13B8">
        <w:rPr>
          <w:rFonts w:hint="eastAsia"/>
          <w:lang w:eastAsia="zh-CN"/>
        </w:rPr>
        <w:t>；</w:t>
      </w:r>
    </w:p>
    <w:p w14:paraId="3CF919E2" w14:textId="77777777" w:rsidR="000068E4" w:rsidRPr="000A4838" w:rsidRDefault="00252E61" w:rsidP="000068E4">
      <w:pPr>
        <w:pStyle w:val="Heading2"/>
        <w:rPr>
          <w:lang w:eastAsia="zh-CN"/>
        </w:rPr>
      </w:pPr>
      <w:r w:rsidRPr="00252E61">
        <w:rPr>
          <w:rFonts w:hint="eastAsia"/>
          <w:i/>
          <w:iCs/>
          <w:lang w:eastAsia="zh-CN"/>
        </w:rPr>
        <w:t>消防：</w:t>
      </w:r>
      <w:r w:rsidRPr="00252E61">
        <w:rPr>
          <w:rFonts w:hint="eastAsia"/>
          <w:lang w:eastAsia="zh-CN"/>
        </w:rPr>
        <w:t>通过确定培训需求和准备培训课程来协助该部门（</w:t>
      </w:r>
      <w:r w:rsidRPr="00252E61">
        <w:rPr>
          <w:rFonts w:hint="eastAsia"/>
          <w:lang w:eastAsia="zh-CN"/>
        </w:rPr>
        <w:t>7,500</w:t>
      </w:r>
      <w:r w:rsidRPr="00252E61">
        <w:rPr>
          <w:rFonts w:hint="eastAsia"/>
          <w:lang w:eastAsia="zh-CN"/>
        </w:rPr>
        <w:t>美元）</w:t>
      </w:r>
      <w:r>
        <w:rPr>
          <w:rFonts w:hint="eastAsia"/>
          <w:lang w:eastAsia="zh-CN"/>
        </w:rPr>
        <w:t>；</w:t>
      </w:r>
    </w:p>
    <w:p w14:paraId="3B62BEA2" w14:textId="77777777" w:rsidR="000068E4" w:rsidRPr="000A4838" w:rsidRDefault="00252E61" w:rsidP="000068E4">
      <w:pPr>
        <w:pStyle w:val="Heading2"/>
        <w:rPr>
          <w:lang w:eastAsia="zh-CN"/>
        </w:rPr>
      </w:pPr>
      <w:r w:rsidRPr="00252E61">
        <w:rPr>
          <w:rFonts w:hint="eastAsia"/>
          <w:i/>
          <w:iCs/>
          <w:lang w:eastAsia="zh-CN"/>
        </w:rPr>
        <w:t>制冷剂管理</w:t>
      </w:r>
      <w:r w:rsidRPr="00252E61">
        <w:rPr>
          <w:rFonts w:hint="eastAsia"/>
          <w:lang w:eastAsia="zh-CN"/>
        </w:rPr>
        <w:t>：评估包括制冷剂回收在内的现有回收和再</w:t>
      </w:r>
      <w:r>
        <w:rPr>
          <w:rFonts w:hint="eastAsia"/>
          <w:lang w:eastAsia="zh-CN"/>
        </w:rPr>
        <w:t>利用</w:t>
      </w:r>
      <w:r w:rsidRPr="00252E61">
        <w:rPr>
          <w:rFonts w:hint="eastAsia"/>
          <w:lang w:eastAsia="zh-CN"/>
        </w:rPr>
        <w:t>业务的经济可行性（</w:t>
      </w:r>
      <w:r w:rsidRPr="00252E61">
        <w:rPr>
          <w:rFonts w:hint="eastAsia"/>
          <w:lang w:eastAsia="zh-CN"/>
        </w:rPr>
        <w:t>10,000</w:t>
      </w:r>
      <w:r w:rsidRPr="00252E61">
        <w:rPr>
          <w:rFonts w:hint="eastAsia"/>
          <w:lang w:eastAsia="zh-CN"/>
        </w:rPr>
        <w:t>美元</w:t>
      </w:r>
      <w:r>
        <w:rPr>
          <w:rFonts w:hint="eastAsia"/>
          <w:lang w:eastAsia="zh-CN"/>
        </w:rPr>
        <w:t>）；</w:t>
      </w:r>
      <w:r w:rsidR="000068E4" w:rsidRPr="000A4838">
        <w:rPr>
          <w:lang w:eastAsia="zh-CN"/>
        </w:rPr>
        <w:t xml:space="preserve"> </w:t>
      </w:r>
    </w:p>
    <w:p w14:paraId="56380F63" w14:textId="77777777" w:rsidR="000068E4" w:rsidRPr="000A4838" w:rsidRDefault="00252E61" w:rsidP="000068E4">
      <w:pPr>
        <w:pStyle w:val="Heading2"/>
        <w:rPr>
          <w:lang w:eastAsia="zh-CN"/>
        </w:rPr>
      </w:pPr>
      <w:r w:rsidRPr="00252E61">
        <w:rPr>
          <w:rFonts w:hint="eastAsia"/>
          <w:i/>
          <w:iCs/>
          <w:lang w:eastAsia="zh-CN"/>
        </w:rPr>
        <w:t>加强监管框架和控制机制：</w:t>
      </w:r>
      <w:r w:rsidRPr="00252E61">
        <w:rPr>
          <w:rFonts w:hint="eastAsia"/>
          <w:lang w:eastAsia="zh-CN"/>
        </w:rPr>
        <w:t>为评估国家制度和方法提供支持，更新电子许可系统并将基于</w:t>
      </w:r>
      <w:r>
        <w:rPr>
          <w:rFonts w:hint="eastAsia"/>
          <w:lang w:eastAsia="zh-CN"/>
        </w:rPr>
        <w:t>HFC</w:t>
      </w:r>
      <w:r w:rsidRPr="00252E61">
        <w:rPr>
          <w:rFonts w:hint="eastAsia"/>
          <w:lang w:eastAsia="zh-CN"/>
        </w:rPr>
        <w:t>的设备添加到许可和配额系统中，加强企业的记录保存和报告系统；进行评估以确定限制或禁止进口不同类型</w:t>
      </w:r>
      <w:r w:rsidR="002F0980">
        <w:rPr>
          <w:rFonts w:hint="eastAsia"/>
          <w:lang w:eastAsia="zh-CN"/>
        </w:rPr>
        <w:t>RAC</w:t>
      </w:r>
      <w:r w:rsidRPr="00252E61">
        <w:rPr>
          <w:rFonts w:hint="eastAsia"/>
          <w:lang w:eastAsia="zh-CN"/>
        </w:rPr>
        <w:t>设备的适当时间和必要的执法机制</w:t>
      </w:r>
      <w:r w:rsidR="002F0980">
        <w:rPr>
          <w:rFonts w:hint="eastAsia"/>
          <w:lang w:eastAsia="zh-CN"/>
        </w:rPr>
        <w:t>，包括</w:t>
      </w:r>
      <w:r w:rsidRPr="00252E61">
        <w:rPr>
          <w:rFonts w:hint="eastAsia"/>
          <w:lang w:eastAsia="zh-CN"/>
        </w:rPr>
        <w:t>将修订后的</w:t>
      </w:r>
      <w:r w:rsidRPr="00252E61">
        <w:rPr>
          <w:rFonts w:hint="eastAsia"/>
          <w:lang w:eastAsia="zh-CN"/>
        </w:rPr>
        <w:t>HS</w:t>
      </w:r>
      <w:r w:rsidRPr="00252E61">
        <w:rPr>
          <w:rFonts w:hint="eastAsia"/>
          <w:lang w:eastAsia="zh-CN"/>
        </w:rPr>
        <w:t>海关编码纳入海关部门的软件，加强海关对</w:t>
      </w:r>
      <w:r w:rsidRPr="00252E61">
        <w:rPr>
          <w:rFonts w:hint="eastAsia"/>
          <w:lang w:eastAsia="zh-CN"/>
        </w:rPr>
        <w:t>HFC</w:t>
      </w:r>
      <w:r w:rsidRPr="00252E61">
        <w:rPr>
          <w:rFonts w:hint="eastAsia"/>
          <w:lang w:eastAsia="zh-CN"/>
        </w:rPr>
        <w:t>进口的电子记录，改进持续市场监</w:t>
      </w:r>
      <w:r w:rsidR="002F0980">
        <w:rPr>
          <w:rFonts w:hint="eastAsia"/>
          <w:lang w:eastAsia="zh-CN"/>
        </w:rPr>
        <w:t>督，</w:t>
      </w:r>
      <w:r w:rsidRPr="00252E61">
        <w:rPr>
          <w:rFonts w:hint="eastAsia"/>
          <w:lang w:eastAsia="zh-CN"/>
        </w:rPr>
        <w:t>并开展制冷剂调查；为来自</w:t>
      </w:r>
      <w:r w:rsidRPr="00252E61">
        <w:rPr>
          <w:rFonts w:hint="eastAsia"/>
          <w:lang w:eastAsia="zh-CN"/>
        </w:rPr>
        <w:t>75</w:t>
      </w:r>
      <w:r w:rsidRPr="00252E61">
        <w:rPr>
          <w:rFonts w:hint="eastAsia"/>
          <w:lang w:eastAsia="zh-CN"/>
        </w:rPr>
        <w:t>个控制站的</w:t>
      </w:r>
      <w:r w:rsidRPr="00252E61">
        <w:rPr>
          <w:rFonts w:hint="eastAsia"/>
          <w:lang w:eastAsia="zh-CN"/>
        </w:rPr>
        <w:t>135</w:t>
      </w:r>
      <w:r w:rsidRPr="00252E61">
        <w:rPr>
          <w:rFonts w:hint="eastAsia"/>
          <w:lang w:eastAsia="zh-CN"/>
        </w:rPr>
        <w:t>名海关官员提供持续培训，并向海关提供</w:t>
      </w:r>
      <w:r w:rsidRPr="00252E61">
        <w:rPr>
          <w:rFonts w:hint="eastAsia"/>
          <w:lang w:eastAsia="zh-CN"/>
        </w:rPr>
        <w:t>10</w:t>
      </w:r>
      <w:r w:rsidRPr="00252E61">
        <w:rPr>
          <w:rFonts w:hint="eastAsia"/>
          <w:lang w:eastAsia="zh-CN"/>
        </w:rPr>
        <w:t>个制冷剂</w:t>
      </w:r>
      <w:r w:rsidR="002F0980">
        <w:rPr>
          <w:rFonts w:hint="eastAsia"/>
          <w:lang w:eastAsia="zh-CN"/>
        </w:rPr>
        <w:t>识别仪</w:t>
      </w:r>
      <w:r w:rsidRPr="00252E61">
        <w:rPr>
          <w:rFonts w:hint="eastAsia"/>
          <w:lang w:eastAsia="zh-CN"/>
        </w:rPr>
        <w:t>；参与协商以创建一个数据库，其中包含不同类别的维修车间和受过培训的技术人员；审查</w:t>
      </w:r>
      <w:r w:rsidR="002F0980" w:rsidRPr="00252E61">
        <w:rPr>
          <w:rFonts w:hint="eastAsia"/>
          <w:lang w:eastAsia="zh-CN"/>
        </w:rPr>
        <w:t>标准</w:t>
      </w:r>
      <w:r w:rsidRPr="00252E61">
        <w:rPr>
          <w:rFonts w:hint="eastAsia"/>
          <w:lang w:eastAsia="zh-CN"/>
        </w:rPr>
        <w:t>和</w:t>
      </w:r>
      <w:r w:rsidR="002F0980" w:rsidRPr="00252E61">
        <w:rPr>
          <w:rFonts w:hint="eastAsia"/>
          <w:lang w:eastAsia="zh-CN"/>
        </w:rPr>
        <w:t>设备</w:t>
      </w:r>
      <w:r w:rsidRPr="00252E61">
        <w:rPr>
          <w:rFonts w:hint="eastAsia"/>
          <w:lang w:eastAsia="zh-CN"/>
        </w:rPr>
        <w:t>标</w:t>
      </w:r>
      <w:r w:rsidR="002F0980">
        <w:rPr>
          <w:rFonts w:hint="eastAsia"/>
          <w:lang w:eastAsia="zh-CN"/>
        </w:rPr>
        <w:t>识</w:t>
      </w:r>
      <w:r w:rsidRPr="00252E61">
        <w:rPr>
          <w:rFonts w:hint="eastAsia"/>
          <w:lang w:eastAsia="zh-CN"/>
        </w:rPr>
        <w:t>；就选择有助于行业向零或低</w:t>
      </w:r>
      <w:r w:rsidR="002F0980">
        <w:rPr>
          <w:rFonts w:hint="eastAsia"/>
          <w:lang w:eastAsia="zh-CN"/>
        </w:rPr>
        <w:t>GWP</w:t>
      </w:r>
      <w:r w:rsidRPr="00252E61">
        <w:rPr>
          <w:rFonts w:hint="eastAsia"/>
          <w:lang w:eastAsia="zh-CN"/>
        </w:rPr>
        <w:t>替代品过渡的制冷剂开展提高认识运动和环境宣传（</w:t>
      </w:r>
      <w:r w:rsidRPr="00252E61">
        <w:rPr>
          <w:rFonts w:hint="eastAsia"/>
          <w:lang w:eastAsia="zh-CN"/>
        </w:rPr>
        <w:t>144,750</w:t>
      </w:r>
      <w:r w:rsidRPr="00252E61">
        <w:rPr>
          <w:rFonts w:hint="eastAsia"/>
          <w:lang w:eastAsia="zh-CN"/>
        </w:rPr>
        <w:t>美元）；</w:t>
      </w:r>
      <w:r w:rsidR="002F0980">
        <w:rPr>
          <w:rFonts w:hint="eastAsia"/>
          <w:lang w:eastAsia="zh-CN"/>
        </w:rPr>
        <w:t>以及</w:t>
      </w:r>
    </w:p>
    <w:p w14:paraId="3FB32E31" w14:textId="77777777" w:rsidR="000068E4" w:rsidRPr="000A4838" w:rsidRDefault="002F0980" w:rsidP="000068E4">
      <w:pPr>
        <w:pStyle w:val="Heading2"/>
        <w:rPr>
          <w:lang w:eastAsia="zh-CN"/>
        </w:rPr>
      </w:pPr>
      <w:r w:rsidRPr="00C86B85">
        <w:rPr>
          <w:rFonts w:hint="eastAsia"/>
          <w:i/>
          <w:iCs/>
          <w:lang w:eastAsia="zh-CN"/>
        </w:rPr>
        <w:t>项目协调和监测（</w:t>
      </w:r>
      <w:r w:rsidRPr="00C86B85">
        <w:rPr>
          <w:rFonts w:hint="eastAsia"/>
          <w:i/>
          <w:iCs/>
          <w:lang w:eastAsia="zh-CN"/>
        </w:rPr>
        <w:t>28,750</w:t>
      </w:r>
      <w:r w:rsidRPr="00C86B85">
        <w:rPr>
          <w:rFonts w:hint="eastAsia"/>
          <w:i/>
          <w:iCs/>
          <w:lang w:eastAsia="zh-CN"/>
        </w:rPr>
        <w:t>美元）：</w:t>
      </w:r>
      <w:r w:rsidRPr="002F0980">
        <w:rPr>
          <w:rFonts w:hint="eastAsia"/>
          <w:lang w:eastAsia="zh-CN"/>
        </w:rPr>
        <w:t>包括国际和国内顾问（</w:t>
      </w:r>
      <w:r w:rsidRPr="002F0980">
        <w:rPr>
          <w:rFonts w:hint="eastAsia"/>
          <w:lang w:eastAsia="zh-CN"/>
        </w:rPr>
        <w:t>18,750</w:t>
      </w:r>
      <w:r w:rsidRPr="002F0980">
        <w:rPr>
          <w:rFonts w:hint="eastAsia"/>
          <w:lang w:eastAsia="zh-CN"/>
        </w:rPr>
        <w:t>美元）、差旅费（</w:t>
      </w:r>
      <w:r w:rsidRPr="002F0980">
        <w:rPr>
          <w:rFonts w:hint="eastAsia"/>
          <w:lang w:eastAsia="zh-CN"/>
        </w:rPr>
        <w:t>7,500</w:t>
      </w:r>
      <w:r w:rsidRPr="002F0980">
        <w:rPr>
          <w:rFonts w:hint="eastAsia"/>
          <w:lang w:eastAsia="zh-CN"/>
        </w:rPr>
        <w:t>美元）、磋商会议（</w:t>
      </w:r>
      <w:r w:rsidRPr="002F0980">
        <w:rPr>
          <w:rFonts w:hint="eastAsia"/>
          <w:lang w:eastAsia="zh-CN"/>
        </w:rPr>
        <w:t>2,000</w:t>
      </w:r>
      <w:r w:rsidRPr="002F0980">
        <w:rPr>
          <w:rFonts w:hint="eastAsia"/>
          <w:lang w:eastAsia="zh-CN"/>
        </w:rPr>
        <w:t>美元）和其他费用</w:t>
      </w:r>
      <w:r w:rsidR="000068E4" w:rsidRPr="000A4838">
        <w:rPr>
          <w:lang w:eastAsia="zh-CN"/>
        </w:rPr>
        <w:t>(US $500)</w:t>
      </w:r>
      <w:r w:rsidR="002E59CD">
        <w:rPr>
          <w:rFonts w:hint="eastAsia"/>
          <w:lang w:eastAsia="zh-CN"/>
        </w:rPr>
        <w:t>。</w:t>
      </w:r>
    </w:p>
    <w:p w14:paraId="57FFF6D9" w14:textId="77777777" w:rsidR="000068E4" w:rsidRPr="000A4838" w:rsidRDefault="000068E4" w:rsidP="000068E4">
      <w:pPr>
        <w:suppressAutoHyphens/>
        <w:jc w:val="left"/>
        <w:rPr>
          <w:b/>
          <w:lang w:eastAsia="zh-CN"/>
        </w:rPr>
      </w:pPr>
    </w:p>
    <w:p w14:paraId="11ADD600" w14:textId="77777777" w:rsidR="000068E4" w:rsidRPr="000A4838" w:rsidRDefault="00C86B85" w:rsidP="000068E4">
      <w:pPr>
        <w:keepNext/>
        <w:suppressAutoHyphens/>
        <w:spacing w:after="240"/>
        <w:jc w:val="center"/>
        <w:rPr>
          <w:b/>
          <w:lang w:eastAsia="zh-CN"/>
        </w:rPr>
      </w:pPr>
      <w:r>
        <w:rPr>
          <w:rFonts w:hint="eastAsia"/>
          <w:b/>
          <w:lang w:eastAsia="zh-CN"/>
        </w:rPr>
        <w:t>秘书处的评论和建议</w:t>
      </w:r>
    </w:p>
    <w:p w14:paraId="54F77871" w14:textId="77777777" w:rsidR="000068E4" w:rsidRPr="000A4838" w:rsidRDefault="00C86B85" w:rsidP="000068E4">
      <w:pPr>
        <w:keepNext/>
        <w:suppressAutoHyphens/>
        <w:spacing w:after="240"/>
        <w:rPr>
          <w:b/>
          <w:lang w:eastAsia="zh-CN"/>
        </w:rPr>
      </w:pPr>
      <w:r>
        <w:rPr>
          <w:rFonts w:hint="eastAsia"/>
          <w:b/>
          <w:lang w:eastAsia="zh-CN"/>
        </w:rPr>
        <w:t>评论</w:t>
      </w:r>
    </w:p>
    <w:p w14:paraId="34D47AF7" w14:textId="77777777" w:rsidR="000068E4" w:rsidRPr="000A4838" w:rsidRDefault="00B90D8D" w:rsidP="000068E4">
      <w:pPr>
        <w:pStyle w:val="Heading1"/>
        <w:rPr>
          <w:lang w:eastAsia="zh-CN"/>
        </w:rPr>
      </w:pPr>
      <w:r w:rsidRPr="00B90D8D">
        <w:rPr>
          <w:rFonts w:hint="eastAsia"/>
          <w:lang w:eastAsia="zh-CN"/>
        </w:rPr>
        <w:t>秘书处根据多边基金的现有政策和准则</w:t>
      </w:r>
      <w:r>
        <w:rPr>
          <w:rFonts w:hint="eastAsia"/>
          <w:lang w:eastAsia="zh-CN"/>
        </w:rPr>
        <w:t>，</w:t>
      </w:r>
      <w:r>
        <w:rPr>
          <w:rFonts w:hint="eastAsia"/>
          <w:lang w:eastAsia="zh-CN"/>
        </w:rPr>
        <w:t>HPMP</w:t>
      </w:r>
      <w:r w:rsidRPr="00B90D8D">
        <w:rPr>
          <w:rFonts w:hint="eastAsia"/>
          <w:lang w:eastAsia="zh-CN"/>
        </w:rPr>
        <w:t>第二阶段</w:t>
      </w:r>
      <w:r>
        <w:rPr>
          <w:rFonts w:hint="eastAsia"/>
          <w:lang w:eastAsia="zh-CN"/>
        </w:rPr>
        <w:t>，</w:t>
      </w:r>
      <w:r w:rsidRPr="00B90D8D">
        <w:rPr>
          <w:rFonts w:hint="eastAsia"/>
          <w:lang w:eastAsia="zh-CN"/>
        </w:rPr>
        <w:t>以及多边基金</w:t>
      </w:r>
      <w:r w:rsidRPr="00B90D8D">
        <w:rPr>
          <w:rFonts w:hint="eastAsia"/>
          <w:lang w:eastAsia="zh-CN"/>
        </w:rPr>
        <w:t>2023</w:t>
      </w:r>
      <w:r w:rsidRPr="00B90D8D">
        <w:rPr>
          <w:rFonts w:hint="eastAsia"/>
          <w:lang w:eastAsia="zh-CN"/>
        </w:rPr>
        <w:t>至</w:t>
      </w:r>
      <w:r w:rsidRPr="00B90D8D">
        <w:rPr>
          <w:rFonts w:hint="eastAsia"/>
          <w:lang w:eastAsia="zh-CN"/>
        </w:rPr>
        <w:t>2025</w:t>
      </w:r>
      <w:r w:rsidRPr="00B90D8D">
        <w:rPr>
          <w:rFonts w:hint="eastAsia"/>
          <w:lang w:eastAsia="zh-CN"/>
        </w:rPr>
        <w:t>年业务计划</w:t>
      </w:r>
      <w:r>
        <w:rPr>
          <w:rFonts w:hint="eastAsia"/>
          <w:lang w:eastAsia="zh-CN"/>
        </w:rPr>
        <w:t>，</w:t>
      </w:r>
      <w:r w:rsidRPr="00B90D8D">
        <w:rPr>
          <w:rFonts w:hint="eastAsia"/>
          <w:lang w:eastAsia="zh-CN"/>
        </w:rPr>
        <w:t>审查了</w:t>
      </w:r>
      <w:r w:rsidRPr="00B90D8D">
        <w:rPr>
          <w:rFonts w:hint="eastAsia"/>
          <w:lang w:eastAsia="zh-CN"/>
        </w:rPr>
        <w:t>KIP</w:t>
      </w:r>
      <w:r w:rsidRPr="00B90D8D">
        <w:rPr>
          <w:rFonts w:hint="eastAsia"/>
          <w:lang w:eastAsia="zh-CN"/>
        </w:rPr>
        <w:t>第一阶段。此外，第</w:t>
      </w:r>
      <w:r w:rsidRPr="00B90D8D">
        <w:rPr>
          <w:rFonts w:hint="eastAsia"/>
          <w:lang w:eastAsia="zh-CN"/>
        </w:rPr>
        <w:t>91/3</w:t>
      </w:r>
      <w:r w:rsidRPr="00B90D8D">
        <w:rPr>
          <w:rFonts w:hint="eastAsia"/>
          <w:lang w:eastAsia="zh-CN"/>
        </w:rPr>
        <w:t>号决定允许在个案而不为</w:t>
      </w:r>
      <w:r w:rsidRPr="00B90D8D">
        <w:rPr>
          <w:rFonts w:hint="eastAsia"/>
          <w:lang w:eastAsia="zh-CN"/>
        </w:rPr>
        <w:t>KIPs</w:t>
      </w:r>
      <w:r w:rsidRPr="00B90D8D">
        <w:rPr>
          <w:rFonts w:hint="eastAsia"/>
          <w:lang w:eastAsia="zh-CN"/>
        </w:rPr>
        <w:t>的成本指南或第一阶段设定先例</w:t>
      </w:r>
      <w:r>
        <w:rPr>
          <w:rFonts w:hint="eastAsia"/>
          <w:lang w:eastAsia="zh-CN"/>
        </w:rPr>
        <w:t>的</w:t>
      </w:r>
      <w:r w:rsidRPr="00B90D8D">
        <w:rPr>
          <w:rFonts w:hint="eastAsia"/>
          <w:lang w:eastAsia="zh-CN"/>
        </w:rPr>
        <w:t>基础上</w:t>
      </w:r>
      <w:r>
        <w:rPr>
          <w:rFonts w:hint="eastAsia"/>
          <w:lang w:eastAsia="zh-CN"/>
        </w:rPr>
        <w:t>，</w:t>
      </w:r>
      <w:r w:rsidRPr="00B90D8D">
        <w:rPr>
          <w:rFonts w:hint="eastAsia"/>
          <w:lang w:eastAsia="zh-CN"/>
        </w:rPr>
        <w:t>考虑</w:t>
      </w:r>
      <w:r w:rsidRPr="00B90D8D">
        <w:rPr>
          <w:rFonts w:hint="eastAsia"/>
          <w:lang w:eastAsia="zh-CN"/>
        </w:rPr>
        <w:t>KIPs</w:t>
      </w:r>
      <w:r w:rsidRPr="00B90D8D">
        <w:rPr>
          <w:rFonts w:hint="eastAsia"/>
          <w:lang w:eastAsia="zh-CN"/>
        </w:rPr>
        <w:t>的第一阶段</w:t>
      </w:r>
      <w:r>
        <w:rPr>
          <w:rFonts w:hint="eastAsia"/>
          <w:lang w:eastAsia="zh-CN"/>
        </w:rPr>
        <w:t>。</w:t>
      </w:r>
    </w:p>
    <w:p w14:paraId="567E2F7E" w14:textId="77777777" w:rsidR="000068E4" w:rsidRPr="000A4838" w:rsidRDefault="00B90D8D" w:rsidP="000068E4">
      <w:pPr>
        <w:suppressAutoHyphens/>
        <w:rPr>
          <w:u w:val="single"/>
        </w:rPr>
      </w:pPr>
      <w:r>
        <w:rPr>
          <w:rFonts w:hint="eastAsia"/>
          <w:u w:val="single"/>
          <w:lang w:eastAsia="zh-CN"/>
        </w:rPr>
        <w:t>总体战略</w:t>
      </w:r>
    </w:p>
    <w:p w14:paraId="41F0E5D7" w14:textId="77777777" w:rsidR="000068E4" w:rsidRPr="000A4838" w:rsidRDefault="000068E4" w:rsidP="000068E4">
      <w:pPr>
        <w:suppressAutoHyphens/>
        <w:rPr>
          <w:u w:val="single"/>
        </w:rPr>
      </w:pPr>
    </w:p>
    <w:p w14:paraId="51AE469D" w14:textId="77777777" w:rsidR="000068E4" w:rsidRPr="000A4838" w:rsidRDefault="00950E1C" w:rsidP="000068E4">
      <w:pPr>
        <w:pStyle w:val="Heading1"/>
        <w:rPr>
          <w:lang w:eastAsia="zh-CN"/>
        </w:rPr>
      </w:pPr>
      <w:r w:rsidRPr="00950E1C">
        <w:rPr>
          <w:rFonts w:hint="eastAsia"/>
          <w:lang w:eastAsia="zh-CN"/>
        </w:rPr>
        <w:t>基加利修正案允许</w:t>
      </w:r>
      <w:r w:rsidRPr="00950E1C">
        <w:rPr>
          <w:rFonts w:hint="eastAsia"/>
          <w:lang w:eastAsia="zh-CN"/>
        </w:rPr>
        <w:t>HFC</w:t>
      </w:r>
      <w:r w:rsidRPr="00950E1C">
        <w:rPr>
          <w:rFonts w:hint="eastAsia"/>
          <w:lang w:eastAsia="zh-CN"/>
        </w:rPr>
        <w:t>消</w:t>
      </w:r>
      <w:r w:rsidR="00B174AC">
        <w:rPr>
          <w:rFonts w:hint="eastAsia"/>
          <w:lang w:eastAsia="zh-CN"/>
        </w:rPr>
        <w:t>耗</w:t>
      </w:r>
      <w:r w:rsidRPr="00950E1C">
        <w:rPr>
          <w:rFonts w:hint="eastAsia"/>
          <w:lang w:eastAsia="zh-CN"/>
        </w:rPr>
        <w:t>量增长至基准水平。然而，为了避免这种增长，喀麦隆政府正在为</w:t>
      </w:r>
      <w:r w:rsidRPr="00950E1C">
        <w:rPr>
          <w:rFonts w:hint="eastAsia"/>
          <w:lang w:eastAsia="zh-CN"/>
        </w:rPr>
        <w:t>KIP</w:t>
      </w:r>
      <w:r w:rsidRPr="00950E1C">
        <w:rPr>
          <w:rFonts w:hint="eastAsia"/>
          <w:lang w:eastAsia="zh-CN"/>
        </w:rPr>
        <w:t>第一阶段申请资金，以可持续地减少</w:t>
      </w:r>
      <w:r>
        <w:rPr>
          <w:rFonts w:hint="eastAsia"/>
          <w:lang w:eastAsia="zh-CN"/>
        </w:rPr>
        <w:t>H</w:t>
      </w:r>
      <w:r>
        <w:rPr>
          <w:lang w:eastAsia="zh-CN"/>
        </w:rPr>
        <w:t>FC</w:t>
      </w:r>
      <w:r w:rsidRPr="00950E1C">
        <w:rPr>
          <w:rFonts w:hint="eastAsia"/>
          <w:lang w:eastAsia="zh-CN"/>
        </w:rPr>
        <w:t>的增长，并采取其他行动尽量减少在</w:t>
      </w:r>
      <w:r>
        <w:rPr>
          <w:rFonts w:hint="eastAsia"/>
          <w:lang w:eastAsia="zh-CN"/>
        </w:rPr>
        <w:t>H</w:t>
      </w:r>
      <w:r>
        <w:rPr>
          <w:lang w:eastAsia="zh-CN"/>
        </w:rPr>
        <w:t>PMP</w:t>
      </w:r>
      <w:r w:rsidRPr="00950E1C">
        <w:rPr>
          <w:rFonts w:hint="eastAsia"/>
          <w:lang w:eastAsia="zh-CN"/>
        </w:rPr>
        <w:t>实施期间用</w:t>
      </w:r>
      <w:r>
        <w:rPr>
          <w:rFonts w:hint="eastAsia"/>
          <w:lang w:eastAsia="zh-CN"/>
        </w:rPr>
        <w:t>H</w:t>
      </w:r>
      <w:r>
        <w:rPr>
          <w:lang w:eastAsia="zh-CN"/>
        </w:rPr>
        <w:t>FCs</w:t>
      </w:r>
      <w:r w:rsidRPr="00950E1C">
        <w:rPr>
          <w:rFonts w:hint="eastAsia"/>
          <w:lang w:eastAsia="zh-CN"/>
        </w:rPr>
        <w:t>替代</w:t>
      </w:r>
      <w:r>
        <w:rPr>
          <w:rFonts w:hint="eastAsia"/>
          <w:lang w:eastAsia="zh-CN"/>
        </w:rPr>
        <w:t>H</w:t>
      </w:r>
      <w:r>
        <w:rPr>
          <w:lang w:eastAsia="zh-CN"/>
        </w:rPr>
        <w:t>CFCs</w:t>
      </w:r>
      <w:r w:rsidR="002E59CD">
        <w:rPr>
          <w:rFonts w:hint="eastAsia"/>
          <w:lang w:eastAsia="zh-CN"/>
        </w:rPr>
        <w:t>。</w:t>
      </w:r>
    </w:p>
    <w:p w14:paraId="25D7E940" w14:textId="77777777" w:rsidR="00950E1C" w:rsidRPr="00950E1C" w:rsidRDefault="00950E1C" w:rsidP="001B6C5A">
      <w:pPr>
        <w:pStyle w:val="Heading1"/>
        <w:rPr>
          <w:lang w:eastAsia="zh-CN"/>
        </w:rPr>
      </w:pPr>
      <w:r w:rsidRPr="00950E1C">
        <w:rPr>
          <w:rFonts w:hint="eastAsia"/>
          <w:lang w:eastAsia="zh-CN"/>
        </w:rPr>
        <w:t>根据第</w:t>
      </w:r>
      <w:r w:rsidRPr="00950E1C">
        <w:rPr>
          <w:rFonts w:hint="eastAsia"/>
          <w:lang w:eastAsia="zh-CN"/>
        </w:rPr>
        <w:t>87/50(g)(iii)</w:t>
      </w:r>
      <w:r w:rsidRPr="00950E1C">
        <w:rPr>
          <w:rFonts w:hint="eastAsia"/>
          <w:lang w:eastAsia="zh-CN"/>
        </w:rPr>
        <w:t>号决定，</w:t>
      </w:r>
      <w:r w:rsidR="009635CC">
        <w:rPr>
          <w:rFonts w:hint="eastAsia"/>
          <w:lang w:eastAsia="zh-CN"/>
        </w:rPr>
        <w:t>提交的文件</w:t>
      </w:r>
      <w:r w:rsidRPr="00950E1C">
        <w:rPr>
          <w:rFonts w:hint="eastAsia"/>
          <w:lang w:eastAsia="zh-CN"/>
        </w:rPr>
        <w:t>包括以下限制</w:t>
      </w:r>
      <w:r w:rsidR="009635CC">
        <w:rPr>
          <w:rFonts w:hint="eastAsia"/>
          <w:lang w:eastAsia="zh-CN"/>
        </w:rPr>
        <w:t>HFC</w:t>
      </w:r>
      <w:r w:rsidRPr="00950E1C">
        <w:rPr>
          <w:rFonts w:hint="eastAsia"/>
          <w:lang w:eastAsia="zh-CN"/>
        </w:rPr>
        <w:t>增长的早期行动：采用有助于减少</w:t>
      </w:r>
      <w:r w:rsidR="009635CC">
        <w:rPr>
          <w:rFonts w:hint="eastAsia"/>
          <w:lang w:eastAsia="zh-CN"/>
        </w:rPr>
        <w:t>HFC</w:t>
      </w:r>
      <w:r w:rsidR="009635CC">
        <w:rPr>
          <w:rFonts w:hint="eastAsia"/>
          <w:lang w:eastAsia="zh-CN"/>
        </w:rPr>
        <w:t>浪费</w:t>
      </w:r>
      <w:r w:rsidRPr="00950E1C">
        <w:rPr>
          <w:rFonts w:hint="eastAsia"/>
          <w:lang w:eastAsia="zh-CN"/>
        </w:rPr>
        <w:t>的更好的维修做法，并</w:t>
      </w:r>
      <w:r w:rsidR="009635CC" w:rsidRPr="00950E1C">
        <w:rPr>
          <w:rFonts w:hint="eastAsia"/>
          <w:lang w:eastAsia="zh-CN"/>
        </w:rPr>
        <w:t>通过提高认识、采用低</w:t>
      </w:r>
      <w:r w:rsidR="009635CC" w:rsidRPr="00950E1C">
        <w:rPr>
          <w:rFonts w:hint="eastAsia"/>
          <w:lang w:eastAsia="zh-CN"/>
        </w:rPr>
        <w:t>/</w:t>
      </w:r>
      <w:r w:rsidR="009635CC">
        <w:rPr>
          <w:rFonts w:hint="eastAsia"/>
          <w:lang w:eastAsia="zh-CN"/>
        </w:rPr>
        <w:t>更</w:t>
      </w:r>
      <w:r w:rsidR="009635CC" w:rsidRPr="00950E1C">
        <w:rPr>
          <w:rFonts w:hint="eastAsia"/>
          <w:lang w:eastAsia="zh-CN"/>
        </w:rPr>
        <w:t>低</w:t>
      </w:r>
      <w:r w:rsidR="009635CC" w:rsidRPr="00950E1C">
        <w:rPr>
          <w:rFonts w:hint="eastAsia"/>
          <w:lang w:eastAsia="zh-CN"/>
        </w:rPr>
        <w:t>GWP</w:t>
      </w:r>
      <w:r w:rsidR="009635CC" w:rsidRPr="00950E1C">
        <w:rPr>
          <w:rFonts w:hint="eastAsia"/>
          <w:lang w:eastAsia="zh-CN"/>
        </w:rPr>
        <w:t>制冷剂替代品的政策</w:t>
      </w:r>
      <w:r w:rsidR="009635CC">
        <w:rPr>
          <w:rFonts w:hint="eastAsia"/>
          <w:lang w:eastAsia="zh-CN"/>
        </w:rPr>
        <w:t>，</w:t>
      </w:r>
      <w:r w:rsidR="009635CC" w:rsidRPr="00950E1C">
        <w:rPr>
          <w:rFonts w:hint="eastAsia"/>
          <w:lang w:eastAsia="zh-CN"/>
        </w:rPr>
        <w:t>终</w:t>
      </w:r>
      <w:r w:rsidR="009635CC">
        <w:rPr>
          <w:rFonts w:hint="eastAsia"/>
          <w:lang w:eastAsia="zh-CN"/>
        </w:rPr>
        <w:t>端</w:t>
      </w:r>
      <w:r w:rsidR="009635CC" w:rsidRPr="00950E1C">
        <w:rPr>
          <w:rFonts w:hint="eastAsia"/>
          <w:lang w:eastAsia="zh-CN"/>
        </w:rPr>
        <w:t>用户激励计划展示更好的设备性能</w:t>
      </w:r>
      <w:r w:rsidR="001B6C5A">
        <w:rPr>
          <w:rFonts w:hint="eastAsia"/>
          <w:lang w:eastAsia="zh-CN"/>
        </w:rPr>
        <w:t>等，来</w:t>
      </w:r>
      <w:r w:rsidRPr="00950E1C">
        <w:rPr>
          <w:rFonts w:hint="eastAsia"/>
          <w:lang w:eastAsia="zh-CN"/>
        </w:rPr>
        <w:t>减少对使用</w:t>
      </w:r>
      <w:r w:rsidR="001B6C5A">
        <w:rPr>
          <w:rFonts w:hint="eastAsia"/>
          <w:lang w:eastAsia="zh-CN"/>
        </w:rPr>
        <w:t>基于</w:t>
      </w:r>
      <w:r w:rsidR="001B6C5A" w:rsidRPr="00950E1C">
        <w:rPr>
          <w:rFonts w:hint="eastAsia"/>
          <w:lang w:eastAsia="zh-CN"/>
        </w:rPr>
        <w:t>这些物质</w:t>
      </w:r>
      <w:r w:rsidR="001B6C5A">
        <w:rPr>
          <w:rFonts w:hint="eastAsia"/>
          <w:lang w:eastAsia="zh-CN"/>
        </w:rPr>
        <w:t>的</w:t>
      </w:r>
      <w:r w:rsidRPr="00950E1C">
        <w:rPr>
          <w:rFonts w:hint="eastAsia"/>
          <w:lang w:eastAsia="zh-CN"/>
        </w:rPr>
        <w:t>设备的需求。此外，政府将实施政策，同时考虑与替代品相关的市场因素和技术趋势，以实现</w:t>
      </w:r>
      <w:r w:rsidR="001B6C5A">
        <w:rPr>
          <w:rFonts w:hint="eastAsia"/>
          <w:lang w:eastAsia="zh-CN"/>
        </w:rPr>
        <w:t>HFC</w:t>
      </w:r>
      <w:r w:rsidRPr="00950E1C">
        <w:rPr>
          <w:rFonts w:hint="eastAsia"/>
          <w:lang w:eastAsia="zh-CN"/>
        </w:rPr>
        <w:t>消</w:t>
      </w:r>
      <w:r w:rsidR="001B6C5A">
        <w:rPr>
          <w:rFonts w:hint="eastAsia"/>
          <w:lang w:eastAsia="zh-CN"/>
        </w:rPr>
        <w:t>耗</w:t>
      </w:r>
      <w:r w:rsidRPr="00950E1C">
        <w:rPr>
          <w:rFonts w:hint="eastAsia"/>
          <w:lang w:eastAsia="zh-CN"/>
        </w:rPr>
        <w:t>量的可持续减少。</w:t>
      </w:r>
      <w:r w:rsidRPr="00950E1C">
        <w:rPr>
          <w:rFonts w:hint="eastAsia"/>
          <w:lang w:eastAsia="zh-CN"/>
        </w:rPr>
        <w:t xml:space="preserve">KIP </w:t>
      </w:r>
      <w:r w:rsidRPr="00950E1C">
        <w:rPr>
          <w:rFonts w:hint="eastAsia"/>
          <w:lang w:eastAsia="zh-CN"/>
        </w:rPr>
        <w:t>第一阶段提出的</w:t>
      </w:r>
      <w:r w:rsidRPr="00950E1C">
        <w:rPr>
          <w:rFonts w:hint="eastAsia"/>
          <w:lang w:eastAsia="zh-CN"/>
        </w:rPr>
        <w:t>HFC</w:t>
      </w:r>
      <w:r w:rsidRPr="00950E1C">
        <w:rPr>
          <w:rFonts w:hint="eastAsia"/>
          <w:lang w:eastAsia="zh-CN"/>
        </w:rPr>
        <w:t>消</w:t>
      </w:r>
      <w:r w:rsidR="001B6C5A">
        <w:rPr>
          <w:rFonts w:hint="eastAsia"/>
          <w:lang w:eastAsia="zh-CN"/>
        </w:rPr>
        <w:t>耗</w:t>
      </w:r>
      <w:r w:rsidRPr="00950E1C">
        <w:rPr>
          <w:rFonts w:hint="eastAsia"/>
          <w:lang w:eastAsia="zh-CN"/>
        </w:rPr>
        <w:t>水平大大低于基加利修正案协议中所有年份适用的限制，反映了这种方法</w:t>
      </w:r>
      <w:r w:rsidR="001B6C5A">
        <w:rPr>
          <w:rFonts w:hint="eastAsia"/>
          <w:lang w:eastAsia="zh-CN"/>
        </w:rPr>
        <w:t>。</w:t>
      </w:r>
    </w:p>
    <w:p w14:paraId="671C0B86" w14:textId="77777777" w:rsidR="000068E4" w:rsidRDefault="001B6C5A" w:rsidP="000068E4">
      <w:pPr>
        <w:keepNext/>
        <w:suppressAutoHyphens/>
        <w:rPr>
          <w:i/>
          <w:iCs/>
          <w:lang w:eastAsia="zh-CN"/>
        </w:rPr>
      </w:pPr>
      <w:r w:rsidRPr="001B6C5A">
        <w:rPr>
          <w:rFonts w:hint="eastAsia"/>
          <w:i/>
          <w:iCs/>
          <w:lang w:eastAsia="zh-CN"/>
        </w:rPr>
        <w:t>拟议的</w:t>
      </w:r>
      <w:r w:rsidRPr="001B6C5A">
        <w:rPr>
          <w:rFonts w:hint="eastAsia"/>
          <w:i/>
          <w:iCs/>
          <w:lang w:eastAsia="zh-CN"/>
        </w:rPr>
        <w:t>HFC</w:t>
      </w:r>
      <w:r w:rsidRPr="001B6C5A">
        <w:rPr>
          <w:rFonts w:hint="eastAsia"/>
          <w:i/>
          <w:iCs/>
          <w:lang w:eastAsia="zh-CN"/>
        </w:rPr>
        <w:t>消</w:t>
      </w:r>
      <w:r>
        <w:rPr>
          <w:rFonts w:hint="eastAsia"/>
          <w:i/>
          <w:iCs/>
          <w:lang w:eastAsia="zh-CN"/>
        </w:rPr>
        <w:t>耗</w:t>
      </w:r>
      <w:r w:rsidRPr="001B6C5A">
        <w:rPr>
          <w:rFonts w:hint="eastAsia"/>
          <w:i/>
          <w:iCs/>
          <w:lang w:eastAsia="zh-CN"/>
        </w:rPr>
        <w:t>目标</w:t>
      </w:r>
    </w:p>
    <w:p w14:paraId="39F2F443" w14:textId="77777777" w:rsidR="009C3E5F" w:rsidRPr="000A4838" w:rsidRDefault="009C3E5F" w:rsidP="000068E4">
      <w:pPr>
        <w:keepNext/>
        <w:suppressAutoHyphens/>
        <w:rPr>
          <w:i/>
          <w:iCs/>
          <w:lang w:eastAsia="zh-CN"/>
        </w:rPr>
      </w:pPr>
    </w:p>
    <w:p w14:paraId="38918D5A" w14:textId="77777777" w:rsidR="000068E4" w:rsidRPr="000A4838" w:rsidRDefault="001B6C5A" w:rsidP="005A2EE4">
      <w:pPr>
        <w:pStyle w:val="Heading1"/>
        <w:rPr>
          <w:lang w:eastAsia="zh-CN"/>
        </w:rPr>
      </w:pPr>
      <w:r w:rsidRPr="001B6C5A">
        <w:rPr>
          <w:rFonts w:hint="eastAsia"/>
          <w:lang w:eastAsia="zh-CN"/>
        </w:rPr>
        <w:t>根据</w:t>
      </w:r>
      <w:r w:rsidRPr="001B6C5A">
        <w:rPr>
          <w:rFonts w:hint="eastAsia"/>
          <w:lang w:eastAsia="zh-CN"/>
        </w:rPr>
        <w:t>2020</w:t>
      </w:r>
      <w:r w:rsidRPr="001B6C5A">
        <w:rPr>
          <w:rFonts w:hint="eastAsia"/>
          <w:lang w:eastAsia="zh-CN"/>
        </w:rPr>
        <w:t>年</w:t>
      </w:r>
      <w:r w:rsidR="005A2EE4">
        <w:rPr>
          <w:rFonts w:hint="eastAsia"/>
          <w:lang w:eastAsia="zh-CN"/>
        </w:rPr>
        <w:t>，</w:t>
      </w:r>
      <w:r w:rsidRPr="001B6C5A">
        <w:rPr>
          <w:rFonts w:hint="eastAsia"/>
          <w:lang w:eastAsia="zh-CN"/>
        </w:rPr>
        <w:t>2021</w:t>
      </w:r>
      <w:r w:rsidRPr="001B6C5A">
        <w:rPr>
          <w:rFonts w:hint="eastAsia"/>
          <w:lang w:eastAsia="zh-CN"/>
        </w:rPr>
        <w:t>年和</w:t>
      </w:r>
      <w:r w:rsidRPr="001B6C5A">
        <w:rPr>
          <w:rFonts w:hint="eastAsia"/>
          <w:lang w:eastAsia="zh-CN"/>
        </w:rPr>
        <w:t>2022</w:t>
      </w:r>
      <w:r w:rsidRPr="001B6C5A">
        <w:rPr>
          <w:rFonts w:hint="eastAsia"/>
          <w:lang w:eastAsia="zh-CN"/>
        </w:rPr>
        <w:t>年报告的</w:t>
      </w:r>
      <w:r w:rsidRPr="001B6C5A">
        <w:rPr>
          <w:rFonts w:hint="eastAsia"/>
          <w:lang w:eastAsia="zh-CN"/>
        </w:rPr>
        <w:t>HFC</w:t>
      </w:r>
      <w:r w:rsidRPr="001B6C5A">
        <w:rPr>
          <w:rFonts w:hint="eastAsia"/>
          <w:lang w:eastAsia="zh-CN"/>
        </w:rPr>
        <w:t>消</w:t>
      </w:r>
      <w:r w:rsidR="009C3E5F">
        <w:rPr>
          <w:rFonts w:hint="eastAsia"/>
          <w:lang w:eastAsia="zh-CN"/>
        </w:rPr>
        <w:t>耗</w:t>
      </w:r>
      <w:r w:rsidRPr="001B6C5A">
        <w:rPr>
          <w:rFonts w:hint="eastAsia"/>
          <w:lang w:eastAsia="zh-CN"/>
        </w:rPr>
        <w:t>量，喀麦隆的估</w:t>
      </w:r>
      <w:r w:rsidR="009C3E5F">
        <w:rPr>
          <w:rFonts w:hint="eastAsia"/>
          <w:lang w:eastAsia="zh-CN"/>
        </w:rPr>
        <w:t>算</w:t>
      </w:r>
      <w:r w:rsidRPr="001B6C5A">
        <w:rPr>
          <w:rFonts w:hint="eastAsia"/>
          <w:lang w:eastAsia="zh-CN"/>
        </w:rPr>
        <w:t>基准</w:t>
      </w:r>
      <w:r w:rsidR="009C3E5F">
        <w:rPr>
          <w:rFonts w:hint="eastAsia"/>
          <w:lang w:eastAsia="zh-CN"/>
        </w:rPr>
        <w:t>量</w:t>
      </w:r>
      <w:r w:rsidRPr="001B6C5A">
        <w:rPr>
          <w:rFonts w:hint="eastAsia"/>
          <w:lang w:eastAsia="zh-CN"/>
        </w:rPr>
        <w:t>为</w:t>
      </w:r>
      <w:r w:rsidRPr="001B6C5A">
        <w:rPr>
          <w:rFonts w:hint="eastAsia"/>
          <w:lang w:eastAsia="zh-CN"/>
        </w:rPr>
        <w:t>4,760,203CO</w:t>
      </w:r>
      <w:r w:rsidRPr="005A2EE4">
        <w:rPr>
          <w:rFonts w:hint="eastAsia"/>
          <w:vertAlign w:val="subscript"/>
          <w:lang w:eastAsia="zh-CN"/>
        </w:rPr>
        <w:t>2</w:t>
      </w:r>
      <w:r w:rsidR="005A2EE4">
        <w:rPr>
          <w:vertAlign w:val="subscript"/>
          <w:lang w:eastAsia="zh-CN"/>
        </w:rPr>
        <w:noBreakHyphen/>
      </w:r>
      <w:r w:rsidRPr="001B6C5A">
        <w:rPr>
          <w:rFonts w:hint="eastAsia"/>
          <w:lang w:eastAsia="zh-CN"/>
        </w:rPr>
        <w:t>eq</w:t>
      </w:r>
      <w:r w:rsidRPr="001B6C5A">
        <w:rPr>
          <w:rFonts w:hint="eastAsia"/>
          <w:lang w:eastAsia="zh-CN"/>
        </w:rPr>
        <w:t>吨。</w:t>
      </w:r>
      <w:r w:rsidR="009C3E5F">
        <w:rPr>
          <w:rFonts w:hint="eastAsia"/>
          <w:lang w:eastAsia="zh-CN"/>
        </w:rPr>
        <w:t>KIP</w:t>
      </w:r>
      <w:r w:rsidR="009C3E5F">
        <w:rPr>
          <w:rFonts w:hint="eastAsia"/>
          <w:lang w:eastAsia="zh-CN"/>
        </w:rPr>
        <w:t>第一阶段提议，通过限制将</w:t>
      </w:r>
      <w:r w:rsidR="009C3E5F">
        <w:rPr>
          <w:rFonts w:hint="eastAsia"/>
          <w:lang w:eastAsia="zh-CN"/>
        </w:rPr>
        <w:t>HCFC</w:t>
      </w:r>
      <w:r w:rsidR="009C3E5F">
        <w:rPr>
          <w:rFonts w:hint="eastAsia"/>
          <w:lang w:eastAsia="zh-CN"/>
        </w:rPr>
        <w:t>消耗量转到高</w:t>
      </w:r>
      <w:r w:rsidR="009C3E5F">
        <w:rPr>
          <w:rFonts w:hint="eastAsia"/>
          <w:lang w:eastAsia="zh-CN"/>
        </w:rPr>
        <w:t>GWP</w:t>
      </w:r>
      <w:r w:rsidR="009C3E5F">
        <w:rPr>
          <w:rFonts w:hint="eastAsia"/>
          <w:lang w:eastAsia="zh-CN"/>
        </w:rPr>
        <w:t>的</w:t>
      </w:r>
      <w:r w:rsidR="009C3E5F">
        <w:rPr>
          <w:rFonts w:hint="eastAsia"/>
          <w:lang w:eastAsia="zh-CN"/>
        </w:rPr>
        <w:t>HFC</w:t>
      </w:r>
      <w:r w:rsidR="005A2EE4">
        <w:rPr>
          <w:rFonts w:hint="eastAsia"/>
          <w:lang w:eastAsia="zh-CN"/>
        </w:rPr>
        <w:t>s</w:t>
      </w:r>
      <w:r w:rsidR="009C3E5F">
        <w:rPr>
          <w:rFonts w:hint="eastAsia"/>
          <w:lang w:eastAsia="zh-CN"/>
        </w:rPr>
        <w:t>来限制</w:t>
      </w:r>
      <w:r w:rsidR="009C3E5F">
        <w:rPr>
          <w:rFonts w:hint="eastAsia"/>
          <w:lang w:eastAsia="zh-CN"/>
        </w:rPr>
        <w:t>HFC</w:t>
      </w:r>
      <w:r w:rsidR="009C3E5F">
        <w:rPr>
          <w:rFonts w:hint="eastAsia"/>
          <w:lang w:eastAsia="zh-CN"/>
        </w:rPr>
        <w:t>消耗量的增长</w:t>
      </w:r>
      <w:r w:rsidRPr="001B6C5A">
        <w:rPr>
          <w:rFonts w:hint="eastAsia"/>
          <w:lang w:eastAsia="zh-CN"/>
        </w:rPr>
        <w:t>。根据表</w:t>
      </w:r>
      <w:r w:rsidRPr="001B6C5A">
        <w:rPr>
          <w:rFonts w:hint="eastAsia"/>
          <w:lang w:eastAsia="zh-CN"/>
        </w:rPr>
        <w:t>5</w:t>
      </w:r>
      <w:r w:rsidRPr="001B6C5A">
        <w:rPr>
          <w:rFonts w:hint="eastAsia"/>
          <w:lang w:eastAsia="zh-CN"/>
        </w:rPr>
        <w:t>的估算值，该国</w:t>
      </w:r>
      <w:r w:rsidRPr="001B6C5A">
        <w:rPr>
          <w:rFonts w:hint="eastAsia"/>
          <w:lang w:eastAsia="zh-CN"/>
        </w:rPr>
        <w:t>HFC</w:t>
      </w:r>
      <w:r w:rsidRPr="001B6C5A">
        <w:rPr>
          <w:rFonts w:hint="eastAsia"/>
          <w:lang w:eastAsia="zh-CN"/>
        </w:rPr>
        <w:t>消</w:t>
      </w:r>
      <w:r w:rsidR="00B174AC">
        <w:rPr>
          <w:rFonts w:hint="eastAsia"/>
          <w:lang w:eastAsia="zh-CN"/>
        </w:rPr>
        <w:t>耗</w:t>
      </w:r>
      <w:r w:rsidRPr="001B6C5A">
        <w:rPr>
          <w:rFonts w:hint="eastAsia"/>
          <w:lang w:eastAsia="zh-CN"/>
        </w:rPr>
        <w:t>量将从</w:t>
      </w:r>
      <w:r w:rsidRPr="001B6C5A">
        <w:rPr>
          <w:rFonts w:hint="eastAsia"/>
          <w:lang w:eastAsia="zh-CN"/>
        </w:rPr>
        <w:t>2023</w:t>
      </w:r>
      <w:r w:rsidRPr="001B6C5A">
        <w:rPr>
          <w:rFonts w:hint="eastAsia"/>
          <w:lang w:eastAsia="zh-CN"/>
        </w:rPr>
        <w:t>年的</w:t>
      </w:r>
      <w:r w:rsidRPr="001B6C5A">
        <w:rPr>
          <w:rFonts w:hint="eastAsia"/>
          <w:lang w:eastAsia="zh-CN"/>
        </w:rPr>
        <w:t>358</w:t>
      </w:r>
      <w:r w:rsidRPr="001B6C5A">
        <w:rPr>
          <w:rFonts w:hint="eastAsia"/>
          <w:lang w:eastAsia="zh-CN"/>
        </w:rPr>
        <w:t>万</w:t>
      </w:r>
      <w:r w:rsidR="00B54B5A">
        <w:rPr>
          <w:rFonts w:hint="eastAsia"/>
          <w:lang w:eastAsia="zh-CN"/>
        </w:rPr>
        <w:t>CO</w:t>
      </w:r>
      <w:r w:rsidR="00B54B5A" w:rsidRPr="00B54B5A">
        <w:rPr>
          <w:rFonts w:hint="eastAsia"/>
          <w:vertAlign w:val="subscript"/>
          <w:lang w:eastAsia="zh-CN"/>
        </w:rPr>
        <w:t>2</w:t>
      </w:r>
      <w:r w:rsidR="00B54B5A">
        <w:rPr>
          <w:rFonts w:hint="eastAsia"/>
          <w:lang w:eastAsia="zh-CN"/>
        </w:rPr>
        <w:t>-eq</w:t>
      </w:r>
      <w:r w:rsidRPr="001B6C5A">
        <w:rPr>
          <w:rFonts w:hint="eastAsia"/>
          <w:lang w:eastAsia="zh-CN"/>
        </w:rPr>
        <w:t>吨增加到</w:t>
      </w:r>
      <w:r w:rsidRPr="001B6C5A">
        <w:rPr>
          <w:rFonts w:hint="eastAsia"/>
          <w:lang w:eastAsia="zh-CN"/>
        </w:rPr>
        <w:t>2024</w:t>
      </w:r>
      <w:r w:rsidRPr="001B6C5A">
        <w:rPr>
          <w:rFonts w:hint="eastAsia"/>
          <w:lang w:eastAsia="zh-CN"/>
        </w:rPr>
        <w:t>年的</w:t>
      </w:r>
      <w:r w:rsidRPr="001B6C5A">
        <w:rPr>
          <w:rFonts w:hint="eastAsia"/>
          <w:lang w:eastAsia="zh-CN"/>
        </w:rPr>
        <w:t>375</w:t>
      </w:r>
      <w:r w:rsidRPr="001B6C5A">
        <w:rPr>
          <w:rFonts w:hint="eastAsia"/>
          <w:lang w:eastAsia="zh-CN"/>
        </w:rPr>
        <w:t>万</w:t>
      </w:r>
      <w:r w:rsidR="00B54B5A">
        <w:rPr>
          <w:rFonts w:hint="eastAsia"/>
          <w:lang w:eastAsia="zh-CN"/>
        </w:rPr>
        <w:t>C</w:t>
      </w:r>
      <w:r w:rsidR="00B54B5A">
        <w:rPr>
          <w:lang w:eastAsia="zh-CN"/>
        </w:rPr>
        <w:t>O</w:t>
      </w:r>
      <w:r w:rsidR="00B54B5A" w:rsidRPr="005A2EE4">
        <w:rPr>
          <w:vertAlign w:val="subscript"/>
          <w:lang w:eastAsia="zh-CN"/>
        </w:rPr>
        <w:t>2</w:t>
      </w:r>
      <w:r w:rsidR="00B54B5A">
        <w:rPr>
          <w:lang w:eastAsia="zh-CN"/>
        </w:rPr>
        <w:t>-</w:t>
      </w:r>
      <w:r w:rsidR="00B54B5A">
        <w:rPr>
          <w:rFonts w:hint="eastAsia"/>
          <w:lang w:eastAsia="zh-CN"/>
        </w:rPr>
        <w:t>eq</w:t>
      </w:r>
      <w:r w:rsidRPr="001B6C5A">
        <w:rPr>
          <w:rFonts w:hint="eastAsia"/>
          <w:lang w:eastAsia="zh-CN"/>
        </w:rPr>
        <w:t>吨，之后将</w:t>
      </w:r>
      <w:r w:rsidR="009C3E5F">
        <w:rPr>
          <w:rFonts w:hint="eastAsia"/>
          <w:lang w:eastAsia="zh-CN"/>
        </w:rPr>
        <w:t>每年</w:t>
      </w:r>
      <w:r w:rsidRPr="001B6C5A">
        <w:rPr>
          <w:rFonts w:hint="eastAsia"/>
          <w:lang w:eastAsia="zh-CN"/>
        </w:rPr>
        <w:t>持续减少约</w:t>
      </w:r>
      <w:r w:rsidRPr="001B6C5A">
        <w:rPr>
          <w:rFonts w:hint="eastAsia"/>
          <w:lang w:eastAsia="zh-CN"/>
        </w:rPr>
        <w:t>2.5</w:t>
      </w:r>
      <w:r w:rsidRPr="001B6C5A">
        <w:rPr>
          <w:rFonts w:hint="eastAsia"/>
          <w:lang w:eastAsia="zh-CN"/>
        </w:rPr>
        <w:t>万</w:t>
      </w:r>
      <w:r w:rsidR="00B54B5A">
        <w:rPr>
          <w:rFonts w:hint="eastAsia"/>
          <w:lang w:eastAsia="zh-CN"/>
        </w:rPr>
        <w:t>CO</w:t>
      </w:r>
      <w:r w:rsidR="00B54B5A" w:rsidRPr="00B54B5A">
        <w:rPr>
          <w:rFonts w:hint="eastAsia"/>
          <w:vertAlign w:val="subscript"/>
          <w:lang w:eastAsia="zh-CN"/>
        </w:rPr>
        <w:t>2</w:t>
      </w:r>
      <w:r w:rsidR="00B54B5A">
        <w:rPr>
          <w:rFonts w:hint="eastAsia"/>
          <w:lang w:eastAsia="zh-CN"/>
        </w:rPr>
        <w:t>-eq</w:t>
      </w:r>
      <w:r w:rsidRPr="001B6C5A">
        <w:rPr>
          <w:rFonts w:hint="eastAsia"/>
          <w:lang w:eastAsia="zh-CN"/>
        </w:rPr>
        <w:t>吨，到</w:t>
      </w:r>
      <w:r w:rsidRPr="001B6C5A">
        <w:rPr>
          <w:rFonts w:hint="eastAsia"/>
          <w:lang w:eastAsia="zh-CN"/>
        </w:rPr>
        <w:t>2030</w:t>
      </w:r>
      <w:r w:rsidRPr="001B6C5A">
        <w:rPr>
          <w:rFonts w:hint="eastAsia"/>
          <w:lang w:eastAsia="zh-CN"/>
        </w:rPr>
        <w:t>年达到</w:t>
      </w:r>
      <w:r w:rsidRPr="001B6C5A">
        <w:rPr>
          <w:rFonts w:hint="eastAsia"/>
          <w:lang w:eastAsia="zh-CN"/>
        </w:rPr>
        <w:t>360</w:t>
      </w:r>
      <w:r w:rsidRPr="001B6C5A">
        <w:rPr>
          <w:rFonts w:hint="eastAsia"/>
          <w:lang w:eastAsia="zh-CN"/>
        </w:rPr>
        <w:t>万</w:t>
      </w:r>
      <w:r w:rsidR="005A2EE4">
        <w:rPr>
          <w:rFonts w:hint="eastAsia"/>
          <w:lang w:eastAsia="zh-CN"/>
        </w:rPr>
        <w:t>C</w:t>
      </w:r>
      <w:r w:rsidR="005A2EE4">
        <w:rPr>
          <w:lang w:eastAsia="zh-CN"/>
        </w:rPr>
        <w:t>O</w:t>
      </w:r>
      <w:r w:rsidR="005A2EE4" w:rsidRPr="005A2EE4">
        <w:rPr>
          <w:vertAlign w:val="subscript"/>
          <w:lang w:eastAsia="zh-CN"/>
        </w:rPr>
        <w:t>2</w:t>
      </w:r>
      <w:r w:rsidR="00B54B5A">
        <w:rPr>
          <w:vertAlign w:val="subscript"/>
          <w:lang w:eastAsia="zh-CN"/>
        </w:rPr>
        <w:noBreakHyphen/>
      </w:r>
      <w:r w:rsidR="005A2EE4">
        <w:rPr>
          <w:rFonts w:hint="eastAsia"/>
          <w:lang w:eastAsia="zh-CN"/>
        </w:rPr>
        <w:t>eq</w:t>
      </w:r>
      <w:r w:rsidRPr="001B6C5A">
        <w:rPr>
          <w:rFonts w:hint="eastAsia"/>
          <w:lang w:eastAsia="zh-CN"/>
        </w:rPr>
        <w:t>吨。根据这些估计值，该提案将帮助喀麦隆政府在</w:t>
      </w:r>
      <w:r w:rsidRPr="001B6C5A">
        <w:rPr>
          <w:rFonts w:hint="eastAsia"/>
          <w:lang w:eastAsia="zh-CN"/>
        </w:rPr>
        <w:t>2024</w:t>
      </w:r>
      <w:r w:rsidRPr="001B6C5A">
        <w:rPr>
          <w:rFonts w:hint="eastAsia"/>
          <w:lang w:eastAsia="zh-CN"/>
        </w:rPr>
        <w:t>年</w:t>
      </w:r>
      <w:r w:rsidRPr="001B6C5A">
        <w:rPr>
          <w:rFonts w:hint="eastAsia"/>
          <w:lang w:eastAsia="zh-CN"/>
        </w:rPr>
        <w:t>2028</w:t>
      </w:r>
      <w:r w:rsidRPr="001B6C5A">
        <w:rPr>
          <w:rFonts w:hint="eastAsia"/>
          <w:lang w:eastAsia="zh-CN"/>
        </w:rPr>
        <w:t>年期间将</w:t>
      </w:r>
      <w:r w:rsidRPr="001B6C5A">
        <w:rPr>
          <w:rFonts w:hint="eastAsia"/>
          <w:lang w:eastAsia="zh-CN"/>
        </w:rPr>
        <w:t>HFC</w:t>
      </w:r>
      <w:r w:rsidRPr="001B6C5A">
        <w:rPr>
          <w:rFonts w:hint="eastAsia"/>
          <w:lang w:eastAsia="zh-CN"/>
        </w:rPr>
        <w:t>消</w:t>
      </w:r>
      <w:r w:rsidR="009C3E5F">
        <w:rPr>
          <w:rFonts w:hint="eastAsia"/>
          <w:lang w:eastAsia="zh-CN"/>
        </w:rPr>
        <w:t>耗</w:t>
      </w:r>
      <w:r w:rsidRPr="001B6C5A">
        <w:rPr>
          <w:rFonts w:hint="eastAsia"/>
          <w:lang w:eastAsia="zh-CN"/>
        </w:rPr>
        <w:t>水平维持在比估</w:t>
      </w:r>
      <w:r w:rsidR="009C3E5F">
        <w:rPr>
          <w:rFonts w:hint="eastAsia"/>
          <w:lang w:eastAsia="zh-CN"/>
        </w:rPr>
        <w:t>算</w:t>
      </w:r>
      <w:r w:rsidRPr="001B6C5A">
        <w:rPr>
          <w:rFonts w:hint="eastAsia"/>
          <w:lang w:eastAsia="zh-CN"/>
        </w:rPr>
        <w:t>基准低</w:t>
      </w:r>
      <w:r w:rsidRPr="001B6C5A">
        <w:rPr>
          <w:rFonts w:hint="eastAsia"/>
          <w:lang w:eastAsia="zh-CN"/>
        </w:rPr>
        <w:t>21%</w:t>
      </w:r>
      <w:r w:rsidRPr="001B6C5A">
        <w:rPr>
          <w:rFonts w:hint="eastAsia"/>
          <w:lang w:eastAsia="zh-CN"/>
        </w:rPr>
        <w:t>至</w:t>
      </w:r>
      <w:r w:rsidRPr="001B6C5A">
        <w:rPr>
          <w:rFonts w:hint="eastAsia"/>
          <w:lang w:eastAsia="zh-CN"/>
        </w:rPr>
        <w:t>23%</w:t>
      </w:r>
      <w:r w:rsidRPr="001B6C5A">
        <w:rPr>
          <w:rFonts w:hint="eastAsia"/>
          <w:lang w:eastAsia="zh-CN"/>
        </w:rPr>
        <w:t>的水平，</w:t>
      </w:r>
      <w:r w:rsidR="009C3E5F">
        <w:rPr>
          <w:rFonts w:hint="eastAsia"/>
          <w:lang w:eastAsia="zh-CN"/>
        </w:rPr>
        <w:t>并</w:t>
      </w:r>
      <w:r w:rsidRPr="001B6C5A">
        <w:rPr>
          <w:rFonts w:hint="eastAsia"/>
          <w:lang w:eastAsia="zh-CN"/>
        </w:rPr>
        <w:t>比</w:t>
      </w:r>
      <w:r w:rsidRPr="001B6C5A">
        <w:rPr>
          <w:rFonts w:hint="eastAsia"/>
          <w:lang w:eastAsia="zh-CN"/>
        </w:rPr>
        <w:t>2029</w:t>
      </w:r>
      <w:r w:rsidRPr="001B6C5A">
        <w:rPr>
          <w:rFonts w:hint="eastAsia"/>
          <w:lang w:eastAsia="zh-CN"/>
        </w:rPr>
        <w:t>年和</w:t>
      </w:r>
      <w:r w:rsidRPr="001B6C5A">
        <w:rPr>
          <w:rFonts w:hint="eastAsia"/>
          <w:lang w:eastAsia="zh-CN"/>
        </w:rPr>
        <w:t>2030</w:t>
      </w:r>
      <w:r w:rsidRPr="001B6C5A">
        <w:rPr>
          <w:rFonts w:hint="eastAsia"/>
          <w:lang w:eastAsia="zh-CN"/>
        </w:rPr>
        <w:t>年的估计基线低</w:t>
      </w:r>
      <w:r w:rsidRPr="001B6C5A">
        <w:rPr>
          <w:rFonts w:hint="eastAsia"/>
          <w:lang w:eastAsia="zh-CN"/>
        </w:rPr>
        <w:t>24%</w:t>
      </w:r>
      <w:r w:rsidRPr="001B6C5A">
        <w:rPr>
          <w:rFonts w:hint="eastAsia"/>
          <w:lang w:eastAsia="zh-CN"/>
        </w:rPr>
        <w:t>。</w:t>
      </w:r>
    </w:p>
    <w:p w14:paraId="42E87576" w14:textId="77777777" w:rsidR="000068E4" w:rsidRPr="000A4838" w:rsidRDefault="009C3E5F" w:rsidP="000068E4">
      <w:pPr>
        <w:pStyle w:val="Heading1"/>
        <w:rPr>
          <w:lang w:eastAsia="zh-CN"/>
        </w:rPr>
      </w:pPr>
      <w:r w:rsidRPr="009C3E5F">
        <w:rPr>
          <w:rFonts w:hint="eastAsia"/>
          <w:lang w:eastAsia="zh-CN"/>
        </w:rPr>
        <w:t>秘书处指出，在工发组织提出的</w:t>
      </w:r>
      <w:r w:rsidRPr="009C3E5F">
        <w:rPr>
          <w:rFonts w:hint="eastAsia"/>
          <w:lang w:eastAsia="zh-CN"/>
        </w:rPr>
        <w:t>6%</w:t>
      </w:r>
      <w:r w:rsidRPr="009C3E5F">
        <w:rPr>
          <w:rFonts w:hint="eastAsia"/>
          <w:lang w:eastAsia="zh-CN"/>
        </w:rPr>
        <w:t>的不受限制的需求增长</w:t>
      </w:r>
      <w:r w:rsidR="00985072">
        <w:rPr>
          <w:rFonts w:hint="eastAsia"/>
          <w:lang w:eastAsia="zh-CN"/>
        </w:rPr>
        <w:t>，</w:t>
      </w:r>
      <w:r w:rsidRPr="009C3E5F">
        <w:rPr>
          <w:rFonts w:hint="eastAsia"/>
          <w:lang w:eastAsia="zh-CN"/>
        </w:rPr>
        <w:t>以及更为保守的</w:t>
      </w:r>
      <w:r w:rsidRPr="009C3E5F">
        <w:rPr>
          <w:rFonts w:hint="eastAsia"/>
          <w:lang w:eastAsia="zh-CN"/>
        </w:rPr>
        <w:t>4.5%</w:t>
      </w:r>
      <w:r w:rsidRPr="009C3E5F">
        <w:rPr>
          <w:rFonts w:hint="eastAsia"/>
          <w:lang w:eastAsia="zh-CN"/>
        </w:rPr>
        <w:t>增长情景下</w:t>
      </w:r>
      <w:r w:rsidR="00B54B5A" w:rsidRPr="000A4838">
        <w:rPr>
          <w:rStyle w:val="FootnoteReference"/>
        </w:rPr>
        <w:footnoteReference w:id="12"/>
      </w:r>
      <w:r w:rsidRPr="009C3E5F">
        <w:rPr>
          <w:rFonts w:hint="eastAsia"/>
          <w:lang w:eastAsia="zh-CN"/>
        </w:rPr>
        <w:t>，</w:t>
      </w:r>
      <w:r w:rsidRPr="009C3E5F">
        <w:rPr>
          <w:rFonts w:hint="eastAsia"/>
          <w:lang w:eastAsia="zh-CN"/>
        </w:rPr>
        <w:t>2029</w:t>
      </w:r>
      <w:r w:rsidRPr="009C3E5F">
        <w:rPr>
          <w:rFonts w:hint="eastAsia"/>
          <w:lang w:eastAsia="zh-CN"/>
        </w:rPr>
        <w:t>年和</w:t>
      </w:r>
      <w:r w:rsidRPr="009C3E5F">
        <w:rPr>
          <w:rFonts w:hint="eastAsia"/>
          <w:lang w:eastAsia="zh-CN"/>
        </w:rPr>
        <w:t>2030</w:t>
      </w:r>
      <w:r w:rsidRPr="009C3E5F">
        <w:rPr>
          <w:rFonts w:hint="eastAsia"/>
          <w:lang w:eastAsia="zh-CN"/>
        </w:rPr>
        <w:t>年的预期消</w:t>
      </w:r>
      <w:r>
        <w:rPr>
          <w:rFonts w:hint="eastAsia"/>
          <w:lang w:eastAsia="zh-CN"/>
        </w:rPr>
        <w:t>耗</w:t>
      </w:r>
      <w:r w:rsidRPr="009C3E5F">
        <w:rPr>
          <w:rFonts w:hint="eastAsia"/>
          <w:lang w:eastAsia="zh-CN"/>
        </w:rPr>
        <w:t>量将高于蒙特利尔议定书的限制，因此</w:t>
      </w:r>
      <w:r>
        <w:rPr>
          <w:rFonts w:hint="eastAsia"/>
          <w:lang w:eastAsia="zh-CN"/>
        </w:rPr>
        <w:t>，</w:t>
      </w:r>
      <w:r w:rsidRPr="009C3E5F">
        <w:rPr>
          <w:rFonts w:hint="eastAsia"/>
          <w:lang w:eastAsia="zh-CN"/>
        </w:rPr>
        <w:t>如果不采取任何行动，就会有不</w:t>
      </w:r>
      <w:r>
        <w:rPr>
          <w:rFonts w:hint="eastAsia"/>
          <w:lang w:val="en-US" w:eastAsia="zh-CN"/>
        </w:rPr>
        <w:t>履约</w:t>
      </w:r>
      <w:r w:rsidRPr="009C3E5F">
        <w:rPr>
          <w:rFonts w:hint="eastAsia"/>
          <w:lang w:eastAsia="zh-CN"/>
        </w:rPr>
        <w:t>的潜在风险。</w:t>
      </w:r>
      <w:r w:rsidRPr="009C3E5F">
        <w:rPr>
          <w:rFonts w:hint="eastAsia"/>
          <w:lang w:eastAsia="zh-CN"/>
        </w:rPr>
        <w:t>KIP</w:t>
      </w:r>
      <w:r w:rsidRPr="009C3E5F">
        <w:rPr>
          <w:rFonts w:hint="eastAsia"/>
          <w:lang w:eastAsia="zh-CN"/>
        </w:rPr>
        <w:t>的批准和活动实施的任何延误都将导致该国</w:t>
      </w:r>
      <w:r w:rsidR="00985072">
        <w:rPr>
          <w:rFonts w:hint="eastAsia"/>
          <w:lang w:eastAsia="zh-CN"/>
        </w:rPr>
        <w:t>HFC</w:t>
      </w:r>
      <w:r w:rsidRPr="009C3E5F">
        <w:rPr>
          <w:rFonts w:hint="eastAsia"/>
          <w:lang w:eastAsia="zh-CN"/>
        </w:rPr>
        <w:t>的消</w:t>
      </w:r>
      <w:r w:rsidR="00985072">
        <w:rPr>
          <w:rFonts w:hint="eastAsia"/>
          <w:lang w:eastAsia="zh-CN"/>
        </w:rPr>
        <w:t>耗</w:t>
      </w:r>
      <w:r w:rsidRPr="009C3E5F">
        <w:rPr>
          <w:rFonts w:hint="eastAsia"/>
          <w:lang w:eastAsia="zh-CN"/>
        </w:rPr>
        <w:t>量增加，并可能在随后几年带来</w:t>
      </w:r>
      <w:r w:rsidR="00985072">
        <w:rPr>
          <w:rFonts w:hint="eastAsia"/>
          <w:lang w:eastAsia="zh-CN"/>
        </w:rPr>
        <w:t>履约</w:t>
      </w:r>
      <w:r w:rsidRPr="009C3E5F">
        <w:rPr>
          <w:rFonts w:hint="eastAsia"/>
          <w:lang w:eastAsia="zh-CN"/>
        </w:rPr>
        <w:t>风险。此外，如果目前不采取任何行动来控制</w:t>
      </w:r>
      <w:r w:rsidRPr="009C3E5F">
        <w:rPr>
          <w:rFonts w:hint="eastAsia"/>
          <w:lang w:eastAsia="zh-CN"/>
        </w:rPr>
        <w:t>HFC</w:t>
      </w:r>
      <w:r w:rsidRPr="009C3E5F">
        <w:rPr>
          <w:rFonts w:hint="eastAsia"/>
          <w:lang w:eastAsia="zh-CN"/>
        </w:rPr>
        <w:t>消</w:t>
      </w:r>
      <w:r w:rsidR="00985072">
        <w:rPr>
          <w:rFonts w:hint="eastAsia"/>
          <w:lang w:eastAsia="zh-CN"/>
        </w:rPr>
        <w:t>耗</w:t>
      </w:r>
      <w:r w:rsidRPr="009C3E5F">
        <w:rPr>
          <w:rFonts w:hint="eastAsia"/>
          <w:lang w:eastAsia="zh-CN"/>
        </w:rPr>
        <w:t>增长，</w:t>
      </w:r>
      <w:r w:rsidRPr="009C3E5F">
        <w:rPr>
          <w:rFonts w:hint="eastAsia"/>
          <w:lang w:eastAsia="zh-CN"/>
        </w:rPr>
        <w:t>HFC</w:t>
      </w:r>
      <w:r w:rsidRPr="009C3E5F">
        <w:rPr>
          <w:rFonts w:hint="eastAsia"/>
          <w:lang w:eastAsia="zh-CN"/>
        </w:rPr>
        <w:t>消</w:t>
      </w:r>
      <w:r w:rsidR="00985072">
        <w:rPr>
          <w:rFonts w:hint="eastAsia"/>
          <w:lang w:eastAsia="zh-CN"/>
        </w:rPr>
        <w:t>耗量</w:t>
      </w:r>
      <w:r w:rsidRPr="009C3E5F">
        <w:rPr>
          <w:rFonts w:hint="eastAsia"/>
          <w:lang w:eastAsia="zh-CN"/>
        </w:rPr>
        <w:t>可能会增长到更高水平，因此可能需要额外的资源来确保</w:t>
      </w:r>
      <w:r w:rsidR="00D07910">
        <w:rPr>
          <w:rFonts w:hint="eastAsia"/>
          <w:lang w:eastAsia="zh-CN"/>
        </w:rPr>
        <w:t>达到</w:t>
      </w:r>
      <w:r w:rsidRPr="009C3E5F">
        <w:rPr>
          <w:rFonts w:hint="eastAsia"/>
          <w:lang w:eastAsia="zh-CN"/>
        </w:rPr>
        <w:t>10%</w:t>
      </w:r>
      <w:r w:rsidRPr="009C3E5F">
        <w:rPr>
          <w:rFonts w:hint="eastAsia"/>
          <w:lang w:eastAsia="zh-CN"/>
        </w:rPr>
        <w:t>的削减，这可能会给</w:t>
      </w:r>
      <w:r w:rsidR="00D07910" w:rsidRPr="009C3E5F">
        <w:rPr>
          <w:rFonts w:hint="eastAsia"/>
          <w:lang w:eastAsia="zh-CN"/>
        </w:rPr>
        <w:t>该国</w:t>
      </w:r>
      <w:r w:rsidRPr="009C3E5F">
        <w:rPr>
          <w:rFonts w:hint="eastAsia"/>
          <w:lang w:eastAsia="zh-CN"/>
        </w:rPr>
        <w:t>在</w:t>
      </w:r>
      <w:r w:rsidRPr="009C3E5F">
        <w:rPr>
          <w:rFonts w:hint="eastAsia"/>
          <w:lang w:eastAsia="zh-CN"/>
        </w:rPr>
        <w:t>2029</w:t>
      </w:r>
      <w:r w:rsidRPr="009C3E5F">
        <w:rPr>
          <w:rFonts w:hint="eastAsia"/>
          <w:lang w:eastAsia="zh-CN"/>
        </w:rPr>
        <w:t>年实现蒙特利尔议定书减排</w:t>
      </w:r>
      <w:r w:rsidRPr="009C3E5F">
        <w:rPr>
          <w:rFonts w:hint="eastAsia"/>
          <w:lang w:eastAsia="zh-CN"/>
        </w:rPr>
        <w:t>10%</w:t>
      </w:r>
      <w:r w:rsidRPr="009C3E5F">
        <w:rPr>
          <w:rFonts w:hint="eastAsia"/>
          <w:lang w:eastAsia="zh-CN"/>
        </w:rPr>
        <w:t>的目标</w:t>
      </w:r>
      <w:r w:rsidR="00D07910">
        <w:rPr>
          <w:rFonts w:hint="eastAsia"/>
          <w:lang w:eastAsia="zh-CN"/>
        </w:rPr>
        <w:t>的</w:t>
      </w:r>
      <w:r w:rsidR="00D07910" w:rsidRPr="009C3E5F">
        <w:rPr>
          <w:rFonts w:hint="eastAsia"/>
          <w:lang w:eastAsia="zh-CN"/>
        </w:rPr>
        <w:t>实施带来更多挑战</w:t>
      </w:r>
      <w:r w:rsidR="00D07910">
        <w:rPr>
          <w:rFonts w:hint="eastAsia"/>
          <w:lang w:eastAsia="zh-CN"/>
        </w:rPr>
        <w:t>。</w:t>
      </w:r>
    </w:p>
    <w:p w14:paraId="6AEEF972" w14:textId="77777777" w:rsidR="000068E4" w:rsidRPr="000A4838" w:rsidRDefault="00D07910" w:rsidP="000068E4">
      <w:pPr>
        <w:keepNext/>
        <w:suppressAutoHyphens/>
        <w:rPr>
          <w:i/>
          <w:iCs/>
          <w:lang w:eastAsia="zh-CN"/>
        </w:rPr>
      </w:pPr>
      <w:r w:rsidRPr="00D07910">
        <w:rPr>
          <w:rFonts w:hint="eastAsia"/>
          <w:i/>
          <w:iCs/>
          <w:lang w:eastAsia="zh-CN"/>
        </w:rPr>
        <w:t>持续减少</w:t>
      </w:r>
      <w:r w:rsidRPr="00D07910">
        <w:rPr>
          <w:rFonts w:hint="eastAsia"/>
          <w:i/>
          <w:iCs/>
          <w:lang w:eastAsia="zh-CN"/>
        </w:rPr>
        <w:t>HFC</w:t>
      </w:r>
      <w:r w:rsidRPr="00D07910">
        <w:rPr>
          <w:rFonts w:hint="eastAsia"/>
          <w:i/>
          <w:iCs/>
          <w:lang w:eastAsia="zh-CN"/>
        </w:rPr>
        <w:t>消</w:t>
      </w:r>
      <w:r>
        <w:rPr>
          <w:rFonts w:hint="eastAsia"/>
          <w:i/>
          <w:iCs/>
          <w:lang w:eastAsia="zh-CN"/>
        </w:rPr>
        <w:t>耗</w:t>
      </w:r>
      <w:r w:rsidRPr="00D07910">
        <w:rPr>
          <w:rFonts w:hint="eastAsia"/>
          <w:i/>
          <w:iCs/>
          <w:lang w:eastAsia="zh-CN"/>
        </w:rPr>
        <w:t>的起点</w:t>
      </w:r>
    </w:p>
    <w:p w14:paraId="6CE4727D" w14:textId="77777777" w:rsidR="000068E4" w:rsidRPr="000A4838" w:rsidRDefault="000068E4" w:rsidP="000068E4">
      <w:pPr>
        <w:keepNext/>
        <w:suppressAutoHyphens/>
        <w:rPr>
          <w:lang w:eastAsia="zh-CN"/>
        </w:rPr>
      </w:pPr>
    </w:p>
    <w:p w14:paraId="13090ACB" w14:textId="77777777" w:rsidR="000068E4" w:rsidRPr="000A4838" w:rsidRDefault="00D07910" w:rsidP="000068E4">
      <w:pPr>
        <w:pStyle w:val="Heading1"/>
        <w:rPr>
          <w:lang w:eastAsia="zh-CN"/>
        </w:rPr>
      </w:pPr>
      <w:r w:rsidRPr="00D07910">
        <w:rPr>
          <w:rFonts w:hint="eastAsia"/>
          <w:lang w:eastAsia="zh-CN"/>
        </w:rPr>
        <w:t>如上表</w:t>
      </w:r>
      <w:r w:rsidRPr="00D07910">
        <w:rPr>
          <w:rFonts w:hint="eastAsia"/>
          <w:lang w:eastAsia="zh-CN"/>
        </w:rPr>
        <w:t>3</w:t>
      </w:r>
      <w:r w:rsidRPr="00D07910">
        <w:rPr>
          <w:rFonts w:hint="eastAsia"/>
          <w:lang w:eastAsia="zh-CN"/>
        </w:rPr>
        <w:t>所示，</w:t>
      </w:r>
      <w:r>
        <w:rPr>
          <w:rFonts w:hint="eastAsia"/>
          <w:lang w:eastAsia="zh-CN"/>
        </w:rPr>
        <w:t>HFC</w:t>
      </w:r>
      <w:r w:rsidRPr="00D07910">
        <w:rPr>
          <w:rFonts w:hint="eastAsia"/>
          <w:lang w:eastAsia="zh-CN"/>
        </w:rPr>
        <w:t>消</w:t>
      </w:r>
      <w:r>
        <w:rPr>
          <w:rFonts w:hint="eastAsia"/>
          <w:lang w:eastAsia="zh-CN"/>
        </w:rPr>
        <w:t>耗</w:t>
      </w:r>
      <w:r w:rsidRPr="00D07910">
        <w:rPr>
          <w:rFonts w:hint="eastAsia"/>
          <w:lang w:eastAsia="zh-CN"/>
        </w:rPr>
        <w:t>量的估</w:t>
      </w:r>
      <w:r>
        <w:rPr>
          <w:rFonts w:hint="eastAsia"/>
          <w:lang w:eastAsia="zh-CN"/>
        </w:rPr>
        <w:t>算</w:t>
      </w:r>
      <w:r w:rsidRPr="00D07910">
        <w:rPr>
          <w:rFonts w:hint="eastAsia"/>
          <w:lang w:eastAsia="zh-CN"/>
        </w:rPr>
        <w:t>基准为</w:t>
      </w:r>
      <w:r w:rsidRPr="00D07910">
        <w:rPr>
          <w:rFonts w:hint="eastAsia"/>
          <w:lang w:eastAsia="zh-CN"/>
        </w:rPr>
        <w:t>4,760,203</w:t>
      </w:r>
      <w:r w:rsidR="00B54B5A">
        <w:rPr>
          <w:rFonts w:hint="eastAsia"/>
          <w:lang w:eastAsia="zh-CN"/>
        </w:rPr>
        <w:t>CO</w:t>
      </w:r>
      <w:r w:rsidR="00B54B5A" w:rsidRPr="00A55E44">
        <w:rPr>
          <w:rFonts w:hint="eastAsia"/>
          <w:vertAlign w:val="subscript"/>
          <w:lang w:eastAsia="zh-CN"/>
        </w:rPr>
        <w:t>2</w:t>
      </w:r>
      <w:r w:rsidR="00B54B5A">
        <w:rPr>
          <w:rFonts w:hint="eastAsia"/>
          <w:lang w:eastAsia="zh-CN"/>
        </w:rPr>
        <w:t>-eq</w:t>
      </w:r>
      <w:r w:rsidRPr="00D07910">
        <w:rPr>
          <w:rFonts w:hint="eastAsia"/>
          <w:lang w:eastAsia="zh-CN"/>
        </w:rPr>
        <w:t>吨。计算</w:t>
      </w:r>
      <w:r w:rsidRPr="00D07910">
        <w:rPr>
          <w:rFonts w:hint="eastAsia"/>
          <w:lang w:eastAsia="zh-CN"/>
        </w:rPr>
        <w:t>HFC</w:t>
      </w:r>
      <w:r w:rsidRPr="00D07910">
        <w:rPr>
          <w:rFonts w:hint="eastAsia"/>
          <w:lang w:eastAsia="zh-CN"/>
        </w:rPr>
        <w:t>消</w:t>
      </w:r>
      <w:r>
        <w:rPr>
          <w:rFonts w:hint="eastAsia"/>
          <w:lang w:eastAsia="zh-CN"/>
        </w:rPr>
        <w:t>耗</w:t>
      </w:r>
      <w:r w:rsidRPr="00D07910">
        <w:rPr>
          <w:rFonts w:hint="eastAsia"/>
          <w:lang w:eastAsia="zh-CN"/>
        </w:rPr>
        <w:t>量持续减少起点的方法仍在讨论中。秘书处指出，</w:t>
      </w:r>
      <w:r>
        <w:rPr>
          <w:rFonts w:hint="eastAsia"/>
          <w:lang w:eastAsia="zh-CN"/>
        </w:rPr>
        <w:t>本项目的</w:t>
      </w:r>
      <w:r w:rsidRPr="00D07910">
        <w:rPr>
          <w:rFonts w:hint="eastAsia"/>
          <w:lang w:eastAsia="zh-CN"/>
        </w:rPr>
        <w:t>起点会</w:t>
      </w:r>
      <w:r>
        <w:rPr>
          <w:rFonts w:hint="eastAsia"/>
          <w:lang w:eastAsia="zh-CN"/>
        </w:rPr>
        <w:t>在</w:t>
      </w:r>
      <w:r w:rsidRPr="00D07910">
        <w:rPr>
          <w:rFonts w:hint="eastAsia"/>
          <w:lang w:eastAsia="zh-CN"/>
        </w:rPr>
        <w:t>执行委员会</w:t>
      </w:r>
      <w:r w:rsidR="00A55E44">
        <w:rPr>
          <w:rFonts w:hint="eastAsia"/>
          <w:lang w:eastAsia="zh-CN"/>
        </w:rPr>
        <w:t>决定</w:t>
      </w:r>
      <w:r w:rsidRPr="00D07910">
        <w:rPr>
          <w:rFonts w:hint="eastAsia"/>
          <w:lang w:eastAsia="zh-CN"/>
        </w:rPr>
        <w:t>起点的方法</w:t>
      </w:r>
      <w:r>
        <w:rPr>
          <w:rFonts w:hint="eastAsia"/>
          <w:lang w:eastAsia="zh-CN"/>
        </w:rPr>
        <w:t>后</w:t>
      </w:r>
      <w:r w:rsidRPr="00D07910">
        <w:rPr>
          <w:rFonts w:hint="eastAsia"/>
          <w:lang w:eastAsia="zh-CN"/>
        </w:rPr>
        <w:t>确定</w:t>
      </w:r>
      <w:r>
        <w:rPr>
          <w:rFonts w:hint="eastAsia"/>
          <w:lang w:eastAsia="zh-CN"/>
        </w:rPr>
        <w:t>。</w:t>
      </w:r>
    </w:p>
    <w:p w14:paraId="5CEFB814" w14:textId="77777777" w:rsidR="000068E4" w:rsidRPr="00D07910" w:rsidRDefault="00D07910" w:rsidP="000068E4">
      <w:pPr>
        <w:suppressAutoHyphens/>
        <w:rPr>
          <w:color w:val="000000" w:themeColor="text1"/>
          <w:u w:val="single"/>
          <w:lang w:eastAsia="zh-CN"/>
        </w:rPr>
      </w:pPr>
      <w:r w:rsidRPr="00D07910">
        <w:rPr>
          <w:rFonts w:hint="eastAsia"/>
          <w:color w:val="000000" w:themeColor="text1"/>
          <w:u w:val="single"/>
          <w:lang w:eastAsia="zh-CN"/>
        </w:rPr>
        <w:t>HFC</w:t>
      </w:r>
      <w:r w:rsidRPr="00D07910">
        <w:rPr>
          <w:rFonts w:hint="eastAsia"/>
          <w:color w:val="000000" w:themeColor="text1"/>
          <w:u w:val="single"/>
          <w:lang w:eastAsia="zh-CN"/>
        </w:rPr>
        <w:t>许可和配额制度</w:t>
      </w:r>
    </w:p>
    <w:p w14:paraId="7375C927" w14:textId="77777777" w:rsidR="000068E4" w:rsidRPr="00D07910" w:rsidRDefault="000068E4" w:rsidP="000068E4">
      <w:pPr>
        <w:suppressAutoHyphens/>
        <w:rPr>
          <w:color w:val="000000" w:themeColor="text1"/>
          <w:u w:val="single"/>
          <w:lang w:eastAsia="zh-CN"/>
        </w:rPr>
      </w:pPr>
    </w:p>
    <w:p w14:paraId="08B2E0F8" w14:textId="77777777" w:rsidR="000068E4" w:rsidRPr="00D07910" w:rsidRDefault="00D07910" w:rsidP="000068E4">
      <w:pPr>
        <w:pStyle w:val="Heading1"/>
        <w:rPr>
          <w:color w:val="000000" w:themeColor="text1"/>
          <w:lang w:eastAsia="zh-CN"/>
        </w:rPr>
      </w:pPr>
      <w:r w:rsidRPr="00D07910">
        <w:rPr>
          <w:rFonts w:hint="eastAsia"/>
          <w:color w:val="000000" w:themeColor="text1"/>
          <w:lang w:eastAsia="zh-CN"/>
        </w:rPr>
        <w:t>第</w:t>
      </w:r>
      <w:r w:rsidRPr="00D07910">
        <w:rPr>
          <w:rFonts w:hint="eastAsia"/>
          <w:color w:val="000000" w:themeColor="text1"/>
          <w:lang w:eastAsia="zh-CN"/>
        </w:rPr>
        <w:t>87/50(g)</w:t>
      </w:r>
      <w:r w:rsidRPr="00D07910">
        <w:rPr>
          <w:rFonts w:hint="eastAsia"/>
          <w:color w:val="000000" w:themeColor="text1"/>
          <w:lang w:eastAsia="zh-CN"/>
        </w:rPr>
        <w:t>号决定要求双边机构和执行机构在提交第一阶段</w:t>
      </w:r>
      <w:r w:rsidRPr="00D07910">
        <w:rPr>
          <w:rFonts w:hint="eastAsia"/>
          <w:color w:val="000000" w:themeColor="text1"/>
          <w:lang w:eastAsia="zh-CN"/>
        </w:rPr>
        <w:t>KIP</w:t>
      </w:r>
      <w:r w:rsidRPr="00D07910">
        <w:rPr>
          <w:rFonts w:hint="eastAsia"/>
          <w:color w:val="000000" w:themeColor="text1"/>
          <w:lang w:eastAsia="zh-CN"/>
        </w:rPr>
        <w:t>时，确认该国已建立并可执行的国家许可和配额制度，以监</w:t>
      </w:r>
      <w:r>
        <w:rPr>
          <w:rFonts w:hint="eastAsia"/>
          <w:color w:val="000000" w:themeColor="text1"/>
          <w:lang w:eastAsia="zh-CN"/>
        </w:rPr>
        <w:t>督</w:t>
      </w:r>
      <w:r w:rsidRPr="00D07910">
        <w:rPr>
          <w:rFonts w:hint="eastAsia"/>
          <w:color w:val="000000" w:themeColor="text1"/>
          <w:lang w:eastAsia="zh-CN"/>
        </w:rPr>
        <w:t>HFC</w:t>
      </w:r>
      <w:r w:rsidRPr="00D07910">
        <w:rPr>
          <w:rFonts w:hint="eastAsia"/>
          <w:color w:val="000000" w:themeColor="text1"/>
          <w:lang w:eastAsia="zh-CN"/>
        </w:rPr>
        <w:t>进出口，</w:t>
      </w:r>
      <w:r>
        <w:rPr>
          <w:rFonts w:hint="eastAsia"/>
          <w:color w:val="000000" w:themeColor="text1"/>
          <w:lang w:eastAsia="zh-CN"/>
        </w:rPr>
        <w:t>与</w:t>
      </w:r>
      <w:r w:rsidRPr="00D07910">
        <w:rPr>
          <w:rFonts w:hint="eastAsia"/>
          <w:color w:val="000000" w:themeColor="text1"/>
          <w:lang w:eastAsia="zh-CN"/>
        </w:rPr>
        <w:t>第</w:t>
      </w:r>
      <w:r w:rsidRPr="00D07910">
        <w:rPr>
          <w:rFonts w:hint="eastAsia"/>
          <w:color w:val="000000" w:themeColor="text1"/>
          <w:lang w:eastAsia="zh-CN"/>
        </w:rPr>
        <w:t>63/17</w:t>
      </w:r>
      <w:r w:rsidRPr="00D07910">
        <w:rPr>
          <w:rFonts w:hint="eastAsia"/>
          <w:color w:val="000000" w:themeColor="text1"/>
          <w:lang w:eastAsia="zh-CN"/>
        </w:rPr>
        <w:t>号决定</w:t>
      </w:r>
      <w:r>
        <w:rPr>
          <w:rFonts w:hint="eastAsia"/>
          <w:color w:val="000000" w:themeColor="text1"/>
          <w:lang w:eastAsia="zh-CN"/>
        </w:rPr>
        <w:t>一致</w:t>
      </w:r>
      <w:r w:rsidRPr="00D07910">
        <w:rPr>
          <w:rFonts w:hint="eastAsia"/>
          <w:color w:val="000000" w:themeColor="text1"/>
          <w:lang w:eastAsia="zh-CN"/>
        </w:rPr>
        <w:t>。因此，喀麦隆政府于</w:t>
      </w:r>
      <w:r w:rsidRPr="00D07910">
        <w:rPr>
          <w:rFonts w:hint="eastAsia"/>
          <w:color w:val="000000" w:themeColor="text1"/>
          <w:lang w:eastAsia="zh-CN"/>
        </w:rPr>
        <w:t>2017</w:t>
      </w:r>
      <w:r w:rsidRPr="00D07910">
        <w:rPr>
          <w:rFonts w:hint="eastAsia"/>
          <w:color w:val="000000" w:themeColor="text1"/>
          <w:lang w:eastAsia="zh-CN"/>
        </w:rPr>
        <w:t>年</w:t>
      </w:r>
      <w:r w:rsidRPr="00D07910">
        <w:rPr>
          <w:rFonts w:hint="eastAsia"/>
          <w:color w:val="000000" w:themeColor="text1"/>
          <w:lang w:eastAsia="zh-CN"/>
        </w:rPr>
        <w:t>9</w:t>
      </w:r>
      <w:r w:rsidRPr="00D07910">
        <w:rPr>
          <w:rFonts w:hint="eastAsia"/>
          <w:color w:val="000000" w:themeColor="text1"/>
          <w:lang w:eastAsia="zh-CN"/>
        </w:rPr>
        <w:t>月通过了</w:t>
      </w:r>
      <w:r>
        <w:rPr>
          <w:rFonts w:hint="eastAsia"/>
          <w:color w:val="000000" w:themeColor="text1"/>
          <w:lang w:eastAsia="zh-CN"/>
        </w:rPr>
        <w:t>HFCs</w:t>
      </w:r>
      <w:r w:rsidR="00A55E44">
        <w:rPr>
          <w:rFonts w:hint="eastAsia"/>
          <w:color w:val="000000" w:themeColor="text1"/>
          <w:lang w:eastAsia="zh-CN"/>
        </w:rPr>
        <w:t>、</w:t>
      </w:r>
      <w:r w:rsidRPr="00D07910">
        <w:rPr>
          <w:rFonts w:hint="eastAsia"/>
          <w:color w:val="000000" w:themeColor="text1"/>
          <w:lang w:eastAsia="zh-CN"/>
        </w:rPr>
        <w:t>混合物和含有</w:t>
      </w:r>
      <w:r>
        <w:rPr>
          <w:rFonts w:hint="eastAsia"/>
          <w:color w:val="000000" w:themeColor="text1"/>
          <w:lang w:eastAsia="zh-CN"/>
        </w:rPr>
        <w:t>这些物质</w:t>
      </w:r>
      <w:r w:rsidRPr="00D07910">
        <w:rPr>
          <w:rFonts w:hint="eastAsia"/>
          <w:color w:val="000000" w:themeColor="text1"/>
          <w:lang w:eastAsia="zh-CN"/>
        </w:rPr>
        <w:t>的设备的许可制度（第</w:t>
      </w:r>
      <w:r w:rsidRPr="00D07910">
        <w:rPr>
          <w:rFonts w:hint="eastAsia"/>
          <w:color w:val="000000" w:themeColor="text1"/>
          <w:lang w:eastAsia="zh-CN"/>
        </w:rPr>
        <w:t>004/MINEPDED/CAB</w:t>
      </w:r>
      <w:r w:rsidRPr="00D07910">
        <w:rPr>
          <w:rFonts w:hint="eastAsia"/>
          <w:color w:val="000000" w:themeColor="text1"/>
          <w:lang w:eastAsia="zh-CN"/>
        </w:rPr>
        <w:t>号决定）。由于配额制度的体制和立法能力已经到位，喀麦隆政府将能够从</w:t>
      </w:r>
      <w:r w:rsidRPr="00D07910">
        <w:rPr>
          <w:rFonts w:hint="eastAsia"/>
          <w:color w:val="000000" w:themeColor="text1"/>
          <w:lang w:eastAsia="zh-CN"/>
        </w:rPr>
        <w:t>2024</w:t>
      </w:r>
      <w:r w:rsidRPr="00D07910">
        <w:rPr>
          <w:rFonts w:hint="eastAsia"/>
          <w:color w:val="000000" w:themeColor="text1"/>
          <w:lang w:eastAsia="zh-CN"/>
        </w:rPr>
        <w:t>年开始迅速向每个注册进口商发放</w:t>
      </w:r>
      <w:r>
        <w:rPr>
          <w:rFonts w:hint="eastAsia"/>
          <w:color w:val="000000" w:themeColor="text1"/>
          <w:lang w:eastAsia="zh-CN"/>
        </w:rPr>
        <w:t>HFC</w:t>
      </w:r>
      <w:r w:rsidRPr="00D07910">
        <w:rPr>
          <w:rFonts w:hint="eastAsia"/>
          <w:color w:val="000000" w:themeColor="text1"/>
          <w:lang w:eastAsia="zh-CN"/>
        </w:rPr>
        <w:t>进口配额</w:t>
      </w:r>
      <w:r>
        <w:rPr>
          <w:rFonts w:hint="eastAsia"/>
          <w:color w:val="000000" w:themeColor="text1"/>
          <w:lang w:eastAsia="zh-CN"/>
        </w:rPr>
        <w:t>。</w:t>
      </w:r>
    </w:p>
    <w:p w14:paraId="516D510D" w14:textId="77777777" w:rsidR="000068E4" w:rsidRPr="000A4838" w:rsidRDefault="00D07910" w:rsidP="000068E4">
      <w:pPr>
        <w:keepNext/>
        <w:suppressAutoHyphens/>
        <w:rPr>
          <w:u w:val="single"/>
        </w:rPr>
      </w:pPr>
      <w:proofErr w:type="spellStart"/>
      <w:r w:rsidRPr="00D07910">
        <w:rPr>
          <w:rFonts w:hint="eastAsia"/>
          <w:u w:val="single"/>
        </w:rPr>
        <w:t>技术和成本相关问题</w:t>
      </w:r>
      <w:proofErr w:type="spellEnd"/>
    </w:p>
    <w:p w14:paraId="69CB3A15" w14:textId="77777777" w:rsidR="000068E4" w:rsidRPr="000A4838" w:rsidRDefault="000068E4" w:rsidP="000068E4">
      <w:pPr>
        <w:keepNext/>
        <w:suppressAutoHyphens/>
        <w:rPr>
          <w:u w:val="single"/>
        </w:rPr>
      </w:pPr>
    </w:p>
    <w:p w14:paraId="34803A15" w14:textId="77777777" w:rsidR="000068E4" w:rsidRPr="000A4838" w:rsidRDefault="00D07910" w:rsidP="000068E4">
      <w:pPr>
        <w:pStyle w:val="Heading1"/>
        <w:rPr>
          <w:lang w:eastAsia="zh-CN"/>
        </w:rPr>
      </w:pPr>
      <w:r w:rsidRPr="00D07910">
        <w:rPr>
          <w:rFonts w:hint="eastAsia"/>
          <w:lang w:eastAsia="zh-CN"/>
        </w:rPr>
        <w:t>在没有成本准则的情况下，秘书处提交了喀麦隆</w:t>
      </w:r>
      <w:r w:rsidRPr="00D07910">
        <w:rPr>
          <w:rFonts w:hint="eastAsia"/>
          <w:lang w:eastAsia="zh-CN"/>
        </w:rPr>
        <w:t>KIP</w:t>
      </w:r>
      <w:r w:rsidRPr="00D07910">
        <w:rPr>
          <w:rFonts w:hint="eastAsia"/>
          <w:lang w:eastAsia="zh-CN"/>
        </w:rPr>
        <w:t>第一阶段的成本</w:t>
      </w:r>
      <w:r w:rsidR="00407206">
        <w:rPr>
          <w:rFonts w:hint="eastAsia"/>
          <w:lang w:eastAsia="zh-CN"/>
        </w:rPr>
        <w:t>按提交</w:t>
      </w:r>
      <w:r w:rsidRPr="00D07910">
        <w:rPr>
          <w:rFonts w:hint="eastAsia"/>
          <w:lang w:eastAsia="zh-CN"/>
        </w:rPr>
        <w:t>水平供执行委员会审议。拟议的活动符合类似的减</w:t>
      </w:r>
      <w:r w:rsidR="00407206">
        <w:rPr>
          <w:rFonts w:hint="eastAsia"/>
          <w:lang w:eastAsia="zh-CN"/>
        </w:rPr>
        <w:t>排</w:t>
      </w:r>
      <w:r w:rsidRPr="00D07910">
        <w:rPr>
          <w:rFonts w:hint="eastAsia"/>
          <w:lang w:eastAsia="zh-CN"/>
        </w:rPr>
        <w:t>消</w:t>
      </w:r>
      <w:r w:rsidR="00407206">
        <w:rPr>
          <w:rFonts w:hint="eastAsia"/>
          <w:lang w:eastAsia="zh-CN"/>
        </w:rPr>
        <w:t>耗</w:t>
      </w:r>
      <w:r w:rsidRPr="00D07910">
        <w:rPr>
          <w:rFonts w:hint="eastAsia"/>
          <w:lang w:eastAsia="zh-CN"/>
        </w:rPr>
        <w:t>项目活动，并与持续减</w:t>
      </w:r>
      <w:r w:rsidR="00407206">
        <w:rPr>
          <w:rFonts w:hint="eastAsia"/>
          <w:lang w:eastAsia="zh-CN"/>
        </w:rPr>
        <w:t>排</w:t>
      </w:r>
      <w:r w:rsidR="00407206">
        <w:rPr>
          <w:rFonts w:hint="eastAsia"/>
          <w:lang w:eastAsia="zh-CN"/>
        </w:rPr>
        <w:t>HFC</w:t>
      </w:r>
      <w:r w:rsidRPr="00D07910">
        <w:rPr>
          <w:rFonts w:hint="eastAsia"/>
          <w:lang w:eastAsia="zh-CN"/>
        </w:rPr>
        <w:t>相关。此外，秘书处指出，根据维修行业</w:t>
      </w:r>
      <w:r w:rsidRPr="00D07910">
        <w:rPr>
          <w:rFonts w:hint="eastAsia"/>
          <w:lang w:eastAsia="zh-CN"/>
        </w:rPr>
        <w:t>603.60</w:t>
      </w:r>
      <w:r w:rsidR="00A55E44">
        <w:rPr>
          <w:lang w:eastAsia="zh-CN"/>
        </w:rPr>
        <w:t xml:space="preserve"> </w:t>
      </w:r>
      <w:r w:rsidR="00A55E44">
        <w:rPr>
          <w:rFonts w:hint="eastAsia"/>
          <w:lang w:eastAsia="zh-CN"/>
        </w:rPr>
        <w:t>mt</w:t>
      </w:r>
      <w:r w:rsidRPr="00D07910">
        <w:rPr>
          <w:rFonts w:hint="eastAsia"/>
          <w:lang w:eastAsia="zh-CN"/>
        </w:rPr>
        <w:t>的</w:t>
      </w:r>
      <w:r w:rsidRPr="00D07910">
        <w:rPr>
          <w:rFonts w:hint="eastAsia"/>
          <w:lang w:eastAsia="zh-CN"/>
        </w:rPr>
        <w:t>HCFC</w:t>
      </w:r>
      <w:r w:rsidRPr="00D07910">
        <w:rPr>
          <w:rFonts w:hint="eastAsia"/>
          <w:lang w:eastAsia="zh-CN"/>
        </w:rPr>
        <w:t>基准，喀麦隆属于非低消</w:t>
      </w:r>
      <w:r w:rsidR="00407206">
        <w:rPr>
          <w:rFonts w:hint="eastAsia"/>
          <w:lang w:eastAsia="zh-CN"/>
        </w:rPr>
        <w:t>耗</w:t>
      </w:r>
      <w:r w:rsidRPr="00D07910">
        <w:rPr>
          <w:rFonts w:hint="eastAsia"/>
          <w:lang w:eastAsia="zh-CN"/>
        </w:rPr>
        <w:t>量</w:t>
      </w:r>
      <w:r w:rsidRPr="00D07910">
        <w:rPr>
          <w:rFonts w:hint="eastAsia"/>
          <w:lang w:eastAsia="zh-CN"/>
        </w:rPr>
        <w:t>(LVC)</w:t>
      </w:r>
      <w:r w:rsidRPr="00D07910">
        <w:rPr>
          <w:rFonts w:hint="eastAsia"/>
          <w:lang w:eastAsia="zh-CN"/>
        </w:rPr>
        <w:t>国家类别，</w:t>
      </w:r>
      <w:r w:rsidRPr="00D07910">
        <w:rPr>
          <w:rFonts w:hint="eastAsia"/>
          <w:lang w:eastAsia="zh-CN"/>
        </w:rPr>
        <w:t>HFC</w:t>
      </w:r>
      <w:r w:rsidRPr="00D07910">
        <w:rPr>
          <w:rFonts w:hint="eastAsia"/>
          <w:lang w:eastAsia="zh-CN"/>
        </w:rPr>
        <w:t>消</w:t>
      </w:r>
      <w:r w:rsidR="00407206">
        <w:rPr>
          <w:rFonts w:hint="eastAsia"/>
          <w:lang w:eastAsia="zh-CN"/>
        </w:rPr>
        <w:t>耗</w:t>
      </w:r>
      <w:r w:rsidRPr="00D07910">
        <w:rPr>
          <w:rFonts w:hint="eastAsia"/>
          <w:lang w:eastAsia="zh-CN"/>
        </w:rPr>
        <w:t>量仅在维修和</w:t>
      </w:r>
      <w:r w:rsidR="00407206">
        <w:rPr>
          <w:rFonts w:hint="eastAsia"/>
          <w:lang w:eastAsia="zh-CN"/>
        </w:rPr>
        <w:t>现场</w:t>
      </w:r>
      <w:r w:rsidRPr="00D07910">
        <w:rPr>
          <w:rFonts w:hint="eastAsia"/>
          <w:lang w:eastAsia="zh-CN"/>
        </w:rPr>
        <w:t>安装和组装行业。</w:t>
      </w:r>
      <w:r w:rsidRPr="00D07910">
        <w:rPr>
          <w:rFonts w:hint="eastAsia"/>
          <w:lang w:eastAsia="zh-CN"/>
        </w:rPr>
        <w:t>KIP</w:t>
      </w:r>
      <w:r w:rsidRPr="00D07910">
        <w:rPr>
          <w:rFonts w:hint="eastAsia"/>
          <w:lang w:eastAsia="zh-CN"/>
        </w:rPr>
        <w:t>第一阶段提案中要求的金额</w:t>
      </w:r>
      <w:r w:rsidR="00407206" w:rsidRPr="000A4838">
        <w:rPr>
          <w:rStyle w:val="FootnoteReference"/>
        </w:rPr>
        <w:footnoteReference w:id="13"/>
      </w:r>
      <w:r w:rsidRPr="00D07910">
        <w:rPr>
          <w:rFonts w:hint="eastAsia"/>
          <w:lang w:eastAsia="zh-CN"/>
        </w:rPr>
        <w:t>是基于国家为逐步减少</w:t>
      </w:r>
      <w:r w:rsidR="00407206">
        <w:rPr>
          <w:rFonts w:hint="eastAsia"/>
          <w:lang w:eastAsia="zh-CN"/>
        </w:rPr>
        <w:t>HFC</w:t>
      </w:r>
      <w:r w:rsidRPr="00D07910">
        <w:rPr>
          <w:rFonts w:hint="eastAsia"/>
          <w:lang w:eastAsia="zh-CN"/>
        </w:rPr>
        <w:t>而尽早采取行动的需要，并</w:t>
      </w:r>
      <w:r w:rsidR="00407206">
        <w:rPr>
          <w:rFonts w:hint="eastAsia"/>
          <w:lang w:eastAsia="zh-CN"/>
        </w:rPr>
        <w:t>理解相关</w:t>
      </w:r>
      <w:r w:rsidRPr="00D07910">
        <w:rPr>
          <w:rFonts w:hint="eastAsia"/>
          <w:lang w:eastAsia="zh-CN"/>
        </w:rPr>
        <w:t>的有资格获得资助的剩余消</w:t>
      </w:r>
      <w:r w:rsidR="00407206">
        <w:rPr>
          <w:rFonts w:hint="eastAsia"/>
          <w:lang w:eastAsia="zh-CN"/>
        </w:rPr>
        <w:t>耗</w:t>
      </w:r>
      <w:r w:rsidRPr="00D07910">
        <w:rPr>
          <w:rFonts w:hint="eastAsia"/>
          <w:lang w:eastAsia="zh-CN"/>
        </w:rPr>
        <w:t>量的减少将根据</w:t>
      </w:r>
      <w:r w:rsidR="00407206" w:rsidRPr="00D07910">
        <w:rPr>
          <w:rFonts w:hint="eastAsia"/>
          <w:lang w:eastAsia="zh-CN"/>
        </w:rPr>
        <w:t>执行委员会批准</w:t>
      </w:r>
      <w:r w:rsidR="00407206">
        <w:rPr>
          <w:rFonts w:hint="eastAsia"/>
          <w:lang w:eastAsia="zh-CN"/>
        </w:rPr>
        <w:t>的</w:t>
      </w:r>
      <w:r w:rsidR="00407206" w:rsidRPr="00D07910">
        <w:rPr>
          <w:rFonts w:hint="eastAsia"/>
          <w:lang w:eastAsia="zh-CN"/>
        </w:rPr>
        <w:t>非低消</w:t>
      </w:r>
      <w:r w:rsidR="00407206">
        <w:rPr>
          <w:rFonts w:hint="eastAsia"/>
          <w:lang w:eastAsia="zh-CN"/>
        </w:rPr>
        <w:t>耗</w:t>
      </w:r>
      <w:r w:rsidR="00407206" w:rsidRPr="00D07910">
        <w:rPr>
          <w:rFonts w:hint="eastAsia"/>
          <w:lang w:eastAsia="zh-CN"/>
        </w:rPr>
        <w:t>量国家维修行业</w:t>
      </w:r>
      <w:r w:rsidRPr="00D07910">
        <w:rPr>
          <w:rFonts w:hint="eastAsia"/>
          <w:lang w:eastAsia="zh-CN"/>
        </w:rPr>
        <w:t>准则进行调整</w:t>
      </w:r>
      <w:r w:rsidR="00A04ACC">
        <w:rPr>
          <w:rFonts w:hint="eastAsia"/>
          <w:lang w:eastAsia="zh-CN"/>
        </w:rPr>
        <w:t>。</w:t>
      </w:r>
    </w:p>
    <w:p w14:paraId="3640F42C" w14:textId="77777777" w:rsidR="000068E4" w:rsidRPr="000A4838" w:rsidRDefault="00A04ACC" w:rsidP="000068E4">
      <w:pPr>
        <w:keepNext/>
        <w:suppressAutoHyphens/>
        <w:rPr>
          <w:i/>
          <w:iCs/>
        </w:rPr>
      </w:pPr>
      <w:proofErr w:type="spellStart"/>
      <w:r w:rsidRPr="00A04ACC">
        <w:rPr>
          <w:rFonts w:hint="eastAsia"/>
          <w:i/>
          <w:iCs/>
        </w:rPr>
        <w:t>维修</w:t>
      </w:r>
      <w:proofErr w:type="spellEnd"/>
      <w:r>
        <w:rPr>
          <w:rFonts w:hint="eastAsia"/>
          <w:i/>
          <w:iCs/>
          <w:lang w:eastAsia="zh-CN"/>
        </w:rPr>
        <w:t>用</w:t>
      </w:r>
      <w:r w:rsidRPr="00A04ACC">
        <w:rPr>
          <w:rFonts w:hint="eastAsia"/>
          <w:i/>
          <w:iCs/>
        </w:rPr>
        <w:t>HFC</w:t>
      </w:r>
      <w:proofErr w:type="spellStart"/>
      <w:r w:rsidRPr="00A04ACC">
        <w:rPr>
          <w:rFonts w:hint="eastAsia"/>
          <w:i/>
          <w:iCs/>
        </w:rPr>
        <w:t>消耗量</w:t>
      </w:r>
      <w:proofErr w:type="spellEnd"/>
    </w:p>
    <w:p w14:paraId="74E40CD4" w14:textId="77777777" w:rsidR="000068E4" w:rsidRPr="000A4838" w:rsidRDefault="000068E4" w:rsidP="000068E4">
      <w:pPr>
        <w:keepNext/>
        <w:suppressAutoHyphens/>
      </w:pPr>
    </w:p>
    <w:p w14:paraId="6BCD20D7" w14:textId="77777777" w:rsidR="000068E4" w:rsidRPr="000A4838" w:rsidRDefault="00A04ACC" w:rsidP="000068E4">
      <w:pPr>
        <w:pStyle w:val="Heading1"/>
        <w:rPr>
          <w:lang w:eastAsia="zh-CN"/>
        </w:rPr>
      </w:pPr>
      <w:r w:rsidRPr="00A04ACC">
        <w:rPr>
          <w:rFonts w:hint="eastAsia"/>
          <w:lang w:eastAsia="zh-CN"/>
        </w:rPr>
        <w:t>秘书处审查了国内</w:t>
      </w:r>
      <w:r>
        <w:rPr>
          <w:rFonts w:hint="eastAsia"/>
          <w:lang w:eastAsia="zh-CN"/>
        </w:rPr>
        <w:t>HFC</w:t>
      </w:r>
      <w:r w:rsidRPr="00A04ACC">
        <w:rPr>
          <w:rFonts w:hint="eastAsia"/>
          <w:lang w:eastAsia="zh-CN"/>
        </w:rPr>
        <w:t>在不同应用中的消</w:t>
      </w:r>
      <w:r>
        <w:rPr>
          <w:rFonts w:hint="eastAsia"/>
          <w:lang w:eastAsia="zh-CN"/>
        </w:rPr>
        <w:t>耗</w:t>
      </w:r>
      <w:r w:rsidRPr="00A04ACC">
        <w:rPr>
          <w:rFonts w:hint="eastAsia"/>
          <w:lang w:eastAsia="zh-CN"/>
        </w:rPr>
        <w:t>水平，并指出与典型的维修要求相比，</w:t>
      </w:r>
      <w:r w:rsidR="004163B0">
        <w:rPr>
          <w:rFonts w:hint="eastAsia"/>
          <w:lang w:eastAsia="zh-CN"/>
        </w:rPr>
        <w:t>尤其是</w:t>
      </w:r>
      <w:r w:rsidRPr="00A04ACC">
        <w:rPr>
          <w:rFonts w:hint="eastAsia"/>
          <w:lang w:eastAsia="zh-CN"/>
        </w:rPr>
        <w:t>在家用制冷</w:t>
      </w:r>
      <w:r>
        <w:rPr>
          <w:rFonts w:hint="eastAsia"/>
          <w:lang w:eastAsia="zh-CN"/>
        </w:rPr>
        <w:t>，</w:t>
      </w:r>
      <w:r w:rsidRPr="00A04ACC">
        <w:rPr>
          <w:rFonts w:hint="eastAsia"/>
          <w:lang w:eastAsia="zh-CN"/>
        </w:rPr>
        <w:t>商业制冷和住宅空调应用中</w:t>
      </w:r>
      <w:r w:rsidR="004163B0">
        <w:rPr>
          <w:rFonts w:hint="eastAsia"/>
          <w:lang w:eastAsia="zh-CN"/>
        </w:rPr>
        <w:t>，</w:t>
      </w:r>
      <w:r w:rsidRPr="00A04ACC">
        <w:rPr>
          <w:rFonts w:hint="eastAsia"/>
          <w:lang w:eastAsia="zh-CN"/>
        </w:rPr>
        <w:t>充注水平</w:t>
      </w:r>
      <w:r>
        <w:rPr>
          <w:rFonts w:hint="eastAsia"/>
          <w:lang w:eastAsia="zh-CN"/>
        </w:rPr>
        <w:t>和</w:t>
      </w:r>
      <w:r w:rsidRPr="00A04ACC">
        <w:rPr>
          <w:rFonts w:hint="eastAsia"/>
          <w:lang w:eastAsia="zh-CN"/>
        </w:rPr>
        <w:t>制冷剂再充注的</w:t>
      </w:r>
      <w:r>
        <w:rPr>
          <w:rFonts w:hint="eastAsia"/>
          <w:lang w:eastAsia="zh-CN"/>
        </w:rPr>
        <w:t>维修</w:t>
      </w:r>
      <w:r w:rsidRPr="00A04ACC">
        <w:rPr>
          <w:rFonts w:hint="eastAsia"/>
          <w:lang w:eastAsia="zh-CN"/>
        </w:rPr>
        <w:t>频率较高</w:t>
      </w:r>
      <w:r>
        <w:rPr>
          <w:rFonts w:hint="eastAsia"/>
          <w:lang w:eastAsia="zh-CN"/>
        </w:rPr>
        <w:t>。</w:t>
      </w:r>
      <w:r w:rsidRPr="00A04ACC">
        <w:rPr>
          <w:rFonts w:hint="eastAsia"/>
          <w:lang w:eastAsia="zh-CN"/>
        </w:rPr>
        <w:t>工发组织解释说，高消耗</w:t>
      </w:r>
      <w:r w:rsidR="004163B0">
        <w:rPr>
          <w:rFonts w:hint="eastAsia"/>
          <w:lang w:eastAsia="zh-CN"/>
        </w:rPr>
        <w:t>是由于</w:t>
      </w:r>
      <w:r w:rsidRPr="00A04ACC">
        <w:rPr>
          <w:rFonts w:hint="eastAsia"/>
          <w:lang w:eastAsia="zh-CN"/>
        </w:rPr>
        <w:t>安装设备时使用制冷剂进行初始充注；在维修行业使用</w:t>
      </w:r>
      <w:r w:rsidRPr="00A04ACC">
        <w:rPr>
          <w:rFonts w:hint="eastAsia"/>
          <w:lang w:eastAsia="zh-CN"/>
        </w:rPr>
        <w:t>HFC</w:t>
      </w:r>
      <w:r w:rsidR="004163B0">
        <w:rPr>
          <w:rFonts w:hint="eastAsia"/>
          <w:lang w:eastAsia="zh-CN"/>
        </w:rPr>
        <w:t>s</w:t>
      </w:r>
      <w:r w:rsidRPr="00A04ACC">
        <w:rPr>
          <w:rFonts w:hint="eastAsia"/>
          <w:lang w:eastAsia="zh-CN"/>
        </w:rPr>
        <w:t>进行冲洗和清洁；家用制冷设备制冷剂充注量不准确；以及</w:t>
      </w:r>
      <w:r w:rsidR="004163B0">
        <w:rPr>
          <w:rFonts w:hint="eastAsia"/>
          <w:lang w:eastAsia="zh-CN"/>
        </w:rPr>
        <w:t>可能的</w:t>
      </w:r>
      <w:r w:rsidRPr="00A04ACC">
        <w:rPr>
          <w:rFonts w:hint="eastAsia"/>
          <w:lang w:eastAsia="zh-CN"/>
        </w:rPr>
        <w:t>不同制冷剂的库存</w:t>
      </w:r>
      <w:r w:rsidR="004163B0">
        <w:rPr>
          <w:rFonts w:hint="eastAsia"/>
          <w:lang w:eastAsia="zh-CN"/>
        </w:rPr>
        <w:t>变化</w:t>
      </w:r>
      <w:r w:rsidRPr="00A04ACC">
        <w:rPr>
          <w:rFonts w:hint="eastAsia"/>
          <w:lang w:eastAsia="zh-CN"/>
        </w:rPr>
        <w:t>。秘书处还了解到，无法获得初始充注制冷剂消耗量的估计值。鉴于上述情况，秘书处指出，工发组织将进行一项调查，作为第一次付款执行的一部分，以评估该国在维修行业不同应用中的实际</w:t>
      </w:r>
      <w:r w:rsidRPr="00A04ACC">
        <w:rPr>
          <w:rFonts w:hint="eastAsia"/>
          <w:lang w:eastAsia="zh-CN"/>
        </w:rPr>
        <w:t>HFC</w:t>
      </w:r>
      <w:r w:rsidRPr="00A04ACC">
        <w:rPr>
          <w:rFonts w:hint="eastAsia"/>
          <w:lang w:eastAsia="zh-CN"/>
        </w:rPr>
        <w:t>使用情况</w:t>
      </w:r>
      <w:r w:rsidR="004163B0">
        <w:rPr>
          <w:rFonts w:hint="eastAsia"/>
          <w:lang w:eastAsia="zh-CN"/>
        </w:rPr>
        <w:t>。</w:t>
      </w:r>
    </w:p>
    <w:p w14:paraId="3771D3D0" w14:textId="77777777" w:rsidR="000068E4" w:rsidRPr="000A4838" w:rsidRDefault="004163B0" w:rsidP="000068E4">
      <w:pPr>
        <w:keepNext/>
        <w:suppressAutoHyphens/>
        <w:rPr>
          <w:i/>
          <w:iCs/>
          <w:lang w:eastAsia="zh-CN"/>
        </w:rPr>
      </w:pPr>
      <w:r w:rsidRPr="004163B0">
        <w:rPr>
          <w:rFonts w:hint="eastAsia"/>
          <w:i/>
          <w:iCs/>
          <w:lang w:eastAsia="zh-CN"/>
        </w:rPr>
        <w:t>卫生领域家用冰箱</w:t>
      </w:r>
      <w:r w:rsidRPr="004163B0">
        <w:rPr>
          <w:rFonts w:hint="eastAsia"/>
          <w:i/>
          <w:iCs/>
          <w:lang w:eastAsia="zh-CN"/>
        </w:rPr>
        <w:t>R-600a</w:t>
      </w:r>
      <w:r w:rsidRPr="004163B0">
        <w:rPr>
          <w:rFonts w:hint="eastAsia"/>
          <w:i/>
          <w:iCs/>
          <w:lang w:eastAsia="zh-CN"/>
        </w:rPr>
        <w:t>技术示范项目</w:t>
      </w:r>
    </w:p>
    <w:p w14:paraId="24D7A835" w14:textId="77777777" w:rsidR="000068E4" w:rsidRPr="000A4838" w:rsidRDefault="000068E4" w:rsidP="000068E4">
      <w:pPr>
        <w:keepNext/>
        <w:suppressAutoHyphens/>
        <w:rPr>
          <w:lang w:eastAsia="zh-CN"/>
        </w:rPr>
      </w:pPr>
    </w:p>
    <w:p w14:paraId="005CC456" w14:textId="77777777" w:rsidR="000068E4" w:rsidRPr="000A4838" w:rsidRDefault="004163B0" w:rsidP="000068E4">
      <w:pPr>
        <w:pStyle w:val="Heading1"/>
        <w:rPr>
          <w:lang w:eastAsia="zh-CN"/>
        </w:rPr>
      </w:pPr>
      <w:r w:rsidRPr="004163B0">
        <w:rPr>
          <w:rFonts w:hint="eastAsia"/>
          <w:lang w:eastAsia="zh-CN"/>
        </w:rPr>
        <w:t>秘书处要求提供更多信息，说明在医疗保健应用中采用</w:t>
      </w:r>
      <w:r w:rsidRPr="004163B0">
        <w:rPr>
          <w:rFonts w:hint="eastAsia"/>
          <w:lang w:eastAsia="zh-CN"/>
        </w:rPr>
        <w:t>R</w:t>
      </w:r>
      <w:r>
        <w:rPr>
          <w:lang w:eastAsia="zh-CN"/>
        </w:rPr>
        <w:t>-</w:t>
      </w:r>
      <w:r w:rsidRPr="004163B0">
        <w:rPr>
          <w:rFonts w:hint="eastAsia"/>
          <w:lang w:eastAsia="zh-CN"/>
        </w:rPr>
        <w:t>600a</w:t>
      </w:r>
      <w:r w:rsidRPr="004163B0">
        <w:rPr>
          <w:rFonts w:hint="eastAsia"/>
          <w:lang w:eastAsia="zh-CN"/>
        </w:rPr>
        <w:t>家用冰箱的技术示范项目的必要性，并指出</w:t>
      </w:r>
      <w:r w:rsidRPr="004163B0">
        <w:rPr>
          <w:rFonts w:hint="eastAsia"/>
          <w:lang w:eastAsia="zh-CN"/>
        </w:rPr>
        <w:t>R</w:t>
      </w:r>
      <w:r w:rsidR="00B84A46">
        <w:rPr>
          <w:lang w:eastAsia="zh-CN"/>
        </w:rPr>
        <w:t>-</w:t>
      </w:r>
      <w:r w:rsidRPr="004163B0">
        <w:rPr>
          <w:rFonts w:hint="eastAsia"/>
          <w:lang w:eastAsia="zh-CN"/>
        </w:rPr>
        <w:t>600a</w:t>
      </w:r>
      <w:r w:rsidRPr="004163B0">
        <w:rPr>
          <w:rFonts w:hint="eastAsia"/>
          <w:lang w:eastAsia="zh-CN"/>
        </w:rPr>
        <w:t>作为一种具有成本效益的制冷剂在世界各地广泛用于家用冰箱。工发组织答复说，目前，基于</w:t>
      </w:r>
      <w:r w:rsidRPr="004163B0">
        <w:rPr>
          <w:rFonts w:hint="eastAsia"/>
          <w:lang w:eastAsia="zh-CN"/>
        </w:rPr>
        <w:t>HFC</w:t>
      </w:r>
      <w:r w:rsidR="00B84A46">
        <w:rPr>
          <w:lang w:eastAsia="zh-CN"/>
        </w:rPr>
        <w:t>-</w:t>
      </w:r>
      <w:r w:rsidRPr="004163B0">
        <w:rPr>
          <w:rFonts w:hint="eastAsia"/>
          <w:lang w:eastAsia="zh-CN"/>
        </w:rPr>
        <w:t>134a</w:t>
      </w:r>
      <w:r w:rsidRPr="004163B0">
        <w:rPr>
          <w:rFonts w:hint="eastAsia"/>
          <w:lang w:eastAsia="zh-CN"/>
        </w:rPr>
        <w:t>的家用冰箱在该国广泛使用，拟议的终</w:t>
      </w:r>
      <w:r w:rsidR="00B84A46">
        <w:rPr>
          <w:rFonts w:hint="eastAsia"/>
          <w:lang w:eastAsia="zh-CN"/>
        </w:rPr>
        <w:t>端</w:t>
      </w:r>
      <w:r w:rsidRPr="004163B0">
        <w:rPr>
          <w:rFonts w:hint="eastAsia"/>
          <w:lang w:eastAsia="zh-CN"/>
        </w:rPr>
        <w:t>用户示范项目将提高</w:t>
      </w:r>
      <w:r w:rsidRPr="004163B0">
        <w:rPr>
          <w:rFonts w:hint="eastAsia"/>
          <w:lang w:eastAsia="zh-CN"/>
        </w:rPr>
        <w:t>R</w:t>
      </w:r>
      <w:r w:rsidR="00B84A46">
        <w:rPr>
          <w:lang w:eastAsia="zh-CN"/>
        </w:rPr>
        <w:noBreakHyphen/>
      </w:r>
      <w:r w:rsidRPr="004163B0">
        <w:rPr>
          <w:rFonts w:hint="eastAsia"/>
          <w:lang w:eastAsia="zh-CN"/>
        </w:rPr>
        <w:t>600a</w:t>
      </w:r>
      <w:r w:rsidRPr="004163B0">
        <w:rPr>
          <w:rFonts w:hint="eastAsia"/>
          <w:lang w:eastAsia="zh-CN"/>
        </w:rPr>
        <w:t>家用冰箱在市场上的知名度，从而加速其在该国的采用。该项目将帮助受益人在卫生部门使用基于</w:t>
      </w:r>
      <w:r w:rsidRPr="004163B0">
        <w:rPr>
          <w:rFonts w:hint="eastAsia"/>
          <w:lang w:eastAsia="zh-CN"/>
        </w:rPr>
        <w:t>R-600a</w:t>
      </w:r>
      <w:r w:rsidRPr="004163B0">
        <w:rPr>
          <w:rFonts w:hint="eastAsia"/>
          <w:lang w:eastAsia="zh-CN"/>
        </w:rPr>
        <w:t>的家用冰箱。政府还提议协调该项目下的活动与室内空调应用的</w:t>
      </w:r>
      <w:r w:rsidRPr="004163B0">
        <w:rPr>
          <w:rFonts w:hint="eastAsia"/>
          <w:lang w:eastAsia="zh-CN"/>
        </w:rPr>
        <w:t>MEPS</w:t>
      </w:r>
      <w:r w:rsidRPr="004163B0">
        <w:rPr>
          <w:rFonts w:hint="eastAsia"/>
          <w:lang w:eastAsia="zh-CN"/>
        </w:rPr>
        <w:t>和标</w:t>
      </w:r>
      <w:r w:rsidR="00B84A46">
        <w:rPr>
          <w:rFonts w:hint="eastAsia"/>
          <w:lang w:eastAsia="zh-CN"/>
        </w:rPr>
        <w:t>识</w:t>
      </w:r>
      <w:r w:rsidRPr="004163B0">
        <w:rPr>
          <w:rFonts w:hint="eastAsia"/>
          <w:lang w:eastAsia="zh-CN"/>
        </w:rPr>
        <w:t>计划，并确定实施禁止进口和销售基于</w:t>
      </w:r>
      <w:r w:rsidRPr="004163B0">
        <w:rPr>
          <w:rFonts w:hint="eastAsia"/>
          <w:lang w:eastAsia="zh-CN"/>
        </w:rPr>
        <w:t>HFC-134a</w:t>
      </w:r>
      <w:r w:rsidRPr="004163B0">
        <w:rPr>
          <w:rFonts w:hint="eastAsia"/>
          <w:lang w:eastAsia="zh-CN"/>
        </w:rPr>
        <w:t>的家用制冷应用的时间表。秘书处认为，该项目将促进该国更多地采用基于</w:t>
      </w:r>
      <w:r w:rsidRPr="004163B0">
        <w:rPr>
          <w:rFonts w:hint="eastAsia"/>
          <w:lang w:eastAsia="zh-CN"/>
        </w:rPr>
        <w:t>R</w:t>
      </w:r>
      <w:r w:rsidR="00B84A46">
        <w:rPr>
          <w:lang w:eastAsia="zh-CN"/>
        </w:rPr>
        <w:t>-</w:t>
      </w:r>
      <w:r w:rsidRPr="004163B0">
        <w:rPr>
          <w:rFonts w:hint="eastAsia"/>
          <w:lang w:eastAsia="zh-CN"/>
        </w:rPr>
        <w:t>600a</w:t>
      </w:r>
      <w:r w:rsidRPr="004163B0">
        <w:rPr>
          <w:rFonts w:hint="eastAsia"/>
          <w:lang w:eastAsia="zh-CN"/>
        </w:rPr>
        <w:t>的冰箱，并将有助于减少</w:t>
      </w:r>
      <w:r w:rsidRPr="004163B0">
        <w:rPr>
          <w:rFonts w:hint="eastAsia"/>
          <w:lang w:eastAsia="zh-CN"/>
        </w:rPr>
        <w:t>HFC</w:t>
      </w:r>
      <w:r w:rsidRPr="004163B0">
        <w:rPr>
          <w:rFonts w:hint="eastAsia"/>
          <w:lang w:eastAsia="zh-CN"/>
        </w:rPr>
        <w:t>消</w:t>
      </w:r>
      <w:r w:rsidR="00B84A46">
        <w:rPr>
          <w:rFonts w:hint="eastAsia"/>
          <w:lang w:eastAsia="zh-CN"/>
        </w:rPr>
        <w:t>耗</w:t>
      </w:r>
      <w:r w:rsidRPr="004163B0">
        <w:rPr>
          <w:rFonts w:hint="eastAsia"/>
          <w:lang w:eastAsia="zh-CN"/>
        </w:rPr>
        <w:t>增长。</w:t>
      </w:r>
    </w:p>
    <w:p w14:paraId="01E4CADF" w14:textId="77777777" w:rsidR="000068E4" w:rsidRPr="000A4838" w:rsidRDefault="00B84A46" w:rsidP="000068E4">
      <w:pPr>
        <w:suppressAutoHyphens/>
        <w:rPr>
          <w:i/>
          <w:iCs/>
          <w:lang w:eastAsia="zh-CN"/>
        </w:rPr>
      </w:pPr>
      <w:r w:rsidRPr="00B84A46">
        <w:rPr>
          <w:rFonts w:hint="eastAsia"/>
          <w:i/>
          <w:iCs/>
          <w:lang w:eastAsia="zh-CN"/>
        </w:rPr>
        <w:t>MAC</w:t>
      </w:r>
      <w:r w:rsidRPr="00B84A46">
        <w:rPr>
          <w:rFonts w:hint="eastAsia"/>
          <w:i/>
          <w:iCs/>
          <w:lang w:eastAsia="zh-CN"/>
        </w:rPr>
        <w:t>行业制冷剂的回收和再利用</w:t>
      </w:r>
    </w:p>
    <w:p w14:paraId="41478642" w14:textId="77777777" w:rsidR="000068E4" w:rsidRPr="000A4838" w:rsidRDefault="000068E4" w:rsidP="000068E4">
      <w:pPr>
        <w:suppressAutoHyphens/>
        <w:rPr>
          <w:lang w:eastAsia="zh-CN"/>
        </w:rPr>
      </w:pPr>
    </w:p>
    <w:p w14:paraId="6FF6717F" w14:textId="77777777" w:rsidR="000068E4" w:rsidRPr="000A4838" w:rsidRDefault="00B84A46" w:rsidP="000068E4">
      <w:pPr>
        <w:pStyle w:val="Heading1"/>
        <w:rPr>
          <w:lang w:eastAsia="zh-CN"/>
        </w:rPr>
      </w:pPr>
      <w:r w:rsidRPr="00B84A46">
        <w:rPr>
          <w:rFonts w:hint="eastAsia"/>
          <w:lang w:eastAsia="zh-CN"/>
        </w:rPr>
        <w:t>关于</w:t>
      </w:r>
      <w:r w:rsidRPr="00B84A46">
        <w:rPr>
          <w:rFonts w:hint="eastAsia"/>
          <w:lang w:eastAsia="zh-CN"/>
        </w:rPr>
        <w:t>MAC</w:t>
      </w:r>
      <w:r w:rsidRPr="00B84A46">
        <w:rPr>
          <w:rFonts w:hint="eastAsia"/>
          <w:lang w:eastAsia="zh-CN"/>
        </w:rPr>
        <w:t>行业制冷剂的回收和再利用，工发组织报告说，虽然</w:t>
      </w:r>
      <w:r w:rsidRPr="00B84A46">
        <w:rPr>
          <w:rFonts w:hint="eastAsia"/>
          <w:lang w:eastAsia="zh-CN"/>
        </w:rPr>
        <w:t>HFC-134a</w:t>
      </w:r>
      <w:r w:rsidRPr="00B84A46">
        <w:rPr>
          <w:rFonts w:hint="eastAsia"/>
          <w:lang w:eastAsia="zh-CN"/>
        </w:rPr>
        <w:t>的回收和再利用在大型</w:t>
      </w:r>
      <w:r w:rsidRPr="00B84A46">
        <w:rPr>
          <w:rFonts w:hint="eastAsia"/>
          <w:lang w:eastAsia="zh-CN"/>
        </w:rPr>
        <w:t>MAC</w:t>
      </w:r>
      <w:r w:rsidRPr="00B84A46">
        <w:rPr>
          <w:rFonts w:hint="eastAsia"/>
          <w:lang w:eastAsia="zh-CN"/>
        </w:rPr>
        <w:t>维修公司中可能很常见，但这些做法在小型</w:t>
      </w:r>
      <w:r w:rsidRPr="00B84A46">
        <w:rPr>
          <w:rFonts w:hint="eastAsia"/>
          <w:lang w:eastAsia="zh-CN"/>
        </w:rPr>
        <w:t>/</w:t>
      </w:r>
      <w:r w:rsidRPr="00B84A46">
        <w:rPr>
          <w:rFonts w:hint="eastAsia"/>
          <w:lang w:eastAsia="zh-CN"/>
        </w:rPr>
        <w:t>非正规</w:t>
      </w:r>
      <w:r>
        <w:rPr>
          <w:rFonts w:hint="eastAsia"/>
          <w:lang w:eastAsia="zh-CN"/>
        </w:rPr>
        <w:t>行业</w:t>
      </w:r>
      <w:r w:rsidRPr="00B84A46">
        <w:rPr>
          <w:rFonts w:hint="eastAsia"/>
          <w:lang w:eastAsia="zh-CN"/>
        </w:rPr>
        <w:t>中受到限制。当前的项目提案包括支持更广泛地采用</w:t>
      </w:r>
      <w:r w:rsidRPr="00B84A46">
        <w:rPr>
          <w:rFonts w:hint="eastAsia"/>
          <w:lang w:eastAsia="zh-CN"/>
        </w:rPr>
        <w:t>HFC-134a</w:t>
      </w:r>
      <w:r w:rsidRPr="00B84A46">
        <w:rPr>
          <w:rFonts w:hint="eastAsia"/>
          <w:lang w:eastAsia="zh-CN"/>
        </w:rPr>
        <w:t>的回收和再利用的活动。秘书处指出，促进回收和再</w:t>
      </w:r>
      <w:r>
        <w:rPr>
          <w:rFonts w:hint="eastAsia"/>
          <w:lang w:eastAsia="zh-CN"/>
        </w:rPr>
        <w:t>利用</w:t>
      </w:r>
      <w:r w:rsidRPr="00B84A46">
        <w:rPr>
          <w:rFonts w:hint="eastAsia"/>
          <w:lang w:eastAsia="zh-CN"/>
        </w:rPr>
        <w:t>是一项有意义的活动，可以减少</w:t>
      </w:r>
      <w:r w:rsidRPr="00B84A46">
        <w:rPr>
          <w:rFonts w:hint="eastAsia"/>
          <w:lang w:eastAsia="zh-CN"/>
        </w:rPr>
        <w:t>MAC</w:t>
      </w:r>
      <w:r w:rsidRPr="00B84A46">
        <w:rPr>
          <w:rFonts w:hint="eastAsia"/>
          <w:lang w:eastAsia="zh-CN"/>
        </w:rPr>
        <w:t>维修中的</w:t>
      </w:r>
      <w:r w:rsidRPr="00B84A46">
        <w:rPr>
          <w:rFonts w:hint="eastAsia"/>
          <w:lang w:eastAsia="zh-CN"/>
        </w:rPr>
        <w:t>HFC-134a</w:t>
      </w:r>
      <w:r w:rsidRPr="00B84A46">
        <w:rPr>
          <w:rFonts w:hint="eastAsia"/>
          <w:lang w:eastAsia="zh-CN"/>
        </w:rPr>
        <w:t>消</w:t>
      </w:r>
      <w:r>
        <w:rPr>
          <w:rFonts w:hint="eastAsia"/>
          <w:lang w:eastAsia="zh-CN"/>
        </w:rPr>
        <w:t>耗</w:t>
      </w:r>
      <w:r w:rsidRPr="00B84A46">
        <w:rPr>
          <w:rFonts w:hint="eastAsia"/>
          <w:lang w:eastAsia="zh-CN"/>
        </w:rPr>
        <w:t>量</w:t>
      </w:r>
      <w:r>
        <w:rPr>
          <w:rFonts w:hint="eastAsia"/>
          <w:lang w:eastAsia="zh-CN"/>
        </w:rPr>
        <w:t>。</w:t>
      </w:r>
    </w:p>
    <w:p w14:paraId="5C6D05C1" w14:textId="77777777" w:rsidR="000068E4" w:rsidRPr="000A4838" w:rsidRDefault="00B84A46" w:rsidP="000068E4">
      <w:pPr>
        <w:suppressAutoHyphens/>
        <w:rPr>
          <w:i/>
          <w:iCs/>
          <w:lang w:eastAsia="zh-CN"/>
        </w:rPr>
      </w:pPr>
      <w:r w:rsidRPr="00B84A46">
        <w:rPr>
          <w:rFonts w:hint="eastAsia"/>
          <w:i/>
          <w:iCs/>
          <w:lang w:eastAsia="zh-CN"/>
        </w:rPr>
        <w:t>关于进口和使用</w:t>
      </w:r>
      <w:r w:rsidRPr="00B84A46">
        <w:rPr>
          <w:rFonts w:hint="eastAsia"/>
          <w:i/>
          <w:iCs/>
          <w:lang w:eastAsia="zh-CN"/>
        </w:rPr>
        <w:t>HFC-134a</w:t>
      </w:r>
      <w:r w:rsidRPr="00B84A46">
        <w:rPr>
          <w:rFonts w:hint="eastAsia"/>
          <w:i/>
          <w:iCs/>
          <w:lang w:eastAsia="zh-CN"/>
        </w:rPr>
        <w:t>和</w:t>
      </w:r>
      <w:r w:rsidRPr="00B84A46">
        <w:rPr>
          <w:rFonts w:hint="eastAsia"/>
          <w:i/>
          <w:iCs/>
          <w:lang w:eastAsia="zh-CN"/>
        </w:rPr>
        <w:t>R-404A</w:t>
      </w:r>
      <w:r w:rsidRPr="00B84A46">
        <w:rPr>
          <w:rFonts w:hint="eastAsia"/>
          <w:i/>
          <w:iCs/>
          <w:lang w:eastAsia="zh-CN"/>
        </w:rPr>
        <w:t>设备的规定</w:t>
      </w:r>
    </w:p>
    <w:p w14:paraId="5D829740" w14:textId="77777777" w:rsidR="000068E4" w:rsidRPr="000A4838" w:rsidRDefault="000068E4" w:rsidP="000068E4">
      <w:pPr>
        <w:suppressAutoHyphens/>
        <w:rPr>
          <w:u w:val="single"/>
          <w:lang w:eastAsia="zh-CN"/>
        </w:rPr>
      </w:pPr>
    </w:p>
    <w:p w14:paraId="75F15FCB" w14:textId="77777777" w:rsidR="000068E4" w:rsidRPr="000A4838" w:rsidRDefault="00D86D36" w:rsidP="00D86D36">
      <w:pPr>
        <w:pStyle w:val="Heading1"/>
        <w:rPr>
          <w:lang w:eastAsia="zh-CN"/>
        </w:rPr>
      </w:pPr>
      <w:r w:rsidRPr="00D86D36">
        <w:rPr>
          <w:rFonts w:hint="eastAsia"/>
          <w:lang w:eastAsia="zh-CN"/>
        </w:rPr>
        <w:t>秘书处还与工发组织就禁止在所有应用中安装、进口和销售基于</w:t>
      </w:r>
      <w:r w:rsidRPr="00D86D36">
        <w:rPr>
          <w:rFonts w:hint="eastAsia"/>
          <w:lang w:eastAsia="zh-CN"/>
        </w:rPr>
        <w:t>R-404A</w:t>
      </w:r>
      <w:r w:rsidRPr="00D86D36">
        <w:rPr>
          <w:rFonts w:hint="eastAsia"/>
          <w:lang w:eastAsia="zh-CN"/>
        </w:rPr>
        <w:t>的设备</w:t>
      </w:r>
      <w:r>
        <w:rPr>
          <w:rFonts w:hint="eastAsia"/>
          <w:lang w:eastAsia="zh-CN"/>
        </w:rPr>
        <w:t>，</w:t>
      </w:r>
      <w:r w:rsidRPr="00D86D36">
        <w:rPr>
          <w:rFonts w:hint="eastAsia"/>
          <w:lang w:eastAsia="zh-CN"/>
        </w:rPr>
        <w:t>以及禁止在家用制冷中使用基于</w:t>
      </w:r>
      <w:r w:rsidRPr="00D86D36">
        <w:rPr>
          <w:rFonts w:hint="eastAsia"/>
          <w:lang w:eastAsia="zh-CN"/>
        </w:rPr>
        <w:t>HFC-134a</w:t>
      </w:r>
      <w:r w:rsidRPr="00D86D36">
        <w:rPr>
          <w:rFonts w:hint="eastAsia"/>
          <w:lang w:eastAsia="zh-CN"/>
        </w:rPr>
        <w:t>的设备进行了详细讨论</w:t>
      </w:r>
      <w:r>
        <w:rPr>
          <w:rFonts w:hint="eastAsia"/>
          <w:lang w:eastAsia="zh-CN"/>
        </w:rPr>
        <w:t>，</w:t>
      </w:r>
      <w:r w:rsidRPr="00D86D36">
        <w:rPr>
          <w:rFonts w:hint="eastAsia"/>
          <w:lang w:eastAsia="zh-CN"/>
        </w:rPr>
        <w:t>注意到这些应用中替代品的可用性状况使得此类禁令具有成本效益，并且它们将导致</w:t>
      </w:r>
      <w:r w:rsidRPr="00D86D36">
        <w:rPr>
          <w:rFonts w:hint="eastAsia"/>
          <w:lang w:eastAsia="zh-CN"/>
        </w:rPr>
        <w:t>HFC</w:t>
      </w:r>
      <w:r w:rsidRPr="00D86D36">
        <w:rPr>
          <w:rFonts w:hint="eastAsia"/>
          <w:lang w:eastAsia="zh-CN"/>
        </w:rPr>
        <w:t>消</w:t>
      </w:r>
      <w:r>
        <w:rPr>
          <w:rFonts w:hint="eastAsia"/>
          <w:lang w:eastAsia="zh-CN"/>
        </w:rPr>
        <w:t>耗量</w:t>
      </w:r>
      <w:r w:rsidRPr="00D86D36">
        <w:rPr>
          <w:rFonts w:hint="eastAsia"/>
          <w:lang w:eastAsia="zh-CN"/>
        </w:rPr>
        <w:t>持续减少。</w:t>
      </w:r>
      <w:r w:rsidR="00B84A46" w:rsidRPr="00B84A46">
        <w:rPr>
          <w:rFonts w:hint="eastAsia"/>
          <w:lang w:eastAsia="zh-CN"/>
        </w:rPr>
        <w:t>与政府协商后，工发组织确认</w:t>
      </w:r>
      <w:r>
        <w:rPr>
          <w:rFonts w:hint="eastAsia"/>
          <w:lang w:eastAsia="zh-CN"/>
        </w:rPr>
        <w:t>，</w:t>
      </w:r>
      <w:r w:rsidR="00B84A46" w:rsidRPr="00B84A46">
        <w:rPr>
          <w:rFonts w:hint="eastAsia"/>
          <w:lang w:eastAsia="zh-CN"/>
        </w:rPr>
        <w:t>现在确定具体日期为时过早。然而，</w:t>
      </w:r>
      <w:r>
        <w:rPr>
          <w:rFonts w:hint="eastAsia"/>
          <w:lang w:eastAsia="zh-CN"/>
        </w:rPr>
        <w:t>在</w:t>
      </w:r>
      <w:r w:rsidR="00B84A46" w:rsidRPr="00B84A46">
        <w:rPr>
          <w:rFonts w:hint="eastAsia"/>
          <w:lang w:eastAsia="zh-CN"/>
        </w:rPr>
        <w:t>国家层面</w:t>
      </w:r>
      <w:r>
        <w:rPr>
          <w:rFonts w:hint="eastAsia"/>
          <w:lang w:eastAsia="zh-CN"/>
        </w:rPr>
        <w:t>进行</w:t>
      </w:r>
      <w:r w:rsidR="00B84A46" w:rsidRPr="00B84A46">
        <w:rPr>
          <w:rFonts w:hint="eastAsia"/>
          <w:lang w:eastAsia="zh-CN"/>
        </w:rPr>
        <w:t>的</w:t>
      </w:r>
      <w:r>
        <w:rPr>
          <w:rFonts w:hint="eastAsia"/>
          <w:lang w:eastAsia="zh-CN"/>
        </w:rPr>
        <w:t>关于</w:t>
      </w:r>
      <w:r w:rsidRPr="00B84A46">
        <w:rPr>
          <w:rFonts w:hint="eastAsia"/>
          <w:lang w:eastAsia="zh-CN"/>
        </w:rPr>
        <w:t>实施限制</w:t>
      </w:r>
      <w:r w:rsidRPr="00B84A46">
        <w:rPr>
          <w:rFonts w:hint="eastAsia"/>
          <w:lang w:eastAsia="zh-CN"/>
        </w:rPr>
        <w:t>/</w:t>
      </w:r>
      <w:r w:rsidRPr="00B84A46">
        <w:rPr>
          <w:rFonts w:hint="eastAsia"/>
          <w:lang w:eastAsia="zh-CN"/>
        </w:rPr>
        <w:t>禁止使用这些制冷剂的设备的进口、销售和安装</w:t>
      </w:r>
      <w:r>
        <w:rPr>
          <w:rFonts w:hint="eastAsia"/>
          <w:lang w:eastAsia="zh-CN"/>
        </w:rPr>
        <w:t>的</w:t>
      </w:r>
      <w:r w:rsidR="00B84A46" w:rsidRPr="00B84A46">
        <w:rPr>
          <w:rFonts w:hint="eastAsia"/>
          <w:lang w:eastAsia="zh-CN"/>
        </w:rPr>
        <w:t>讨论将继续</w:t>
      </w:r>
      <w:r>
        <w:rPr>
          <w:rFonts w:hint="eastAsia"/>
          <w:lang w:eastAsia="zh-CN"/>
        </w:rPr>
        <w:t>，并有</w:t>
      </w:r>
      <w:r w:rsidR="00B84A46" w:rsidRPr="00B84A46">
        <w:rPr>
          <w:rFonts w:hint="eastAsia"/>
          <w:lang w:eastAsia="zh-CN"/>
        </w:rPr>
        <w:t>国家利益相关者</w:t>
      </w:r>
      <w:r>
        <w:rPr>
          <w:rFonts w:hint="eastAsia"/>
          <w:lang w:eastAsia="zh-CN"/>
        </w:rPr>
        <w:t>参与</w:t>
      </w:r>
      <w:r w:rsidR="00B84A46" w:rsidRPr="00B84A46">
        <w:rPr>
          <w:rFonts w:hint="eastAsia"/>
          <w:lang w:eastAsia="zh-CN"/>
        </w:rPr>
        <w:t>。虽然现阶段难以承诺具体的禁令日期，但政府将根据使用</w:t>
      </w:r>
      <w:r w:rsidR="00B84A46" w:rsidRPr="00B84A46">
        <w:rPr>
          <w:rFonts w:hint="eastAsia"/>
          <w:lang w:eastAsia="zh-CN"/>
        </w:rPr>
        <w:t>HFC-134a</w:t>
      </w:r>
      <w:r w:rsidR="00B84A46" w:rsidRPr="00B84A46">
        <w:rPr>
          <w:rFonts w:hint="eastAsia"/>
          <w:lang w:eastAsia="zh-CN"/>
        </w:rPr>
        <w:t>和</w:t>
      </w:r>
      <w:r w:rsidR="00B84A46" w:rsidRPr="00B84A46">
        <w:rPr>
          <w:rFonts w:hint="eastAsia"/>
          <w:lang w:eastAsia="zh-CN"/>
        </w:rPr>
        <w:t>R-404A</w:t>
      </w:r>
      <w:r w:rsidR="00B84A46" w:rsidRPr="00B84A46">
        <w:rPr>
          <w:rFonts w:hint="eastAsia"/>
          <w:lang w:eastAsia="zh-CN"/>
        </w:rPr>
        <w:t>的设备的技术趋势和市场因素采取措施</w:t>
      </w:r>
      <w:r>
        <w:rPr>
          <w:rFonts w:hint="eastAsia"/>
          <w:lang w:eastAsia="zh-CN"/>
        </w:rPr>
        <w:t>，</w:t>
      </w:r>
      <w:r w:rsidRPr="00B84A46">
        <w:rPr>
          <w:rFonts w:hint="eastAsia"/>
          <w:lang w:eastAsia="zh-CN"/>
        </w:rPr>
        <w:t>并借鉴其他实施了类似措施</w:t>
      </w:r>
      <w:r>
        <w:rPr>
          <w:rFonts w:hint="eastAsia"/>
          <w:lang w:eastAsia="zh-CN"/>
        </w:rPr>
        <w:t>的</w:t>
      </w:r>
      <w:r w:rsidRPr="00B84A46">
        <w:rPr>
          <w:rFonts w:hint="eastAsia"/>
          <w:lang w:eastAsia="zh-CN"/>
        </w:rPr>
        <w:t>国家的经验</w:t>
      </w:r>
      <w:r>
        <w:rPr>
          <w:rFonts w:hint="eastAsia"/>
          <w:lang w:eastAsia="zh-CN"/>
        </w:rPr>
        <w:t>来</w:t>
      </w:r>
      <w:r w:rsidR="00B84A46" w:rsidRPr="00B84A46">
        <w:rPr>
          <w:rFonts w:hint="eastAsia"/>
          <w:lang w:eastAsia="zh-CN"/>
        </w:rPr>
        <w:t>实施这些法规。工发组织进一步报告说，政府将继续探索通过绿色采购政策促进采用低</w:t>
      </w:r>
      <w:r>
        <w:rPr>
          <w:rFonts w:hint="eastAsia"/>
          <w:lang w:eastAsia="zh-CN"/>
        </w:rPr>
        <w:t>GWP</w:t>
      </w:r>
      <w:r w:rsidR="00B84A46" w:rsidRPr="00B84A46">
        <w:rPr>
          <w:rFonts w:hint="eastAsia"/>
          <w:lang w:eastAsia="zh-CN"/>
        </w:rPr>
        <w:t>替代品的可能性</w:t>
      </w:r>
      <w:r>
        <w:rPr>
          <w:rFonts w:hint="eastAsia"/>
          <w:lang w:eastAsia="zh-CN"/>
        </w:rPr>
        <w:t>。</w:t>
      </w:r>
    </w:p>
    <w:p w14:paraId="47F4DE04" w14:textId="77777777" w:rsidR="000068E4" w:rsidRPr="008B6AAE" w:rsidRDefault="008B6AAE" w:rsidP="000068E4">
      <w:pPr>
        <w:keepNext/>
        <w:suppressAutoHyphens/>
        <w:rPr>
          <w:color w:val="000000" w:themeColor="text1"/>
          <w:u w:val="single"/>
        </w:rPr>
      </w:pPr>
      <w:proofErr w:type="spellStart"/>
      <w:r w:rsidRPr="008B6AAE">
        <w:rPr>
          <w:rFonts w:hint="eastAsia"/>
          <w:color w:val="000000" w:themeColor="text1"/>
          <w:u w:val="single"/>
        </w:rPr>
        <w:t>第一阶段总成本估算</w:t>
      </w:r>
      <w:proofErr w:type="spellEnd"/>
    </w:p>
    <w:p w14:paraId="17F60F41" w14:textId="77777777" w:rsidR="000068E4" w:rsidRPr="008B6AAE" w:rsidRDefault="000068E4" w:rsidP="000068E4">
      <w:pPr>
        <w:keepNext/>
        <w:suppressAutoHyphens/>
        <w:rPr>
          <w:color w:val="000000" w:themeColor="text1"/>
          <w:u w:val="single"/>
        </w:rPr>
      </w:pPr>
    </w:p>
    <w:p w14:paraId="55B3F53F" w14:textId="77777777" w:rsidR="000068E4" w:rsidRPr="008B6AAE" w:rsidRDefault="008B6AAE" w:rsidP="000068E4">
      <w:pPr>
        <w:pStyle w:val="Heading1"/>
        <w:rPr>
          <w:color w:val="000000" w:themeColor="text1"/>
          <w:lang w:eastAsia="zh-CN"/>
        </w:rPr>
      </w:pPr>
      <w:r w:rsidRPr="008B6AAE">
        <w:rPr>
          <w:rFonts w:hint="eastAsia"/>
          <w:color w:val="000000" w:themeColor="text1"/>
          <w:lang w:eastAsia="zh-CN"/>
        </w:rPr>
        <w:t>在没有成本准则的情况下，基于国家提交的方案，秘书处提</w:t>
      </w:r>
      <w:r w:rsidRPr="008B6AAE">
        <w:rPr>
          <w:rFonts w:hint="eastAsia"/>
          <w:color w:val="000000" w:themeColor="text1"/>
          <w:lang w:val="en-US" w:eastAsia="zh-CN"/>
        </w:rPr>
        <w:t>交</w:t>
      </w:r>
      <w:r w:rsidRPr="008B6AAE">
        <w:rPr>
          <w:rFonts w:hint="eastAsia"/>
          <w:color w:val="000000" w:themeColor="text1"/>
          <w:lang w:eastAsia="zh-CN"/>
        </w:rPr>
        <w:t>喀麦隆</w:t>
      </w:r>
      <w:r w:rsidRPr="008B6AAE">
        <w:rPr>
          <w:rFonts w:hint="eastAsia"/>
          <w:color w:val="000000" w:themeColor="text1"/>
          <w:lang w:eastAsia="zh-CN"/>
        </w:rPr>
        <w:t>KIP</w:t>
      </w:r>
      <w:r w:rsidRPr="008B6AAE">
        <w:rPr>
          <w:rFonts w:hint="eastAsia"/>
          <w:color w:val="000000" w:themeColor="text1"/>
          <w:lang w:eastAsia="zh-CN"/>
        </w:rPr>
        <w:t>第一阶段的成本水平为</w:t>
      </w:r>
      <w:r w:rsidRPr="008B6AAE">
        <w:rPr>
          <w:rFonts w:hint="eastAsia"/>
          <w:color w:val="000000" w:themeColor="text1"/>
          <w:lang w:eastAsia="zh-CN"/>
        </w:rPr>
        <w:t>1,211,500</w:t>
      </w:r>
      <w:r w:rsidRPr="008B6AAE">
        <w:rPr>
          <w:rFonts w:hint="eastAsia"/>
          <w:color w:val="000000" w:themeColor="text1"/>
          <w:lang w:eastAsia="zh-CN"/>
        </w:rPr>
        <w:t>美元，供执行委员会审议，并在下列活动之间重新分配资金并显示在表</w:t>
      </w:r>
      <w:r w:rsidRPr="008B6AAE">
        <w:rPr>
          <w:rFonts w:hint="eastAsia"/>
          <w:color w:val="000000" w:themeColor="text1"/>
          <w:lang w:eastAsia="zh-CN"/>
        </w:rPr>
        <w:t>7</w:t>
      </w:r>
      <w:r w:rsidRPr="008B6AAE">
        <w:rPr>
          <w:rFonts w:hint="eastAsia"/>
          <w:color w:val="000000" w:themeColor="text1"/>
          <w:lang w:eastAsia="zh-CN"/>
        </w:rPr>
        <w:t>中：</w:t>
      </w:r>
    </w:p>
    <w:p w14:paraId="73D45A69" w14:textId="77777777" w:rsidR="000068E4" w:rsidRPr="000A4838" w:rsidRDefault="008B6AAE" w:rsidP="000068E4">
      <w:pPr>
        <w:pStyle w:val="Heading2"/>
        <w:rPr>
          <w:lang w:eastAsia="zh-CN"/>
        </w:rPr>
      </w:pPr>
      <w:r w:rsidRPr="008B6AAE">
        <w:rPr>
          <w:rFonts w:hint="eastAsia"/>
          <w:i/>
          <w:iCs/>
          <w:lang w:eastAsia="zh-CN"/>
        </w:rPr>
        <w:t>纳入</w:t>
      </w:r>
      <w:r w:rsidRPr="008B6AAE">
        <w:rPr>
          <w:rFonts w:hint="eastAsia"/>
          <w:i/>
          <w:iCs/>
          <w:lang w:eastAsia="zh-CN"/>
        </w:rPr>
        <w:t>HFC</w:t>
      </w:r>
      <w:r w:rsidRPr="008B6AAE">
        <w:rPr>
          <w:rFonts w:hint="eastAsia"/>
          <w:i/>
          <w:iCs/>
          <w:lang w:eastAsia="zh-CN"/>
        </w:rPr>
        <w:t>设备的报废管理组成部分</w:t>
      </w:r>
      <w:r w:rsidRPr="008B6AAE">
        <w:rPr>
          <w:rFonts w:hint="eastAsia"/>
          <w:lang w:eastAsia="zh-CN"/>
        </w:rPr>
        <w:t>：在与政府协商后</w:t>
      </w:r>
      <w:r>
        <w:rPr>
          <w:rFonts w:hint="eastAsia"/>
          <w:lang w:eastAsia="zh-CN"/>
        </w:rPr>
        <w:t>，</w:t>
      </w:r>
      <w:r w:rsidRPr="008B6AAE">
        <w:rPr>
          <w:rFonts w:hint="eastAsia"/>
          <w:lang w:eastAsia="zh-CN"/>
        </w:rPr>
        <w:t>工发组织确认他们将从</w:t>
      </w:r>
      <w:r w:rsidRPr="008B6AAE">
        <w:rPr>
          <w:rFonts w:hint="eastAsia"/>
          <w:lang w:eastAsia="zh-CN"/>
        </w:rPr>
        <w:t>KIP</w:t>
      </w:r>
      <w:r w:rsidRPr="008B6AAE">
        <w:rPr>
          <w:rFonts w:hint="eastAsia"/>
          <w:lang w:eastAsia="zh-CN"/>
        </w:rPr>
        <w:t>中排除该项目组成（</w:t>
      </w:r>
      <w:r w:rsidRPr="008B6AAE">
        <w:rPr>
          <w:rFonts w:hint="eastAsia"/>
          <w:lang w:eastAsia="zh-CN"/>
        </w:rPr>
        <w:t xml:space="preserve">65,000 </w:t>
      </w:r>
      <w:r w:rsidRPr="008B6AAE">
        <w:rPr>
          <w:rFonts w:hint="eastAsia"/>
          <w:lang w:eastAsia="zh-CN"/>
        </w:rPr>
        <w:t>美元）并在</w:t>
      </w:r>
      <w:r w:rsidRPr="008B6AAE">
        <w:rPr>
          <w:rFonts w:hint="eastAsia"/>
          <w:lang w:eastAsia="zh-CN"/>
        </w:rPr>
        <w:t>KIP</w:t>
      </w:r>
      <w:r w:rsidRPr="008B6AAE">
        <w:rPr>
          <w:rFonts w:hint="eastAsia"/>
          <w:lang w:eastAsia="zh-CN"/>
        </w:rPr>
        <w:t>之外提交</w:t>
      </w:r>
      <w:r>
        <w:rPr>
          <w:rFonts w:hint="eastAsia"/>
          <w:lang w:eastAsia="zh-CN"/>
        </w:rPr>
        <w:t>建议书，</w:t>
      </w:r>
      <w:r w:rsidRPr="008B6AAE">
        <w:rPr>
          <w:rFonts w:hint="eastAsia"/>
          <w:lang w:eastAsia="zh-CN"/>
        </w:rPr>
        <w:t>根据第</w:t>
      </w:r>
      <w:r w:rsidRPr="008B6AAE">
        <w:rPr>
          <w:rFonts w:hint="eastAsia"/>
          <w:lang w:eastAsia="zh-CN"/>
        </w:rPr>
        <w:t>91/66</w:t>
      </w:r>
      <w:r w:rsidRPr="008B6AAE">
        <w:rPr>
          <w:rFonts w:hint="eastAsia"/>
          <w:lang w:eastAsia="zh-CN"/>
        </w:rPr>
        <w:t>号决定在未来制定用过或不需要的受控物质库存清单和此类物质的收集、运输和处置计划，</w:t>
      </w:r>
      <w:r>
        <w:rPr>
          <w:rFonts w:hint="eastAsia"/>
          <w:lang w:eastAsia="zh-CN"/>
        </w:rPr>
        <w:t>因此</w:t>
      </w:r>
      <w:r w:rsidRPr="008B6AAE">
        <w:rPr>
          <w:rFonts w:hint="eastAsia"/>
          <w:lang w:eastAsia="zh-CN"/>
        </w:rPr>
        <w:t>预算已重新分配给其他活动</w:t>
      </w:r>
      <w:r w:rsidR="000068E4" w:rsidRPr="000A4838">
        <w:rPr>
          <w:lang w:eastAsia="zh-CN"/>
        </w:rPr>
        <w:t>;</w:t>
      </w:r>
    </w:p>
    <w:p w14:paraId="349D56E5" w14:textId="77777777" w:rsidR="000068E4" w:rsidRPr="000A4838" w:rsidRDefault="008B6AAE" w:rsidP="000068E4">
      <w:pPr>
        <w:pStyle w:val="Heading2"/>
        <w:rPr>
          <w:lang w:eastAsia="zh-CN"/>
        </w:rPr>
      </w:pPr>
      <w:r w:rsidRPr="00E21CBC">
        <w:rPr>
          <w:rFonts w:hint="eastAsia"/>
          <w:i/>
          <w:iCs/>
          <w:lang w:eastAsia="zh-CN"/>
        </w:rPr>
        <w:t>支持加强协会的项目</w:t>
      </w:r>
      <w:r w:rsidRPr="008B6AAE">
        <w:rPr>
          <w:rFonts w:hint="eastAsia"/>
          <w:lang w:eastAsia="zh-CN"/>
        </w:rPr>
        <w:t>：秘书处讨论了为制冷和汽车空调行业协会分配单独资金的必要性，并指出</w:t>
      </w:r>
      <w:r w:rsidR="00E21CBC">
        <w:rPr>
          <w:rFonts w:hint="eastAsia"/>
          <w:lang w:eastAsia="zh-CN"/>
        </w:rPr>
        <w:t>维修</w:t>
      </w:r>
      <w:r w:rsidRPr="008B6AAE">
        <w:rPr>
          <w:rFonts w:hint="eastAsia"/>
          <w:lang w:eastAsia="zh-CN"/>
        </w:rPr>
        <w:t>机构可能没有单独的协会。工发组织与政府协商，同意合并加强制冷协会的活动；</w:t>
      </w:r>
    </w:p>
    <w:p w14:paraId="131B66A3" w14:textId="77777777" w:rsidR="000068E4" w:rsidRPr="000A4838" w:rsidRDefault="00E21CBC" w:rsidP="000068E4">
      <w:pPr>
        <w:pStyle w:val="Heading2"/>
        <w:rPr>
          <w:lang w:eastAsia="zh-CN"/>
        </w:rPr>
      </w:pPr>
      <w:r w:rsidRPr="00E21CBC">
        <w:rPr>
          <w:rFonts w:hint="eastAsia"/>
          <w:i/>
          <w:iCs/>
          <w:lang w:eastAsia="zh-CN"/>
        </w:rPr>
        <w:t>培训设备支持项目</w:t>
      </w:r>
      <w:r w:rsidRPr="00E21CBC">
        <w:rPr>
          <w:rFonts w:hint="eastAsia"/>
          <w:lang w:eastAsia="zh-CN"/>
        </w:rPr>
        <w:t>：秘书处要求提供更多关于培训制冷和</w:t>
      </w:r>
      <w:r w:rsidRPr="00E21CBC">
        <w:rPr>
          <w:rFonts w:hint="eastAsia"/>
          <w:lang w:eastAsia="zh-CN"/>
        </w:rPr>
        <w:t>MAC</w:t>
      </w:r>
      <w:r>
        <w:rPr>
          <w:rFonts w:hint="eastAsia"/>
          <w:lang w:eastAsia="zh-CN"/>
        </w:rPr>
        <w:t>行业</w:t>
      </w:r>
      <w:r w:rsidRPr="00E21CBC">
        <w:rPr>
          <w:rFonts w:hint="eastAsia"/>
          <w:lang w:eastAsia="zh-CN"/>
        </w:rPr>
        <w:t>技术人员所需工具的信息。工发组织提到，虽然已经确定了一份通用工具清单，但将在</w:t>
      </w:r>
      <w:r w:rsidRPr="00E21CBC">
        <w:rPr>
          <w:rFonts w:hint="eastAsia"/>
          <w:lang w:eastAsia="zh-CN"/>
        </w:rPr>
        <w:t>KIP</w:t>
      </w:r>
      <w:r w:rsidRPr="00E21CBC">
        <w:rPr>
          <w:rFonts w:hint="eastAsia"/>
          <w:lang w:eastAsia="zh-CN"/>
        </w:rPr>
        <w:t>实施期间与</w:t>
      </w:r>
      <w:r>
        <w:rPr>
          <w:rFonts w:hint="eastAsia"/>
          <w:lang w:eastAsia="zh-CN"/>
        </w:rPr>
        <w:t>NOU</w:t>
      </w:r>
      <w:r w:rsidRPr="00E21CBC">
        <w:rPr>
          <w:rFonts w:hint="eastAsia"/>
          <w:lang w:eastAsia="zh-CN"/>
        </w:rPr>
        <w:t>协商讨论具体的培训工具清单。在与</w:t>
      </w:r>
      <w:r>
        <w:rPr>
          <w:rFonts w:hint="eastAsia"/>
          <w:lang w:eastAsia="zh-CN"/>
        </w:rPr>
        <w:t>NOU</w:t>
      </w:r>
      <w:r w:rsidRPr="00E21CBC">
        <w:rPr>
          <w:rFonts w:hint="eastAsia"/>
          <w:lang w:eastAsia="zh-CN"/>
        </w:rPr>
        <w:t>进一步讨论后，同意根据与行业代表确定的需求，</w:t>
      </w:r>
      <w:proofErr w:type="gramStart"/>
      <w:r w:rsidRPr="00E21CBC">
        <w:rPr>
          <w:rFonts w:hint="eastAsia"/>
          <w:lang w:eastAsia="zh-CN"/>
        </w:rPr>
        <w:t>将该部分下预算的资金总额用于优化和确定制冷和</w:t>
      </w:r>
      <w:r w:rsidRPr="00E21CBC">
        <w:rPr>
          <w:rFonts w:hint="eastAsia"/>
          <w:lang w:eastAsia="zh-CN"/>
        </w:rPr>
        <w:t>MAC</w:t>
      </w:r>
      <w:r w:rsidRPr="00E21CBC">
        <w:rPr>
          <w:rFonts w:hint="eastAsia"/>
          <w:lang w:eastAsia="zh-CN"/>
        </w:rPr>
        <w:t>维修工具</w:t>
      </w:r>
      <w:r>
        <w:rPr>
          <w:rFonts w:hint="eastAsia"/>
          <w:lang w:eastAsia="zh-CN"/>
        </w:rPr>
        <w:t>；</w:t>
      </w:r>
      <w:proofErr w:type="gramEnd"/>
    </w:p>
    <w:p w14:paraId="1D3D2DB8" w14:textId="77777777" w:rsidR="000068E4" w:rsidRPr="000A4838" w:rsidRDefault="00E21CBC" w:rsidP="000068E4">
      <w:pPr>
        <w:pStyle w:val="Heading2"/>
        <w:rPr>
          <w:lang w:eastAsia="zh-CN"/>
        </w:rPr>
      </w:pPr>
      <w:r w:rsidRPr="00996D57">
        <w:rPr>
          <w:rFonts w:hint="eastAsia"/>
          <w:i/>
          <w:iCs/>
          <w:lang w:eastAsia="zh-CN"/>
        </w:rPr>
        <w:t>空调行业技术人员的培训</w:t>
      </w:r>
      <w:r w:rsidRPr="00E21CBC">
        <w:rPr>
          <w:rFonts w:hint="eastAsia"/>
          <w:lang w:eastAsia="zh-CN"/>
        </w:rPr>
        <w:t>：秘书处要求澄清为何列入</w:t>
      </w:r>
      <w:r w:rsidRPr="00E21CBC">
        <w:rPr>
          <w:rFonts w:hint="eastAsia"/>
          <w:lang w:eastAsia="zh-CN"/>
        </w:rPr>
        <w:t>45,000</w:t>
      </w:r>
      <w:r w:rsidRPr="00E21CBC">
        <w:rPr>
          <w:rFonts w:hint="eastAsia"/>
          <w:lang w:eastAsia="zh-CN"/>
        </w:rPr>
        <w:t>美元的预算用于空调维修行业的技术人员</w:t>
      </w:r>
      <w:r w:rsidR="00996D57" w:rsidRPr="00E21CBC">
        <w:rPr>
          <w:rFonts w:hint="eastAsia"/>
          <w:lang w:eastAsia="zh-CN"/>
        </w:rPr>
        <w:t>培训</w:t>
      </w:r>
      <w:r w:rsidRPr="00E21CBC">
        <w:rPr>
          <w:rFonts w:hint="eastAsia"/>
          <w:lang w:eastAsia="zh-CN"/>
        </w:rPr>
        <w:t>，因为维修行业技术人员的培训活动已经在</w:t>
      </w:r>
      <w:r w:rsidR="00996D57">
        <w:rPr>
          <w:rFonts w:hint="eastAsia"/>
          <w:lang w:eastAsia="zh-CN"/>
        </w:rPr>
        <w:t>HPMP</w:t>
      </w:r>
      <w:r w:rsidRPr="00E21CBC">
        <w:rPr>
          <w:rFonts w:hint="eastAsia"/>
          <w:lang w:eastAsia="zh-CN"/>
        </w:rPr>
        <w:t>下实施。工发组织解释说，</w:t>
      </w:r>
      <w:r w:rsidR="00996D57">
        <w:rPr>
          <w:rFonts w:hint="eastAsia"/>
          <w:lang w:eastAsia="zh-CN"/>
        </w:rPr>
        <w:t>HPMP</w:t>
      </w:r>
      <w:r w:rsidRPr="00E21CBC">
        <w:rPr>
          <w:rFonts w:hint="eastAsia"/>
          <w:lang w:eastAsia="zh-CN"/>
        </w:rPr>
        <w:t>培训活动涉及对商业空调维修技术人员进行良好做法和技能培训，以便在该</w:t>
      </w:r>
      <w:r w:rsidR="00996D57">
        <w:rPr>
          <w:rFonts w:hint="eastAsia"/>
          <w:lang w:eastAsia="zh-CN"/>
        </w:rPr>
        <w:t>行业</w:t>
      </w:r>
      <w:r w:rsidRPr="00E21CBC">
        <w:rPr>
          <w:rFonts w:hint="eastAsia"/>
          <w:lang w:eastAsia="zh-CN"/>
        </w:rPr>
        <w:t>使用低全球升温潜能值技术</w:t>
      </w:r>
      <w:r w:rsidR="00EA2CA0">
        <w:rPr>
          <w:rFonts w:hint="eastAsia"/>
          <w:lang w:eastAsia="zh-CN"/>
        </w:rPr>
        <w:t>；</w:t>
      </w:r>
    </w:p>
    <w:p w14:paraId="4F0FAFA7" w14:textId="77777777" w:rsidR="000068E4" w:rsidRPr="000A4838" w:rsidRDefault="00996D57" w:rsidP="000068E4">
      <w:pPr>
        <w:pStyle w:val="Heading2"/>
        <w:rPr>
          <w:lang w:eastAsia="zh-CN"/>
        </w:rPr>
      </w:pPr>
      <w:r w:rsidRPr="00996D57">
        <w:rPr>
          <w:rFonts w:hint="eastAsia"/>
          <w:i/>
          <w:iCs/>
          <w:lang w:eastAsia="zh-CN"/>
        </w:rPr>
        <w:t>SMEs</w:t>
      </w:r>
      <w:r w:rsidRPr="00996D57">
        <w:rPr>
          <w:rFonts w:hint="eastAsia"/>
          <w:i/>
          <w:iCs/>
          <w:lang w:eastAsia="zh-CN"/>
        </w:rPr>
        <w:t>技术支持项目</w:t>
      </w:r>
      <w:r w:rsidRPr="00996D57">
        <w:rPr>
          <w:rFonts w:hint="eastAsia"/>
          <w:lang w:eastAsia="zh-CN"/>
        </w:rPr>
        <w:t>：秘书处与工发组织就</w:t>
      </w:r>
      <w:r>
        <w:rPr>
          <w:rFonts w:hint="eastAsia"/>
          <w:lang w:eastAsia="zh-CN"/>
        </w:rPr>
        <w:t>SME</w:t>
      </w:r>
      <w:r w:rsidRPr="00996D57">
        <w:rPr>
          <w:rFonts w:hint="eastAsia"/>
          <w:lang w:eastAsia="zh-CN"/>
        </w:rPr>
        <w:t>项目的设计进行了讨论，注意到该项目仅涉及对三个终</w:t>
      </w:r>
      <w:r>
        <w:rPr>
          <w:rFonts w:hint="eastAsia"/>
          <w:lang w:val="en-US" w:eastAsia="zh-CN"/>
        </w:rPr>
        <w:t>端</w:t>
      </w:r>
      <w:r w:rsidRPr="00996D57">
        <w:rPr>
          <w:rFonts w:hint="eastAsia"/>
          <w:lang w:eastAsia="zh-CN"/>
        </w:rPr>
        <w:t>用户的支持，并进一步注意到该项目在</w:t>
      </w:r>
      <w:r w:rsidRPr="00996D57">
        <w:rPr>
          <w:rFonts w:hint="eastAsia"/>
          <w:lang w:eastAsia="zh-CN"/>
        </w:rPr>
        <w:t>KIP</w:t>
      </w:r>
      <w:r w:rsidRPr="00996D57">
        <w:rPr>
          <w:rFonts w:hint="eastAsia"/>
          <w:lang w:eastAsia="zh-CN"/>
        </w:rPr>
        <w:t>第一阶段的影响</w:t>
      </w:r>
      <w:r>
        <w:rPr>
          <w:rFonts w:hint="eastAsia"/>
          <w:lang w:eastAsia="zh-CN"/>
        </w:rPr>
        <w:t>并</w:t>
      </w:r>
      <w:r w:rsidRPr="00996D57">
        <w:rPr>
          <w:rFonts w:hint="eastAsia"/>
          <w:lang w:eastAsia="zh-CN"/>
        </w:rPr>
        <w:t>不清楚。根据讨论，工发组织同意取消该项目部分（</w:t>
      </w:r>
      <w:r w:rsidRPr="00996D57">
        <w:rPr>
          <w:rFonts w:hint="eastAsia"/>
          <w:lang w:eastAsia="zh-CN"/>
        </w:rPr>
        <w:t>35,000</w:t>
      </w:r>
      <w:r w:rsidRPr="00996D57">
        <w:rPr>
          <w:rFonts w:hint="eastAsia"/>
          <w:lang w:eastAsia="zh-CN"/>
        </w:rPr>
        <w:t>美元）并将预算重新分配给其他活动；</w:t>
      </w:r>
      <w:r>
        <w:rPr>
          <w:rFonts w:hint="eastAsia"/>
          <w:lang w:eastAsia="zh-CN"/>
        </w:rPr>
        <w:t>以及</w:t>
      </w:r>
    </w:p>
    <w:p w14:paraId="27D28245" w14:textId="77777777" w:rsidR="000068E4" w:rsidRPr="000A4838" w:rsidRDefault="00996D57" w:rsidP="003E38AD">
      <w:pPr>
        <w:pStyle w:val="Heading2"/>
        <w:rPr>
          <w:lang w:eastAsia="zh-CN"/>
        </w:rPr>
      </w:pPr>
      <w:r w:rsidRPr="003E38AD">
        <w:rPr>
          <w:rFonts w:hint="eastAsia"/>
          <w:i/>
          <w:iCs/>
          <w:lang w:eastAsia="zh-CN"/>
        </w:rPr>
        <w:t>HFCs</w:t>
      </w:r>
      <w:r w:rsidRPr="003E38AD">
        <w:rPr>
          <w:rFonts w:hint="eastAsia"/>
          <w:i/>
          <w:iCs/>
          <w:lang w:eastAsia="zh-CN"/>
        </w:rPr>
        <w:t>需求方管理项目</w:t>
      </w:r>
      <w:r w:rsidRPr="00996D57">
        <w:rPr>
          <w:rFonts w:hint="eastAsia"/>
          <w:lang w:eastAsia="zh-CN"/>
        </w:rPr>
        <w:t>：在讨论了不同的项目成本构成</w:t>
      </w:r>
      <w:r>
        <w:rPr>
          <w:rFonts w:hint="eastAsia"/>
          <w:lang w:eastAsia="zh-CN"/>
        </w:rPr>
        <w:t>并进行</w:t>
      </w:r>
      <w:r w:rsidRPr="00996D57">
        <w:rPr>
          <w:rFonts w:hint="eastAsia"/>
          <w:lang w:eastAsia="zh-CN"/>
        </w:rPr>
        <w:t>调整后，提交了与促进采用低</w:t>
      </w:r>
      <w:r>
        <w:rPr>
          <w:rFonts w:hint="eastAsia"/>
          <w:lang w:eastAsia="zh-CN"/>
        </w:rPr>
        <w:t>GWP</w:t>
      </w:r>
      <w:r w:rsidRPr="00996D57">
        <w:rPr>
          <w:rFonts w:hint="eastAsia"/>
          <w:lang w:eastAsia="zh-CN"/>
        </w:rPr>
        <w:t>技术相关的活动。工发组织提议纳入一个关于促进</w:t>
      </w:r>
      <w:r>
        <w:rPr>
          <w:rFonts w:hint="eastAsia"/>
          <w:lang w:eastAsia="zh-CN"/>
        </w:rPr>
        <w:t>RAC</w:t>
      </w:r>
      <w:r w:rsidRPr="00996D57">
        <w:rPr>
          <w:rFonts w:hint="eastAsia"/>
          <w:lang w:eastAsia="zh-CN"/>
        </w:rPr>
        <w:t>行业对低</w:t>
      </w:r>
      <w:r>
        <w:rPr>
          <w:rFonts w:hint="eastAsia"/>
          <w:lang w:eastAsia="zh-CN"/>
        </w:rPr>
        <w:t>GWP</w:t>
      </w:r>
      <w:r w:rsidRPr="00996D57">
        <w:rPr>
          <w:rFonts w:hint="eastAsia"/>
          <w:lang w:eastAsia="zh-CN"/>
        </w:rPr>
        <w:t>技术的需求的项目组成部分，以及促进通过禁止高</w:t>
      </w:r>
      <w:r>
        <w:rPr>
          <w:rFonts w:hint="eastAsia"/>
          <w:lang w:eastAsia="zh-CN"/>
        </w:rPr>
        <w:t>GWP</w:t>
      </w:r>
      <w:r w:rsidRPr="00996D57">
        <w:rPr>
          <w:rFonts w:hint="eastAsia"/>
          <w:lang w:eastAsia="zh-CN"/>
        </w:rPr>
        <w:t>制冷剂设备的条例的</w:t>
      </w:r>
      <w:r>
        <w:rPr>
          <w:rFonts w:hint="eastAsia"/>
          <w:lang w:eastAsia="zh-CN"/>
        </w:rPr>
        <w:t>外联项目</w:t>
      </w:r>
      <w:r w:rsidRPr="00996D57">
        <w:rPr>
          <w:rFonts w:hint="eastAsia"/>
          <w:lang w:eastAsia="zh-CN"/>
        </w:rPr>
        <w:t>。这包括为消费者和零售商制定关于低</w:t>
      </w:r>
      <w:r w:rsidRPr="00996D57">
        <w:rPr>
          <w:rFonts w:hint="eastAsia"/>
          <w:lang w:eastAsia="zh-CN"/>
        </w:rPr>
        <w:t>GWP</w:t>
      </w:r>
      <w:r w:rsidRPr="00996D57">
        <w:rPr>
          <w:rFonts w:hint="eastAsia"/>
          <w:lang w:eastAsia="zh-CN"/>
        </w:rPr>
        <w:t>技术及其好处的行动计划和外</w:t>
      </w:r>
      <w:r w:rsidR="003E38AD">
        <w:rPr>
          <w:rFonts w:hint="eastAsia"/>
          <w:lang w:eastAsia="zh-CN"/>
        </w:rPr>
        <w:t>联</w:t>
      </w:r>
      <w:r w:rsidRPr="00996D57">
        <w:rPr>
          <w:rFonts w:hint="eastAsia"/>
          <w:lang w:eastAsia="zh-CN"/>
        </w:rPr>
        <w:t>计划，以及商业和工业制冷空调设备的激励计划，以低</w:t>
      </w:r>
      <w:r w:rsidRPr="00996D57">
        <w:rPr>
          <w:rFonts w:hint="eastAsia"/>
          <w:lang w:eastAsia="zh-CN"/>
        </w:rPr>
        <w:t>GWP</w:t>
      </w:r>
      <w:r w:rsidRPr="00996D57">
        <w:rPr>
          <w:rFonts w:hint="eastAsia"/>
          <w:lang w:eastAsia="zh-CN"/>
        </w:rPr>
        <w:t>制冷剂</w:t>
      </w:r>
      <w:r w:rsidR="00C23B93">
        <w:rPr>
          <w:rFonts w:hint="eastAsia"/>
          <w:lang w:eastAsia="zh-CN"/>
        </w:rPr>
        <w:t>设备</w:t>
      </w:r>
      <w:r w:rsidRPr="00996D57">
        <w:rPr>
          <w:rFonts w:hint="eastAsia"/>
          <w:lang w:eastAsia="zh-CN"/>
        </w:rPr>
        <w:t>取代高</w:t>
      </w:r>
      <w:r w:rsidRPr="00996D57">
        <w:rPr>
          <w:rFonts w:hint="eastAsia"/>
          <w:lang w:eastAsia="zh-CN"/>
        </w:rPr>
        <w:t>GWP</w:t>
      </w:r>
      <w:r w:rsidRPr="00996D57">
        <w:rPr>
          <w:rFonts w:hint="eastAsia"/>
          <w:lang w:eastAsia="zh-CN"/>
        </w:rPr>
        <w:t>制冷剂的设备。秘书处</w:t>
      </w:r>
      <w:r w:rsidR="00C23B93">
        <w:rPr>
          <w:rFonts w:hint="eastAsia"/>
          <w:lang w:eastAsia="zh-CN"/>
        </w:rPr>
        <w:t>注意到</w:t>
      </w:r>
      <w:r w:rsidRPr="00996D57">
        <w:rPr>
          <w:rFonts w:hint="eastAsia"/>
          <w:lang w:eastAsia="zh-CN"/>
        </w:rPr>
        <w:t>，该计划</w:t>
      </w:r>
      <w:r w:rsidR="00C23B93">
        <w:rPr>
          <w:rFonts w:hint="eastAsia"/>
          <w:lang w:eastAsia="zh-CN"/>
        </w:rPr>
        <w:t>通过</w:t>
      </w:r>
      <w:r w:rsidR="00C23B93" w:rsidRPr="00996D57">
        <w:rPr>
          <w:rFonts w:hint="eastAsia"/>
          <w:lang w:eastAsia="zh-CN"/>
        </w:rPr>
        <w:t>结合政策和激励措施，鼓励有限的一组终</w:t>
      </w:r>
      <w:r w:rsidR="00C23B93">
        <w:rPr>
          <w:rFonts w:hint="eastAsia"/>
          <w:lang w:eastAsia="zh-CN"/>
        </w:rPr>
        <w:t>端</w:t>
      </w:r>
      <w:r w:rsidR="00C23B93" w:rsidRPr="00996D57">
        <w:rPr>
          <w:rFonts w:hint="eastAsia"/>
          <w:lang w:eastAsia="zh-CN"/>
        </w:rPr>
        <w:t>用户采用低</w:t>
      </w:r>
      <w:r w:rsidR="00C23B93">
        <w:rPr>
          <w:rFonts w:hint="eastAsia"/>
          <w:lang w:eastAsia="zh-CN"/>
        </w:rPr>
        <w:t>GWP</w:t>
      </w:r>
      <w:r w:rsidR="00C23B93" w:rsidRPr="00996D57">
        <w:rPr>
          <w:rFonts w:hint="eastAsia"/>
          <w:lang w:eastAsia="zh-CN"/>
        </w:rPr>
        <w:t>技术</w:t>
      </w:r>
      <w:r w:rsidR="00C23B93">
        <w:rPr>
          <w:rFonts w:hint="eastAsia"/>
          <w:lang w:eastAsia="zh-CN"/>
        </w:rPr>
        <w:t>，</w:t>
      </w:r>
      <w:r w:rsidRPr="00996D57">
        <w:rPr>
          <w:rFonts w:hint="eastAsia"/>
          <w:lang w:eastAsia="zh-CN"/>
        </w:rPr>
        <w:t>将支持就实施旨在减少对高</w:t>
      </w:r>
      <w:r w:rsidR="00C23B93">
        <w:rPr>
          <w:rFonts w:hint="eastAsia"/>
          <w:lang w:eastAsia="zh-CN"/>
        </w:rPr>
        <w:t>GWP</w:t>
      </w:r>
      <w:r w:rsidR="00C23B93">
        <w:rPr>
          <w:rFonts w:hint="eastAsia"/>
          <w:lang w:eastAsia="zh-CN"/>
        </w:rPr>
        <w:t>的</w:t>
      </w:r>
      <w:r w:rsidR="00C23B93">
        <w:rPr>
          <w:rFonts w:hint="eastAsia"/>
          <w:lang w:eastAsia="zh-CN"/>
        </w:rPr>
        <w:t>HFC</w:t>
      </w:r>
      <w:r w:rsidRPr="00996D57">
        <w:rPr>
          <w:rFonts w:hint="eastAsia"/>
          <w:lang w:eastAsia="zh-CN"/>
        </w:rPr>
        <w:t>设备需求的法规实施进行磋商。关于该方案</w:t>
      </w:r>
      <w:r w:rsidR="003E38AD">
        <w:rPr>
          <w:rFonts w:hint="eastAsia"/>
          <w:lang w:eastAsia="zh-CN"/>
        </w:rPr>
        <w:t>下</w:t>
      </w:r>
      <w:r w:rsidRPr="00996D57">
        <w:rPr>
          <w:rFonts w:hint="eastAsia"/>
          <w:lang w:eastAsia="zh-CN"/>
        </w:rPr>
        <w:t>向企业提供的奖励水平和预期影响，工发组织解释说，奖励大约是基于低</w:t>
      </w:r>
      <w:r w:rsidR="003E38AD">
        <w:rPr>
          <w:rFonts w:hint="eastAsia"/>
          <w:lang w:eastAsia="zh-CN"/>
        </w:rPr>
        <w:t>GWP</w:t>
      </w:r>
      <w:r w:rsidRPr="00996D57">
        <w:rPr>
          <w:rFonts w:hint="eastAsia"/>
          <w:lang w:eastAsia="zh-CN"/>
        </w:rPr>
        <w:t>制冷剂技术的设备成本的</w:t>
      </w:r>
      <w:r w:rsidRPr="00996D57">
        <w:rPr>
          <w:rFonts w:hint="eastAsia"/>
          <w:lang w:eastAsia="zh-CN"/>
        </w:rPr>
        <w:t>15%</w:t>
      </w:r>
      <w:r w:rsidRPr="00996D57">
        <w:rPr>
          <w:rFonts w:hint="eastAsia"/>
          <w:lang w:eastAsia="zh-CN"/>
        </w:rPr>
        <w:t>至</w:t>
      </w:r>
      <w:r w:rsidRPr="00996D57">
        <w:rPr>
          <w:rFonts w:hint="eastAsia"/>
          <w:lang w:eastAsia="zh-CN"/>
        </w:rPr>
        <w:t>25%</w:t>
      </w:r>
      <w:r w:rsidR="00EA2CA0">
        <w:rPr>
          <w:rFonts w:hint="eastAsia"/>
          <w:lang w:eastAsia="zh-CN"/>
        </w:rPr>
        <w:t>。</w:t>
      </w:r>
    </w:p>
    <w:p w14:paraId="51DC5A6C" w14:textId="77777777" w:rsidR="003E38AD" w:rsidRDefault="003E38AD" w:rsidP="003E38AD">
      <w:pPr>
        <w:pStyle w:val="Heading1"/>
        <w:rPr>
          <w:lang w:eastAsia="zh-CN"/>
        </w:rPr>
      </w:pPr>
      <w:r w:rsidRPr="003E38AD">
        <w:rPr>
          <w:rFonts w:hint="eastAsia"/>
          <w:lang w:eastAsia="zh-CN"/>
        </w:rPr>
        <w:t>基于上述情况，表</w:t>
      </w:r>
      <w:r w:rsidRPr="003E38AD">
        <w:rPr>
          <w:rFonts w:hint="eastAsia"/>
          <w:lang w:eastAsia="zh-CN"/>
        </w:rPr>
        <w:t>7</w:t>
      </w:r>
      <w:r w:rsidRPr="003E38AD">
        <w:rPr>
          <w:rFonts w:hint="eastAsia"/>
          <w:lang w:eastAsia="zh-CN"/>
        </w:rPr>
        <w:t>列出了喀麦隆</w:t>
      </w:r>
      <w:r w:rsidRPr="003E38AD">
        <w:rPr>
          <w:rFonts w:hint="eastAsia"/>
          <w:lang w:eastAsia="zh-CN"/>
        </w:rPr>
        <w:t>KIP</w:t>
      </w:r>
      <w:r w:rsidRPr="003E38AD">
        <w:rPr>
          <w:rFonts w:hint="eastAsia"/>
          <w:lang w:eastAsia="zh-CN"/>
        </w:rPr>
        <w:t>第一阶段不同组成部分的修订费用。附件</w:t>
      </w:r>
      <w:r w:rsidRPr="003E38AD">
        <w:rPr>
          <w:rFonts w:hint="eastAsia"/>
          <w:lang w:eastAsia="zh-CN"/>
        </w:rPr>
        <w:t>II</w:t>
      </w:r>
      <w:r w:rsidRPr="003E38AD">
        <w:rPr>
          <w:rFonts w:hint="eastAsia"/>
          <w:lang w:eastAsia="zh-CN"/>
        </w:rPr>
        <w:t>详细概述了</w:t>
      </w:r>
      <w:r>
        <w:rPr>
          <w:rFonts w:hint="eastAsia"/>
          <w:lang w:eastAsia="zh-CN"/>
        </w:rPr>
        <w:t>HPMP</w:t>
      </w:r>
      <w:r w:rsidRPr="003E38AD">
        <w:rPr>
          <w:rFonts w:hint="eastAsia"/>
          <w:lang w:eastAsia="zh-CN"/>
        </w:rPr>
        <w:t>和</w:t>
      </w:r>
      <w:r w:rsidRPr="003E38AD">
        <w:rPr>
          <w:rFonts w:hint="eastAsia"/>
          <w:lang w:eastAsia="zh-CN"/>
        </w:rPr>
        <w:t>KIP</w:t>
      </w:r>
      <w:r w:rsidRPr="003E38AD">
        <w:rPr>
          <w:rFonts w:hint="eastAsia"/>
          <w:lang w:eastAsia="zh-CN"/>
        </w:rPr>
        <w:t>下的活动和费用。一旦执行委员会同意，将根据非低消</w:t>
      </w:r>
      <w:r>
        <w:rPr>
          <w:rFonts w:hint="eastAsia"/>
          <w:lang w:eastAsia="zh-CN"/>
        </w:rPr>
        <w:t>耗</w:t>
      </w:r>
      <w:r w:rsidRPr="003E38AD">
        <w:rPr>
          <w:rFonts w:hint="eastAsia"/>
          <w:lang w:eastAsia="zh-CN"/>
        </w:rPr>
        <w:t>量国家制冷维修行业的成本效益阈值确定有资格获得资助的</w:t>
      </w:r>
      <w:r w:rsidRPr="003E38AD">
        <w:rPr>
          <w:rFonts w:hint="eastAsia"/>
          <w:lang w:eastAsia="zh-CN"/>
        </w:rPr>
        <w:t>HFC</w:t>
      </w:r>
      <w:r w:rsidRPr="003E38AD">
        <w:rPr>
          <w:rFonts w:hint="eastAsia"/>
          <w:lang w:eastAsia="zh-CN"/>
        </w:rPr>
        <w:t>消</w:t>
      </w:r>
      <w:r>
        <w:rPr>
          <w:rFonts w:hint="eastAsia"/>
          <w:lang w:eastAsia="zh-CN"/>
        </w:rPr>
        <w:t>耗</w:t>
      </w:r>
      <w:r w:rsidRPr="003E38AD">
        <w:rPr>
          <w:rFonts w:hint="eastAsia"/>
          <w:lang w:eastAsia="zh-CN"/>
        </w:rPr>
        <w:t>量减少量。作为参考，根据该国的估</w:t>
      </w:r>
      <w:r>
        <w:rPr>
          <w:rFonts w:hint="eastAsia"/>
          <w:lang w:eastAsia="zh-CN"/>
        </w:rPr>
        <w:t>算</w:t>
      </w:r>
      <w:r w:rsidRPr="003E38AD">
        <w:rPr>
          <w:rFonts w:hint="eastAsia"/>
          <w:lang w:eastAsia="zh-CN"/>
        </w:rPr>
        <w:t>基准和拟议目标之间的差异，减排量相当于</w:t>
      </w:r>
      <w:r w:rsidRPr="003E38AD">
        <w:rPr>
          <w:rFonts w:hint="eastAsia"/>
          <w:lang w:eastAsia="zh-CN"/>
        </w:rPr>
        <w:t>1,160,648</w:t>
      </w:r>
      <w:r w:rsidR="00EA2CA0">
        <w:rPr>
          <w:lang w:eastAsia="zh-CN"/>
        </w:rPr>
        <w:t xml:space="preserve"> </w:t>
      </w:r>
      <w:r w:rsidR="00B54B5A">
        <w:rPr>
          <w:rFonts w:hint="eastAsia"/>
          <w:lang w:eastAsia="zh-CN"/>
        </w:rPr>
        <w:t>CO</w:t>
      </w:r>
      <w:r w:rsidR="00B54B5A" w:rsidRPr="004B7BEB">
        <w:rPr>
          <w:rFonts w:hint="eastAsia"/>
          <w:vertAlign w:val="subscript"/>
          <w:lang w:eastAsia="zh-CN"/>
        </w:rPr>
        <w:t>2</w:t>
      </w:r>
      <w:r w:rsidR="00B54B5A">
        <w:rPr>
          <w:rFonts w:hint="eastAsia"/>
          <w:lang w:eastAsia="zh-CN"/>
        </w:rPr>
        <w:t>-eq</w:t>
      </w:r>
      <w:r w:rsidRPr="003E38AD">
        <w:rPr>
          <w:rFonts w:hint="eastAsia"/>
          <w:lang w:eastAsia="zh-CN"/>
        </w:rPr>
        <w:t>吨；根据</w:t>
      </w:r>
      <w:r w:rsidRPr="003E38AD">
        <w:rPr>
          <w:rFonts w:hint="eastAsia"/>
          <w:lang w:eastAsia="zh-CN"/>
        </w:rPr>
        <w:t>2020</w:t>
      </w:r>
      <w:r w:rsidRPr="003E38AD">
        <w:rPr>
          <w:rFonts w:hint="eastAsia"/>
          <w:lang w:eastAsia="zh-CN"/>
        </w:rPr>
        <w:t>年到</w:t>
      </w:r>
      <w:r w:rsidRPr="003E38AD">
        <w:rPr>
          <w:rFonts w:hint="eastAsia"/>
          <w:lang w:eastAsia="zh-CN"/>
        </w:rPr>
        <w:t>2022</w:t>
      </w:r>
      <w:r w:rsidRPr="003E38AD">
        <w:rPr>
          <w:rFonts w:hint="eastAsia"/>
          <w:lang w:eastAsia="zh-CN"/>
        </w:rPr>
        <w:t>年的</w:t>
      </w:r>
      <w:r w:rsidRPr="003E38AD">
        <w:rPr>
          <w:rFonts w:hint="eastAsia"/>
          <w:lang w:eastAsia="zh-CN"/>
        </w:rPr>
        <w:t>HFC</w:t>
      </w:r>
      <w:r w:rsidRPr="003E38AD">
        <w:rPr>
          <w:rFonts w:hint="eastAsia"/>
          <w:lang w:eastAsia="zh-CN"/>
        </w:rPr>
        <w:t>平均消</w:t>
      </w:r>
      <w:r>
        <w:rPr>
          <w:rFonts w:hint="eastAsia"/>
          <w:lang w:eastAsia="zh-CN"/>
        </w:rPr>
        <w:t>耗</w:t>
      </w:r>
      <w:r w:rsidRPr="003E38AD">
        <w:rPr>
          <w:rFonts w:hint="eastAsia"/>
          <w:lang w:eastAsia="zh-CN"/>
        </w:rPr>
        <w:t>量，这相当于减少</w:t>
      </w:r>
      <w:r w:rsidRPr="003E38AD">
        <w:rPr>
          <w:rFonts w:hint="eastAsia"/>
          <w:lang w:eastAsia="zh-CN"/>
        </w:rPr>
        <w:t xml:space="preserve">656 </w:t>
      </w:r>
      <w:r w:rsidR="00A55E44">
        <w:rPr>
          <w:rFonts w:hint="eastAsia"/>
          <w:lang w:eastAsia="zh-CN"/>
        </w:rPr>
        <w:t>mt</w:t>
      </w:r>
      <w:r w:rsidR="00EA2CA0">
        <w:rPr>
          <w:rFonts w:hint="eastAsia"/>
          <w:lang w:eastAsia="zh-CN"/>
        </w:rPr>
        <w:t>的</w:t>
      </w:r>
      <w:r w:rsidRPr="003E38AD">
        <w:rPr>
          <w:rFonts w:hint="eastAsia"/>
          <w:lang w:eastAsia="zh-CN"/>
        </w:rPr>
        <w:t>HFC</w:t>
      </w:r>
      <w:r>
        <w:rPr>
          <w:rFonts w:hint="eastAsia"/>
          <w:lang w:eastAsia="zh-CN"/>
        </w:rPr>
        <w:t>s</w:t>
      </w:r>
      <w:r w:rsidRPr="003E38AD">
        <w:rPr>
          <w:rFonts w:hint="eastAsia"/>
          <w:lang w:eastAsia="zh-CN"/>
        </w:rPr>
        <w:t>。在没有成本准则的情况下，秘书处</w:t>
      </w:r>
      <w:r>
        <w:rPr>
          <w:rFonts w:hint="eastAsia"/>
          <w:lang w:eastAsia="zh-CN"/>
        </w:rPr>
        <w:t>按原始方案</w:t>
      </w:r>
      <w:r w:rsidRPr="003E38AD">
        <w:rPr>
          <w:rFonts w:hint="eastAsia"/>
          <w:lang w:eastAsia="zh-CN"/>
        </w:rPr>
        <w:t>提交喀麦隆</w:t>
      </w:r>
      <w:r w:rsidRPr="003E38AD">
        <w:rPr>
          <w:rFonts w:hint="eastAsia"/>
          <w:lang w:eastAsia="zh-CN"/>
        </w:rPr>
        <w:t>KIP</w:t>
      </w:r>
      <w:r w:rsidRPr="003E38AD">
        <w:rPr>
          <w:rFonts w:hint="eastAsia"/>
          <w:lang w:eastAsia="zh-CN"/>
        </w:rPr>
        <w:t>第一阶段的成本水平供执行委员会审议</w:t>
      </w:r>
      <w:r w:rsidR="00C617B7">
        <w:rPr>
          <w:rFonts w:hint="eastAsia"/>
          <w:lang w:eastAsia="zh-CN"/>
        </w:rPr>
        <w:t>。</w:t>
      </w:r>
    </w:p>
    <w:p w14:paraId="0D85B468" w14:textId="77777777" w:rsidR="000068E4" w:rsidRPr="000A4838" w:rsidRDefault="003E38AD" w:rsidP="000068E4">
      <w:pPr>
        <w:keepNext/>
        <w:suppressAutoHyphens/>
        <w:rPr>
          <w:b/>
          <w:bCs/>
          <w:lang w:eastAsia="zh-CN"/>
        </w:rPr>
      </w:pPr>
      <w:r w:rsidRPr="003E38AD">
        <w:rPr>
          <w:rFonts w:hint="eastAsia"/>
          <w:b/>
          <w:bCs/>
          <w:lang w:eastAsia="zh-CN"/>
        </w:rPr>
        <w:t>表</w:t>
      </w:r>
      <w:r w:rsidRPr="003E38AD">
        <w:rPr>
          <w:rFonts w:hint="eastAsia"/>
          <w:b/>
          <w:bCs/>
          <w:lang w:eastAsia="zh-CN"/>
        </w:rPr>
        <w:t xml:space="preserve">7. </w:t>
      </w:r>
      <w:r w:rsidRPr="003E38AD">
        <w:rPr>
          <w:rFonts w:hint="eastAsia"/>
          <w:b/>
          <w:bCs/>
          <w:lang w:eastAsia="zh-CN"/>
        </w:rPr>
        <w:t>喀麦隆</w:t>
      </w:r>
      <w:r w:rsidRPr="003E38AD">
        <w:rPr>
          <w:rFonts w:hint="eastAsia"/>
          <w:b/>
          <w:bCs/>
          <w:lang w:eastAsia="zh-CN"/>
        </w:rPr>
        <w:t>KIP</w:t>
      </w:r>
      <w:r w:rsidRPr="003E38AD">
        <w:rPr>
          <w:rFonts w:hint="eastAsia"/>
          <w:b/>
          <w:bCs/>
          <w:lang w:eastAsia="zh-CN"/>
        </w:rPr>
        <w:t>第一阶段修订成本（美元）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76"/>
        <w:gridCol w:w="1167"/>
        <w:gridCol w:w="1188"/>
        <w:gridCol w:w="1116"/>
        <w:gridCol w:w="1009"/>
        <w:gridCol w:w="1154"/>
        <w:gridCol w:w="1294"/>
      </w:tblGrid>
      <w:tr w:rsidR="000068E4" w:rsidRPr="000A4838" w14:paraId="5EBBCE5E" w14:textId="77777777" w:rsidTr="00F559BF">
        <w:trPr>
          <w:trHeight w:val="280"/>
        </w:trPr>
        <w:tc>
          <w:tcPr>
            <w:tcW w:w="1355" w:type="pct"/>
            <w:vMerge w:val="restart"/>
            <w:shd w:val="clear" w:color="auto" w:fill="auto"/>
            <w:noWrap/>
            <w:tcMar>
              <w:left w:w="72" w:type="dxa"/>
              <w:right w:w="72" w:type="dxa"/>
            </w:tcMar>
            <w:vAlign w:val="center"/>
            <w:hideMark/>
          </w:tcPr>
          <w:p w14:paraId="5D66C515" w14:textId="77777777" w:rsidR="000068E4" w:rsidRPr="00B174AC" w:rsidRDefault="00F559BF" w:rsidP="00EA50DE">
            <w:pPr>
              <w:keepNext/>
              <w:suppressAutoHyphens/>
              <w:jc w:val="center"/>
              <w:rPr>
                <w:rFonts w:asciiTheme="minorEastAsia" w:hAnsiTheme="minorEastAsia" w:cstheme="majorBidi"/>
                <w:b/>
                <w:bCs/>
                <w:sz w:val="20"/>
                <w:szCs w:val="20"/>
                <w:lang w:eastAsia="en-CA"/>
              </w:rPr>
            </w:pPr>
            <w:r w:rsidRPr="00B174AC">
              <w:rPr>
                <w:rFonts w:asciiTheme="minorEastAsia" w:hAnsiTheme="minorEastAsia" w:cstheme="majorBidi" w:hint="eastAsia"/>
                <w:b/>
                <w:bCs/>
                <w:sz w:val="20"/>
                <w:szCs w:val="20"/>
                <w:lang w:eastAsia="zh-CN"/>
              </w:rPr>
              <w:t>活动</w:t>
            </w:r>
          </w:p>
        </w:tc>
        <w:tc>
          <w:tcPr>
            <w:tcW w:w="2964" w:type="pct"/>
            <w:gridSpan w:val="5"/>
            <w:shd w:val="clear" w:color="auto" w:fill="auto"/>
            <w:noWrap/>
            <w:tcMar>
              <w:left w:w="72" w:type="dxa"/>
              <w:right w:w="72" w:type="dxa"/>
            </w:tcMar>
            <w:vAlign w:val="center"/>
          </w:tcPr>
          <w:p w14:paraId="4AA3A586" w14:textId="77777777" w:rsidR="000068E4" w:rsidRPr="00B174AC" w:rsidRDefault="00F559BF" w:rsidP="00EA50DE">
            <w:pPr>
              <w:keepNext/>
              <w:suppressAutoHyphens/>
              <w:jc w:val="center"/>
              <w:rPr>
                <w:rFonts w:asciiTheme="minorEastAsia" w:hAnsiTheme="minorEastAsia" w:cstheme="majorBidi"/>
                <w:b/>
                <w:bCs/>
                <w:sz w:val="20"/>
                <w:szCs w:val="20"/>
                <w:lang w:eastAsia="en-CA"/>
              </w:rPr>
            </w:pPr>
            <w:r w:rsidRPr="00B174AC">
              <w:rPr>
                <w:rFonts w:asciiTheme="minorEastAsia" w:hAnsiTheme="minorEastAsia" w:cstheme="majorBidi" w:hint="eastAsia"/>
                <w:b/>
                <w:bCs/>
                <w:sz w:val="20"/>
                <w:szCs w:val="20"/>
                <w:lang w:eastAsia="zh-CN"/>
              </w:rPr>
              <w:t>行业成本</w:t>
            </w:r>
          </w:p>
        </w:tc>
        <w:tc>
          <w:tcPr>
            <w:tcW w:w="682" w:type="pct"/>
            <w:shd w:val="clear" w:color="auto" w:fill="auto"/>
            <w:tcMar>
              <w:left w:w="72" w:type="dxa"/>
              <w:right w:w="72" w:type="dxa"/>
            </w:tcMar>
            <w:vAlign w:val="center"/>
          </w:tcPr>
          <w:p w14:paraId="0311D8EE" w14:textId="77777777" w:rsidR="000068E4" w:rsidRPr="00B174AC" w:rsidRDefault="00F559BF" w:rsidP="00EA50DE">
            <w:pPr>
              <w:keepNext/>
              <w:suppressAutoHyphens/>
              <w:jc w:val="center"/>
              <w:rPr>
                <w:rFonts w:asciiTheme="minorEastAsia" w:hAnsiTheme="minorEastAsia" w:cstheme="majorBidi"/>
                <w:b/>
                <w:bCs/>
                <w:sz w:val="20"/>
                <w:szCs w:val="20"/>
                <w:lang w:eastAsia="en-CA"/>
              </w:rPr>
            </w:pPr>
            <w:r w:rsidRPr="00B174AC">
              <w:rPr>
                <w:rFonts w:asciiTheme="minorEastAsia" w:hAnsiTheme="minorEastAsia" w:cstheme="majorBidi" w:hint="eastAsia"/>
                <w:b/>
                <w:bCs/>
                <w:sz w:val="20"/>
                <w:szCs w:val="20"/>
                <w:lang w:eastAsia="zh-CN"/>
              </w:rPr>
              <w:t>总成本</w:t>
            </w:r>
          </w:p>
        </w:tc>
      </w:tr>
      <w:tr w:rsidR="000068E4" w:rsidRPr="000A4838" w14:paraId="6C5A9632" w14:textId="77777777" w:rsidTr="00F559BF">
        <w:trPr>
          <w:trHeight w:val="280"/>
        </w:trPr>
        <w:tc>
          <w:tcPr>
            <w:tcW w:w="1355" w:type="pct"/>
            <w:vMerge/>
            <w:shd w:val="clear" w:color="auto" w:fill="auto"/>
            <w:noWrap/>
            <w:tcMar>
              <w:left w:w="72" w:type="dxa"/>
              <w:right w:w="72" w:type="dxa"/>
            </w:tcMar>
            <w:vAlign w:val="center"/>
          </w:tcPr>
          <w:p w14:paraId="65E8D6EC" w14:textId="77777777" w:rsidR="000068E4" w:rsidRPr="00B174AC" w:rsidRDefault="000068E4" w:rsidP="00EA50DE">
            <w:pPr>
              <w:keepNext/>
              <w:suppressAutoHyphens/>
              <w:jc w:val="center"/>
              <w:rPr>
                <w:rFonts w:asciiTheme="minorEastAsia" w:hAnsiTheme="minorEastAsia" w:cstheme="majorBidi"/>
                <w:b/>
                <w:bCs/>
                <w:sz w:val="20"/>
                <w:szCs w:val="20"/>
                <w:lang w:eastAsia="en-CA"/>
              </w:rPr>
            </w:pPr>
          </w:p>
        </w:tc>
        <w:tc>
          <w:tcPr>
            <w:tcW w:w="614" w:type="pct"/>
            <w:shd w:val="clear" w:color="auto" w:fill="auto"/>
            <w:noWrap/>
            <w:tcMar>
              <w:left w:w="72" w:type="dxa"/>
              <w:right w:w="72" w:type="dxa"/>
            </w:tcMar>
          </w:tcPr>
          <w:p w14:paraId="308A065C" w14:textId="77777777" w:rsidR="000068E4" w:rsidRPr="00B174AC" w:rsidRDefault="00F559BF" w:rsidP="00EA50DE">
            <w:pPr>
              <w:keepNext/>
              <w:suppressAutoHyphens/>
              <w:jc w:val="center"/>
              <w:rPr>
                <w:rFonts w:asciiTheme="minorEastAsia" w:hAnsiTheme="minorEastAsia" w:cstheme="majorBidi"/>
                <w:b/>
                <w:bCs/>
                <w:sz w:val="20"/>
                <w:szCs w:val="20"/>
                <w:lang w:eastAsia="en-CA"/>
              </w:rPr>
            </w:pPr>
            <w:r w:rsidRPr="00B174AC">
              <w:rPr>
                <w:rFonts w:asciiTheme="minorEastAsia" w:hAnsiTheme="minorEastAsia" w:cstheme="majorBidi" w:hint="eastAsia"/>
                <w:b/>
                <w:bCs/>
                <w:sz w:val="20"/>
                <w:szCs w:val="20"/>
                <w:lang w:eastAsia="zh-CN"/>
              </w:rPr>
              <w:t>制冷</w:t>
            </w:r>
          </w:p>
        </w:tc>
        <w:tc>
          <w:tcPr>
            <w:tcW w:w="625" w:type="pct"/>
            <w:shd w:val="clear" w:color="auto" w:fill="auto"/>
            <w:noWrap/>
            <w:tcMar>
              <w:left w:w="72" w:type="dxa"/>
              <w:right w:w="72" w:type="dxa"/>
            </w:tcMar>
          </w:tcPr>
          <w:p w14:paraId="3A22BD1B" w14:textId="77777777" w:rsidR="000068E4" w:rsidRPr="00B174AC" w:rsidRDefault="00F559BF" w:rsidP="00EA50DE">
            <w:pPr>
              <w:keepNext/>
              <w:suppressAutoHyphens/>
              <w:jc w:val="center"/>
              <w:rPr>
                <w:rFonts w:asciiTheme="minorEastAsia" w:hAnsiTheme="minorEastAsia" w:cstheme="majorBidi"/>
                <w:b/>
                <w:bCs/>
                <w:sz w:val="20"/>
                <w:szCs w:val="20"/>
                <w:lang w:eastAsia="en-CA"/>
              </w:rPr>
            </w:pPr>
            <w:r w:rsidRPr="00B174AC">
              <w:rPr>
                <w:rFonts w:asciiTheme="minorEastAsia" w:hAnsiTheme="minorEastAsia" w:cstheme="majorBidi" w:hint="eastAsia"/>
                <w:b/>
                <w:bCs/>
                <w:sz w:val="20"/>
                <w:szCs w:val="20"/>
                <w:lang w:eastAsia="zh-CN"/>
              </w:rPr>
              <w:t>空调</w:t>
            </w:r>
          </w:p>
        </w:tc>
        <w:tc>
          <w:tcPr>
            <w:tcW w:w="587" w:type="pct"/>
            <w:shd w:val="clear" w:color="auto" w:fill="auto"/>
            <w:noWrap/>
            <w:tcMar>
              <w:left w:w="72" w:type="dxa"/>
              <w:right w:w="72" w:type="dxa"/>
            </w:tcMar>
          </w:tcPr>
          <w:p w14:paraId="61BD8BCC" w14:textId="77777777" w:rsidR="000068E4" w:rsidRPr="00B174AC" w:rsidRDefault="00F559BF" w:rsidP="00EA50DE">
            <w:pPr>
              <w:keepNext/>
              <w:suppressAutoHyphens/>
              <w:jc w:val="center"/>
              <w:rPr>
                <w:rFonts w:asciiTheme="minorEastAsia" w:hAnsiTheme="minorEastAsia" w:cstheme="majorBidi"/>
                <w:b/>
                <w:bCs/>
                <w:sz w:val="20"/>
                <w:szCs w:val="20"/>
                <w:lang w:eastAsia="en-CA"/>
              </w:rPr>
            </w:pPr>
            <w:r w:rsidRPr="00B174AC">
              <w:rPr>
                <w:rFonts w:asciiTheme="minorEastAsia" w:hAnsiTheme="minorEastAsia" w:cstheme="majorBidi" w:hint="eastAsia"/>
                <w:b/>
                <w:bCs/>
                <w:sz w:val="20"/>
                <w:szCs w:val="20"/>
                <w:lang w:eastAsia="zh-CN"/>
              </w:rPr>
              <w:t>汽车空调</w:t>
            </w:r>
          </w:p>
        </w:tc>
        <w:tc>
          <w:tcPr>
            <w:tcW w:w="531" w:type="pct"/>
            <w:tcMar>
              <w:left w:w="72" w:type="dxa"/>
              <w:right w:w="72" w:type="dxa"/>
            </w:tcMar>
          </w:tcPr>
          <w:p w14:paraId="3FA90CE4" w14:textId="77777777" w:rsidR="000068E4" w:rsidRPr="00B174AC" w:rsidRDefault="00F559BF" w:rsidP="00EA50DE">
            <w:pPr>
              <w:keepNext/>
              <w:suppressAutoHyphens/>
              <w:jc w:val="center"/>
              <w:rPr>
                <w:rFonts w:asciiTheme="minorEastAsia" w:hAnsiTheme="minorEastAsia" w:cstheme="majorBidi"/>
                <w:b/>
                <w:bCs/>
                <w:sz w:val="20"/>
                <w:szCs w:val="20"/>
                <w:lang w:eastAsia="en-CA"/>
              </w:rPr>
            </w:pPr>
            <w:r w:rsidRPr="00B174AC">
              <w:rPr>
                <w:rFonts w:asciiTheme="minorEastAsia" w:hAnsiTheme="minorEastAsia" w:cstheme="majorBidi" w:hint="eastAsia"/>
                <w:b/>
                <w:bCs/>
                <w:sz w:val="20"/>
                <w:szCs w:val="20"/>
                <w:lang w:eastAsia="zh-CN"/>
              </w:rPr>
              <w:t>消防</w:t>
            </w:r>
          </w:p>
        </w:tc>
        <w:tc>
          <w:tcPr>
            <w:tcW w:w="606" w:type="pct"/>
            <w:tcMar>
              <w:left w:w="72" w:type="dxa"/>
              <w:right w:w="72" w:type="dxa"/>
            </w:tcMar>
          </w:tcPr>
          <w:p w14:paraId="5360635D" w14:textId="77777777" w:rsidR="000068E4" w:rsidRPr="00B174AC" w:rsidRDefault="00F559BF" w:rsidP="00EA50DE">
            <w:pPr>
              <w:keepNext/>
              <w:suppressAutoHyphens/>
              <w:jc w:val="center"/>
              <w:rPr>
                <w:rFonts w:asciiTheme="minorEastAsia" w:hAnsiTheme="minorEastAsia" w:cstheme="majorBidi"/>
                <w:b/>
                <w:bCs/>
                <w:sz w:val="20"/>
                <w:szCs w:val="20"/>
                <w:lang w:eastAsia="en-CA"/>
              </w:rPr>
            </w:pPr>
            <w:r w:rsidRPr="00B174AC">
              <w:rPr>
                <w:rFonts w:asciiTheme="minorEastAsia" w:hAnsiTheme="minorEastAsia" w:cstheme="majorBidi" w:hint="eastAsia"/>
                <w:b/>
                <w:bCs/>
                <w:sz w:val="20"/>
                <w:szCs w:val="20"/>
                <w:lang w:eastAsia="zh-CN"/>
              </w:rPr>
              <w:t>跨行业</w:t>
            </w:r>
          </w:p>
        </w:tc>
        <w:tc>
          <w:tcPr>
            <w:tcW w:w="682" w:type="pct"/>
            <w:shd w:val="clear" w:color="auto" w:fill="auto"/>
            <w:noWrap/>
            <w:tcMar>
              <w:left w:w="72" w:type="dxa"/>
              <w:right w:w="72" w:type="dxa"/>
            </w:tcMar>
            <w:vAlign w:val="center"/>
          </w:tcPr>
          <w:p w14:paraId="33D0CD23" w14:textId="77777777" w:rsidR="000068E4" w:rsidRPr="00B174AC" w:rsidRDefault="000068E4" w:rsidP="00EA50DE">
            <w:pPr>
              <w:keepNext/>
              <w:suppressAutoHyphens/>
              <w:jc w:val="center"/>
              <w:rPr>
                <w:rFonts w:asciiTheme="minorEastAsia" w:hAnsiTheme="minorEastAsia" w:cstheme="majorBidi"/>
                <w:b/>
                <w:bCs/>
                <w:sz w:val="20"/>
                <w:szCs w:val="20"/>
                <w:lang w:eastAsia="en-CA"/>
              </w:rPr>
            </w:pPr>
          </w:p>
        </w:tc>
      </w:tr>
      <w:tr w:rsidR="000068E4" w:rsidRPr="000A4838" w14:paraId="5A665096" w14:textId="77777777" w:rsidTr="00EA50DE">
        <w:trPr>
          <w:trHeight w:val="227"/>
          <w:tblHeader/>
        </w:trPr>
        <w:tc>
          <w:tcPr>
            <w:tcW w:w="5000" w:type="pct"/>
            <w:gridSpan w:val="7"/>
            <w:tcMar>
              <w:left w:w="72" w:type="dxa"/>
              <w:right w:w="72" w:type="dxa"/>
            </w:tcMar>
            <w:vAlign w:val="center"/>
          </w:tcPr>
          <w:p w14:paraId="6A40FE3D" w14:textId="77777777" w:rsidR="000068E4" w:rsidRPr="00B174AC" w:rsidRDefault="00F559BF" w:rsidP="00EA50DE">
            <w:pPr>
              <w:keepNext/>
              <w:suppressAutoHyphens/>
              <w:jc w:val="left"/>
              <w:rPr>
                <w:rFonts w:asciiTheme="minorEastAsia" w:hAnsiTheme="minorEastAsia" w:cstheme="majorBidi"/>
                <w:b/>
                <w:bCs/>
                <w:i/>
                <w:iCs/>
                <w:sz w:val="20"/>
                <w:szCs w:val="20"/>
                <w:lang w:eastAsia="en-CA"/>
              </w:rPr>
            </w:pPr>
            <w:proofErr w:type="spellStart"/>
            <w:r w:rsidRPr="00B174AC">
              <w:rPr>
                <w:rFonts w:asciiTheme="minorEastAsia" w:hAnsiTheme="minorEastAsia" w:cstheme="majorBidi" w:hint="eastAsia"/>
                <w:b/>
                <w:bCs/>
                <w:i/>
                <w:iCs/>
                <w:sz w:val="20"/>
                <w:szCs w:val="20"/>
                <w:lang w:eastAsia="en-CA"/>
              </w:rPr>
              <w:t>针对优先</w:t>
            </w:r>
            <w:proofErr w:type="spellEnd"/>
            <w:r w:rsidRPr="00B174AC">
              <w:rPr>
                <w:rFonts w:asciiTheme="minorEastAsia" w:hAnsiTheme="minorEastAsia" w:cstheme="majorBidi" w:hint="eastAsia"/>
                <w:b/>
                <w:bCs/>
                <w:i/>
                <w:iCs/>
                <w:sz w:val="20"/>
                <w:szCs w:val="20"/>
                <w:lang w:eastAsia="zh-CN"/>
              </w:rPr>
              <w:t>行业</w:t>
            </w:r>
            <w:proofErr w:type="spellStart"/>
            <w:r w:rsidRPr="00B174AC">
              <w:rPr>
                <w:rFonts w:asciiTheme="minorEastAsia" w:hAnsiTheme="minorEastAsia" w:cstheme="majorBidi" w:hint="eastAsia"/>
                <w:b/>
                <w:bCs/>
                <w:i/>
                <w:iCs/>
                <w:sz w:val="20"/>
                <w:szCs w:val="20"/>
                <w:lang w:eastAsia="en-CA"/>
              </w:rPr>
              <w:t>的活动</w:t>
            </w:r>
            <w:proofErr w:type="spellEnd"/>
          </w:p>
        </w:tc>
      </w:tr>
      <w:tr w:rsidR="000068E4" w:rsidRPr="000A4838" w14:paraId="0F3F2A3E" w14:textId="77777777" w:rsidTr="00F559BF">
        <w:trPr>
          <w:trHeight w:val="227"/>
        </w:trPr>
        <w:tc>
          <w:tcPr>
            <w:tcW w:w="1355" w:type="pct"/>
            <w:shd w:val="clear" w:color="auto" w:fill="auto"/>
            <w:noWrap/>
            <w:tcMar>
              <w:left w:w="72" w:type="dxa"/>
              <w:right w:w="72" w:type="dxa"/>
            </w:tcMar>
            <w:vAlign w:val="center"/>
          </w:tcPr>
          <w:p w14:paraId="222E6FF2" w14:textId="77777777" w:rsidR="000068E4" w:rsidRPr="00B174AC" w:rsidRDefault="00F559BF" w:rsidP="00EA50DE">
            <w:pPr>
              <w:keepNext/>
              <w:suppressAutoHyphens/>
              <w:jc w:val="left"/>
              <w:rPr>
                <w:rFonts w:ascii="SimSun(body Asian)" w:eastAsiaTheme="majorEastAsia" w:hAnsi="SimSun(body Asian)" w:cstheme="majorBidi" w:hint="eastAsia"/>
                <w:sz w:val="20"/>
                <w:szCs w:val="20"/>
                <w:lang w:eastAsia="en-CA"/>
              </w:rPr>
            </w:pPr>
            <w:r w:rsidRPr="00B174AC">
              <w:rPr>
                <w:rFonts w:ascii="SimSun(body Asian)" w:eastAsiaTheme="majorEastAsia" w:hAnsi="SimSun(body Asian)" w:cstheme="majorBidi"/>
                <w:sz w:val="20"/>
                <w:szCs w:val="20"/>
                <w:lang w:eastAsia="zh-CN"/>
              </w:rPr>
              <w:t>支持</w:t>
            </w:r>
            <w:r w:rsidR="000068E4" w:rsidRPr="00B174AC">
              <w:rPr>
                <w:rFonts w:ascii="SimSun(body Asian)" w:eastAsiaTheme="majorEastAsia" w:hAnsi="SimSun(body Asian)" w:cstheme="majorBidi"/>
                <w:sz w:val="20"/>
                <w:szCs w:val="20"/>
                <w:lang w:eastAsia="en-CA"/>
              </w:rPr>
              <w:t>RAC</w:t>
            </w:r>
            <w:r w:rsidRPr="00B174AC">
              <w:rPr>
                <w:rFonts w:ascii="SimSun(body Asian)" w:eastAsiaTheme="majorEastAsia" w:hAnsi="SimSun(body Asian)" w:cstheme="majorBidi"/>
                <w:sz w:val="20"/>
                <w:szCs w:val="20"/>
                <w:lang w:eastAsia="zh-CN"/>
              </w:rPr>
              <w:t>协会</w:t>
            </w:r>
          </w:p>
        </w:tc>
        <w:tc>
          <w:tcPr>
            <w:tcW w:w="614" w:type="pct"/>
            <w:shd w:val="clear" w:color="auto" w:fill="auto"/>
            <w:noWrap/>
            <w:tcMar>
              <w:left w:w="72" w:type="dxa"/>
              <w:right w:w="72" w:type="dxa"/>
            </w:tcMar>
          </w:tcPr>
          <w:p w14:paraId="6A896E81" w14:textId="77777777" w:rsidR="000068E4" w:rsidRPr="000A4838" w:rsidRDefault="000068E4" w:rsidP="00EA50DE">
            <w:pPr>
              <w:keepNext/>
              <w:suppressAutoHyphens/>
              <w:jc w:val="right"/>
              <w:rPr>
                <w:rFonts w:asciiTheme="majorBidi" w:hAnsiTheme="majorBidi" w:cstheme="majorBidi"/>
                <w:sz w:val="20"/>
                <w:szCs w:val="20"/>
                <w:lang w:eastAsia="en-CA"/>
              </w:rPr>
            </w:pPr>
          </w:p>
        </w:tc>
        <w:tc>
          <w:tcPr>
            <w:tcW w:w="625" w:type="pct"/>
            <w:shd w:val="clear" w:color="auto" w:fill="auto"/>
            <w:noWrap/>
            <w:tcMar>
              <w:left w:w="72" w:type="dxa"/>
              <w:right w:w="72" w:type="dxa"/>
            </w:tcMar>
          </w:tcPr>
          <w:p w14:paraId="356131AA" w14:textId="77777777" w:rsidR="000068E4" w:rsidRPr="000A4838" w:rsidRDefault="000068E4" w:rsidP="00EA50DE">
            <w:pPr>
              <w:keepNext/>
              <w:suppressAutoHyphens/>
              <w:jc w:val="right"/>
              <w:rPr>
                <w:rFonts w:asciiTheme="majorBidi" w:hAnsiTheme="majorBidi" w:cstheme="majorBidi"/>
                <w:sz w:val="20"/>
                <w:szCs w:val="20"/>
                <w:lang w:eastAsia="en-CA"/>
              </w:rPr>
            </w:pPr>
          </w:p>
        </w:tc>
        <w:tc>
          <w:tcPr>
            <w:tcW w:w="587" w:type="pct"/>
            <w:shd w:val="clear" w:color="auto" w:fill="auto"/>
            <w:noWrap/>
            <w:tcMar>
              <w:left w:w="72" w:type="dxa"/>
              <w:right w:w="72" w:type="dxa"/>
            </w:tcMar>
          </w:tcPr>
          <w:p w14:paraId="6CBB28B0" w14:textId="77777777" w:rsidR="000068E4" w:rsidRPr="000A4838" w:rsidRDefault="000068E4" w:rsidP="00EA50DE">
            <w:pPr>
              <w:keepNext/>
              <w:suppressAutoHyphens/>
              <w:jc w:val="right"/>
              <w:rPr>
                <w:rFonts w:asciiTheme="majorBidi" w:hAnsiTheme="majorBidi" w:cstheme="majorBidi"/>
                <w:sz w:val="20"/>
                <w:szCs w:val="20"/>
                <w:lang w:eastAsia="en-CA"/>
              </w:rPr>
            </w:pPr>
          </w:p>
        </w:tc>
        <w:tc>
          <w:tcPr>
            <w:tcW w:w="531" w:type="pct"/>
            <w:tcMar>
              <w:left w:w="72" w:type="dxa"/>
              <w:right w:w="72" w:type="dxa"/>
            </w:tcMar>
          </w:tcPr>
          <w:p w14:paraId="6314D149" w14:textId="77777777" w:rsidR="000068E4" w:rsidRPr="000A4838" w:rsidRDefault="000068E4" w:rsidP="00EA50DE">
            <w:pPr>
              <w:keepNext/>
              <w:suppressAutoHyphens/>
              <w:jc w:val="right"/>
              <w:rPr>
                <w:rFonts w:asciiTheme="majorBidi" w:hAnsiTheme="majorBidi" w:cstheme="majorBidi"/>
                <w:sz w:val="20"/>
                <w:szCs w:val="20"/>
                <w:lang w:eastAsia="en-CA"/>
              </w:rPr>
            </w:pPr>
          </w:p>
        </w:tc>
        <w:tc>
          <w:tcPr>
            <w:tcW w:w="606" w:type="pct"/>
            <w:tcMar>
              <w:left w:w="72" w:type="dxa"/>
              <w:right w:w="72" w:type="dxa"/>
            </w:tcMar>
          </w:tcPr>
          <w:p w14:paraId="30ADC658" w14:textId="77777777" w:rsidR="000068E4" w:rsidRPr="000A4838" w:rsidRDefault="000068E4" w:rsidP="00EA50DE">
            <w:pPr>
              <w:keepNext/>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20,000</w:t>
            </w:r>
          </w:p>
        </w:tc>
        <w:tc>
          <w:tcPr>
            <w:tcW w:w="682" w:type="pct"/>
            <w:shd w:val="clear" w:color="auto" w:fill="auto"/>
            <w:noWrap/>
            <w:tcMar>
              <w:left w:w="72" w:type="dxa"/>
              <w:right w:w="72" w:type="dxa"/>
            </w:tcMar>
          </w:tcPr>
          <w:p w14:paraId="159EFC3B" w14:textId="77777777" w:rsidR="000068E4" w:rsidRPr="000A4838" w:rsidRDefault="000068E4" w:rsidP="00EA50DE">
            <w:pPr>
              <w:keepNext/>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20,000</w:t>
            </w:r>
          </w:p>
        </w:tc>
      </w:tr>
      <w:tr w:rsidR="000068E4" w:rsidRPr="000A4838" w14:paraId="7BAD73CA" w14:textId="77777777" w:rsidTr="00F559BF">
        <w:trPr>
          <w:trHeight w:val="227"/>
        </w:trPr>
        <w:tc>
          <w:tcPr>
            <w:tcW w:w="1355" w:type="pct"/>
            <w:shd w:val="clear" w:color="auto" w:fill="auto"/>
            <w:noWrap/>
            <w:tcMar>
              <w:left w:w="72" w:type="dxa"/>
              <w:right w:w="72" w:type="dxa"/>
            </w:tcMar>
            <w:vAlign w:val="center"/>
          </w:tcPr>
          <w:p w14:paraId="054458F4" w14:textId="77777777" w:rsidR="000068E4" w:rsidRPr="00B174AC" w:rsidRDefault="00F559BF" w:rsidP="00EA50DE">
            <w:pPr>
              <w:keepNext/>
              <w:suppressAutoHyphens/>
              <w:jc w:val="left"/>
              <w:rPr>
                <w:rFonts w:ascii="SimSun(body Asian)" w:hAnsi="SimSun(body Asian)" w:cstheme="majorBidi" w:hint="eastAsia"/>
                <w:sz w:val="20"/>
                <w:szCs w:val="20"/>
                <w:lang w:eastAsia="en-CA"/>
              </w:rPr>
            </w:pPr>
            <w:proofErr w:type="spellStart"/>
            <w:r w:rsidRPr="00B174AC">
              <w:rPr>
                <w:rFonts w:ascii="SimSun(body Asian)" w:hAnsi="SimSun(body Asian)" w:cstheme="majorBidi"/>
                <w:sz w:val="20"/>
                <w:szCs w:val="20"/>
                <w:lang w:eastAsia="en-CA"/>
              </w:rPr>
              <w:t>提供培训工具</w:t>
            </w:r>
            <w:proofErr w:type="spellEnd"/>
          </w:p>
        </w:tc>
        <w:tc>
          <w:tcPr>
            <w:tcW w:w="614" w:type="pct"/>
            <w:shd w:val="clear" w:color="auto" w:fill="auto"/>
            <w:noWrap/>
            <w:tcMar>
              <w:left w:w="72" w:type="dxa"/>
              <w:right w:w="72" w:type="dxa"/>
            </w:tcMar>
          </w:tcPr>
          <w:p w14:paraId="2A15469C" w14:textId="77777777" w:rsidR="000068E4" w:rsidRPr="000A4838" w:rsidRDefault="000068E4" w:rsidP="00EA50DE">
            <w:pPr>
              <w:keepNext/>
              <w:suppressAutoHyphens/>
              <w:jc w:val="right"/>
              <w:rPr>
                <w:rFonts w:asciiTheme="majorBidi" w:hAnsiTheme="majorBidi" w:cstheme="majorBidi"/>
                <w:sz w:val="20"/>
                <w:szCs w:val="20"/>
                <w:lang w:eastAsia="en-CA"/>
              </w:rPr>
            </w:pPr>
          </w:p>
        </w:tc>
        <w:tc>
          <w:tcPr>
            <w:tcW w:w="625" w:type="pct"/>
            <w:shd w:val="clear" w:color="auto" w:fill="auto"/>
            <w:noWrap/>
            <w:tcMar>
              <w:left w:w="72" w:type="dxa"/>
              <w:right w:w="72" w:type="dxa"/>
            </w:tcMar>
          </w:tcPr>
          <w:p w14:paraId="0D428A78" w14:textId="77777777" w:rsidR="000068E4" w:rsidRPr="000A4838" w:rsidRDefault="000068E4" w:rsidP="00EA50DE">
            <w:pPr>
              <w:keepNext/>
              <w:suppressAutoHyphens/>
              <w:jc w:val="right"/>
              <w:rPr>
                <w:rFonts w:asciiTheme="majorBidi" w:hAnsiTheme="majorBidi" w:cstheme="majorBidi"/>
                <w:sz w:val="20"/>
                <w:szCs w:val="20"/>
                <w:lang w:eastAsia="en-CA"/>
              </w:rPr>
            </w:pPr>
          </w:p>
        </w:tc>
        <w:tc>
          <w:tcPr>
            <w:tcW w:w="587" w:type="pct"/>
            <w:shd w:val="clear" w:color="auto" w:fill="auto"/>
            <w:noWrap/>
            <w:tcMar>
              <w:left w:w="72" w:type="dxa"/>
              <w:right w:w="72" w:type="dxa"/>
            </w:tcMar>
          </w:tcPr>
          <w:p w14:paraId="4CC6CF1F" w14:textId="77777777" w:rsidR="000068E4" w:rsidRPr="000A4838" w:rsidRDefault="000068E4" w:rsidP="00EA50DE">
            <w:pPr>
              <w:keepNext/>
              <w:suppressAutoHyphens/>
              <w:jc w:val="right"/>
              <w:rPr>
                <w:rFonts w:asciiTheme="majorBidi" w:hAnsiTheme="majorBidi" w:cstheme="majorBidi"/>
                <w:sz w:val="20"/>
                <w:szCs w:val="20"/>
                <w:lang w:eastAsia="en-CA"/>
              </w:rPr>
            </w:pPr>
          </w:p>
        </w:tc>
        <w:tc>
          <w:tcPr>
            <w:tcW w:w="531" w:type="pct"/>
            <w:tcMar>
              <w:left w:w="72" w:type="dxa"/>
              <w:right w:w="72" w:type="dxa"/>
            </w:tcMar>
          </w:tcPr>
          <w:p w14:paraId="0204B494" w14:textId="77777777" w:rsidR="000068E4" w:rsidRPr="000A4838" w:rsidRDefault="000068E4" w:rsidP="00EA50DE">
            <w:pPr>
              <w:keepNext/>
              <w:suppressAutoHyphens/>
              <w:jc w:val="right"/>
              <w:rPr>
                <w:rFonts w:asciiTheme="majorBidi" w:hAnsiTheme="majorBidi" w:cstheme="majorBidi"/>
                <w:sz w:val="20"/>
                <w:szCs w:val="20"/>
                <w:lang w:eastAsia="en-CA"/>
              </w:rPr>
            </w:pPr>
          </w:p>
        </w:tc>
        <w:tc>
          <w:tcPr>
            <w:tcW w:w="606" w:type="pct"/>
            <w:tcMar>
              <w:left w:w="72" w:type="dxa"/>
              <w:right w:w="72" w:type="dxa"/>
            </w:tcMar>
          </w:tcPr>
          <w:p w14:paraId="09903CDA" w14:textId="77777777" w:rsidR="000068E4" w:rsidRPr="000A4838" w:rsidRDefault="000068E4" w:rsidP="00EA50DE">
            <w:pPr>
              <w:keepNext/>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40,000</w:t>
            </w:r>
          </w:p>
        </w:tc>
        <w:tc>
          <w:tcPr>
            <w:tcW w:w="682" w:type="pct"/>
            <w:shd w:val="clear" w:color="auto" w:fill="auto"/>
            <w:noWrap/>
            <w:tcMar>
              <w:left w:w="72" w:type="dxa"/>
              <w:right w:w="72" w:type="dxa"/>
            </w:tcMar>
          </w:tcPr>
          <w:p w14:paraId="7D7B3BAE" w14:textId="77777777" w:rsidR="000068E4" w:rsidRPr="000A4838" w:rsidRDefault="000068E4" w:rsidP="00EA50DE">
            <w:pPr>
              <w:keepNext/>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40,000</w:t>
            </w:r>
          </w:p>
        </w:tc>
      </w:tr>
      <w:tr w:rsidR="000068E4" w:rsidRPr="000A4838" w14:paraId="18DC7EAC" w14:textId="77777777" w:rsidTr="00F559BF">
        <w:trPr>
          <w:trHeight w:val="227"/>
        </w:trPr>
        <w:tc>
          <w:tcPr>
            <w:tcW w:w="1355" w:type="pct"/>
            <w:shd w:val="clear" w:color="auto" w:fill="auto"/>
            <w:noWrap/>
            <w:tcMar>
              <w:left w:w="72" w:type="dxa"/>
              <w:right w:w="72" w:type="dxa"/>
            </w:tcMar>
            <w:vAlign w:val="center"/>
            <w:hideMark/>
          </w:tcPr>
          <w:p w14:paraId="48400B89" w14:textId="77777777" w:rsidR="000068E4" w:rsidRPr="00B174AC" w:rsidRDefault="00F559BF" w:rsidP="00EA50DE">
            <w:pPr>
              <w:keepNext/>
              <w:suppressAutoHyphens/>
              <w:jc w:val="left"/>
              <w:rPr>
                <w:rFonts w:ascii="SimSun(body Asian)" w:hAnsi="SimSun(body Asian)" w:cstheme="majorBidi" w:hint="eastAsia"/>
                <w:sz w:val="20"/>
                <w:szCs w:val="20"/>
                <w:lang w:eastAsia="en-CA"/>
              </w:rPr>
            </w:pPr>
            <w:r w:rsidRPr="00B174AC">
              <w:rPr>
                <w:rFonts w:ascii="SimSun(body Asian)" w:hAnsi="SimSun(body Asian)" w:cstheme="majorBidi"/>
                <w:sz w:val="20"/>
                <w:szCs w:val="20"/>
                <w:lang w:eastAsia="en-CA"/>
              </w:rPr>
              <w:t>技</w:t>
            </w:r>
            <w:r w:rsidRPr="00B174AC">
              <w:rPr>
                <w:rFonts w:ascii="SimSun(body Asian)" w:hAnsi="SimSun(body Asian)" w:cstheme="majorBidi"/>
                <w:sz w:val="20"/>
                <w:szCs w:val="20"/>
                <w:lang w:eastAsia="zh-CN"/>
              </w:rPr>
              <w:t>术人员</w:t>
            </w:r>
            <w:proofErr w:type="spellStart"/>
            <w:r w:rsidRPr="00B174AC">
              <w:rPr>
                <w:rFonts w:ascii="SimSun(body Asian)" w:hAnsi="SimSun(body Asian)" w:cstheme="majorBidi"/>
                <w:sz w:val="20"/>
                <w:szCs w:val="20"/>
                <w:lang w:eastAsia="en-CA"/>
              </w:rPr>
              <w:t>培训</w:t>
            </w:r>
            <w:proofErr w:type="spellEnd"/>
          </w:p>
        </w:tc>
        <w:tc>
          <w:tcPr>
            <w:tcW w:w="614" w:type="pct"/>
            <w:shd w:val="clear" w:color="auto" w:fill="auto"/>
            <w:noWrap/>
            <w:tcMar>
              <w:left w:w="72" w:type="dxa"/>
              <w:right w:w="72" w:type="dxa"/>
            </w:tcMar>
          </w:tcPr>
          <w:p w14:paraId="5C076A0C" w14:textId="77777777" w:rsidR="000068E4" w:rsidRPr="000A4838" w:rsidRDefault="000068E4" w:rsidP="00EA50DE">
            <w:pPr>
              <w:keepNext/>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168,000</w:t>
            </w:r>
          </w:p>
        </w:tc>
        <w:tc>
          <w:tcPr>
            <w:tcW w:w="625" w:type="pct"/>
            <w:shd w:val="clear" w:color="auto" w:fill="auto"/>
            <w:noWrap/>
            <w:tcMar>
              <w:left w:w="72" w:type="dxa"/>
              <w:right w:w="72" w:type="dxa"/>
            </w:tcMar>
          </w:tcPr>
          <w:p w14:paraId="237C420D" w14:textId="77777777" w:rsidR="000068E4" w:rsidRPr="000A4838" w:rsidRDefault="000068E4" w:rsidP="00EA50DE">
            <w:pPr>
              <w:keepNext/>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45,000</w:t>
            </w:r>
          </w:p>
        </w:tc>
        <w:tc>
          <w:tcPr>
            <w:tcW w:w="587" w:type="pct"/>
            <w:shd w:val="clear" w:color="auto" w:fill="auto"/>
            <w:noWrap/>
            <w:tcMar>
              <w:left w:w="72" w:type="dxa"/>
              <w:right w:w="72" w:type="dxa"/>
            </w:tcMar>
          </w:tcPr>
          <w:p w14:paraId="70FEB194" w14:textId="77777777" w:rsidR="000068E4" w:rsidRPr="000A4838" w:rsidRDefault="000068E4" w:rsidP="00EA50DE">
            <w:pPr>
              <w:keepNext/>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130,500</w:t>
            </w:r>
          </w:p>
        </w:tc>
        <w:tc>
          <w:tcPr>
            <w:tcW w:w="531" w:type="pct"/>
            <w:tcMar>
              <w:left w:w="72" w:type="dxa"/>
              <w:right w:w="72" w:type="dxa"/>
            </w:tcMar>
          </w:tcPr>
          <w:p w14:paraId="75EF7831" w14:textId="77777777" w:rsidR="000068E4" w:rsidRPr="000A4838" w:rsidRDefault="000068E4" w:rsidP="00EA50DE">
            <w:pPr>
              <w:keepNext/>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45,000</w:t>
            </w:r>
          </w:p>
        </w:tc>
        <w:tc>
          <w:tcPr>
            <w:tcW w:w="606" w:type="pct"/>
            <w:tcMar>
              <w:left w:w="72" w:type="dxa"/>
              <w:right w:w="72" w:type="dxa"/>
            </w:tcMar>
          </w:tcPr>
          <w:p w14:paraId="7EE2F2B2" w14:textId="77777777" w:rsidR="000068E4" w:rsidRPr="000A4838" w:rsidRDefault="000068E4" w:rsidP="00EA50DE">
            <w:pPr>
              <w:keepNext/>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 </w:t>
            </w:r>
          </w:p>
        </w:tc>
        <w:tc>
          <w:tcPr>
            <w:tcW w:w="682" w:type="pct"/>
            <w:shd w:val="clear" w:color="auto" w:fill="auto"/>
            <w:noWrap/>
            <w:tcMar>
              <w:left w:w="72" w:type="dxa"/>
              <w:right w:w="72" w:type="dxa"/>
            </w:tcMar>
          </w:tcPr>
          <w:p w14:paraId="6385A374" w14:textId="77777777" w:rsidR="000068E4" w:rsidRPr="000A4838" w:rsidRDefault="000068E4" w:rsidP="00EA50DE">
            <w:pPr>
              <w:keepNext/>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388,500</w:t>
            </w:r>
          </w:p>
        </w:tc>
      </w:tr>
      <w:tr w:rsidR="000068E4" w:rsidRPr="000A4838" w14:paraId="4891E4BE" w14:textId="77777777" w:rsidTr="00F559BF">
        <w:trPr>
          <w:trHeight w:val="227"/>
        </w:trPr>
        <w:tc>
          <w:tcPr>
            <w:tcW w:w="1355" w:type="pct"/>
            <w:shd w:val="clear" w:color="auto" w:fill="auto"/>
            <w:noWrap/>
            <w:tcMar>
              <w:left w:w="72" w:type="dxa"/>
              <w:right w:w="72" w:type="dxa"/>
            </w:tcMar>
            <w:vAlign w:val="center"/>
            <w:hideMark/>
          </w:tcPr>
          <w:p w14:paraId="5DF444AE" w14:textId="77777777" w:rsidR="000068E4" w:rsidRPr="00B174AC" w:rsidRDefault="00F559BF" w:rsidP="00EA50DE">
            <w:pPr>
              <w:keepNext/>
              <w:suppressAutoHyphens/>
              <w:jc w:val="left"/>
              <w:rPr>
                <w:rFonts w:ascii="SimSun(body Asian)" w:hAnsi="SimSun(body Asian)" w:cstheme="majorBidi" w:hint="eastAsia"/>
                <w:sz w:val="20"/>
                <w:szCs w:val="20"/>
                <w:lang w:eastAsia="zh-CN"/>
              </w:rPr>
            </w:pPr>
            <w:r w:rsidRPr="00B174AC">
              <w:rPr>
                <w:rFonts w:ascii="SimSun(body Asian)" w:hAnsi="SimSun(body Asian)" w:cstheme="majorBidi"/>
                <w:sz w:val="20"/>
                <w:szCs w:val="20"/>
                <w:lang w:eastAsia="zh-CN"/>
              </w:rPr>
              <w:t>规划和促进回收和再利用</w:t>
            </w:r>
          </w:p>
        </w:tc>
        <w:tc>
          <w:tcPr>
            <w:tcW w:w="614" w:type="pct"/>
            <w:shd w:val="clear" w:color="auto" w:fill="auto"/>
            <w:noWrap/>
            <w:tcMar>
              <w:left w:w="72" w:type="dxa"/>
              <w:right w:w="72" w:type="dxa"/>
            </w:tcMar>
          </w:tcPr>
          <w:p w14:paraId="7EFBA9E3" w14:textId="77777777" w:rsidR="000068E4" w:rsidRPr="000A4838" w:rsidRDefault="000068E4" w:rsidP="00EA50DE">
            <w:pPr>
              <w:keepNext/>
              <w:suppressAutoHyphens/>
              <w:jc w:val="right"/>
              <w:rPr>
                <w:rFonts w:asciiTheme="majorBidi" w:hAnsiTheme="majorBidi" w:cstheme="majorBidi"/>
                <w:sz w:val="20"/>
                <w:szCs w:val="20"/>
                <w:lang w:eastAsia="zh-CN"/>
              </w:rPr>
            </w:pPr>
          </w:p>
        </w:tc>
        <w:tc>
          <w:tcPr>
            <w:tcW w:w="625" w:type="pct"/>
            <w:shd w:val="clear" w:color="auto" w:fill="auto"/>
            <w:noWrap/>
            <w:tcMar>
              <w:left w:w="72" w:type="dxa"/>
              <w:right w:w="72" w:type="dxa"/>
            </w:tcMar>
          </w:tcPr>
          <w:p w14:paraId="17B17223" w14:textId="77777777" w:rsidR="000068E4" w:rsidRPr="000A4838" w:rsidRDefault="000068E4" w:rsidP="00EA50DE">
            <w:pPr>
              <w:keepNext/>
              <w:suppressAutoHyphens/>
              <w:jc w:val="right"/>
              <w:rPr>
                <w:rFonts w:asciiTheme="majorBidi" w:hAnsiTheme="majorBidi" w:cstheme="majorBidi"/>
                <w:sz w:val="20"/>
                <w:szCs w:val="20"/>
                <w:lang w:eastAsia="zh-CN"/>
              </w:rPr>
            </w:pPr>
          </w:p>
        </w:tc>
        <w:tc>
          <w:tcPr>
            <w:tcW w:w="587" w:type="pct"/>
            <w:shd w:val="clear" w:color="auto" w:fill="auto"/>
            <w:noWrap/>
            <w:tcMar>
              <w:left w:w="72" w:type="dxa"/>
              <w:right w:w="72" w:type="dxa"/>
            </w:tcMar>
          </w:tcPr>
          <w:p w14:paraId="0D74682F" w14:textId="77777777" w:rsidR="000068E4" w:rsidRPr="000A4838" w:rsidRDefault="000068E4" w:rsidP="00EA50DE">
            <w:pPr>
              <w:keepNext/>
              <w:suppressAutoHyphens/>
              <w:jc w:val="right"/>
              <w:rPr>
                <w:rFonts w:asciiTheme="majorBidi" w:hAnsiTheme="majorBidi" w:cstheme="majorBidi"/>
                <w:sz w:val="20"/>
                <w:szCs w:val="20"/>
                <w:lang w:eastAsia="zh-CN"/>
              </w:rPr>
            </w:pPr>
          </w:p>
        </w:tc>
        <w:tc>
          <w:tcPr>
            <w:tcW w:w="531" w:type="pct"/>
            <w:tcMar>
              <w:left w:w="72" w:type="dxa"/>
              <w:right w:w="72" w:type="dxa"/>
            </w:tcMar>
          </w:tcPr>
          <w:p w14:paraId="45CD80C8" w14:textId="77777777" w:rsidR="000068E4" w:rsidRPr="000A4838" w:rsidRDefault="000068E4" w:rsidP="00EA50DE">
            <w:pPr>
              <w:keepNext/>
              <w:suppressAutoHyphens/>
              <w:jc w:val="right"/>
              <w:rPr>
                <w:rFonts w:asciiTheme="majorBidi" w:hAnsiTheme="majorBidi" w:cstheme="majorBidi"/>
                <w:sz w:val="20"/>
                <w:szCs w:val="20"/>
                <w:lang w:eastAsia="zh-CN"/>
              </w:rPr>
            </w:pPr>
          </w:p>
        </w:tc>
        <w:tc>
          <w:tcPr>
            <w:tcW w:w="606" w:type="pct"/>
            <w:tcMar>
              <w:left w:w="72" w:type="dxa"/>
              <w:right w:w="72" w:type="dxa"/>
            </w:tcMar>
          </w:tcPr>
          <w:p w14:paraId="77D24AD9" w14:textId="77777777" w:rsidR="000068E4" w:rsidRPr="000A4838" w:rsidRDefault="000068E4" w:rsidP="00EA50DE">
            <w:pPr>
              <w:keepNext/>
              <w:tabs>
                <w:tab w:val="left" w:pos="638"/>
              </w:tabs>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50,000</w:t>
            </w:r>
          </w:p>
        </w:tc>
        <w:tc>
          <w:tcPr>
            <w:tcW w:w="682" w:type="pct"/>
            <w:shd w:val="clear" w:color="auto" w:fill="auto"/>
            <w:noWrap/>
            <w:tcMar>
              <w:left w:w="72" w:type="dxa"/>
              <w:right w:w="72" w:type="dxa"/>
            </w:tcMar>
          </w:tcPr>
          <w:p w14:paraId="598E7100" w14:textId="77777777" w:rsidR="000068E4" w:rsidRPr="000A4838" w:rsidRDefault="000068E4" w:rsidP="00EA50DE">
            <w:pPr>
              <w:keepNext/>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50,000</w:t>
            </w:r>
          </w:p>
        </w:tc>
      </w:tr>
      <w:tr w:rsidR="000068E4" w:rsidRPr="000A4838" w14:paraId="4C28374D" w14:textId="77777777" w:rsidTr="00F559BF">
        <w:trPr>
          <w:trHeight w:val="227"/>
        </w:trPr>
        <w:tc>
          <w:tcPr>
            <w:tcW w:w="1355" w:type="pct"/>
            <w:shd w:val="clear" w:color="auto" w:fill="auto"/>
            <w:noWrap/>
            <w:tcMar>
              <w:left w:w="72" w:type="dxa"/>
              <w:right w:w="72" w:type="dxa"/>
            </w:tcMar>
            <w:vAlign w:val="center"/>
            <w:hideMark/>
          </w:tcPr>
          <w:p w14:paraId="20011B67" w14:textId="77777777" w:rsidR="000068E4" w:rsidRPr="00B174AC" w:rsidRDefault="00F559BF" w:rsidP="00EA50DE">
            <w:pPr>
              <w:keepNext/>
              <w:suppressAutoHyphens/>
              <w:jc w:val="left"/>
              <w:rPr>
                <w:rFonts w:ascii="SimSun(body Asian)" w:hAnsi="SimSun(body Asian)" w:cstheme="majorBidi" w:hint="eastAsia"/>
                <w:sz w:val="20"/>
                <w:szCs w:val="20"/>
                <w:lang w:eastAsia="en-CA"/>
              </w:rPr>
            </w:pPr>
            <w:proofErr w:type="spellStart"/>
            <w:r w:rsidRPr="00B174AC">
              <w:rPr>
                <w:rFonts w:ascii="SimSun(body Asian)" w:hAnsi="SimSun(body Asian)" w:cstheme="majorBidi"/>
                <w:sz w:val="20"/>
                <w:szCs w:val="20"/>
                <w:lang w:eastAsia="en-CA"/>
              </w:rPr>
              <w:t>制定</w:t>
            </w:r>
            <w:proofErr w:type="spellEnd"/>
            <w:r w:rsidRPr="00B174AC">
              <w:rPr>
                <w:rFonts w:ascii="SimSun(body Asian)" w:hAnsi="SimSun(body Asian)" w:cstheme="majorBidi"/>
                <w:sz w:val="20"/>
                <w:szCs w:val="20"/>
                <w:lang w:eastAsia="zh-CN"/>
              </w:rPr>
              <w:t>实践</w:t>
            </w:r>
            <w:proofErr w:type="spellStart"/>
            <w:r w:rsidRPr="00B174AC">
              <w:rPr>
                <w:rFonts w:ascii="SimSun(body Asian)" w:hAnsi="SimSun(body Asian)" w:cstheme="majorBidi"/>
                <w:sz w:val="20"/>
                <w:szCs w:val="20"/>
                <w:lang w:eastAsia="en-CA"/>
              </w:rPr>
              <w:t>守则</w:t>
            </w:r>
            <w:proofErr w:type="spellEnd"/>
          </w:p>
        </w:tc>
        <w:tc>
          <w:tcPr>
            <w:tcW w:w="614" w:type="pct"/>
            <w:shd w:val="clear" w:color="auto" w:fill="auto"/>
            <w:noWrap/>
            <w:tcMar>
              <w:left w:w="72" w:type="dxa"/>
              <w:right w:w="72" w:type="dxa"/>
            </w:tcMar>
          </w:tcPr>
          <w:p w14:paraId="6584F1BE" w14:textId="77777777" w:rsidR="000068E4" w:rsidRPr="000A4838" w:rsidRDefault="000068E4" w:rsidP="00EA50DE">
            <w:pPr>
              <w:keepNext/>
              <w:suppressAutoHyphens/>
              <w:jc w:val="right"/>
              <w:rPr>
                <w:rFonts w:asciiTheme="majorBidi" w:hAnsiTheme="majorBidi" w:cstheme="majorBidi"/>
                <w:sz w:val="20"/>
                <w:szCs w:val="20"/>
                <w:lang w:eastAsia="en-CA"/>
              </w:rPr>
            </w:pPr>
          </w:p>
        </w:tc>
        <w:tc>
          <w:tcPr>
            <w:tcW w:w="625" w:type="pct"/>
            <w:shd w:val="clear" w:color="auto" w:fill="auto"/>
            <w:noWrap/>
            <w:tcMar>
              <w:left w:w="72" w:type="dxa"/>
              <w:right w:w="72" w:type="dxa"/>
            </w:tcMar>
          </w:tcPr>
          <w:p w14:paraId="383AF01F" w14:textId="77777777" w:rsidR="000068E4" w:rsidRPr="000A4838" w:rsidRDefault="000068E4" w:rsidP="00EA50DE">
            <w:pPr>
              <w:keepNext/>
              <w:suppressAutoHyphens/>
              <w:jc w:val="right"/>
              <w:rPr>
                <w:rFonts w:asciiTheme="majorBidi" w:hAnsiTheme="majorBidi" w:cstheme="majorBidi"/>
                <w:sz w:val="20"/>
                <w:szCs w:val="20"/>
                <w:lang w:eastAsia="en-CA"/>
              </w:rPr>
            </w:pPr>
          </w:p>
        </w:tc>
        <w:tc>
          <w:tcPr>
            <w:tcW w:w="587" w:type="pct"/>
            <w:shd w:val="clear" w:color="auto" w:fill="auto"/>
            <w:noWrap/>
            <w:tcMar>
              <w:left w:w="72" w:type="dxa"/>
              <w:right w:w="72" w:type="dxa"/>
            </w:tcMar>
          </w:tcPr>
          <w:p w14:paraId="481AB6E5" w14:textId="77777777" w:rsidR="000068E4" w:rsidRPr="000A4838" w:rsidRDefault="000068E4" w:rsidP="00EA50DE">
            <w:pPr>
              <w:keepNext/>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25,000</w:t>
            </w:r>
          </w:p>
        </w:tc>
        <w:tc>
          <w:tcPr>
            <w:tcW w:w="531" w:type="pct"/>
            <w:tcMar>
              <w:left w:w="72" w:type="dxa"/>
              <w:right w:w="72" w:type="dxa"/>
            </w:tcMar>
          </w:tcPr>
          <w:p w14:paraId="43E73CAB" w14:textId="77777777" w:rsidR="000068E4" w:rsidRPr="000A4838" w:rsidRDefault="000068E4" w:rsidP="00EA50DE">
            <w:pPr>
              <w:keepNext/>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 </w:t>
            </w:r>
          </w:p>
        </w:tc>
        <w:tc>
          <w:tcPr>
            <w:tcW w:w="606" w:type="pct"/>
            <w:tcMar>
              <w:left w:w="72" w:type="dxa"/>
              <w:right w:w="72" w:type="dxa"/>
            </w:tcMar>
          </w:tcPr>
          <w:p w14:paraId="190F3EEB" w14:textId="77777777" w:rsidR="000068E4" w:rsidRPr="000A4838" w:rsidRDefault="000068E4" w:rsidP="00EA50DE">
            <w:pPr>
              <w:keepNext/>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 </w:t>
            </w:r>
          </w:p>
        </w:tc>
        <w:tc>
          <w:tcPr>
            <w:tcW w:w="682" w:type="pct"/>
            <w:shd w:val="clear" w:color="auto" w:fill="auto"/>
            <w:noWrap/>
            <w:tcMar>
              <w:left w:w="72" w:type="dxa"/>
              <w:right w:w="72" w:type="dxa"/>
            </w:tcMar>
          </w:tcPr>
          <w:p w14:paraId="78ED8C31" w14:textId="77777777" w:rsidR="000068E4" w:rsidRPr="000A4838" w:rsidRDefault="000068E4" w:rsidP="00EA50DE">
            <w:pPr>
              <w:keepNext/>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25,000</w:t>
            </w:r>
          </w:p>
        </w:tc>
      </w:tr>
      <w:tr w:rsidR="000068E4" w:rsidRPr="000A4838" w14:paraId="6D9A3CD2" w14:textId="77777777" w:rsidTr="00F559BF">
        <w:trPr>
          <w:trHeight w:val="227"/>
        </w:trPr>
        <w:tc>
          <w:tcPr>
            <w:tcW w:w="1355" w:type="pct"/>
            <w:shd w:val="clear" w:color="auto" w:fill="auto"/>
            <w:noWrap/>
            <w:tcMar>
              <w:left w:w="72" w:type="dxa"/>
              <w:right w:w="72" w:type="dxa"/>
            </w:tcMar>
            <w:vAlign w:val="center"/>
            <w:hideMark/>
          </w:tcPr>
          <w:p w14:paraId="3DDE566C" w14:textId="77777777" w:rsidR="000068E4" w:rsidRPr="00B174AC" w:rsidRDefault="000068E4" w:rsidP="00EA50DE">
            <w:pPr>
              <w:keepNext/>
              <w:suppressAutoHyphens/>
              <w:jc w:val="left"/>
              <w:rPr>
                <w:rFonts w:ascii="SimSun(body Asian)" w:hAnsi="SimSun(body Asian)" w:cstheme="majorBidi" w:hint="eastAsia"/>
                <w:sz w:val="20"/>
                <w:szCs w:val="20"/>
                <w:lang w:eastAsia="en-CA"/>
              </w:rPr>
            </w:pPr>
            <w:r w:rsidRPr="00B174AC">
              <w:rPr>
                <w:rFonts w:ascii="SimSun(body Asian)" w:hAnsi="SimSun(body Asian)" w:cstheme="majorBidi"/>
                <w:sz w:val="20"/>
                <w:szCs w:val="20"/>
                <w:lang w:eastAsia="en-CA"/>
              </w:rPr>
              <w:t xml:space="preserve">SME </w:t>
            </w:r>
            <w:r w:rsidR="00F559BF" w:rsidRPr="00B174AC">
              <w:rPr>
                <w:rFonts w:ascii="SimSun(body Asian)" w:hAnsi="SimSun(body Asian)" w:cstheme="majorBidi"/>
                <w:sz w:val="20"/>
                <w:szCs w:val="20"/>
                <w:lang w:eastAsia="zh-CN"/>
              </w:rPr>
              <w:t>项目</w:t>
            </w:r>
          </w:p>
        </w:tc>
        <w:tc>
          <w:tcPr>
            <w:tcW w:w="614" w:type="pct"/>
            <w:shd w:val="clear" w:color="auto" w:fill="auto"/>
            <w:noWrap/>
            <w:tcMar>
              <w:left w:w="72" w:type="dxa"/>
              <w:right w:w="72" w:type="dxa"/>
            </w:tcMar>
          </w:tcPr>
          <w:p w14:paraId="15A631B9" w14:textId="77777777" w:rsidR="000068E4" w:rsidRPr="000A4838" w:rsidRDefault="000068E4" w:rsidP="00EA50DE">
            <w:pPr>
              <w:keepNext/>
              <w:suppressAutoHyphens/>
              <w:jc w:val="right"/>
              <w:rPr>
                <w:rFonts w:asciiTheme="majorBidi" w:hAnsiTheme="majorBidi" w:cstheme="majorBidi"/>
                <w:sz w:val="20"/>
                <w:szCs w:val="20"/>
                <w:lang w:eastAsia="en-CA"/>
              </w:rPr>
            </w:pPr>
          </w:p>
        </w:tc>
        <w:tc>
          <w:tcPr>
            <w:tcW w:w="625" w:type="pct"/>
            <w:shd w:val="clear" w:color="auto" w:fill="auto"/>
            <w:noWrap/>
            <w:tcMar>
              <w:left w:w="72" w:type="dxa"/>
              <w:right w:w="72" w:type="dxa"/>
            </w:tcMar>
          </w:tcPr>
          <w:p w14:paraId="23CE3A6F" w14:textId="77777777" w:rsidR="000068E4" w:rsidRPr="000A4838" w:rsidRDefault="000068E4" w:rsidP="00EA50DE">
            <w:pPr>
              <w:keepNext/>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587" w:type="pct"/>
            <w:shd w:val="clear" w:color="auto" w:fill="auto"/>
            <w:noWrap/>
            <w:tcMar>
              <w:left w:w="72" w:type="dxa"/>
              <w:right w:w="72" w:type="dxa"/>
            </w:tcMar>
          </w:tcPr>
          <w:p w14:paraId="39A47EF4" w14:textId="77777777" w:rsidR="000068E4" w:rsidRPr="000A4838" w:rsidRDefault="000068E4" w:rsidP="00EA50DE">
            <w:pPr>
              <w:keepNext/>
              <w:suppressAutoHyphens/>
              <w:jc w:val="right"/>
              <w:rPr>
                <w:rFonts w:asciiTheme="majorBidi" w:hAnsiTheme="majorBidi" w:cstheme="majorBidi"/>
                <w:sz w:val="20"/>
                <w:szCs w:val="20"/>
                <w:lang w:eastAsia="en-CA"/>
              </w:rPr>
            </w:pPr>
          </w:p>
        </w:tc>
        <w:tc>
          <w:tcPr>
            <w:tcW w:w="531" w:type="pct"/>
            <w:tcMar>
              <w:left w:w="72" w:type="dxa"/>
              <w:right w:w="72" w:type="dxa"/>
            </w:tcMar>
          </w:tcPr>
          <w:p w14:paraId="76A72D2E" w14:textId="77777777" w:rsidR="000068E4" w:rsidRPr="000A4838" w:rsidRDefault="000068E4" w:rsidP="00EA50DE">
            <w:pPr>
              <w:keepNext/>
              <w:suppressAutoHyphens/>
              <w:jc w:val="right"/>
              <w:rPr>
                <w:rFonts w:asciiTheme="majorBidi" w:hAnsiTheme="majorBidi" w:cstheme="majorBidi"/>
                <w:sz w:val="20"/>
                <w:szCs w:val="20"/>
                <w:lang w:eastAsia="en-CA"/>
              </w:rPr>
            </w:pPr>
          </w:p>
        </w:tc>
        <w:tc>
          <w:tcPr>
            <w:tcW w:w="606" w:type="pct"/>
            <w:tcMar>
              <w:left w:w="72" w:type="dxa"/>
              <w:right w:w="72" w:type="dxa"/>
            </w:tcMar>
          </w:tcPr>
          <w:p w14:paraId="067D360D" w14:textId="77777777" w:rsidR="000068E4" w:rsidRPr="000A4838" w:rsidRDefault="000068E4" w:rsidP="00EA50DE">
            <w:pPr>
              <w:keepNext/>
              <w:suppressAutoHyphens/>
              <w:jc w:val="right"/>
              <w:rPr>
                <w:rFonts w:asciiTheme="majorBidi" w:hAnsiTheme="majorBidi" w:cstheme="majorBidi"/>
                <w:sz w:val="20"/>
                <w:szCs w:val="20"/>
                <w:lang w:eastAsia="en-CA"/>
              </w:rPr>
            </w:pPr>
          </w:p>
        </w:tc>
        <w:tc>
          <w:tcPr>
            <w:tcW w:w="682" w:type="pct"/>
            <w:shd w:val="clear" w:color="auto" w:fill="auto"/>
            <w:noWrap/>
            <w:tcMar>
              <w:left w:w="72" w:type="dxa"/>
              <w:right w:w="72" w:type="dxa"/>
            </w:tcMar>
          </w:tcPr>
          <w:p w14:paraId="0C8F396A" w14:textId="77777777" w:rsidR="000068E4" w:rsidRPr="000A4838" w:rsidRDefault="000068E4" w:rsidP="00EA50DE">
            <w:pPr>
              <w:keepNext/>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r>
      <w:tr w:rsidR="000068E4" w:rsidRPr="000A4838" w14:paraId="1F73A547" w14:textId="77777777" w:rsidTr="00F559BF">
        <w:trPr>
          <w:trHeight w:val="227"/>
        </w:trPr>
        <w:tc>
          <w:tcPr>
            <w:tcW w:w="1355" w:type="pct"/>
            <w:shd w:val="clear" w:color="auto" w:fill="auto"/>
            <w:noWrap/>
            <w:tcMar>
              <w:left w:w="72" w:type="dxa"/>
              <w:right w:w="72" w:type="dxa"/>
            </w:tcMar>
            <w:vAlign w:val="center"/>
            <w:hideMark/>
          </w:tcPr>
          <w:p w14:paraId="511C2FA9" w14:textId="77777777" w:rsidR="000068E4" w:rsidRPr="00B174AC" w:rsidRDefault="00F559BF" w:rsidP="00EA50DE">
            <w:pPr>
              <w:keepNext/>
              <w:suppressAutoHyphens/>
              <w:jc w:val="left"/>
              <w:rPr>
                <w:rFonts w:ascii="SimSun(body Asian)" w:hAnsi="SimSun(body Asian)" w:cstheme="majorBidi" w:hint="eastAsia"/>
                <w:sz w:val="20"/>
                <w:szCs w:val="20"/>
                <w:lang w:eastAsia="en-CA"/>
              </w:rPr>
            </w:pPr>
            <w:proofErr w:type="spellStart"/>
            <w:r w:rsidRPr="00B174AC">
              <w:rPr>
                <w:rFonts w:ascii="SimSun(body Asian)" w:hAnsi="SimSun(body Asian)" w:cstheme="majorBidi"/>
                <w:sz w:val="20"/>
                <w:szCs w:val="20"/>
                <w:lang w:eastAsia="en-CA"/>
              </w:rPr>
              <w:t>卫生领域技术示范</w:t>
            </w:r>
            <w:proofErr w:type="spellEnd"/>
          </w:p>
        </w:tc>
        <w:tc>
          <w:tcPr>
            <w:tcW w:w="614" w:type="pct"/>
            <w:shd w:val="clear" w:color="auto" w:fill="auto"/>
            <w:noWrap/>
            <w:tcMar>
              <w:left w:w="72" w:type="dxa"/>
              <w:right w:w="72" w:type="dxa"/>
            </w:tcMar>
          </w:tcPr>
          <w:p w14:paraId="415D4B79" w14:textId="77777777" w:rsidR="000068E4" w:rsidRPr="000A4838" w:rsidRDefault="000068E4" w:rsidP="00EA50DE">
            <w:pPr>
              <w:keepNext/>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114,000</w:t>
            </w:r>
          </w:p>
        </w:tc>
        <w:tc>
          <w:tcPr>
            <w:tcW w:w="625" w:type="pct"/>
            <w:shd w:val="clear" w:color="auto" w:fill="auto"/>
            <w:noWrap/>
            <w:tcMar>
              <w:left w:w="72" w:type="dxa"/>
              <w:right w:w="72" w:type="dxa"/>
            </w:tcMar>
          </w:tcPr>
          <w:p w14:paraId="33253C12" w14:textId="77777777" w:rsidR="000068E4" w:rsidRPr="000A4838" w:rsidRDefault="000068E4" w:rsidP="00EA50DE">
            <w:pPr>
              <w:keepNext/>
              <w:suppressAutoHyphens/>
              <w:jc w:val="right"/>
              <w:rPr>
                <w:rFonts w:asciiTheme="majorBidi" w:hAnsiTheme="majorBidi" w:cstheme="majorBidi"/>
                <w:sz w:val="20"/>
                <w:szCs w:val="20"/>
                <w:lang w:eastAsia="en-CA"/>
              </w:rPr>
            </w:pPr>
          </w:p>
        </w:tc>
        <w:tc>
          <w:tcPr>
            <w:tcW w:w="587" w:type="pct"/>
            <w:shd w:val="clear" w:color="auto" w:fill="auto"/>
            <w:noWrap/>
            <w:tcMar>
              <w:left w:w="72" w:type="dxa"/>
              <w:right w:w="72" w:type="dxa"/>
            </w:tcMar>
          </w:tcPr>
          <w:p w14:paraId="367E5395" w14:textId="77777777" w:rsidR="000068E4" w:rsidRPr="000A4838" w:rsidRDefault="000068E4" w:rsidP="00EA50DE">
            <w:pPr>
              <w:keepNext/>
              <w:suppressAutoHyphens/>
              <w:jc w:val="right"/>
              <w:rPr>
                <w:rFonts w:asciiTheme="majorBidi" w:hAnsiTheme="majorBidi" w:cstheme="majorBidi"/>
                <w:sz w:val="20"/>
                <w:szCs w:val="20"/>
                <w:lang w:eastAsia="en-CA"/>
              </w:rPr>
            </w:pPr>
          </w:p>
        </w:tc>
        <w:tc>
          <w:tcPr>
            <w:tcW w:w="531" w:type="pct"/>
            <w:tcMar>
              <w:left w:w="72" w:type="dxa"/>
              <w:right w:w="72" w:type="dxa"/>
            </w:tcMar>
          </w:tcPr>
          <w:p w14:paraId="27595B30" w14:textId="77777777" w:rsidR="000068E4" w:rsidRPr="000A4838" w:rsidRDefault="000068E4" w:rsidP="00EA50DE">
            <w:pPr>
              <w:keepNext/>
              <w:suppressAutoHyphens/>
              <w:jc w:val="right"/>
              <w:rPr>
                <w:rFonts w:asciiTheme="majorBidi" w:hAnsiTheme="majorBidi" w:cstheme="majorBidi"/>
                <w:sz w:val="20"/>
                <w:szCs w:val="20"/>
                <w:lang w:eastAsia="en-CA"/>
              </w:rPr>
            </w:pPr>
          </w:p>
        </w:tc>
        <w:tc>
          <w:tcPr>
            <w:tcW w:w="606" w:type="pct"/>
            <w:tcMar>
              <w:left w:w="72" w:type="dxa"/>
              <w:right w:w="72" w:type="dxa"/>
            </w:tcMar>
          </w:tcPr>
          <w:p w14:paraId="2A0C1509" w14:textId="77777777" w:rsidR="000068E4" w:rsidRPr="000A4838" w:rsidRDefault="000068E4" w:rsidP="00EA50DE">
            <w:pPr>
              <w:keepNext/>
              <w:suppressAutoHyphens/>
              <w:jc w:val="right"/>
              <w:rPr>
                <w:rFonts w:asciiTheme="majorBidi" w:hAnsiTheme="majorBidi" w:cstheme="majorBidi"/>
                <w:sz w:val="20"/>
                <w:szCs w:val="20"/>
                <w:lang w:eastAsia="en-CA"/>
              </w:rPr>
            </w:pPr>
          </w:p>
        </w:tc>
        <w:tc>
          <w:tcPr>
            <w:tcW w:w="682" w:type="pct"/>
            <w:shd w:val="clear" w:color="auto" w:fill="auto"/>
            <w:noWrap/>
            <w:tcMar>
              <w:left w:w="72" w:type="dxa"/>
              <w:right w:w="72" w:type="dxa"/>
            </w:tcMar>
          </w:tcPr>
          <w:p w14:paraId="2C8FB085" w14:textId="77777777" w:rsidR="000068E4" w:rsidRPr="000A4838" w:rsidRDefault="000068E4" w:rsidP="00EA50DE">
            <w:pPr>
              <w:keepNext/>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114,000</w:t>
            </w:r>
          </w:p>
        </w:tc>
      </w:tr>
      <w:tr w:rsidR="000068E4" w:rsidRPr="000A4838" w14:paraId="3BA92087" w14:textId="77777777" w:rsidTr="00F559BF">
        <w:trPr>
          <w:trHeight w:val="227"/>
        </w:trPr>
        <w:tc>
          <w:tcPr>
            <w:tcW w:w="1355" w:type="pct"/>
            <w:shd w:val="clear" w:color="auto" w:fill="auto"/>
            <w:noWrap/>
            <w:tcMar>
              <w:left w:w="72" w:type="dxa"/>
              <w:right w:w="72" w:type="dxa"/>
            </w:tcMar>
            <w:hideMark/>
          </w:tcPr>
          <w:p w14:paraId="329848CB" w14:textId="77777777" w:rsidR="000068E4" w:rsidRPr="00B174AC" w:rsidRDefault="00F559BF" w:rsidP="00EA50DE">
            <w:pPr>
              <w:keepNext/>
              <w:suppressAutoHyphens/>
              <w:jc w:val="left"/>
              <w:rPr>
                <w:rFonts w:ascii="SimSun(body Asian)" w:hAnsi="SimSun(body Asian)" w:cstheme="majorBidi" w:hint="eastAsia"/>
                <w:b/>
                <w:bCs/>
                <w:sz w:val="20"/>
                <w:szCs w:val="20"/>
                <w:lang w:eastAsia="zh-CN"/>
              </w:rPr>
            </w:pPr>
            <w:r w:rsidRPr="00B174AC">
              <w:rPr>
                <w:rFonts w:ascii="SimSun(body Asian)" w:hAnsi="SimSun(body Asian)" w:cstheme="majorBidi"/>
                <w:b/>
                <w:bCs/>
                <w:sz w:val="20"/>
                <w:szCs w:val="20"/>
                <w:lang w:eastAsia="zh-CN"/>
              </w:rPr>
              <w:t>针对优先行业的活动小计</w:t>
            </w:r>
          </w:p>
        </w:tc>
        <w:tc>
          <w:tcPr>
            <w:tcW w:w="614" w:type="pct"/>
            <w:shd w:val="clear" w:color="auto" w:fill="auto"/>
            <w:noWrap/>
            <w:tcMar>
              <w:left w:w="72" w:type="dxa"/>
              <w:right w:w="72" w:type="dxa"/>
            </w:tcMar>
          </w:tcPr>
          <w:p w14:paraId="172D6FD6" w14:textId="77777777" w:rsidR="000068E4" w:rsidRPr="000A4838" w:rsidRDefault="000068E4" w:rsidP="00EA50DE">
            <w:pPr>
              <w:keepNext/>
              <w:suppressAutoHyphens/>
              <w:jc w:val="right"/>
              <w:rPr>
                <w:rFonts w:asciiTheme="majorBidi" w:hAnsiTheme="majorBidi" w:cstheme="majorBidi"/>
                <w:b/>
                <w:bCs/>
                <w:i/>
                <w:iCs/>
                <w:sz w:val="20"/>
                <w:szCs w:val="20"/>
                <w:lang w:eastAsia="en-CA"/>
              </w:rPr>
            </w:pPr>
            <w:r w:rsidRPr="000A4838">
              <w:rPr>
                <w:rFonts w:asciiTheme="majorBidi" w:hAnsiTheme="majorBidi" w:cstheme="majorBidi"/>
                <w:b/>
                <w:bCs/>
                <w:sz w:val="20"/>
                <w:szCs w:val="20"/>
                <w:lang w:eastAsia="en-CA"/>
              </w:rPr>
              <w:t>282,000</w:t>
            </w:r>
          </w:p>
        </w:tc>
        <w:tc>
          <w:tcPr>
            <w:tcW w:w="625" w:type="pct"/>
            <w:shd w:val="clear" w:color="auto" w:fill="auto"/>
            <w:noWrap/>
            <w:tcMar>
              <w:left w:w="72" w:type="dxa"/>
              <w:right w:w="72" w:type="dxa"/>
            </w:tcMar>
          </w:tcPr>
          <w:p w14:paraId="45282149" w14:textId="77777777" w:rsidR="000068E4" w:rsidRPr="000A4838" w:rsidRDefault="000068E4" w:rsidP="00EA50DE">
            <w:pPr>
              <w:keepNext/>
              <w:suppressAutoHyphens/>
              <w:jc w:val="right"/>
              <w:rPr>
                <w:rFonts w:asciiTheme="majorBidi" w:hAnsiTheme="majorBidi" w:cstheme="majorBidi"/>
                <w:b/>
                <w:bCs/>
                <w:i/>
                <w:iCs/>
                <w:sz w:val="20"/>
                <w:szCs w:val="20"/>
                <w:lang w:eastAsia="en-CA"/>
              </w:rPr>
            </w:pPr>
            <w:r w:rsidRPr="000A4838">
              <w:rPr>
                <w:rFonts w:asciiTheme="majorBidi" w:hAnsiTheme="majorBidi" w:cstheme="majorBidi"/>
                <w:b/>
                <w:bCs/>
                <w:sz w:val="20"/>
                <w:szCs w:val="20"/>
                <w:lang w:eastAsia="en-CA"/>
              </w:rPr>
              <w:t>45,000</w:t>
            </w:r>
          </w:p>
        </w:tc>
        <w:tc>
          <w:tcPr>
            <w:tcW w:w="587" w:type="pct"/>
            <w:shd w:val="clear" w:color="auto" w:fill="auto"/>
            <w:noWrap/>
            <w:tcMar>
              <w:left w:w="72" w:type="dxa"/>
              <w:right w:w="72" w:type="dxa"/>
            </w:tcMar>
          </w:tcPr>
          <w:p w14:paraId="2F91BE5E" w14:textId="77777777" w:rsidR="000068E4" w:rsidRPr="000A4838" w:rsidRDefault="000068E4" w:rsidP="00EA50DE">
            <w:pPr>
              <w:keepNext/>
              <w:suppressAutoHyphens/>
              <w:jc w:val="right"/>
              <w:rPr>
                <w:rFonts w:asciiTheme="majorBidi" w:hAnsiTheme="majorBidi" w:cstheme="majorBidi"/>
                <w:b/>
                <w:bCs/>
                <w:i/>
                <w:iCs/>
                <w:sz w:val="20"/>
                <w:szCs w:val="20"/>
                <w:lang w:eastAsia="en-CA"/>
              </w:rPr>
            </w:pPr>
            <w:r w:rsidRPr="000A4838">
              <w:rPr>
                <w:rFonts w:asciiTheme="majorBidi" w:hAnsiTheme="majorBidi" w:cstheme="majorBidi"/>
                <w:b/>
                <w:bCs/>
                <w:sz w:val="20"/>
                <w:szCs w:val="20"/>
                <w:lang w:eastAsia="en-CA"/>
              </w:rPr>
              <w:t>155,500</w:t>
            </w:r>
          </w:p>
        </w:tc>
        <w:tc>
          <w:tcPr>
            <w:tcW w:w="531" w:type="pct"/>
            <w:tcMar>
              <w:left w:w="72" w:type="dxa"/>
              <w:right w:w="72" w:type="dxa"/>
            </w:tcMar>
          </w:tcPr>
          <w:p w14:paraId="0540F59E" w14:textId="77777777" w:rsidR="000068E4" w:rsidRPr="000A4838" w:rsidRDefault="000068E4" w:rsidP="00EA50DE">
            <w:pPr>
              <w:keepNext/>
              <w:suppressAutoHyphens/>
              <w:jc w:val="right"/>
              <w:rPr>
                <w:rFonts w:asciiTheme="majorBidi" w:hAnsiTheme="majorBidi" w:cstheme="majorBidi"/>
                <w:b/>
                <w:bCs/>
                <w:i/>
                <w:iCs/>
                <w:sz w:val="20"/>
                <w:szCs w:val="20"/>
                <w:lang w:eastAsia="en-CA"/>
              </w:rPr>
            </w:pPr>
            <w:r w:rsidRPr="000A4838">
              <w:rPr>
                <w:rFonts w:asciiTheme="majorBidi" w:hAnsiTheme="majorBidi" w:cstheme="majorBidi"/>
                <w:b/>
                <w:bCs/>
                <w:sz w:val="20"/>
                <w:szCs w:val="20"/>
                <w:lang w:eastAsia="en-CA"/>
              </w:rPr>
              <w:t>45,000</w:t>
            </w:r>
          </w:p>
        </w:tc>
        <w:tc>
          <w:tcPr>
            <w:tcW w:w="606" w:type="pct"/>
            <w:tcMar>
              <w:left w:w="72" w:type="dxa"/>
              <w:right w:w="72" w:type="dxa"/>
            </w:tcMar>
          </w:tcPr>
          <w:p w14:paraId="281B5D3B" w14:textId="77777777" w:rsidR="000068E4" w:rsidRPr="000A4838" w:rsidRDefault="000068E4" w:rsidP="00EA50DE">
            <w:pPr>
              <w:keepNext/>
              <w:suppressAutoHyphens/>
              <w:jc w:val="right"/>
              <w:rPr>
                <w:rFonts w:asciiTheme="majorBidi" w:hAnsiTheme="majorBidi" w:cstheme="majorBidi"/>
                <w:b/>
                <w:bCs/>
                <w:i/>
                <w:iCs/>
                <w:sz w:val="20"/>
                <w:szCs w:val="20"/>
                <w:lang w:eastAsia="en-CA"/>
              </w:rPr>
            </w:pPr>
            <w:r w:rsidRPr="000A4838">
              <w:rPr>
                <w:rFonts w:asciiTheme="majorBidi" w:hAnsiTheme="majorBidi" w:cstheme="majorBidi"/>
                <w:b/>
                <w:bCs/>
                <w:sz w:val="20"/>
                <w:szCs w:val="20"/>
                <w:lang w:eastAsia="en-CA"/>
              </w:rPr>
              <w:t>110,000</w:t>
            </w:r>
          </w:p>
        </w:tc>
        <w:tc>
          <w:tcPr>
            <w:tcW w:w="682" w:type="pct"/>
            <w:shd w:val="clear" w:color="auto" w:fill="auto"/>
            <w:noWrap/>
            <w:tcMar>
              <w:left w:w="72" w:type="dxa"/>
              <w:right w:w="72" w:type="dxa"/>
            </w:tcMar>
          </w:tcPr>
          <w:p w14:paraId="3CD46811" w14:textId="77777777" w:rsidR="000068E4" w:rsidRPr="000A4838" w:rsidRDefault="000068E4" w:rsidP="00EA50DE">
            <w:pPr>
              <w:keepNext/>
              <w:suppressAutoHyphens/>
              <w:jc w:val="right"/>
              <w:rPr>
                <w:rFonts w:asciiTheme="majorBidi" w:hAnsiTheme="majorBidi" w:cstheme="majorBidi"/>
                <w:b/>
                <w:bCs/>
                <w:i/>
                <w:iCs/>
                <w:sz w:val="20"/>
                <w:szCs w:val="20"/>
                <w:lang w:eastAsia="en-CA"/>
              </w:rPr>
            </w:pPr>
            <w:r w:rsidRPr="000A4838">
              <w:rPr>
                <w:rFonts w:asciiTheme="majorBidi" w:hAnsiTheme="majorBidi" w:cstheme="majorBidi"/>
                <w:b/>
                <w:bCs/>
                <w:sz w:val="20"/>
                <w:szCs w:val="20"/>
                <w:lang w:eastAsia="en-CA"/>
              </w:rPr>
              <w:t>637,500</w:t>
            </w:r>
          </w:p>
        </w:tc>
      </w:tr>
      <w:tr w:rsidR="000068E4" w:rsidRPr="000A4838" w14:paraId="7811DD2D" w14:textId="77777777" w:rsidTr="00F559BF">
        <w:trPr>
          <w:trHeight w:val="227"/>
        </w:trPr>
        <w:tc>
          <w:tcPr>
            <w:tcW w:w="4318" w:type="pct"/>
            <w:gridSpan w:val="6"/>
            <w:shd w:val="clear" w:color="auto" w:fill="auto"/>
            <w:noWrap/>
            <w:tcMar>
              <w:left w:w="72" w:type="dxa"/>
              <w:right w:w="72" w:type="dxa"/>
            </w:tcMar>
          </w:tcPr>
          <w:p w14:paraId="6251B867" w14:textId="77777777" w:rsidR="000068E4" w:rsidRPr="000A4838" w:rsidRDefault="00F559BF" w:rsidP="00EA50DE">
            <w:pPr>
              <w:suppressAutoHyphens/>
              <w:jc w:val="center"/>
              <w:rPr>
                <w:rFonts w:asciiTheme="majorBidi" w:hAnsiTheme="majorBidi" w:cstheme="majorBidi"/>
                <w:b/>
                <w:bCs/>
                <w:sz w:val="20"/>
                <w:szCs w:val="20"/>
                <w:lang w:eastAsia="en-CA"/>
              </w:rPr>
            </w:pPr>
            <w:r>
              <w:rPr>
                <w:rFonts w:asciiTheme="majorBidi" w:hAnsiTheme="majorBidi" w:cstheme="majorBidi" w:hint="eastAsia"/>
                <w:b/>
                <w:bCs/>
                <w:sz w:val="20"/>
                <w:szCs w:val="20"/>
                <w:lang w:eastAsia="zh-CN"/>
              </w:rPr>
              <w:t>活动</w:t>
            </w:r>
          </w:p>
        </w:tc>
        <w:tc>
          <w:tcPr>
            <w:tcW w:w="682" w:type="pct"/>
            <w:shd w:val="clear" w:color="auto" w:fill="auto"/>
            <w:noWrap/>
            <w:tcMar>
              <w:left w:w="72" w:type="dxa"/>
              <w:right w:w="72" w:type="dxa"/>
            </w:tcMar>
          </w:tcPr>
          <w:p w14:paraId="741C2DB1" w14:textId="77777777" w:rsidR="000068E4" w:rsidRPr="000A4838" w:rsidRDefault="00F559BF" w:rsidP="00F559BF">
            <w:pPr>
              <w:suppressAutoHyphens/>
              <w:ind w:right="-73"/>
              <w:jc w:val="right"/>
              <w:rPr>
                <w:rFonts w:asciiTheme="majorBidi" w:hAnsiTheme="majorBidi" w:cstheme="majorBidi"/>
                <w:b/>
                <w:bCs/>
                <w:sz w:val="20"/>
                <w:szCs w:val="20"/>
                <w:lang w:eastAsia="en-CA"/>
              </w:rPr>
            </w:pPr>
            <w:r>
              <w:rPr>
                <w:rFonts w:asciiTheme="majorBidi" w:hAnsiTheme="majorBidi" w:cstheme="majorBidi" w:hint="eastAsia"/>
                <w:b/>
                <w:bCs/>
                <w:sz w:val="20"/>
                <w:szCs w:val="20"/>
                <w:lang w:eastAsia="zh-CN"/>
              </w:rPr>
              <w:t>成本</w:t>
            </w:r>
            <w:r w:rsidR="000068E4" w:rsidRPr="000A4838">
              <w:rPr>
                <w:rFonts w:asciiTheme="majorBidi" w:hAnsiTheme="majorBidi" w:cstheme="majorBidi"/>
                <w:b/>
                <w:bCs/>
                <w:sz w:val="20"/>
                <w:szCs w:val="20"/>
                <w:lang w:eastAsia="en-CA"/>
              </w:rPr>
              <w:t xml:space="preserve"> (</w:t>
            </w:r>
            <w:r>
              <w:rPr>
                <w:rFonts w:asciiTheme="majorBidi" w:hAnsiTheme="majorBidi" w:cstheme="majorBidi" w:hint="eastAsia"/>
                <w:b/>
                <w:bCs/>
                <w:sz w:val="20"/>
                <w:szCs w:val="20"/>
                <w:lang w:eastAsia="zh-CN"/>
              </w:rPr>
              <w:t>美元</w:t>
            </w:r>
            <w:r>
              <w:rPr>
                <w:rFonts w:asciiTheme="majorBidi" w:hAnsiTheme="majorBidi" w:cstheme="majorBidi" w:hint="eastAsia"/>
                <w:b/>
                <w:bCs/>
                <w:sz w:val="20"/>
                <w:szCs w:val="20"/>
                <w:lang w:eastAsia="zh-CN"/>
              </w:rPr>
              <w:t>)</w:t>
            </w:r>
          </w:p>
        </w:tc>
      </w:tr>
      <w:tr w:rsidR="000068E4" w:rsidRPr="000A4838" w14:paraId="399773A0" w14:textId="77777777" w:rsidTr="00EA50DE">
        <w:trPr>
          <w:trHeight w:val="227"/>
        </w:trPr>
        <w:tc>
          <w:tcPr>
            <w:tcW w:w="5000" w:type="pct"/>
            <w:gridSpan w:val="7"/>
            <w:tcBorders>
              <w:bottom w:val="single" w:sz="4" w:space="0" w:color="auto"/>
            </w:tcBorders>
            <w:shd w:val="clear" w:color="auto" w:fill="auto"/>
            <w:noWrap/>
            <w:tcMar>
              <w:left w:w="72" w:type="dxa"/>
              <w:right w:w="72" w:type="dxa"/>
            </w:tcMar>
          </w:tcPr>
          <w:p w14:paraId="605F0D8B" w14:textId="77777777" w:rsidR="000068E4" w:rsidRPr="00B174AC" w:rsidRDefault="00F25C81" w:rsidP="00EA50DE">
            <w:pPr>
              <w:suppressAutoHyphens/>
              <w:jc w:val="left"/>
              <w:rPr>
                <w:rFonts w:asciiTheme="majorBidi" w:hAnsiTheme="majorBidi" w:cstheme="majorBidi"/>
                <w:b/>
                <w:bCs/>
                <w:sz w:val="20"/>
                <w:szCs w:val="20"/>
                <w:lang w:eastAsia="en-CA"/>
              </w:rPr>
            </w:pPr>
            <w:proofErr w:type="spellStart"/>
            <w:r w:rsidRPr="00B174AC">
              <w:rPr>
                <w:rFonts w:asciiTheme="majorBidi" w:hAnsiTheme="majorBidi" w:cstheme="majorBidi" w:hint="eastAsia"/>
                <w:b/>
                <w:bCs/>
                <w:i/>
                <w:iCs/>
                <w:sz w:val="20"/>
                <w:szCs w:val="20"/>
                <w:lang w:eastAsia="en-CA"/>
              </w:rPr>
              <w:t>所有</w:t>
            </w:r>
            <w:proofErr w:type="spellEnd"/>
            <w:r w:rsidRPr="00B174AC">
              <w:rPr>
                <w:rFonts w:asciiTheme="majorBidi" w:hAnsiTheme="majorBidi" w:cstheme="majorBidi" w:hint="eastAsia"/>
                <w:b/>
                <w:bCs/>
                <w:i/>
                <w:iCs/>
                <w:sz w:val="20"/>
                <w:szCs w:val="20"/>
                <w:lang w:eastAsia="zh-CN"/>
              </w:rPr>
              <w:t>行业</w:t>
            </w:r>
            <w:proofErr w:type="spellStart"/>
            <w:r w:rsidRPr="00B174AC">
              <w:rPr>
                <w:rFonts w:asciiTheme="majorBidi" w:hAnsiTheme="majorBidi" w:cstheme="majorBidi" w:hint="eastAsia"/>
                <w:b/>
                <w:bCs/>
                <w:i/>
                <w:iCs/>
                <w:sz w:val="20"/>
                <w:szCs w:val="20"/>
                <w:lang w:eastAsia="en-CA"/>
              </w:rPr>
              <w:t>共同的活动</w:t>
            </w:r>
            <w:proofErr w:type="spellEnd"/>
          </w:p>
        </w:tc>
      </w:tr>
      <w:tr w:rsidR="000068E4" w:rsidRPr="000A4838" w14:paraId="41450377" w14:textId="77777777" w:rsidTr="00EA50DE">
        <w:trPr>
          <w:trHeight w:val="237"/>
        </w:trPr>
        <w:tc>
          <w:tcPr>
            <w:tcW w:w="5000" w:type="pct"/>
            <w:gridSpan w:val="7"/>
            <w:tcBorders>
              <w:top w:val="nil"/>
              <w:left w:val="single" w:sz="4" w:space="0" w:color="auto"/>
              <w:bottom w:val="nil"/>
            </w:tcBorders>
            <w:shd w:val="clear" w:color="auto" w:fill="auto"/>
            <w:noWrap/>
          </w:tcPr>
          <w:p w14:paraId="023B8AB5" w14:textId="77777777" w:rsidR="000068E4" w:rsidRPr="00B174AC" w:rsidRDefault="00F25C81" w:rsidP="00EA50DE">
            <w:pPr>
              <w:suppressAutoHyphens/>
              <w:jc w:val="left"/>
              <w:rPr>
                <w:b/>
                <w:bCs/>
                <w:sz w:val="20"/>
                <w:szCs w:val="20"/>
                <w:lang w:eastAsia="en-CA"/>
              </w:rPr>
            </w:pPr>
            <w:r w:rsidRPr="00B174AC">
              <w:rPr>
                <w:rFonts w:hint="eastAsia"/>
                <w:b/>
                <w:bCs/>
                <w:i/>
                <w:iCs/>
                <w:sz w:val="20"/>
                <w:szCs w:val="20"/>
                <w:lang w:eastAsia="zh-CN"/>
              </w:rPr>
              <w:t>制冷剂管理</w:t>
            </w:r>
          </w:p>
        </w:tc>
      </w:tr>
      <w:tr w:rsidR="000068E4" w:rsidRPr="000A4838" w14:paraId="55D31C93" w14:textId="77777777" w:rsidTr="00F559BF">
        <w:trPr>
          <w:trHeight w:val="227"/>
        </w:trPr>
        <w:tc>
          <w:tcPr>
            <w:tcW w:w="4318" w:type="pct"/>
            <w:gridSpan w:val="6"/>
            <w:tcBorders>
              <w:bottom w:val="single" w:sz="4" w:space="0" w:color="auto"/>
            </w:tcBorders>
            <w:shd w:val="clear" w:color="auto" w:fill="auto"/>
            <w:noWrap/>
            <w:tcMar>
              <w:left w:w="72" w:type="dxa"/>
              <w:right w:w="72" w:type="dxa"/>
            </w:tcMar>
            <w:vAlign w:val="center"/>
          </w:tcPr>
          <w:p w14:paraId="0FA2D18A" w14:textId="77777777" w:rsidR="000068E4" w:rsidRPr="00B174AC" w:rsidRDefault="00F25C81" w:rsidP="00EA50DE">
            <w:pPr>
              <w:suppressAutoHyphens/>
              <w:jc w:val="left"/>
              <w:rPr>
                <w:rFonts w:asciiTheme="majorBidi" w:hAnsiTheme="majorBidi" w:cstheme="majorBidi"/>
                <w:b/>
                <w:bCs/>
                <w:sz w:val="20"/>
                <w:szCs w:val="20"/>
                <w:lang w:eastAsia="zh-CN"/>
              </w:rPr>
            </w:pPr>
            <w:r w:rsidRPr="00B174AC">
              <w:rPr>
                <w:rFonts w:asciiTheme="majorBidi" w:hAnsiTheme="majorBidi" w:cstheme="majorBidi" w:hint="eastAsia"/>
                <w:sz w:val="20"/>
                <w:szCs w:val="20"/>
                <w:lang w:eastAsia="zh-CN"/>
              </w:rPr>
              <w:t>评估再生设施的经济可行性</w:t>
            </w:r>
          </w:p>
        </w:tc>
        <w:tc>
          <w:tcPr>
            <w:tcW w:w="682" w:type="pct"/>
            <w:tcBorders>
              <w:bottom w:val="single" w:sz="4" w:space="0" w:color="auto"/>
            </w:tcBorders>
            <w:shd w:val="clear" w:color="auto" w:fill="auto"/>
            <w:noWrap/>
            <w:tcMar>
              <w:left w:w="72" w:type="dxa"/>
              <w:right w:w="72" w:type="dxa"/>
            </w:tcMar>
          </w:tcPr>
          <w:p w14:paraId="744D556D" w14:textId="77777777" w:rsidR="000068E4" w:rsidRPr="000A4838" w:rsidRDefault="000068E4" w:rsidP="00EA50DE">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r>
      <w:tr w:rsidR="000068E4" w:rsidRPr="000A4838" w14:paraId="39053887" w14:textId="77777777" w:rsidTr="00F559BF">
        <w:trPr>
          <w:trHeight w:val="227"/>
        </w:trPr>
        <w:tc>
          <w:tcPr>
            <w:tcW w:w="4318" w:type="pct"/>
            <w:gridSpan w:val="6"/>
            <w:tcBorders>
              <w:bottom w:val="single" w:sz="4" w:space="0" w:color="auto"/>
            </w:tcBorders>
            <w:shd w:val="clear" w:color="auto" w:fill="auto"/>
            <w:noWrap/>
            <w:tcMar>
              <w:left w:w="72" w:type="dxa"/>
              <w:right w:w="72" w:type="dxa"/>
            </w:tcMar>
            <w:vAlign w:val="center"/>
          </w:tcPr>
          <w:p w14:paraId="1EFC157C" w14:textId="77777777" w:rsidR="000068E4" w:rsidRPr="00B174AC" w:rsidRDefault="00F25C81" w:rsidP="00EA50DE">
            <w:pPr>
              <w:suppressAutoHyphens/>
              <w:jc w:val="left"/>
              <w:rPr>
                <w:rFonts w:asciiTheme="majorBidi" w:hAnsiTheme="majorBidi" w:cstheme="majorBidi"/>
                <w:b/>
                <w:bCs/>
                <w:sz w:val="20"/>
                <w:szCs w:val="20"/>
                <w:lang w:eastAsia="zh-CN"/>
              </w:rPr>
            </w:pPr>
            <w:r w:rsidRPr="00B174AC">
              <w:rPr>
                <w:rFonts w:asciiTheme="majorBidi" w:hAnsiTheme="majorBidi" w:cstheme="majorBidi" w:hint="eastAsia"/>
                <w:sz w:val="20"/>
                <w:szCs w:val="20"/>
                <w:lang w:eastAsia="zh-CN"/>
              </w:rPr>
              <w:t>建立不可再利用的制冷剂的健全管理</w:t>
            </w:r>
          </w:p>
        </w:tc>
        <w:tc>
          <w:tcPr>
            <w:tcW w:w="682" w:type="pct"/>
            <w:tcBorders>
              <w:bottom w:val="single" w:sz="4" w:space="0" w:color="auto"/>
            </w:tcBorders>
            <w:shd w:val="clear" w:color="auto" w:fill="auto"/>
            <w:noWrap/>
            <w:tcMar>
              <w:left w:w="72" w:type="dxa"/>
              <w:right w:w="72" w:type="dxa"/>
            </w:tcMar>
          </w:tcPr>
          <w:p w14:paraId="47D106F8" w14:textId="77777777" w:rsidR="000068E4" w:rsidRPr="000A4838" w:rsidRDefault="000068E4" w:rsidP="00EA50DE">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r>
      <w:tr w:rsidR="000068E4" w:rsidRPr="000A4838" w14:paraId="00827F1E" w14:textId="77777777" w:rsidTr="00F559BF">
        <w:trPr>
          <w:trHeight w:val="227"/>
        </w:trPr>
        <w:tc>
          <w:tcPr>
            <w:tcW w:w="4318" w:type="pct"/>
            <w:gridSpan w:val="6"/>
            <w:tcBorders>
              <w:bottom w:val="single" w:sz="4" w:space="0" w:color="auto"/>
            </w:tcBorders>
            <w:shd w:val="clear" w:color="auto" w:fill="auto"/>
            <w:noWrap/>
            <w:tcMar>
              <w:left w:w="72" w:type="dxa"/>
              <w:right w:w="72" w:type="dxa"/>
            </w:tcMar>
            <w:vAlign w:val="center"/>
          </w:tcPr>
          <w:p w14:paraId="1856641E" w14:textId="77777777" w:rsidR="000068E4" w:rsidRPr="00B174AC" w:rsidRDefault="00F25C81" w:rsidP="00EA50DE">
            <w:pPr>
              <w:suppressAutoHyphens/>
              <w:jc w:val="left"/>
              <w:rPr>
                <w:rFonts w:asciiTheme="majorBidi" w:hAnsiTheme="majorBidi" w:cstheme="majorBidi"/>
                <w:b/>
                <w:bCs/>
                <w:sz w:val="20"/>
                <w:szCs w:val="20"/>
                <w:lang w:eastAsia="zh-CN"/>
              </w:rPr>
            </w:pPr>
            <w:r w:rsidRPr="00B174AC">
              <w:rPr>
                <w:rFonts w:asciiTheme="majorBidi" w:hAnsiTheme="majorBidi" w:cstheme="majorBidi" w:hint="eastAsia"/>
                <w:sz w:val="20"/>
                <w:szCs w:val="20"/>
                <w:lang w:eastAsia="zh-CN"/>
              </w:rPr>
              <w:t>家电的报废和</w:t>
            </w:r>
            <w:r w:rsidRPr="00B174AC">
              <w:rPr>
                <w:rFonts w:asciiTheme="majorBidi" w:hAnsiTheme="majorBidi" w:cstheme="majorBidi" w:hint="eastAsia"/>
                <w:sz w:val="20"/>
                <w:szCs w:val="20"/>
                <w:lang w:eastAsia="zh-CN"/>
              </w:rPr>
              <w:t xml:space="preserve"> HFC</w:t>
            </w:r>
            <w:r w:rsidRPr="00B174AC">
              <w:rPr>
                <w:rFonts w:asciiTheme="majorBidi" w:hAnsiTheme="majorBidi" w:cstheme="majorBidi" w:hint="eastAsia"/>
                <w:sz w:val="20"/>
                <w:szCs w:val="20"/>
                <w:lang w:eastAsia="zh-CN"/>
              </w:rPr>
              <w:t>存储管理研究</w:t>
            </w:r>
          </w:p>
        </w:tc>
        <w:tc>
          <w:tcPr>
            <w:tcW w:w="682" w:type="pct"/>
            <w:tcBorders>
              <w:bottom w:val="single" w:sz="4" w:space="0" w:color="auto"/>
            </w:tcBorders>
            <w:shd w:val="clear" w:color="auto" w:fill="auto"/>
            <w:noWrap/>
            <w:tcMar>
              <w:left w:w="72" w:type="dxa"/>
              <w:right w:w="72" w:type="dxa"/>
            </w:tcMar>
          </w:tcPr>
          <w:p w14:paraId="454B9AE8" w14:textId="77777777" w:rsidR="000068E4" w:rsidRPr="000A4838" w:rsidRDefault="000068E4" w:rsidP="00EA50DE">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r>
      <w:tr w:rsidR="000068E4" w:rsidRPr="000A4838" w14:paraId="2A3431AE" w14:textId="77777777" w:rsidTr="00F559BF">
        <w:trPr>
          <w:trHeight w:val="227"/>
        </w:trPr>
        <w:tc>
          <w:tcPr>
            <w:tcW w:w="4318" w:type="pct"/>
            <w:gridSpan w:val="6"/>
            <w:tcBorders>
              <w:bottom w:val="single" w:sz="4" w:space="0" w:color="auto"/>
            </w:tcBorders>
            <w:shd w:val="clear" w:color="auto" w:fill="auto"/>
            <w:noWrap/>
            <w:tcMar>
              <w:left w:w="72" w:type="dxa"/>
              <w:right w:w="72" w:type="dxa"/>
            </w:tcMar>
            <w:vAlign w:val="center"/>
          </w:tcPr>
          <w:p w14:paraId="2953444B" w14:textId="77777777" w:rsidR="000068E4" w:rsidRPr="00B174AC" w:rsidRDefault="00F25C81" w:rsidP="00EA50DE">
            <w:pPr>
              <w:suppressAutoHyphens/>
              <w:jc w:val="left"/>
              <w:rPr>
                <w:rFonts w:asciiTheme="majorBidi" w:hAnsiTheme="majorBidi" w:cstheme="majorBidi"/>
                <w:b/>
                <w:bCs/>
                <w:sz w:val="20"/>
                <w:szCs w:val="20"/>
                <w:lang w:eastAsia="en-CA"/>
              </w:rPr>
            </w:pPr>
            <w:r w:rsidRPr="00B174AC">
              <w:rPr>
                <w:rFonts w:hint="eastAsia"/>
                <w:b/>
                <w:bCs/>
                <w:i/>
                <w:iCs/>
                <w:sz w:val="20"/>
                <w:szCs w:val="20"/>
                <w:lang w:eastAsia="zh-CN"/>
              </w:rPr>
              <w:t>制冷剂管理小计</w:t>
            </w:r>
            <w:r w:rsidR="000068E4" w:rsidRPr="00B174AC">
              <w:rPr>
                <w:rFonts w:asciiTheme="majorBidi" w:hAnsiTheme="majorBidi" w:cstheme="majorBidi"/>
                <w:b/>
                <w:bCs/>
                <w:sz w:val="20"/>
                <w:szCs w:val="20"/>
                <w:lang w:eastAsia="en-CA"/>
              </w:rPr>
              <w:t xml:space="preserve"> </w:t>
            </w:r>
          </w:p>
        </w:tc>
        <w:tc>
          <w:tcPr>
            <w:tcW w:w="682" w:type="pct"/>
            <w:tcBorders>
              <w:bottom w:val="single" w:sz="4" w:space="0" w:color="auto"/>
            </w:tcBorders>
            <w:shd w:val="clear" w:color="auto" w:fill="auto"/>
            <w:noWrap/>
            <w:tcMar>
              <w:left w:w="72" w:type="dxa"/>
              <w:right w:w="72" w:type="dxa"/>
            </w:tcMar>
          </w:tcPr>
          <w:p w14:paraId="7A6FB308" w14:textId="77777777" w:rsidR="000068E4" w:rsidRPr="000A4838" w:rsidRDefault="000068E4" w:rsidP="00EA50DE">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r>
      <w:tr w:rsidR="000068E4" w:rsidRPr="000A4838" w14:paraId="78B39FF6" w14:textId="77777777" w:rsidTr="00EA50DE">
        <w:trPr>
          <w:trHeight w:val="237"/>
        </w:trPr>
        <w:tc>
          <w:tcPr>
            <w:tcW w:w="5000" w:type="pct"/>
            <w:gridSpan w:val="7"/>
            <w:tcBorders>
              <w:left w:val="single" w:sz="4" w:space="0" w:color="auto"/>
              <w:bottom w:val="single" w:sz="4" w:space="0" w:color="auto"/>
            </w:tcBorders>
            <w:shd w:val="clear" w:color="auto" w:fill="auto"/>
            <w:noWrap/>
            <w:vAlign w:val="center"/>
          </w:tcPr>
          <w:p w14:paraId="2F62B482" w14:textId="77777777" w:rsidR="000068E4" w:rsidRPr="00B174AC" w:rsidRDefault="00E15CE2" w:rsidP="00EA50DE">
            <w:pPr>
              <w:suppressAutoHyphens/>
              <w:jc w:val="left"/>
              <w:rPr>
                <w:b/>
                <w:bCs/>
                <w:sz w:val="20"/>
                <w:szCs w:val="20"/>
                <w:lang w:eastAsia="en-CA"/>
              </w:rPr>
            </w:pPr>
            <w:proofErr w:type="spellStart"/>
            <w:r w:rsidRPr="00B174AC">
              <w:rPr>
                <w:rFonts w:hint="eastAsia"/>
                <w:b/>
                <w:bCs/>
                <w:i/>
                <w:iCs/>
                <w:sz w:val="20"/>
                <w:szCs w:val="20"/>
                <w:lang w:eastAsia="en-CA"/>
              </w:rPr>
              <w:t>法规</w:t>
            </w:r>
            <w:r w:rsidR="00F25C81" w:rsidRPr="00B174AC">
              <w:rPr>
                <w:rFonts w:hint="eastAsia"/>
                <w:b/>
                <w:bCs/>
                <w:i/>
                <w:iCs/>
                <w:sz w:val="20"/>
                <w:szCs w:val="20"/>
                <w:lang w:eastAsia="en-CA"/>
              </w:rPr>
              <w:t>框架和控制机制</w:t>
            </w:r>
            <w:proofErr w:type="spellEnd"/>
          </w:p>
        </w:tc>
      </w:tr>
      <w:tr w:rsidR="000068E4" w:rsidRPr="000A4838" w14:paraId="1E6E0CE1" w14:textId="77777777" w:rsidTr="00F559BF">
        <w:trPr>
          <w:trHeight w:val="227"/>
        </w:trPr>
        <w:tc>
          <w:tcPr>
            <w:tcW w:w="4318" w:type="pct"/>
            <w:gridSpan w:val="6"/>
            <w:tcBorders>
              <w:bottom w:val="single" w:sz="4" w:space="0" w:color="auto"/>
            </w:tcBorders>
            <w:shd w:val="clear" w:color="auto" w:fill="auto"/>
            <w:noWrap/>
            <w:tcMar>
              <w:left w:w="72" w:type="dxa"/>
              <w:right w:w="72" w:type="dxa"/>
            </w:tcMar>
            <w:vAlign w:val="center"/>
          </w:tcPr>
          <w:p w14:paraId="1E0C9E2D" w14:textId="77777777" w:rsidR="000068E4" w:rsidRPr="00B174AC" w:rsidRDefault="00F25C81" w:rsidP="00EA50DE">
            <w:pPr>
              <w:suppressAutoHyphens/>
              <w:jc w:val="left"/>
              <w:rPr>
                <w:rFonts w:asciiTheme="majorBidi" w:hAnsiTheme="majorBidi" w:cstheme="majorBidi"/>
                <w:b/>
                <w:bCs/>
                <w:sz w:val="20"/>
                <w:szCs w:val="20"/>
                <w:lang w:eastAsia="zh-CN"/>
              </w:rPr>
            </w:pPr>
            <w:r w:rsidRPr="00B174AC">
              <w:rPr>
                <w:rFonts w:asciiTheme="majorBidi" w:hAnsiTheme="majorBidi" w:cstheme="majorBidi" w:hint="eastAsia"/>
                <w:sz w:val="20"/>
                <w:szCs w:val="20"/>
                <w:lang w:eastAsia="zh-CN"/>
              </w:rPr>
              <w:t>加强</w:t>
            </w:r>
            <w:r w:rsidRPr="00B174AC">
              <w:rPr>
                <w:rFonts w:asciiTheme="majorBidi" w:hAnsiTheme="majorBidi" w:cstheme="majorBidi" w:hint="eastAsia"/>
                <w:sz w:val="20"/>
                <w:szCs w:val="20"/>
                <w:lang w:eastAsia="zh-CN"/>
              </w:rPr>
              <w:t>HFC</w:t>
            </w:r>
            <w:r w:rsidRPr="00B174AC">
              <w:rPr>
                <w:rFonts w:asciiTheme="majorBidi" w:hAnsiTheme="majorBidi" w:cstheme="majorBidi" w:hint="eastAsia"/>
                <w:sz w:val="20"/>
                <w:szCs w:val="20"/>
                <w:lang w:eastAsia="zh-CN"/>
              </w:rPr>
              <w:t>许可和配额制度，包括对限制</w:t>
            </w:r>
            <w:r w:rsidRPr="00B174AC">
              <w:rPr>
                <w:rFonts w:asciiTheme="majorBidi" w:hAnsiTheme="majorBidi" w:cstheme="majorBidi" w:hint="eastAsia"/>
                <w:sz w:val="20"/>
                <w:szCs w:val="20"/>
                <w:lang w:eastAsia="zh-CN"/>
              </w:rPr>
              <w:t>/</w:t>
            </w:r>
            <w:r w:rsidRPr="00B174AC">
              <w:rPr>
                <w:rFonts w:asciiTheme="majorBidi" w:hAnsiTheme="majorBidi" w:cstheme="majorBidi" w:hint="eastAsia"/>
                <w:sz w:val="20"/>
                <w:szCs w:val="20"/>
                <w:lang w:eastAsia="zh-CN"/>
              </w:rPr>
              <w:t>禁止进口</w:t>
            </w:r>
            <w:r w:rsidRPr="00B174AC">
              <w:rPr>
                <w:rFonts w:asciiTheme="majorBidi" w:hAnsiTheme="majorBidi" w:cstheme="majorBidi" w:hint="eastAsia"/>
                <w:sz w:val="20"/>
                <w:szCs w:val="20"/>
                <w:lang w:eastAsia="zh-CN"/>
              </w:rPr>
              <w:t>RAC</w:t>
            </w:r>
            <w:r w:rsidRPr="00B174AC">
              <w:rPr>
                <w:rFonts w:asciiTheme="majorBidi" w:hAnsiTheme="majorBidi" w:cstheme="majorBidi" w:hint="eastAsia"/>
                <w:sz w:val="20"/>
                <w:szCs w:val="20"/>
                <w:lang w:eastAsia="zh-CN"/>
              </w:rPr>
              <w:t>设备的评估</w:t>
            </w:r>
          </w:p>
        </w:tc>
        <w:tc>
          <w:tcPr>
            <w:tcW w:w="682" w:type="pct"/>
            <w:tcBorders>
              <w:bottom w:val="single" w:sz="4" w:space="0" w:color="auto"/>
            </w:tcBorders>
            <w:shd w:val="clear" w:color="auto" w:fill="auto"/>
            <w:noWrap/>
            <w:tcMar>
              <w:left w:w="72" w:type="dxa"/>
              <w:right w:w="72" w:type="dxa"/>
            </w:tcMar>
          </w:tcPr>
          <w:p w14:paraId="651CD6EC" w14:textId="77777777" w:rsidR="000068E4" w:rsidRPr="000A4838" w:rsidRDefault="000068E4" w:rsidP="00EA50DE">
            <w:pPr>
              <w:suppressAutoHyphens/>
              <w:jc w:val="right"/>
              <w:rPr>
                <w:rFonts w:asciiTheme="majorBidi" w:hAnsiTheme="majorBidi" w:cstheme="majorBidi"/>
                <w:b/>
                <w:bCs/>
                <w:sz w:val="20"/>
                <w:szCs w:val="20"/>
                <w:lang w:eastAsia="en-CA"/>
              </w:rPr>
            </w:pPr>
            <w:r w:rsidRPr="000A4838">
              <w:rPr>
                <w:rFonts w:asciiTheme="majorBidi" w:hAnsiTheme="majorBidi" w:cstheme="majorBidi"/>
                <w:sz w:val="20"/>
                <w:szCs w:val="20"/>
                <w:lang w:eastAsia="en-CA"/>
              </w:rPr>
              <w:t>36,000</w:t>
            </w:r>
          </w:p>
        </w:tc>
      </w:tr>
      <w:tr w:rsidR="000068E4" w:rsidRPr="000A4838" w14:paraId="240C4E89" w14:textId="77777777" w:rsidTr="00F559BF">
        <w:trPr>
          <w:trHeight w:val="227"/>
        </w:trPr>
        <w:tc>
          <w:tcPr>
            <w:tcW w:w="4318" w:type="pct"/>
            <w:gridSpan w:val="6"/>
            <w:tcBorders>
              <w:bottom w:val="single" w:sz="4" w:space="0" w:color="auto"/>
            </w:tcBorders>
            <w:shd w:val="clear" w:color="auto" w:fill="auto"/>
            <w:noWrap/>
            <w:tcMar>
              <w:left w:w="72" w:type="dxa"/>
              <w:right w:w="72" w:type="dxa"/>
            </w:tcMar>
            <w:vAlign w:val="center"/>
          </w:tcPr>
          <w:p w14:paraId="7EF0D1DA" w14:textId="77777777" w:rsidR="000068E4" w:rsidRPr="00B174AC" w:rsidRDefault="00F25C81" w:rsidP="00EA50DE">
            <w:pPr>
              <w:suppressAutoHyphens/>
              <w:jc w:val="left"/>
              <w:rPr>
                <w:rFonts w:asciiTheme="majorBidi" w:hAnsiTheme="majorBidi" w:cstheme="majorBidi"/>
                <w:b/>
                <w:bCs/>
                <w:sz w:val="20"/>
                <w:szCs w:val="20"/>
                <w:lang w:eastAsia="zh-CN"/>
              </w:rPr>
            </w:pPr>
            <w:r w:rsidRPr="00B174AC">
              <w:rPr>
                <w:rFonts w:asciiTheme="majorBidi" w:hAnsiTheme="majorBidi" w:cstheme="majorBidi" w:hint="eastAsia"/>
                <w:sz w:val="20"/>
                <w:szCs w:val="20"/>
                <w:lang w:eastAsia="zh-CN"/>
              </w:rPr>
              <w:t>加强企业记录保存和报告</w:t>
            </w:r>
          </w:p>
        </w:tc>
        <w:tc>
          <w:tcPr>
            <w:tcW w:w="682" w:type="pct"/>
            <w:tcBorders>
              <w:bottom w:val="single" w:sz="4" w:space="0" w:color="auto"/>
            </w:tcBorders>
            <w:shd w:val="clear" w:color="auto" w:fill="auto"/>
            <w:noWrap/>
            <w:tcMar>
              <w:left w:w="72" w:type="dxa"/>
              <w:right w:w="72" w:type="dxa"/>
            </w:tcMar>
          </w:tcPr>
          <w:p w14:paraId="77AF8849" w14:textId="77777777" w:rsidR="000068E4" w:rsidRPr="000A4838" w:rsidRDefault="000068E4" w:rsidP="00EA50DE">
            <w:pPr>
              <w:suppressAutoHyphens/>
              <w:jc w:val="right"/>
              <w:rPr>
                <w:rFonts w:asciiTheme="majorBidi" w:hAnsiTheme="majorBidi" w:cstheme="majorBidi"/>
                <w:b/>
                <w:bCs/>
                <w:sz w:val="20"/>
                <w:szCs w:val="20"/>
                <w:lang w:eastAsia="en-CA"/>
              </w:rPr>
            </w:pPr>
            <w:r w:rsidRPr="000A4838">
              <w:rPr>
                <w:rFonts w:asciiTheme="majorBidi" w:hAnsiTheme="majorBidi" w:cstheme="majorBidi"/>
                <w:sz w:val="20"/>
                <w:szCs w:val="20"/>
                <w:lang w:eastAsia="en-CA"/>
              </w:rPr>
              <w:t>10,000</w:t>
            </w:r>
          </w:p>
        </w:tc>
      </w:tr>
      <w:tr w:rsidR="000068E4" w:rsidRPr="000A4838" w14:paraId="29F24D88" w14:textId="77777777" w:rsidTr="00F559BF">
        <w:trPr>
          <w:trHeight w:val="227"/>
        </w:trPr>
        <w:tc>
          <w:tcPr>
            <w:tcW w:w="4318" w:type="pct"/>
            <w:gridSpan w:val="6"/>
            <w:tcBorders>
              <w:bottom w:val="single" w:sz="4" w:space="0" w:color="auto"/>
            </w:tcBorders>
            <w:shd w:val="clear" w:color="auto" w:fill="auto"/>
            <w:noWrap/>
            <w:tcMar>
              <w:left w:w="72" w:type="dxa"/>
              <w:right w:w="72" w:type="dxa"/>
            </w:tcMar>
            <w:vAlign w:val="center"/>
          </w:tcPr>
          <w:p w14:paraId="072D948C" w14:textId="77777777" w:rsidR="000068E4" w:rsidRPr="00B174AC" w:rsidRDefault="00F25C81" w:rsidP="00EA50DE">
            <w:pPr>
              <w:suppressAutoHyphens/>
              <w:jc w:val="left"/>
              <w:rPr>
                <w:rFonts w:asciiTheme="majorBidi" w:hAnsiTheme="majorBidi" w:cstheme="majorBidi"/>
                <w:b/>
                <w:bCs/>
                <w:sz w:val="20"/>
                <w:szCs w:val="20"/>
                <w:lang w:eastAsia="zh-CN"/>
              </w:rPr>
            </w:pPr>
            <w:r w:rsidRPr="00B174AC">
              <w:rPr>
                <w:rFonts w:asciiTheme="majorBidi" w:hAnsiTheme="majorBidi" w:cstheme="majorBidi" w:hint="eastAsia"/>
                <w:sz w:val="20"/>
                <w:szCs w:val="20"/>
                <w:lang w:eastAsia="zh-CN"/>
              </w:rPr>
              <w:t>向海关提供制冷剂识别仪</w:t>
            </w:r>
          </w:p>
        </w:tc>
        <w:tc>
          <w:tcPr>
            <w:tcW w:w="682" w:type="pct"/>
            <w:tcBorders>
              <w:bottom w:val="single" w:sz="4" w:space="0" w:color="auto"/>
            </w:tcBorders>
            <w:shd w:val="clear" w:color="auto" w:fill="auto"/>
            <w:noWrap/>
            <w:tcMar>
              <w:left w:w="72" w:type="dxa"/>
              <w:right w:w="72" w:type="dxa"/>
            </w:tcMar>
          </w:tcPr>
          <w:p w14:paraId="7AA869DD" w14:textId="77777777" w:rsidR="000068E4" w:rsidRPr="000A4838" w:rsidRDefault="000068E4" w:rsidP="00EA50DE">
            <w:pPr>
              <w:suppressAutoHyphens/>
              <w:jc w:val="right"/>
              <w:rPr>
                <w:rFonts w:asciiTheme="majorBidi" w:hAnsiTheme="majorBidi" w:cstheme="majorBidi"/>
                <w:b/>
                <w:bCs/>
                <w:sz w:val="20"/>
                <w:szCs w:val="20"/>
                <w:lang w:eastAsia="en-CA"/>
              </w:rPr>
            </w:pPr>
            <w:r w:rsidRPr="000A4838">
              <w:rPr>
                <w:rFonts w:asciiTheme="majorBidi" w:hAnsiTheme="majorBidi" w:cstheme="majorBidi"/>
                <w:sz w:val="20"/>
                <w:szCs w:val="20"/>
                <w:lang w:eastAsia="en-CA"/>
              </w:rPr>
              <w:t>70,000</w:t>
            </w:r>
          </w:p>
        </w:tc>
      </w:tr>
      <w:tr w:rsidR="000068E4" w:rsidRPr="000A4838" w14:paraId="10E19A1B" w14:textId="77777777" w:rsidTr="00F559BF">
        <w:trPr>
          <w:trHeight w:val="227"/>
        </w:trPr>
        <w:tc>
          <w:tcPr>
            <w:tcW w:w="4318" w:type="pct"/>
            <w:gridSpan w:val="6"/>
            <w:tcBorders>
              <w:bottom w:val="single" w:sz="4" w:space="0" w:color="auto"/>
            </w:tcBorders>
            <w:shd w:val="clear" w:color="auto" w:fill="auto"/>
            <w:noWrap/>
            <w:tcMar>
              <w:left w:w="72" w:type="dxa"/>
              <w:right w:w="72" w:type="dxa"/>
            </w:tcMar>
            <w:vAlign w:val="center"/>
          </w:tcPr>
          <w:p w14:paraId="4F9512D4" w14:textId="77777777" w:rsidR="000068E4" w:rsidRPr="00B174AC" w:rsidRDefault="00F25C81" w:rsidP="00EA50DE">
            <w:pPr>
              <w:suppressAutoHyphens/>
              <w:jc w:val="left"/>
              <w:rPr>
                <w:rFonts w:asciiTheme="majorBidi" w:hAnsiTheme="majorBidi" w:cstheme="majorBidi"/>
                <w:b/>
                <w:bCs/>
                <w:sz w:val="20"/>
                <w:szCs w:val="20"/>
                <w:lang w:eastAsia="zh-CN"/>
              </w:rPr>
            </w:pPr>
            <w:r w:rsidRPr="00B174AC">
              <w:rPr>
                <w:rFonts w:asciiTheme="majorBidi" w:hAnsiTheme="majorBidi" w:cstheme="majorBidi" w:hint="eastAsia"/>
                <w:sz w:val="20"/>
                <w:szCs w:val="20"/>
                <w:lang w:eastAsia="zh-CN"/>
              </w:rPr>
              <w:t>培训</w:t>
            </w:r>
            <w:r w:rsidRPr="00B174AC">
              <w:rPr>
                <w:rFonts w:asciiTheme="majorBidi" w:hAnsiTheme="majorBidi" w:cstheme="majorBidi" w:hint="eastAsia"/>
                <w:sz w:val="20"/>
                <w:szCs w:val="20"/>
                <w:lang w:eastAsia="zh-CN"/>
              </w:rPr>
              <w:t>350</w:t>
            </w:r>
            <w:r w:rsidRPr="00B174AC">
              <w:rPr>
                <w:rFonts w:asciiTheme="majorBidi" w:hAnsiTheme="majorBidi" w:cstheme="majorBidi" w:hint="eastAsia"/>
                <w:sz w:val="20"/>
                <w:szCs w:val="20"/>
                <w:lang w:eastAsia="zh-CN"/>
              </w:rPr>
              <w:t>名海关官员和执法人员，制定培训课程</w:t>
            </w:r>
          </w:p>
        </w:tc>
        <w:tc>
          <w:tcPr>
            <w:tcW w:w="682" w:type="pct"/>
            <w:tcBorders>
              <w:bottom w:val="single" w:sz="4" w:space="0" w:color="auto"/>
            </w:tcBorders>
            <w:shd w:val="clear" w:color="auto" w:fill="auto"/>
            <w:noWrap/>
            <w:tcMar>
              <w:left w:w="72" w:type="dxa"/>
              <w:right w:w="72" w:type="dxa"/>
            </w:tcMar>
          </w:tcPr>
          <w:p w14:paraId="2500203D" w14:textId="77777777" w:rsidR="000068E4" w:rsidRPr="000A4838" w:rsidRDefault="000068E4" w:rsidP="00EA50DE">
            <w:pPr>
              <w:suppressAutoHyphens/>
              <w:jc w:val="right"/>
              <w:rPr>
                <w:rFonts w:asciiTheme="majorBidi" w:hAnsiTheme="majorBidi" w:cstheme="majorBidi"/>
                <w:b/>
                <w:bCs/>
                <w:sz w:val="20"/>
                <w:szCs w:val="20"/>
                <w:lang w:eastAsia="en-CA"/>
              </w:rPr>
            </w:pPr>
            <w:r w:rsidRPr="000A4838">
              <w:rPr>
                <w:rFonts w:asciiTheme="majorBidi" w:hAnsiTheme="majorBidi" w:cstheme="majorBidi"/>
                <w:sz w:val="20"/>
                <w:szCs w:val="20"/>
                <w:lang w:eastAsia="en-CA"/>
              </w:rPr>
              <w:t>95,000</w:t>
            </w:r>
          </w:p>
        </w:tc>
      </w:tr>
      <w:tr w:rsidR="000068E4" w:rsidRPr="000A4838" w14:paraId="7C85070E" w14:textId="77777777" w:rsidTr="00F559BF">
        <w:trPr>
          <w:trHeight w:val="227"/>
        </w:trPr>
        <w:tc>
          <w:tcPr>
            <w:tcW w:w="4318" w:type="pct"/>
            <w:gridSpan w:val="6"/>
            <w:tcBorders>
              <w:bottom w:val="single" w:sz="4" w:space="0" w:color="auto"/>
            </w:tcBorders>
            <w:shd w:val="clear" w:color="auto" w:fill="auto"/>
            <w:noWrap/>
            <w:tcMar>
              <w:left w:w="72" w:type="dxa"/>
              <w:right w:w="72" w:type="dxa"/>
            </w:tcMar>
            <w:vAlign w:val="center"/>
          </w:tcPr>
          <w:p w14:paraId="39E1BE66" w14:textId="77777777" w:rsidR="000068E4" w:rsidRPr="00B174AC" w:rsidRDefault="00F25C81" w:rsidP="00EA50DE">
            <w:pPr>
              <w:suppressAutoHyphens/>
              <w:jc w:val="left"/>
              <w:rPr>
                <w:rFonts w:asciiTheme="majorBidi" w:hAnsiTheme="majorBidi" w:cstheme="majorBidi"/>
                <w:b/>
                <w:bCs/>
                <w:sz w:val="20"/>
                <w:szCs w:val="20"/>
                <w:lang w:eastAsia="zh-CN"/>
              </w:rPr>
            </w:pPr>
            <w:r w:rsidRPr="00B174AC">
              <w:rPr>
                <w:rFonts w:asciiTheme="majorBidi" w:hAnsiTheme="majorBidi" w:cstheme="majorBidi" w:hint="eastAsia"/>
                <w:sz w:val="20"/>
                <w:szCs w:val="20"/>
                <w:lang w:eastAsia="zh-CN"/>
              </w:rPr>
              <w:t>加强海关</w:t>
            </w:r>
            <w:r w:rsidRPr="00B174AC">
              <w:rPr>
                <w:rFonts w:asciiTheme="majorBidi" w:hAnsiTheme="majorBidi" w:cstheme="majorBidi" w:hint="eastAsia"/>
                <w:sz w:val="20"/>
                <w:szCs w:val="20"/>
                <w:lang w:eastAsia="zh-CN"/>
              </w:rPr>
              <w:t>HFC</w:t>
            </w:r>
            <w:r w:rsidRPr="00B174AC">
              <w:rPr>
                <w:rFonts w:asciiTheme="majorBidi" w:hAnsiTheme="majorBidi" w:cstheme="majorBidi" w:hint="eastAsia"/>
                <w:sz w:val="20"/>
                <w:szCs w:val="20"/>
                <w:lang w:eastAsia="zh-CN"/>
              </w:rPr>
              <w:t>进口记录</w:t>
            </w:r>
          </w:p>
        </w:tc>
        <w:tc>
          <w:tcPr>
            <w:tcW w:w="682" w:type="pct"/>
            <w:tcBorders>
              <w:bottom w:val="single" w:sz="4" w:space="0" w:color="auto"/>
            </w:tcBorders>
            <w:shd w:val="clear" w:color="auto" w:fill="auto"/>
            <w:noWrap/>
            <w:tcMar>
              <w:left w:w="72" w:type="dxa"/>
              <w:right w:w="72" w:type="dxa"/>
            </w:tcMar>
          </w:tcPr>
          <w:p w14:paraId="24521890" w14:textId="77777777" w:rsidR="000068E4" w:rsidRPr="000A4838" w:rsidRDefault="000068E4" w:rsidP="00EA50DE">
            <w:pPr>
              <w:suppressAutoHyphens/>
              <w:jc w:val="right"/>
              <w:rPr>
                <w:rFonts w:asciiTheme="majorBidi" w:hAnsiTheme="majorBidi" w:cstheme="majorBidi"/>
                <w:b/>
                <w:bCs/>
                <w:sz w:val="20"/>
                <w:szCs w:val="20"/>
                <w:lang w:eastAsia="en-CA"/>
              </w:rPr>
            </w:pPr>
            <w:r w:rsidRPr="000A4838">
              <w:rPr>
                <w:rFonts w:asciiTheme="majorBidi" w:hAnsiTheme="majorBidi" w:cstheme="majorBidi"/>
                <w:sz w:val="20"/>
                <w:szCs w:val="20"/>
                <w:lang w:eastAsia="en-CA"/>
              </w:rPr>
              <w:t>15,000</w:t>
            </w:r>
          </w:p>
        </w:tc>
      </w:tr>
      <w:tr w:rsidR="000068E4" w:rsidRPr="000A4838" w14:paraId="38074E16" w14:textId="77777777" w:rsidTr="00F559BF">
        <w:trPr>
          <w:trHeight w:val="227"/>
        </w:trPr>
        <w:tc>
          <w:tcPr>
            <w:tcW w:w="4318" w:type="pct"/>
            <w:gridSpan w:val="6"/>
            <w:tcBorders>
              <w:bottom w:val="single" w:sz="4" w:space="0" w:color="auto"/>
            </w:tcBorders>
            <w:shd w:val="clear" w:color="auto" w:fill="auto"/>
            <w:noWrap/>
            <w:tcMar>
              <w:left w:w="72" w:type="dxa"/>
              <w:right w:w="72" w:type="dxa"/>
            </w:tcMar>
            <w:vAlign w:val="center"/>
          </w:tcPr>
          <w:p w14:paraId="166C8D83" w14:textId="77777777" w:rsidR="000068E4" w:rsidRPr="00B174AC" w:rsidRDefault="00F25C81" w:rsidP="00EA50DE">
            <w:pPr>
              <w:suppressAutoHyphens/>
              <w:jc w:val="left"/>
              <w:rPr>
                <w:rFonts w:asciiTheme="majorBidi" w:hAnsiTheme="majorBidi" w:cstheme="majorBidi"/>
                <w:b/>
                <w:bCs/>
                <w:sz w:val="20"/>
                <w:szCs w:val="20"/>
                <w:lang w:eastAsia="zh-CN"/>
              </w:rPr>
            </w:pPr>
            <w:r w:rsidRPr="00B174AC">
              <w:rPr>
                <w:rFonts w:asciiTheme="majorBidi" w:hAnsiTheme="majorBidi" w:cstheme="majorBidi" w:hint="eastAsia"/>
                <w:sz w:val="20"/>
                <w:szCs w:val="20"/>
                <w:lang w:eastAsia="zh-CN"/>
              </w:rPr>
              <w:t>改进持续的市场监督，并进行调查</w:t>
            </w:r>
          </w:p>
        </w:tc>
        <w:tc>
          <w:tcPr>
            <w:tcW w:w="682" w:type="pct"/>
            <w:tcBorders>
              <w:bottom w:val="single" w:sz="4" w:space="0" w:color="auto"/>
            </w:tcBorders>
            <w:shd w:val="clear" w:color="auto" w:fill="auto"/>
            <w:noWrap/>
            <w:tcMar>
              <w:left w:w="72" w:type="dxa"/>
              <w:right w:w="72" w:type="dxa"/>
            </w:tcMar>
          </w:tcPr>
          <w:p w14:paraId="5D7DA3F1" w14:textId="77777777" w:rsidR="000068E4" w:rsidRPr="000A4838" w:rsidRDefault="000068E4" w:rsidP="00EA50DE">
            <w:pPr>
              <w:suppressAutoHyphens/>
              <w:jc w:val="right"/>
              <w:rPr>
                <w:rFonts w:asciiTheme="majorBidi" w:hAnsiTheme="majorBidi" w:cstheme="majorBidi"/>
                <w:b/>
                <w:bCs/>
                <w:sz w:val="20"/>
                <w:szCs w:val="20"/>
                <w:lang w:eastAsia="en-CA"/>
              </w:rPr>
            </w:pPr>
            <w:r w:rsidRPr="000A4838">
              <w:rPr>
                <w:rFonts w:asciiTheme="majorBidi" w:hAnsiTheme="majorBidi" w:cstheme="majorBidi"/>
                <w:sz w:val="20"/>
                <w:szCs w:val="20"/>
                <w:lang w:eastAsia="en-CA"/>
              </w:rPr>
              <w:t>50,000</w:t>
            </w:r>
          </w:p>
        </w:tc>
      </w:tr>
      <w:tr w:rsidR="000068E4" w:rsidRPr="000A4838" w14:paraId="6A13C952" w14:textId="77777777" w:rsidTr="00F559BF">
        <w:trPr>
          <w:trHeight w:val="227"/>
        </w:trPr>
        <w:tc>
          <w:tcPr>
            <w:tcW w:w="4318" w:type="pct"/>
            <w:gridSpan w:val="6"/>
            <w:tcBorders>
              <w:bottom w:val="single" w:sz="4" w:space="0" w:color="auto"/>
            </w:tcBorders>
            <w:shd w:val="clear" w:color="auto" w:fill="auto"/>
            <w:noWrap/>
            <w:tcMar>
              <w:left w:w="72" w:type="dxa"/>
              <w:right w:w="72" w:type="dxa"/>
            </w:tcMar>
            <w:vAlign w:val="center"/>
          </w:tcPr>
          <w:p w14:paraId="0B4B6D4C" w14:textId="77777777" w:rsidR="000068E4" w:rsidRPr="00B174AC" w:rsidRDefault="00F25C81" w:rsidP="00EA50DE">
            <w:pPr>
              <w:suppressAutoHyphens/>
              <w:jc w:val="left"/>
              <w:rPr>
                <w:rFonts w:asciiTheme="majorBidi" w:hAnsiTheme="majorBidi" w:cstheme="majorBidi"/>
                <w:b/>
                <w:bCs/>
                <w:sz w:val="20"/>
                <w:szCs w:val="20"/>
                <w:lang w:eastAsia="en-CA"/>
              </w:rPr>
            </w:pPr>
            <w:r w:rsidRPr="00B174AC">
              <w:rPr>
                <w:rFonts w:asciiTheme="majorBidi" w:hAnsiTheme="majorBidi" w:cstheme="majorBidi" w:hint="eastAsia"/>
                <w:sz w:val="20"/>
                <w:szCs w:val="20"/>
                <w:lang w:eastAsia="zh-CN"/>
              </w:rPr>
              <w:t>维修</w:t>
            </w:r>
            <w:proofErr w:type="spellStart"/>
            <w:r w:rsidRPr="00B174AC">
              <w:rPr>
                <w:rFonts w:asciiTheme="majorBidi" w:hAnsiTheme="majorBidi" w:cstheme="majorBidi" w:hint="eastAsia"/>
                <w:sz w:val="20"/>
                <w:szCs w:val="20"/>
                <w:lang w:eastAsia="en-CA"/>
              </w:rPr>
              <w:t>车间分类</w:t>
            </w:r>
            <w:proofErr w:type="spellEnd"/>
          </w:p>
        </w:tc>
        <w:tc>
          <w:tcPr>
            <w:tcW w:w="682" w:type="pct"/>
            <w:tcBorders>
              <w:bottom w:val="single" w:sz="4" w:space="0" w:color="auto"/>
            </w:tcBorders>
            <w:shd w:val="clear" w:color="auto" w:fill="auto"/>
            <w:noWrap/>
            <w:tcMar>
              <w:left w:w="72" w:type="dxa"/>
              <w:right w:w="72" w:type="dxa"/>
            </w:tcMar>
          </w:tcPr>
          <w:p w14:paraId="67ACC523" w14:textId="77777777" w:rsidR="000068E4" w:rsidRPr="000A4838" w:rsidRDefault="000068E4" w:rsidP="00EA50DE">
            <w:pPr>
              <w:suppressAutoHyphens/>
              <w:jc w:val="right"/>
              <w:rPr>
                <w:rFonts w:asciiTheme="majorBidi" w:hAnsiTheme="majorBidi" w:cstheme="majorBidi"/>
                <w:b/>
                <w:bCs/>
                <w:sz w:val="20"/>
                <w:szCs w:val="20"/>
                <w:lang w:eastAsia="en-CA"/>
              </w:rPr>
            </w:pPr>
            <w:r w:rsidRPr="000A4838">
              <w:rPr>
                <w:rFonts w:asciiTheme="majorBidi" w:hAnsiTheme="majorBidi" w:cstheme="majorBidi"/>
                <w:sz w:val="20"/>
                <w:szCs w:val="20"/>
                <w:lang w:eastAsia="en-CA"/>
              </w:rPr>
              <w:t>23,000</w:t>
            </w:r>
          </w:p>
        </w:tc>
      </w:tr>
      <w:tr w:rsidR="000068E4" w:rsidRPr="000A4838" w14:paraId="23755159" w14:textId="77777777" w:rsidTr="00F559BF">
        <w:trPr>
          <w:trHeight w:val="227"/>
        </w:trPr>
        <w:tc>
          <w:tcPr>
            <w:tcW w:w="4318" w:type="pct"/>
            <w:gridSpan w:val="6"/>
            <w:tcBorders>
              <w:bottom w:val="single" w:sz="4" w:space="0" w:color="auto"/>
            </w:tcBorders>
            <w:shd w:val="clear" w:color="auto" w:fill="auto"/>
            <w:noWrap/>
            <w:tcMar>
              <w:left w:w="72" w:type="dxa"/>
              <w:right w:w="72" w:type="dxa"/>
            </w:tcMar>
            <w:vAlign w:val="center"/>
          </w:tcPr>
          <w:p w14:paraId="141F476D" w14:textId="77777777" w:rsidR="000068E4" w:rsidRPr="00B174AC" w:rsidRDefault="00E15CE2" w:rsidP="00E15CE2">
            <w:pPr>
              <w:rPr>
                <w:sz w:val="20"/>
                <w:szCs w:val="20"/>
                <w:lang w:eastAsia="zh-CN"/>
              </w:rPr>
            </w:pPr>
            <w:r w:rsidRPr="00B174AC">
              <w:rPr>
                <w:rFonts w:hint="eastAsia"/>
                <w:sz w:val="20"/>
                <w:szCs w:val="20"/>
                <w:lang w:eastAsia="zh-CN"/>
              </w:rPr>
              <w:t>协调标准和标识计划</w:t>
            </w:r>
          </w:p>
        </w:tc>
        <w:tc>
          <w:tcPr>
            <w:tcW w:w="682" w:type="pct"/>
            <w:tcBorders>
              <w:bottom w:val="single" w:sz="4" w:space="0" w:color="auto"/>
            </w:tcBorders>
            <w:shd w:val="clear" w:color="auto" w:fill="auto"/>
            <w:noWrap/>
            <w:tcMar>
              <w:left w:w="72" w:type="dxa"/>
              <w:right w:w="72" w:type="dxa"/>
            </w:tcMar>
          </w:tcPr>
          <w:p w14:paraId="0F03E503" w14:textId="77777777" w:rsidR="000068E4" w:rsidRPr="000A4838" w:rsidRDefault="000068E4" w:rsidP="00EA50DE">
            <w:pPr>
              <w:suppressAutoHyphens/>
              <w:jc w:val="right"/>
              <w:rPr>
                <w:rFonts w:asciiTheme="majorBidi" w:hAnsiTheme="majorBidi" w:cstheme="majorBidi"/>
                <w:b/>
                <w:bCs/>
                <w:sz w:val="20"/>
                <w:szCs w:val="20"/>
                <w:lang w:eastAsia="en-CA"/>
              </w:rPr>
            </w:pPr>
            <w:r w:rsidRPr="000A4838">
              <w:rPr>
                <w:rFonts w:asciiTheme="majorBidi" w:hAnsiTheme="majorBidi" w:cstheme="majorBidi"/>
                <w:sz w:val="20"/>
                <w:szCs w:val="20"/>
                <w:lang w:eastAsia="en-CA"/>
              </w:rPr>
              <w:t>20,000</w:t>
            </w:r>
          </w:p>
        </w:tc>
      </w:tr>
      <w:tr w:rsidR="000068E4" w:rsidRPr="000A4838" w14:paraId="1AA6389B" w14:textId="77777777" w:rsidTr="00F559BF">
        <w:trPr>
          <w:trHeight w:val="227"/>
        </w:trPr>
        <w:tc>
          <w:tcPr>
            <w:tcW w:w="4318" w:type="pct"/>
            <w:gridSpan w:val="6"/>
            <w:tcBorders>
              <w:bottom w:val="single" w:sz="4" w:space="0" w:color="auto"/>
            </w:tcBorders>
            <w:shd w:val="clear" w:color="auto" w:fill="auto"/>
            <w:noWrap/>
            <w:tcMar>
              <w:left w:w="72" w:type="dxa"/>
              <w:right w:w="72" w:type="dxa"/>
            </w:tcMar>
            <w:vAlign w:val="center"/>
          </w:tcPr>
          <w:p w14:paraId="66BE9214" w14:textId="77777777" w:rsidR="000068E4" w:rsidRPr="00B174AC" w:rsidRDefault="00E15CE2" w:rsidP="00E15CE2">
            <w:pPr>
              <w:rPr>
                <w:sz w:val="20"/>
                <w:szCs w:val="20"/>
                <w:lang w:eastAsia="zh-CN"/>
              </w:rPr>
            </w:pPr>
            <w:r w:rsidRPr="00B174AC">
              <w:rPr>
                <w:rFonts w:hint="eastAsia"/>
                <w:sz w:val="20"/>
                <w:szCs w:val="20"/>
                <w:lang w:eastAsia="zh-CN"/>
              </w:rPr>
              <w:t>需求侧管理</w:t>
            </w:r>
          </w:p>
        </w:tc>
        <w:tc>
          <w:tcPr>
            <w:tcW w:w="682" w:type="pct"/>
            <w:tcBorders>
              <w:bottom w:val="single" w:sz="4" w:space="0" w:color="auto"/>
            </w:tcBorders>
            <w:shd w:val="clear" w:color="auto" w:fill="auto"/>
            <w:noWrap/>
            <w:tcMar>
              <w:left w:w="72" w:type="dxa"/>
              <w:right w:w="72" w:type="dxa"/>
            </w:tcMar>
          </w:tcPr>
          <w:p w14:paraId="37F705CC" w14:textId="77777777" w:rsidR="000068E4" w:rsidRPr="000A4838" w:rsidRDefault="000068E4" w:rsidP="00EA50DE">
            <w:pPr>
              <w:suppressAutoHyphens/>
              <w:jc w:val="right"/>
              <w:rPr>
                <w:rFonts w:asciiTheme="majorBidi" w:hAnsiTheme="majorBidi" w:cstheme="majorBidi"/>
                <w:b/>
                <w:bCs/>
                <w:sz w:val="20"/>
                <w:szCs w:val="20"/>
                <w:lang w:eastAsia="en-CA"/>
              </w:rPr>
            </w:pPr>
            <w:r w:rsidRPr="000A4838">
              <w:rPr>
                <w:rFonts w:asciiTheme="majorBidi" w:hAnsiTheme="majorBidi" w:cstheme="majorBidi"/>
                <w:sz w:val="20"/>
                <w:szCs w:val="20"/>
                <w:lang w:eastAsia="en-CA"/>
              </w:rPr>
              <w:t>100,000</w:t>
            </w:r>
          </w:p>
        </w:tc>
      </w:tr>
      <w:tr w:rsidR="000068E4" w:rsidRPr="000A4838" w14:paraId="1C0918AA" w14:textId="77777777" w:rsidTr="00F559BF">
        <w:trPr>
          <w:trHeight w:val="227"/>
        </w:trPr>
        <w:tc>
          <w:tcPr>
            <w:tcW w:w="4318" w:type="pct"/>
            <w:gridSpan w:val="6"/>
            <w:tcBorders>
              <w:bottom w:val="single" w:sz="4" w:space="0" w:color="auto"/>
            </w:tcBorders>
            <w:shd w:val="clear" w:color="auto" w:fill="auto"/>
            <w:noWrap/>
            <w:tcMar>
              <w:left w:w="72" w:type="dxa"/>
              <w:right w:w="72" w:type="dxa"/>
            </w:tcMar>
            <w:vAlign w:val="center"/>
          </w:tcPr>
          <w:p w14:paraId="75D64F72" w14:textId="77777777" w:rsidR="000068E4" w:rsidRPr="00B174AC" w:rsidRDefault="00E15CE2" w:rsidP="00E15CE2">
            <w:pPr>
              <w:rPr>
                <w:sz w:val="20"/>
                <w:szCs w:val="20"/>
                <w:lang w:eastAsia="zh-CN"/>
              </w:rPr>
            </w:pPr>
            <w:r w:rsidRPr="00B174AC">
              <w:rPr>
                <w:rFonts w:hint="eastAsia"/>
                <w:sz w:val="20"/>
                <w:szCs w:val="20"/>
                <w:lang w:eastAsia="zh-CN"/>
              </w:rPr>
              <w:t>提高认识和环境宣传</w:t>
            </w:r>
          </w:p>
        </w:tc>
        <w:tc>
          <w:tcPr>
            <w:tcW w:w="682" w:type="pct"/>
            <w:tcBorders>
              <w:bottom w:val="single" w:sz="4" w:space="0" w:color="auto"/>
            </w:tcBorders>
            <w:shd w:val="clear" w:color="auto" w:fill="auto"/>
            <w:noWrap/>
            <w:tcMar>
              <w:left w:w="72" w:type="dxa"/>
              <w:right w:w="72" w:type="dxa"/>
            </w:tcMar>
          </w:tcPr>
          <w:p w14:paraId="39B2D102" w14:textId="77777777" w:rsidR="000068E4" w:rsidRPr="000A4838" w:rsidRDefault="000068E4" w:rsidP="00EA50DE">
            <w:pPr>
              <w:suppressAutoHyphens/>
              <w:jc w:val="right"/>
              <w:rPr>
                <w:rFonts w:asciiTheme="majorBidi" w:hAnsiTheme="majorBidi" w:cstheme="majorBidi"/>
                <w:b/>
                <w:bCs/>
                <w:sz w:val="20"/>
                <w:szCs w:val="20"/>
                <w:lang w:eastAsia="en-CA"/>
              </w:rPr>
            </w:pPr>
            <w:r w:rsidRPr="000A4838">
              <w:rPr>
                <w:rFonts w:asciiTheme="majorBidi" w:hAnsiTheme="majorBidi" w:cstheme="majorBidi"/>
                <w:sz w:val="20"/>
                <w:szCs w:val="20"/>
                <w:lang w:eastAsia="en-CA"/>
              </w:rPr>
              <w:t>40,000</w:t>
            </w:r>
          </w:p>
        </w:tc>
      </w:tr>
      <w:tr w:rsidR="000068E4" w:rsidRPr="000A4838" w14:paraId="466C3338" w14:textId="77777777" w:rsidTr="00F559BF">
        <w:trPr>
          <w:trHeight w:val="227"/>
        </w:trPr>
        <w:tc>
          <w:tcPr>
            <w:tcW w:w="4318" w:type="pct"/>
            <w:gridSpan w:val="6"/>
            <w:tcBorders>
              <w:bottom w:val="single" w:sz="4" w:space="0" w:color="auto"/>
            </w:tcBorders>
            <w:shd w:val="clear" w:color="auto" w:fill="auto"/>
            <w:noWrap/>
            <w:tcMar>
              <w:left w:w="72" w:type="dxa"/>
              <w:right w:w="72" w:type="dxa"/>
            </w:tcMar>
            <w:vAlign w:val="center"/>
          </w:tcPr>
          <w:p w14:paraId="2403EA8E" w14:textId="77777777" w:rsidR="000068E4" w:rsidRPr="00B174AC" w:rsidRDefault="00E15CE2" w:rsidP="00E15CE2">
            <w:pPr>
              <w:suppressAutoHyphens/>
              <w:jc w:val="left"/>
              <w:rPr>
                <w:rFonts w:asciiTheme="majorBidi" w:hAnsiTheme="majorBidi" w:cstheme="majorBidi"/>
                <w:b/>
                <w:bCs/>
                <w:sz w:val="20"/>
                <w:szCs w:val="20"/>
                <w:lang w:eastAsia="zh-CN"/>
              </w:rPr>
            </w:pPr>
            <w:r w:rsidRPr="00B174AC">
              <w:rPr>
                <w:rFonts w:asciiTheme="majorBidi" w:hAnsiTheme="majorBidi" w:cstheme="majorBidi" w:hint="eastAsia"/>
                <w:b/>
                <w:bCs/>
                <w:sz w:val="20"/>
                <w:szCs w:val="20"/>
                <w:lang w:eastAsia="zh-CN"/>
              </w:rPr>
              <w:t>法规框架和控制机制小计</w:t>
            </w:r>
          </w:p>
        </w:tc>
        <w:tc>
          <w:tcPr>
            <w:tcW w:w="682" w:type="pct"/>
            <w:tcBorders>
              <w:bottom w:val="single" w:sz="4" w:space="0" w:color="auto"/>
            </w:tcBorders>
            <w:shd w:val="clear" w:color="auto" w:fill="auto"/>
            <w:noWrap/>
            <w:tcMar>
              <w:left w:w="72" w:type="dxa"/>
              <w:right w:w="72" w:type="dxa"/>
            </w:tcMar>
          </w:tcPr>
          <w:p w14:paraId="454A1749" w14:textId="77777777" w:rsidR="000068E4" w:rsidRPr="000A4838" w:rsidRDefault="000068E4" w:rsidP="00EA50DE">
            <w:pPr>
              <w:suppressAutoHyphens/>
              <w:jc w:val="right"/>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459,000</w:t>
            </w:r>
          </w:p>
        </w:tc>
      </w:tr>
      <w:tr w:rsidR="000068E4" w:rsidRPr="000A4838" w14:paraId="3073CBE9" w14:textId="77777777" w:rsidTr="00F559BF">
        <w:trPr>
          <w:trHeight w:val="227"/>
        </w:trPr>
        <w:tc>
          <w:tcPr>
            <w:tcW w:w="4318" w:type="pct"/>
            <w:gridSpan w:val="6"/>
            <w:tcBorders>
              <w:bottom w:val="single" w:sz="4" w:space="0" w:color="auto"/>
            </w:tcBorders>
            <w:shd w:val="clear" w:color="auto" w:fill="auto"/>
            <w:noWrap/>
            <w:tcMar>
              <w:left w:w="72" w:type="dxa"/>
              <w:right w:w="72" w:type="dxa"/>
            </w:tcMar>
            <w:vAlign w:val="center"/>
          </w:tcPr>
          <w:p w14:paraId="3FF5D42B" w14:textId="77777777" w:rsidR="000068E4" w:rsidRPr="00B174AC" w:rsidRDefault="00E15CE2" w:rsidP="00E15CE2">
            <w:pPr>
              <w:rPr>
                <w:rFonts w:asciiTheme="majorBidi" w:hAnsiTheme="majorBidi" w:cstheme="majorBidi"/>
                <w:b/>
                <w:bCs/>
                <w:sz w:val="20"/>
                <w:szCs w:val="20"/>
                <w:lang w:eastAsia="zh-CN"/>
              </w:rPr>
            </w:pPr>
            <w:r w:rsidRPr="00B174AC">
              <w:rPr>
                <w:rFonts w:hint="eastAsia"/>
                <w:sz w:val="20"/>
                <w:szCs w:val="20"/>
                <w:lang w:eastAsia="zh-CN"/>
              </w:rPr>
              <w:t>KIP</w:t>
            </w:r>
            <w:r w:rsidRPr="00B174AC">
              <w:rPr>
                <w:rFonts w:hint="eastAsia"/>
                <w:sz w:val="20"/>
                <w:szCs w:val="20"/>
                <w:lang w:eastAsia="zh-CN"/>
              </w:rPr>
              <w:t>实施的协调和管理</w:t>
            </w:r>
          </w:p>
        </w:tc>
        <w:tc>
          <w:tcPr>
            <w:tcW w:w="682" w:type="pct"/>
            <w:tcBorders>
              <w:bottom w:val="single" w:sz="4" w:space="0" w:color="auto"/>
            </w:tcBorders>
            <w:shd w:val="clear" w:color="auto" w:fill="auto"/>
            <w:noWrap/>
            <w:tcMar>
              <w:left w:w="72" w:type="dxa"/>
              <w:right w:w="72" w:type="dxa"/>
            </w:tcMar>
          </w:tcPr>
          <w:p w14:paraId="54D953E1" w14:textId="77777777" w:rsidR="000068E4" w:rsidRPr="000A4838" w:rsidRDefault="000068E4" w:rsidP="00EA50DE">
            <w:pPr>
              <w:suppressAutoHyphens/>
              <w:jc w:val="right"/>
              <w:rPr>
                <w:rFonts w:asciiTheme="majorBidi" w:hAnsiTheme="majorBidi" w:cstheme="majorBidi"/>
                <w:b/>
                <w:bCs/>
                <w:sz w:val="20"/>
                <w:szCs w:val="20"/>
                <w:lang w:eastAsia="en-CA"/>
              </w:rPr>
            </w:pPr>
            <w:r w:rsidRPr="000A4838">
              <w:rPr>
                <w:rFonts w:asciiTheme="majorBidi" w:hAnsiTheme="majorBidi" w:cstheme="majorBidi"/>
                <w:sz w:val="20"/>
                <w:szCs w:val="20"/>
                <w:lang w:eastAsia="en-CA"/>
              </w:rPr>
              <w:t>115,000</w:t>
            </w:r>
          </w:p>
        </w:tc>
      </w:tr>
      <w:tr w:rsidR="000068E4" w:rsidRPr="000A4838" w14:paraId="15884ACF" w14:textId="77777777" w:rsidTr="00F559BF">
        <w:trPr>
          <w:trHeight w:val="227"/>
        </w:trPr>
        <w:tc>
          <w:tcPr>
            <w:tcW w:w="4318" w:type="pct"/>
            <w:gridSpan w:val="6"/>
            <w:tcBorders>
              <w:bottom w:val="single" w:sz="4" w:space="0" w:color="auto"/>
            </w:tcBorders>
            <w:shd w:val="clear" w:color="auto" w:fill="auto"/>
            <w:noWrap/>
            <w:tcMar>
              <w:left w:w="72" w:type="dxa"/>
              <w:right w:w="72" w:type="dxa"/>
            </w:tcMar>
            <w:vAlign w:val="center"/>
          </w:tcPr>
          <w:p w14:paraId="65627612" w14:textId="77777777" w:rsidR="000068E4" w:rsidRPr="00B174AC" w:rsidRDefault="00E15CE2" w:rsidP="00EA50DE">
            <w:pPr>
              <w:suppressAutoHyphens/>
              <w:jc w:val="left"/>
              <w:rPr>
                <w:rFonts w:asciiTheme="majorBidi" w:hAnsiTheme="majorBidi" w:cstheme="majorBidi"/>
                <w:b/>
                <w:bCs/>
                <w:sz w:val="20"/>
                <w:szCs w:val="20"/>
                <w:lang w:eastAsia="en-CA"/>
              </w:rPr>
            </w:pPr>
            <w:proofErr w:type="spellStart"/>
            <w:r w:rsidRPr="00B174AC">
              <w:rPr>
                <w:rFonts w:asciiTheme="majorBidi" w:hAnsiTheme="majorBidi" w:cstheme="majorBidi" w:hint="eastAsia"/>
                <w:b/>
                <w:bCs/>
                <w:sz w:val="20"/>
                <w:szCs w:val="20"/>
                <w:lang w:eastAsia="en-CA"/>
              </w:rPr>
              <w:t>KIP</w:t>
            </w:r>
            <w:r w:rsidRPr="00B174AC">
              <w:rPr>
                <w:rFonts w:asciiTheme="majorBidi" w:hAnsiTheme="majorBidi" w:cstheme="majorBidi" w:hint="eastAsia"/>
                <w:b/>
                <w:bCs/>
                <w:sz w:val="20"/>
                <w:szCs w:val="20"/>
                <w:lang w:eastAsia="en-CA"/>
              </w:rPr>
              <w:t>第一阶段总计</w:t>
            </w:r>
            <w:proofErr w:type="spellEnd"/>
          </w:p>
        </w:tc>
        <w:tc>
          <w:tcPr>
            <w:tcW w:w="682" w:type="pct"/>
            <w:tcBorders>
              <w:bottom w:val="single" w:sz="4" w:space="0" w:color="auto"/>
            </w:tcBorders>
            <w:shd w:val="clear" w:color="auto" w:fill="auto"/>
            <w:noWrap/>
            <w:tcMar>
              <w:left w:w="72" w:type="dxa"/>
              <w:right w:w="72" w:type="dxa"/>
            </w:tcMar>
          </w:tcPr>
          <w:p w14:paraId="0D5874DF" w14:textId="77777777" w:rsidR="000068E4" w:rsidRPr="000A4838" w:rsidRDefault="000068E4" w:rsidP="00EA50DE">
            <w:pPr>
              <w:suppressAutoHyphens/>
              <w:jc w:val="right"/>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1,211,500</w:t>
            </w:r>
          </w:p>
        </w:tc>
      </w:tr>
    </w:tbl>
    <w:p w14:paraId="28AA98BB" w14:textId="77777777" w:rsidR="000068E4" w:rsidRDefault="000068E4" w:rsidP="000068E4">
      <w:pPr>
        <w:pStyle w:val="Heading1"/>
        <w:keepNext/>
        <w:numPr>
          <w:ilvl w:val="0"/>
          <w:numId w:val="0"/>
        </w:numPr>
        <w:suppressAutoHyphens/>
        <w:spacing w:after="0"/>
        <w:rPr>
          <w:u w:val="single"/>
        </w:rPr>
      </w:pPr>
    </w:p>
    <w:p w14:paraId="33B1F3E2" w14:textId="77777777" w:rsidR="000068E4" w:rsidRPr="000A4838" w:rsidRDefault="008B1838" w:rsidP="000068E4">
      <w:pPr>
        <w:pStyle w:val="Heading1"/>
        <w:keepNext/>
        <w:numPr>
          <w:ilvl w:val="0"/>
          <w:numId w:val="0"/>
        </w:numPr>
        <w:suppressAutoHyphens/>
        <w:rPr>
          <w:u w:val="single"/>
          <w:lang w:eastAsia="zh-CN"/>
        </w:rPr>
      </w:pPr>
      <w:r w:rsidRPr="008B1838">
        <w:rPr>
          <w:rFonts w:hint="eastAsia"/>
          <w:u w:val="single"/>
          <w:lang w:eastAsia="zh-CN"/>
        </w:rPr>
        <w:t>修订后的第一</w:t>
      </w:r>
      <w:r>
        <w:rPr>
          <w:rFonts w:hint="eastAsia"/>
          <w:u w:val="single"/>
          <w:lang w:eastAsia="zh-CN"/>
        </w:rPr>
        <w:t>次付款</w:t>
      </w:r>
      <w:r w:rsidRPr="008B1838">
        <w:rPr>
          <w:rFonts w:hint="eastAsia"/>
          <w:u w:val="single"/>
          <w:lang w:eastAsia="zh-CN"/>
        </w:rPr>
        <w:t>行动计划</w:t>
      </w:r>
    </w:p>
    <w:p w14:paraId="4CE5F68C" w14:textId="77777777" w:rsidR="000068E4" w:rsidRPr="000A4838" w:rsidRDefault="008B1838" w:rsidP="000068E4">
      <w:pPr>
        <w:pStyle w:val="Heading1"/>
        <w:rPr>
          <w:lang w:eastAsia="zh-CN"/>
        </w:rPr>
      </w:pPr>
      <w:r w:rsidRPr="008B1838">
        <w:rPr>
          <w:rFonts w:hint="eastAsia"/>
          <w:lang w:eastAsia="zh-CN"/>
        </w:rPr>
        <w:t>修订后的行动计划包括启动</w:t>
      </w:r>
      <w:r>
        <w:rPr>
          <w:rFonts w:hint="eastAsia"/>
          <w:lang w:eastAsia="zh-CN"/>
        </w:rPr>
        <w:t>与</w:t>
      </w:r>
      <w:r w:rsidRPr="008B1838">
        <w:rPr>
          <w:rFonts w:hint="eastAsia"/>
          <w:lang w:eastAsia="zh-CN"/>
        </w:rPr>
        <w:t>技术人员培训</w:t>
      </w:r>
      <w:r>
        <w:rPr>
          <w:rFonts w:hint="eastAsia"/>
          <w:lang w:eastAsia="zh-CN"/>
        </w:rPr>
        <w:t>相关联的活动</w:t>
      </w:r>
      <w:r w:rsidRPr="008B1838">
        <w:rPr>
          <w:rFonts w:hint="eastAsia"/>
          <w:lang w:eastAsia="zh-CN"/>
        </w:rPr>
        <w:t>，</w:t>
      </w:r>
      <w:r w:rsidRPr="008B1838">
        <w:rPr>
          <w:rFonts w:hint="eastAsia"/>
          <w:lang w:eastAsia="zh-CN"/>
        </w:rPr>
        <w:t>RAC</w:t>
      </w:r>
      <w:r w:rsidRPr="008B1838">
        <w:rPr>
          <w:rFonts w:hint="eastAsia"/>
          <w:lang w:eastAsia="zh-CN"/>
        </w:rPr>
        <w:t>协会和技术机构的能力建设，启动</w:t>
      </w:r>
      <w:r w:rsidRPr="008B1838">
        <w:rPr>
          <w:rFonts w:hint="eastAsia"/>
          <w:lang w:eastAsia="zh-CN"/>
        </w:rPr>
        <w:t>MAC</w:t>
      </w:r>
      <w:r>
        <w:rPr>
          <w:rFonts w:hint="eastAsia"/>
          <w:lang w:eastAsia="zh-CN"/>
        </w:rPr>
        <w:t>行业</w:t>
      </w:r>
      <w:r w:rsidRPr="008B1838">
        <w:rPr>
          <w:rFonts w:hint="eastAsia"/>
          <w:lang w:eastAsia="zh-CN"/>
        </w:rPr>
        <w:t>回收和再</w:t>
      </w:r>
      <w:r>
        <w:rPr>
          <w:rFonts w:hint="eastAsia"/>
          <w:lang w:eastAsia="zh-CN"/>
        </w:rPr>
        <w:t>利用</w:t>
      </w:r>
      <w:r w:rsidRPr="008B1838">
        <w:rPr>
          <w:rFonts w:hint="eastAsia"/>
          <w:lang w:eastAsia="zh-CN"/>
        </w:rPr>
        <w:t>计划的实施，家用冰箱技术示范项目，</w:t>
      </w:r>
      <w:r w:rsidR="00656A1B" w:rsidRPr="008B1838">
        <w:rPr>
          <w:rFonts w:hint="eastAsia"/>
          <w:lang w:eastAsia="zh-CN"/>
        </w:rPr>
        <w:t>支持</w:t>
      </w:r>
      <w:r w:rsidRPr="008B1838">
        <w:rPr>
          <w:rFonts w:hint="eastAsia"/>
          <w:lang w:eastAsia="zh-CN"/>
        </w:rPr>
        <w:t>法规</w:t>
      </w:r>
      <w:r w:rsidR="00656A1B" w:rsidRPr="008B1838">
        <w:rPr>
          <w:rFonts w:hint="eastAsia"/>
          <w:lang w:eastAsia="zh-CN"/>
        </w:rPr>
        <w:t>实施</w:t>
      </w:r>
      <w:r w:rsidR="002E0B76">
        <w:rPr>
          <w:rFonts w:hint="eastAsia"/>
          <w:lang w:eastAsia="zh-CN"/>
        </w:rPr>
        <w:t>以</w:t>
      </w:r>
      <w:r w:rsidRPr="008B1838">
        <w:rPr>
          <w:rFonts w:hint="eastAsia"/>
          <w:lang w:eastAsia="zh-CN"/>
        </w:rPr>
        <w:t>控制和监</w:t>
      </w:r>
      <w:r>
        <w:rPr>
          <w:rFonts w:hint="eastAsia"/>
          <w:lang w:eastAsia="zh-CN"/>
        </w:rPr>
        <w:t>督</w:t>
      </w:r>
      <w:r>
        <w:rPr>
          <w:rFonts w:hint="eastAsia"/>
          <w:lang w:eastAsia="zh-CN"/>
        </w:rPr>
        <w:t>HFC</w:t>
      </w:r>
      <w:r w:rsidR="00656A1B">
        <w:rPr>
          <w:lang w:eastAsia="zh-CN"/>
        </w:rPr>
        <w:t>s</w:t>
      </w:r>
      <w:r w:rsidR="002E0B76">
        <w:rPr>
          <w:rFonts w:hint="eastAsia"/>
          <w:lang w:eastAsia="zh-CN"/>
        </w:rPr>
        <w:t>，包括</w:t>
      </w:r>
      <w:r w:rsidRPr="008B1838">
        <w:rPr>
          <w:rFonts w:hint="eastAsia"/>
          <w:lang w:eastAsia="zh-CN"/>
        </w:rPr>
        <w:t>配额制度和项目管理监</w:t>
      </w:r>
      <w:r>
        <w:rPr>
          <w:rFonts w:hint="eastAsia"/>
          <w:lang w:eastAsia="zh-CN"/>
        </w:rPr>
        <w:t>督</w:t>
      </w:r>
      <w:r w:rsidR="00656A1B">
        <w:rPr>
          <w:rFonts w:hint="eastAsia"/>
          <w:lang w:eastAsia="zh-CN"/>
        </w:rPr>
        <w:t>，如原提案所示</w:t>
      </w:r>
      <w:r w:rsidRPr="008B1838">
        <w:rPr>
          <w:rFonts w:hint="eastAsia"/>
          <w:lang w:eastAsia="zh-CN"/>
        </w:rPr>
        <w:t>。此外，为减少</w:t>
      </w:r>
      <w:r w:rsidR="002E0B76">
        <w:rPr>
          <w:rFonts w:hint="eastAsia"/>
          <w:lang w:eastAsia="zh-CN"/>
        </w:rPr>
        <w:t>HFC</w:t>
      </w:r>
      <w:r w:rsidRPr="008B1838">
        <w:rPr>
          <w:rFonts w:hint="eastAsia"/>
          <w:lang w:eastAsia="zh-CN"/>
        </w:rPr>
        <w:t>的需求，将开展针对消</w:t>
      </w:r>
      <w:r w:rsidR="00C617B7">
        <w:rPr>
          <w:rFonts w:hint="eastAsia"/>
          <w:lang w:eastAsia="zh-CN"/>
        </w:rPr>
        <w:t>费</w:t>
      </w:r>
      <w:r w:rsidRPr="008B1838">
        <w:rPr>
          <w:rFonts w:hint="eastAsia"/>
          <w:lang w:eastAsia="zh-CN"/>
        </w:rPr>
        <w:t>者和零售商的低</w:t>
      </w:r>
      <w:r w:rsidR="002E0B76">
        <w:rPr>
          <w:rFonts w:hint="eastAsia"/>
          <w:lang w:eastAsia="zh-CN"/>
        </w:rPr>
        <w:t>GWP</w:t>
      </w:r>
      <w:r w:rsidRPr="008B1838">
        <w:rPr>
          <w:rFonts w:hint="eastAsia"/>
          <w:lang w:eastAsia="zh-CN"/>
        </w:rPr>
        <w:t>技术及其好处的外展计划，并制定实施奖励计划的详细行动计划</w:t>
      </w:r>
      <w:r w:rsidR="00656A1B">
        <w:rPr>
          <w:rFonts w:hint="eastAsia"/>
          <w:lang w:eastAsia="zh-CN"/>
        </w:rPr>
        <w:t>。</w:t>
      </w:r>
    </w:p>
    <w:p w14:paraId="2D3043B5" w14:textId="77777777" w:rsidR="000068E4" w:rsidRPr="000A4838" w:rsidRDefault="00121FFA" w:rsidP="000068E4">
      <w:pPr>
        <w:pStyle w:val="Heading1"/>
        <w:keepNext/>
        <w:numPr>
          <w:ilvl w:val="0"/>
          <w:numId w:val="0"/>
        </w:numPr>
        <w:suppressAutoHyphens/>
        <w:rPr>
          <w:u w:val="single"/>
          <w:lang w:eastAsia="zh-CN"/>
        </w:rPr>
      </w:pPr>
      <w:r w:rsidRPr="00121FFA">
        <w:rPr>
          <w:rFonts w:hint="eastAsia"/>
          <w:u w:val="single"/>
          <w:lang w:eastAsia="zh-CN"/>
        </w:rPr>
        <w:t xml:space="preserve">HFC </w:t>
      </w:r>
      <w:r w:rsidRPr="00121FFA">
        <w:rPr>
          <w:rFonts w:hint="eastAsia"/>
          <w:u w:val="single"/>
          <w:lang w:eastAsia="zh-CN"/>
        </w:rPr>
        <w:t>逐步减少的可持续性和风险评估</w:t>
      </w:r>
    </w:p>
    <w:p w14:paraId="2FA25158" w14:textId="77777777" w:rsidR="000068E4" w:rsidRPr="000A4838" w:rsidRDefault="00121FFA" w:rsidP="000068E4">
      <w:pPr>
        <w:pStyle w:val="Heading1"/>
        <w:rPr>
          <w:lang w:eastAsia="zh-CN"/>
        </w:rPr>
      </w:pPr>
      <w:r w:rsidRPr="00121FFA">
        <w:rPr>
          <w:rFonts w:hint="eastAsia"/>
          <w:lang w:eastAsia="zh-CN"/>
        </w:rPr>
        <w:t>随着</w:t>
      </w:r>
      <w:r w:rsidR="006236D6">
        <w:rPr>
          <w:rFonts w:hint="eastAsia"/>
          <w:lang w:eastAsia="zh-CN"/>
        </w:rPr>
        <w:t>HFC</w:t>
      </w:r>
      <w:r w:rsidRPr="00121FFA">
        <w:rPr>
          <w:rFonts w:hint="eastAsia"/>
          <w:lang w:eastAsia="zh-CN"/>
        </w:rPr>
        <w:t>许可和配额制度的实施和加强，</w:t>
      </w:r>
      <w:r w:rsidRPr="00121FFA">
        <w:rPr>
          <w:rFonts w:hint="eastAsia"/>
          <w:lang w:eastAsia="zh-CN"/>
        </w:rPr>
        <w:t>KIP</w:t>
      </w:r>
      <w:r w:rsidRPr="00121FFA">
        <w:rPr>
          <w:rFonts w:hint="eastAsia"/>
          <w:lang w:eastAsia="zh-CN"/>
        </w:rPr>
        <w:t>第一阶段的承诺和活动将随着时间的推移而持续；与进口商和其他利益相关方就促进在不同应用中采用低</w:t>
      </w:r>
      <w:r w:rsidR="006236D6">
        <w:rPr>
          <w:rFonts w:hint="eastAsia"/>
          <w:lang w:eastAsia="zh-CN"/>
        </w:rPr>
        <w:t>GWP</w:t>
      </w:r>
      <w:r w:rsidRPr="00121FFA">
        <w:rPr>
          <w:rFonts w:hint="eastAsia"/>
          <w:lang w:eastAsia="zh-CN"/>
        </w:rPr>
        <w:t>的</w:t>
      </w:r>
      <w:r w:rsidR="006236D6">
        <w:rPr>
          <w:rFonts w:hint="eastAsia"/>
          <w:lang w:eastAsia="zh-CN"/>
        </w:rPr>
        <w:t>HFC</w:t>
      </w:r>
      <w:r w:rsidRPr="00121FFA">
        <w:rPr>
          <w:rFonts w:hint="eastAsia"/>
          <w:lang w:eastAsia="zh-CN"/>
        </w:rPr>
        <w:t>替代品进行持续磋商；以及对所有已实施活动的持续监</w:t>
      </w:r>
      <w:r w:rsidR="006236D6">
        <w:rPr>
          <w:rFonts w:hint="eastAsia"/>
          <w:lang w:eastAsia="zh-CN"/>
        </w:rPr>
        <w:t>督。</w:t>
      </w:r>
    </w:p>
    <w:p w14:paraId="0117679A" w14:textId="77777777" w:rsidR="000068E4" w:rsidRPr="000A4838" w:rsidRDefault="00121FFA" w:rsidP="000068E4">
      <w:pPr>
        <w:pStyle w:val="Heading1"/>
        <w:rPr>
          <w:lang w:eastAsia="zh-CN"/>
        </w:rPr>
      </w:pPr>
      <w:r w:rsidRPr="00121FFA">
        <w:rPr>
          <w:rFonts w:hint="eastAsia"/>
          <w:lang w:eastAsia="zh-CN"/>
        </w:rPr>
        <w:t>工发组织提供了</w:t>
      </w:r>
      <w:r w:rsidRPr="00121FFA">
        <w:rPr>
          <w:rFonts w:hint="eastAsia"/>
          <w:lang w:eastAsia="zh-CN"/>
        </w:rPr>
        <w:t>KIP</w:t>
      </w:r>
      <w:r w:rsidRPr="00121FFA">
        <w:rPr>
          <w:rFonts w:hint="eastAsia"/>
          <w:lang w:eastAsia="zh-CN"/>
        </w:rPr>
        <w:t>第一阶段的项目实施风险评估的信息，表明工发组织、</w:t>
      </w:r>
      <w:r w:rsidR="006236D6">
        <w:rPr>
          <w:rFonts w:hint="eastAsia"/>
          <w:lang w:eastAsia="zh-CN"/>
        </w:rPr>
        <w:t>NOU</w:t>
      </w:r>
      <w:r w:rsidRPr="00121FFA">
        <w:rPr>
          <w:rFonts w:hint="eastAsia"/>
          <w:lang w:eastAsia="zh-CN"/>
        </w:rPr>
        <w:t>和行业利益相关者的协调活动路线图将有助于确保充足和及时的</w:t>
      </w:r>
      <w:r w:rsidR="006236D6">
        <w:rPr>
          <w:rFonts w:hint="eastAsia"/>
          <w:lang w:eastAsia="zh-CN"/>
        </w:rPr>
        <w:t>供</w:t>
      </w:r>
      <w:r w:rsidRPr="00121FFA">
        <w:rPr>
          <w:rFonts w:hint="eastAsia"/>
          <w:lang w:eastAsia="zh-CN"/>
        </w:rPr>
        <w:t>资和实施</w:t>
      </w:r>
      <w:r w:rsidR="006236D6">
        <w:rPr>
          <w:rFonts w:hint="eastAsia"/>
          <w:lang w:eastAsia="zh-CN"/>
        </w:rPr>
        <w:t>。</w:t>
      </w:r>
      <w:r w:rsidR="000068E4" w:rsidRPr="000A4838">
        <w:rPr>
          <w:lang w:eastAsia="zh-CN"/>
        </w:rPr>
        <w:t xml:space="preserve"> </w:t>
      </w:r>
    </w:p>
    <w:p w14:paraId="79EE2F1F" w14:textId="77777777" w:rsidR="000068E4" w:rsidRPr="000A4838" w:rsidRDefault="00121FFA" w:rsidP="000068E4">
      <w:pPr>
        <w:pStyle w:val="Heading1"/>
        <w:rPr>
          <w:lang w:eastAsia="zh-CN"/>
        </w:rPr>
      </w:pPr>
      <w:r w:rsidRPr="00121FFA">
        <w:rPr>
          <w:rFonts w:hint="eastAsia"/>
          <w:lang w:eastAsia="zh-CN"/>
        </w:rPr>
        <w:t>鉴于目前的</w:t>
      </w:r>
      <w:r w:rsidR="002323B3">
        <w:rPr>
          <w:rFonts w:hint="eastAsia"/>
          <w:lang w:eastAsia="zh-CN"/>
        </w:rPr>
        <w:t>HFC</w:t>
      </w:r>
      <w:r w:rsidRPr="00121FFA">
        <w:rPr>
          <w:rFonts w:hint="eastAsia"/>
          <w:lang w:eastAsia="zh-CN"/>
        </w:rPr>
        <w:t>消</w:t>
      </w:r>
      <w:r w:rsidR="002323B3">
        <w:rPr>
          <w:rFonts w:hint="eastAsia"/>
          <w:lang w:eastAsia="zh-CN"/>
        </w:rPr>
        <w:t>耗</w:t>
      </w:r>
      <w:r w:rsidRPr="00121FFA">
        <w:rPr>
          <w:rFonts w:hint="eastAsia"/>
          <w:lang w:eastAsia="zh-CN"/>
        </w:rPr>
        <w:t>量占</w:t>
      </w:r>
      <w:r w:rsidR="002323B3">
        <w:rPr>
          <w:rFonts w:hint="eastAsia"/>
          <w:lang w:eastAsia="zh-CN"/>
        </w:rPr>
        <w:t>HFC</w:t>
      </w:r>
      <w:r w:rsidRPr="00121FFA">
        <w:rPr>
          <w:rFonts w:hint="eastAsia"/>
          <w:lang w:eastAsia="zh-CN"/>
        </w:rPr>
        <w:t>基准总量的</w:t>
      </w:r>
      <w:r w:rsidRPr="00121FFA">
        <w:rPr>
          <w:rFonts w:hint="eastAsia"/>
          <w:lang w:eastAsia="zh-CN"/>
        </w:rPr>
        <w:t>67%</w:t>
      </w:r>
      <w:r w:rsidRPr="00121FFA">
        <w:rPr>
          <w:rFonts w:hint="eastAsia"/>
          <w:lang w:eastAsia="zh-CN"/>
        </w:rPr>
        <w:t>，如果及早采取行动，预计</w:t>
      </w:r>
      <w:r w:rsidR="002323B3">
        <w:rPr>
          <w:rFonts w:hint="eastAsia"/>
          <w:lang w:eastAsia="zh-CN"/>
        </w:rPr>
        <w:t>不履约</w:t>
      </w:r>
      <w:r w:rsidRPr="00121FFA">
        <w:rPr>
          <w:rFonts w:hint="eastAsia"/>
          <w:lang w:eastAsia="zh-CN"/>
        </w:rPr>
        <w:t>的潜在风险会很低，</w:t>
      </w:r>
      <w:r w:rsidR="002323B3">
        <w:rPr>
          <w:rFonts w:hint="eastAsia"/>
          <w:lang w:eastAsia="zh-CN"/>
        </w:rPr>
        <w:t>这个风险</w:t>
      </w:r>
      <w:r w:rsidRPr="00121FFA">
        <w:rPr>
          <w:rFonts w:hint="eastAsia"/>
          <w:lang w:eastAsia="zh-CN"/>
        </w:rPr>
        <w:t>将</w:t>
      </w:r>
      <w:r w:rsidR="002323B3">
        <w:rPr>
          <w:rFonts w:hint="eastAsia"/>
          <w:lang w:eastAsia="zh-CN"/>
        </w:rPr>
        <w:t>随着</w:t>
      </w:r>
      <w:r w:rsidRPr="00121FFA">
        <w:rPr>
          <w:rFonts w:hint="eastAsia"/>
          <w:lang w:eastAsia="zh-CN"/>
        </w:rPr>
        <w:t>实施强有力的</w:t>
      </w:r>
      <w:r w:rsidR="002323B3">
        <w:rPr>
          <w:rFonts w:hint="eastAsia"/>
          <w:lang w:eastAsia="zh-CN"/>
        </w:rPr>
        <w:t>HFC</w:t>
      </w:r>
      <w:r w:rsidRPr="00121FFA">
        <w:rPr>
          <w:rFonts w:hint="eastAsia"/>
          <w:lang w:eastAsia="zh-CN"/>
        </w:rPr>
        <w:t>许可和配额</w:t>
      </w:r>
      <w:r w:rsidR="002323B3" w:rsidRPr="00121FFA">
        <w:rPr>
          <w:rFonts w:hint="eastAsia"/>
          <w:lang w:eastAsia="zh-CN"/>
        </w:rPr>
        <w:t>控制供应</w:t>
      </w:r>
      <w:r w:rsidR="002323B3">
        <w:rPr>
          <w:rFonts w:hint="eastAsia"/>
          <w:lang w:eastAsia="zh-CN"/>
        </w:rPr>
        <w:t>，以及</w:t>
      </w:r>
      <w:r w:rsidR="002323B3" w:rsidRPr="00121FFA">
        <w:rPr>
          <w:rFonts w:hint="eastAsia"/>
          <w:lang w:eastAsia="zh-CN"/>
        </w:rPr>
        <w:t>在</w:t>
      </w:r>
      <w:r w:rsidR="002323B3" w:rsidRPr="00121FFA">
        <w:rPr>
          <w:rFonts w:hint="eastAsia"/>
          <w:lang w:eastAsia="zh-CN"/>
        </w:rPr>
        <w:t>KIP</w:t>
      </w:r>
      <w:r w:rsidR="002323B3" w:rsidRPr="00121FFA">
        <w:rPr>
          <w:rFonts w:hint="eastAsia"/>
          <w:lang w:eastAsia="zh-CN"/>
        </w:rPr>
        <w:t>下实施</w:t>
      </w:r>
      <w:r w:rsidR="002323B3">
        <w:rPr>
          <w:rFonts w:hint="eastAsia"/>
          <w:lang w:eastAsia="zh-CN"/>
        </w:rPr>
        <w:t>的</w:t>
      </w:r>
      <w:r w:rsidR="002323B3" w:rsidRPr="00121FFA">
        <w:rPr>
          <w:rFonts w:hint="eastAsia"/>
          <w:lang w:eastAsia="zh-CN"/>
        </w:rPr>
        <w:t>减少</w:t>
      </w:r>
      <w:r w:rsidR="002323B3">
        <w:rPr>
          <w:rFonts w:hint="eastAsia"/>
          <w:lang w:eastAsia="zh-CN"/>
        </w:rPr>
        <w:t>HFC</w:t>
      </w:r>
      <w:r w:rsidR="002323B3" w:rsidRPr="00121FFA">
        <w:rPr>
          <w:rFonts w:hint="eastAsia"/>
          <w:lang w:eastAsia="zh-CN"/>
        </w:rPr>
        <w:t>需求的活动</w:t>
      </w:r>
      <w:r w:rsidR="002323B3">
        <w:rPr>
          <w:rFonts w:hint="eastAsia"/>
          <w:lang w:eastAsia="zh-CN"/>
        </w:rPr>
        <w:t>，而</w:t>
      </w:r>
      <w:r w:rsidRPr="00121FFA">
        <w:rPr>
          <w:rFonts w:hint="eastAsia"/>
          <w:lang w:eastAsia="zh-CN"/>
        </w:rPr>
        <w:t>进一步降低</w:t>
      </w:r>
      <w:r w:rsidR="002323B3">
        <w:rPr>
          <w:rFonts w:hint="eastAsia"/>
          <w:lang w:eastAsia="zh-CN"/>
        </w:rPr>
        <w:t>。</w:t>
      </w:r>
    </w:p>
    <w:p w14:paraId="4192B099" w14:textId="77777777" w:rsidR="000068E4" w:rsidRPr="000A4838" w:rsidRDefault="00121FFA" w:rsidP="000068E4">
      <w:pPr>
        <w:pStyle w:val="Heading1"/>
        <w:rPr>
          <w:lang w:eastAsia="zh-CN"/>
        </w:rPr>
      </w:pPr>
      <w:r w:rsidRPr="00121FFA">
        <w:rPr>
          <w:rFonts w:hint="eastAsia"/>
          <w:lang w:eastAsia="zh-CN"/>
        </w:rPr>
        <w:t>尽管喀麦隆尚未实施禁止使用</w:t>
      </w:r>
      <w:r w:rsidR="002323B3">
        <w:rPr>
          <w:rFonts w:hint="eastAsia"/>
          <w:lang w:eastAsia="zh-CN"/>
        </w:rPr>
        <w:t>HFC</w:t>
      </w:r>
      <w:r w:rsidRPr="00121FFA">
        <w:rPr>
          <w:rFonts w:hint="eastAsia"/>
          <w:lang w:eastAsia="zh-CN"/>
        </w:rPr>
        <w:t>的具体条例，但工发组织提到政府将与不同的利益攸关方密切合作，以尽量减少高</w:t>
      </w:r>
      <w:r w:rsidR="004576A9">
        <w:rPr>
          <w:rFonts w:hint="eastAsia"/>
          <w:lang w:eastAsia="zh-CN"/>
        </w:rPr>
        <w:t>GWP</w:t>
      </w:r>
      <w:r w:rsidR="004576A9">
        <w:rPr>
          <w:rFonts w:hint="eastAsia"/>
          <w:lang w:eastAsia="zh-CN"/>
        </w:rPr>
        <w:t>的</w:t>
      </w:r>
      <w:r w:rsidR="004576A9">
        <w:rPr>
          <w:rFonts w:hint="eastAsia"/>
          <w:lang w:eastAsia="zh-CN"/>
        </w:rPr>
        <w:t>HFCs</w:t>
      </w:r>
      <w:r w:rsidRPr="00121FFA">
        <w:rPr>
          <w:rFonts w:hint="eastAsia"/>
          <w:lang w:eastAsia="zh-CN"/>
        </w:rPr>
        <w:t>消</w:t>
      </w:r>
      <w:r w:rsidR="004576A9">
        <w:rPr>
          <w:rFonts w:hint="eastAsia"/>
          <w:lang w:eastAsia="zh-CN"/>
        </w:rPr>
        <w:t>耗</w:t>
      </w:r>
      <w:r w:rsidRPr="00121FFA">
        <w:rPr>
          <w:rFonts w:hint="eastAsia"/>
          <w:lang w:eastAsia="zh-CN"/>
        </w:rPr>
        <w:t>量的增长。此外，第一阶段包括项目活动，例如采用良好服务做法和安全使用低</w:t>
      </w:r>
      <w:r w:rsidR="004576A9">
        <w:rPr>
          <w:rFonts w:hint="eastAsia"/>
          <w:lang w:eastAsia="zh-CN"/>
        </w:rPr>
        <w:t>GWP</w:t>
      </w:r>
      <w:r w:rsidRPr="00121FFA">
        <w:rPr>
          <w:rFonts w:hint="eastAsia"/>
          <w:lang w:eastAsia="zh-CN"/>
        </w:rPr>
        <w:t>替代品的培训和能力建设</w:t>
      </w:r>
      <w:r w:rsidR="004576A9">
        <w:rPr>
          <w:rFonts w:hint="eastAsia"/>
          <w:lang w:eastAsia="zh-CN"/>
        </w:rPr>
        <w:t>，</w:t>
      </w:r>
      <w:r w:rsidRPr="00121FFA">
        <w:rPr>
          <w:rFonts w:hint="eastAsia"/>
          <w:lang w:eastAsia="zh-CN"/>
        </w:rPr>
        <w:t>关于低</w:t>
      </w:r>
      <w:r w:rsidRPr="00121FFA">
        <w:rPr>
          <w:rFonts w:hint="eastAsia"/>
          <w:lang w:eastAsia="zh-CN"/>
        </w:rPr>
        <w:t>/</w:t>
      </w:r>
      <w:r w:rsidRPr="00121FFA">
        <w:rPr>
          <w:rFonts w:hint="eastAsia"/>
          <w:lang w:eastAsia="zh-CN"/>
        </w:rPr>
        <w:t>较低</w:t>
      </w:r>
      <w:r w:rsidR="004576A9">
        <w:rPr>
          <w:rFonts w:hint="eastAsia"/>
          <w:lang w:eastAsia="zh-CN"/>
        </w:rPr>
        <w:t>GWP</w:t>
      </w:r>
      <w:r w:rsidRPr="00121FFA">
        <w:rPr>
          <w:rFonts w:hint="eastAsia"/>
          <w:lang w:eastAsia="zh-CN"/>
        </w:rPr>
        <w:t>替代品的意识</w:t>
      </w:r>
      <w:r w:rsidR="004576A9">
        <w:rPr>
          <w:rFonts w:hint="eastAsia"/>
          <w:lang w:eastAsia="zh-CN"/>
        </w:rPr>
        <w:t>提升</w:t>
      </w:r>
      <w:r w:rsidRPr="00121FFA">
        <w:rPr>
          <w:rFonts w:hint="eastAsia"/>
          <w:lang w:eastAsia="zh-CN"/>
        </w:rPr>
        <w:t>和信息外展计划</w:t>
      </w:r>
      <w:r w:rsidR="004576A9">
        <w:rPr>
          <w:rFonts w:hint="eastAsia"/>
          <w:lang w:eastAsia="zh-CN"/>
        </w:rPr>
        <w:t>，</w:t>
      </w:r>
      <w:r w:rsidRPr="00121FFA">
        <w:rPr>
          <w:rFonts w:hint="eastAsia"/>
          <w:lang w:eastAsia="zh-CN"/>
        </w:rPr>
        <w:t>以及</w:t>
      </w:r>
      <w:r w:rsidR="004576A9" w:rsidRPr="00121FFA">
        <w:rPr>
          <w:rFonts w:hint="eastAsia"/>
          <w:lang w:eastAsia="zh-CN"/>
        </w:rPr>
        <w:t>终</w:t>
      </w:r>
      <w:r w:rsidR="004576A9">
        <w:rPr>
          <w:rFonts w:hint="eastAsia"/>
          <w:lang w:eastAsia="zh-CN"/>
        </w:rPr>
        <w:t>端</w:t>
      </w:r>
      <w:r w:rsidR="004576A9" w:rsidRPr="00121FFA">
        <w:rPr>
          <w:rFonts w:hint="eastAsia"/>
          <w:lang w:eastAsia="zh-CN"/>
        </w:rPr>
        <w:t>用户激励计划</w:t>
      </w:r>
      <w:r w:rsidR="004576A9">
        <w:rPr>
          <w:rFonts w:hint="eastAsia"/>
          <w:lang w:eastAsia="zh-CN"/>
        </w:rPr>
        <w:t>，以</w:t>
      </w:r>
      <w:r w:rsidRPr="00121FFA">
        <w:rPr>
          <w:rFonts w:hint="eastAsia"/>
          <w:lang w:eastAsia="zh-CN"/>
        </w:rPr>
        <w:t>加速采用低</w:t>
      </w:r>
      <w:r w:rsidRPr="00121FFA">
        <w:rPr>
          <w:rFonts w:hint="eastAsia"/>
          <w:lang w:eastAsia="zh-CN"/>
        </w:rPr>
        <w:t>GWP</w:t>
      </w:r>
      <w:r w:rsidRPr="00121FFA">
        <w:rPr>
          <w:rFonts w:hint="eastAsia"/>
          <w:lang w:eastAsia="zh-CN"/>
        </w:rPr>
        <w:t>替代品</w:t>
      </w:r>
      <w:r w:rsidR="004576A9">
        <w:rPr>
          <w:rFonts w:hint="eastAsia"/>
          <w:lang w:eastAsia="zh-CN"/>
        </w:rPr>
        <w:t>。</w:t>
      </w:r>
    </w:p>
    <w:p w14:paraId="338DB806" w14:textId="77777777" w:rsidR="000068E4" w:rsidRPr="000A4838" w:rsidRDefault="00121FFA" w:rsidP="000068E4">
      <w:pPr>
        <w:pStyle w:val="Heading1"/>
        <w:rPr>
          <w:lang w:eastAsia="zh-CN"/>
        </w:rPr>
      </w:pPr>
      <w:r w:rsidRPr="00121FFA">
        <w:rPr>
          <w:rFonts w:hint="eastAsia"/>
          <w:lang w:eastAsia="zh-CN"/>
        </w:rPr>
        <w:t>通过让进口商和分销商参与低</w:t>
      </w:r>
      <w:r w:rsidRPr="00121FFA">
        <w:rPr>
          <w:rFonts w:hint="eastAsia"/>
          <w:lang w:eastAsia="zh-CN"/>
        </w:rPr>
        <w:t>/</w:t>
      </w:r>
      <w:r w:rsidR="00B57D10">
        <w:rPr>
          <w:rFonts w:hint="eastAsia"/>
          <w:lang w:eastAsia="zh-CN"/>
        </w:rPr>
        <w:t>较</w:t>
      </w:r>
      <w:r w:rsidRPr="00121FFA">
        <w:rPr>
          <w:rFonts w:hint="eastAsia"/>
          <w:lang w:eastAsia="zh-CN"/>
        </w:rPr>
        <w:t>低</w:t>
      </w:r>
      <w:r w:rsidRPr="00121FFA">
        <w:rPr>
          <w:rFonts w:hint="eastAsia"/>
          <w:lang w:eastAsia="zh-CN"/>
        </w:rPr>
        <w:t>GWP</w:t>
      </w:r>
      <w:r w:rsidRPr="00121FFA">
        <w:rPr>
          <w:rFonts w:hint="eastAsia"/>
          <w:lang w:eastAsia="zh-CN"/>
        </w:rPr>
        <w:t>替代品的宣传和外展活动，并促进他们获得替代技术，可以降低</w:t>
      </w:r>
      <w:r w:rsidR="00B57D10" w:rsidRPr="00121FFA">
        <w:rPr>
          <w:rFonts w:hint="eastAsia"/>
          <w:lang w:eastAsia="zh-CN"/>
        </w:rPr>
        <w:t>KIP</w:t>
      </w:r>
      <w:r w:rsidRPr="00121FFA">
        <w:rPr>
          <w:rFonts w:hint="eastAsia"/>
          <w:lang w:eastAsia="zh-CN"/>
        </w:rPr>
        <w:t>推广的技术无法为该国所用的风险</w:t>
      </w:r>
      <w:r w:rsidR="00B57D10">
        <w:rPr>
          <w:rFonts w:hint="eastAsia"/>
          <w:lang w:eastAsia="zh-CN"/>
        </w:rPr>
        <w:t>。</w:t>
      </w:r>
      <w:r w:rsidR="000068E4" w:rsidRPr="000A4838">
        <w:rPr>
          <w:lang w:eastAsia="zh-CN"/>
        </w:rPr>
        <w:t xml:space="preserve"> </w:t>
      </w:r>
    </w:p>
    <w:p w14:paraId="5ED97ADF" w14:textId="77777777" w:rsidR="000068E4" w:rsidRPr="000A4838" w:rsidRDefault="00121FFA" w:rsidP="000068E4">
      <w:pPr>
        <w:pStyle w:val="Heading1"/>
        <w:rPr>
          <w:lang w:eastAsia="zh-CN"/>
        </w:rPr>
      </w:pPr>
      <w:r w:rsidRPr="00121FFA">
        <w:rPr>
          <w:rFonts w:hint="eastAsia"/>
          <w:lang w:eastAsia="zh-CN"/>
        </w:rPr>
        <w:t>执行机构促进成员国</w:t>
      </w:r>
      <w:r w:rsidR="00105521">
        <w:rPr>
          <w:rFonts w:hint="eastAsia"/>
          <w:lang w:eastAsia="zh-CN"/>
        </w:rPr>
        <w:t>NOU</w:t>
      </w:r>
      <w:r w:rsidRPr="00121FFA">
        <w:rPr>
          <w:rFonts w:hint="eastAsia"/>
          <w:lang w:eastAsia="zh-CN"/>
        </w:rPr>
        <w:t>之间的对话，并将区域机构的国家代表纳入指导委员会，将减轻需要区域协调的活动（例如区域法规）出现延误的风险</w:t>
      </w:r>
      <w:r w:rsidR="00105521">
        <w:rPr>
          <w:rFonts w:hint="eastAsia"/>
          <w:lang w:eastAsia="zh-CN"/>
        </w:rPr>
        <w:t>。</w:t>
      </w:r>
    </w:p>
    <w:p w14:paraId="584B9BCB" w14:textId="77777777" w:rsidR="000068E4" w:rsidRPr="000A4838" w:rsidRDefault="00121FFA" w:rsidP="000068E4">
      <w:pPr>
        <w:keepNext/>
        <w:suppressAutoHyphens/>
        <w:rPr>
          <w:u w:val="single"/>
        </w:rPr>
      </w:pPr>
      <w:proofErr w:type="spellStart"/>
      <w:r w:rsidRPr="00121FFA">
        <w:rPr>
          <w:rFonts w:hint="eastAsia"/>
          <w:u w:val="single"/>
        </w:rPr>
        <w:t>对气候的影响</w:t>
      </w:r>
      <w:proofErr w:type="spellEnd"/>
      <w:r w:rsidR="000068E4" w:rsidRPr="000A4838">
        <w:rPr>
          <w:u w:val="single"/>
        </w:rPr>
        <w:t xml:space="preserve"> </w:t>
      </w:r>
    </w:p>
    <w:p w14:paraId="67A4B254" w14:textId="77777777" w:rsidR="000068E4" w:rsidRPr="000A4838" w:rsidRDefault="000068E4" w:rsidP="000068E4">
      <w:pPr>
        <w:pStyle w:val="ListParagraph"/>
        <w:keepNext/>
        <w:suppressAutoHyphens/>
        <w:ind w:left="0"/>
      </w:pPr>
    </w:p>
    <w:p w14:paraId="345A3CD3" w14:textId="77777777" w:rsidR="000068E4" w:rsidRPr="000A4838" w:rsidRDefault="00121FFA" w:rsidP="000068E4">
      <w:pPr>
        <w:pStyle w:val="Heading1"/>
        <w:rPr>
          <w:lang w:eastAsia="zh-CN"/>
        </w:rPr>
      </w:pPr>
      <w:r w:rsidRPr="00121FFA">
        <w:rPr>
          <w:rFonts w:hint="eastAsia"/>
          <w:lang w:eastAsia="zh-CN"/>
        </w:rPr>
        <w:t>喀麦隆计划开展的活动，包括努力推广低</w:t>
      </w:r>
      <w:r w:rsidR="00592168">
        <w:rPr>
          <w:rFonts w:hint="eastAsia"/>
          <w:lang w:eastAsia="zh-CN"/>
        </w:rPr>
        <w:t>GWP</w:t>
      </w:r>
      <w:r w:rsidRPr="00121FFA">
        <w:rPr>
          <w:rFonts w:hint="eastAsia"/>
          <w:lang w:eastAsia="zh-CN"/>
        </w:rPr>
        <w:t>替代品以及制冷剂回收和再利用，表明实施</w:t>
      </w:r>
      <w:r w:rsidRPr="00121FFA">
        <w:rPr>
          <w:rFonts w:hint="eastAsia"/>
          <w:lang w:eastAsia="zh-CN"/>
        </w:rPr>
        <w:t>KIP</w:t>
      </w:r>
      <w:r w:rsidRPr="00121FFA">
        <w:rPr>
          <w:rFonts w:hint="eastAsia"/>
          <w:lang w:eastAsia="zh-CN"/>
        </w:rPr>
        <w:t>第一阶段将减少制冷剂向大气的排放，从而产生气候效益</w:t>
      </w:r>
      <w:r w:rsidR="00592168">
        <w:rPr>
          <w:rFonts w:hint="eastAsia"/>
          <w:lang w:eastAsia="zh-CN"/>
        </w:rPr>
        <w:t>，</w:t>
      </w:r>
      <w:r w:rsidRPr="00121FFA">
        <w:rPr>
          <w:rFonts w:hint="eastAsia"/>
          <w:lang w:eastAsia="zh-CN"/>
        </w:rPr>
        <w:t>一项</w:t>
      </w:r>
      <w:r w:rsidRPr="00121FFA">
        <w:rPr>
          <w:rFonts w:hint="eastAsia"/>
          <w:lang w:eastAsia="zh-CN"/>
        </w:rPr>
        <w:t>KIP</w:t>
      </w:r>
      <w:r w:rsidRPr="00121FFA">
        <w:rPr>
          <w:rFonts w:hint="eastAsia"/>
          <w:lang w:eastAsia="zh-CN"/>
        </w:rPr>
        <w:t>活动对气候影响的计算表明，到</w:t>
      </w:r>
      <w:r w:rsidRPr="00121FFA">
        <w:rPr>
          <w:rFonts w:hint="eastAsia"/>
          <w:lang w:eastAsia="zh-CN"/>
        </w:rPr>
        <w:t>2030</w:t>
      </w:r>
      <w:r w:rsidRPr="00121FFA">
        <w:rPr>
          <w:rFonts w:hint="eastAsia"/>
          <w:lang w:eastAsia="zh-CN"/>
        </w:rPr>
        <w:t>年，喀麦隆将避免约</w:t>
      </w:r>
      <w:r w:rsidRPr="00121FFA">
        <w:rPr>
          <w:rFonts w:hint="eastAsia"/>
          <w:lang w:eastAsia="zh-CN"/>
        </w:rPr>
        <w:t>369</w:t>
      </w:r>
      <w:r w:rsidRPr="00121FFA">
        <w:rPr>
          <w:rFonts w:hint="eastAsia"/>
          <w:lang w:eastAsia="zh-CN"/>
        </w:rPr>
        <w:t>万</w:t>
      </w:r>
      <w:r w:rsidR="00B54B5A">
        <w:rPr>
          <w:rFonts w:hint="eastAsia"/>
          <w:lang w:eastAsia="zh-CN"/>
        </w:rPr>
        <w:t>CO</w:t>
      </w:r>
      <w:r w:rsidR="00B54B5A" w:rsidRPr="004B7BEB">
        <w:rPr>
          <w:rFonts w:hint="eastAsia"/>
          <w:vertAlign w:val="subscript"/>
          <w:lang w:eastAsia="zh-CN"/>
        </w:rPr>
        <w:t>2</w:t>
      </w:r>
      <w:r w:rsidR="00B54B5A">
        <w:rPr>
          <w:rFonts w:hint="eastAsia"/>
          <w:lang w:eastAsia="zh-CN"/>
        </w:rPr>
        <w:t>-eq</w:t>
      </w:r>
      <w:r w:rsidRPr="00121FFA">
        <w:rPr>
          <w:rFonts w:hint="eastAsia"/>
          <w:lang w:eastAsia="zh-CN"/>
        </w:rPr>
        <w:t>吨</w:t>
      </w:r>
      <w:r w:rsidR="00EA2CA0">
        <w:rPr>
          <w:rFonts w:hint="eastAsia"/>
          <w:lang w:eastAsia="zh-CN"/>
        </w:rPr>
        <w:t>的</w:t>
      </w:r>
      <w:r w:rsidR="00592168">
        <w:rPr>
          <w:rFonts w:hint="eastAsia"/>
          <w:lang w:eastAsia="zh-CN"/>
        </w:rPr>
        <w:t>HFC</w:t>
      </w:r>
      <w:r w:rsidR="00EA2CA0">
        <w:rPr>
          <w:rFonts w:hint="eastAsia"/>
          <w:lang w:eastAsia="zh-CN"/>
        </w:rPr>
        <w:t>s</w:t>
      </w:r>
      <w:r w:rsidRPr="00121FFA">
        <w:rPr>
          <w:rFonts w:hint="eastAsia"/>
          <w:lang w:eastAsia="zh-CN"/>
        </w:rPr>
        <w:t>，计算方法为</w:t>
      </w:r>
      <w:r w:rsidR="00441C2A">
        <w:rPr>
          <w:rFonts w:hint="eastAsia"/>
          <w:lang w:eastAsia="zh-CN"/>
        </w:rPr>
        <w:t>不采取措施的情况</w:t>
      </w:r>
      <w:r w:rsidRPr="00121FFA">
        <w:rPr>
          <w:rFonts w:hint="eastAsia"/>
          <w:lang w:eastAsia="zh-CN"/>
        </w:rPr>
        <w:t>与减少</w:t>
      </w:r>
      <w:r w:rsidR="00441C2A">
        <w:rPr>
          <w:rFonts w:hint="eastAsia"/>
          <w:lang w:eastAsia="zh-CN"/>
        </w:rPr>
        <w:t>HFC</w:t>
      </w:r>
      <w:r w:rsidR="00441C2A">
        <w:rPr>
          <w:rFonts w:hint="eastAsia"/>
          <w:lang w:eastAsia="zh-CN"/>
        </w:rPr>
        <w:t>情况</w:t>
      </w:r>
      <w:r w:rsidRPr="00121FFA">
        <w:rPr>
          <w:rFonts w:hint="eastAsia"/>
          <w:lang w:eastAsia="zh-CN"/>
        </w:rPr>
        <w:t>之间的差异</w:t>
      </w:r>
      <w:r w:rsidR="00441C2A">
        <w:rPr>
          <w:rFonts w:hint="eastAsia"/>
          <w:lang w:eastAsia="zh-CN"/>
        </w:rPr>
        <w:t>，如</w:t>
      </w:r>
      <w:r w:rsidR="00441C2A" w:rsidRPr="00121FFA">
        <w:rPr>
          <w:rFonts w:hint="eastAsia"/>
          <w:lang w:eastAsia="zh-CN"/>
        </w:rPr>
        <w:t>表</w:t>
      </w:r>
      <w:r w:rsidR="00441C2A" w:rsidRPr="00121FFA">
        <w:rPr>
          <w:rFonts w:hint="eastAsia"/>
          <w:lang w:eastAsia="zh-CN"/>
        </w:rPr>
        <w:t>4</w:t>
      </w:r>
      <w:r w:rsidR="00441C2A">
        <w:rPr>
          <w:rFonts w:hint="eastAsia"/>
          <w:lang w:eastAsia="zh-CN"/>
        </w:rPr>
        <w:t>所示</w:t>
      </w:r>
      <w:r w:rsidRPr="00121FFA">
        <w:rPr>
          <w:rFonts w:hint="eastAsia"/>
          <w:lang w:eastAsia="zh-CN"/>
        </w:rPr>
        <w:t>。</w:t>
      </w:r>
    </w:p>
    <w:p w14:paraId="04DC2B3F" w14:textId="77777777" w:rsidR="000068E4" w:rsidRPr="000A4838" w:rsidRDefault="00121FFA" w:rsidP="000068E4">
      <w:pPr>
        <w:keepNext/>
        <w:suppressAutoHyphens/>
        <w:rPr>
          <w:u w:val="single"/>
        </w:rPr>
      </w:pPr>
      <w:proofErr w:type="spellStart"/>
      <w:r w:rsidRPr="00121FFA">
        <w:rPr>
          <w:rFonts w:hint="eastAsia"/>
          <w:u w:val="single"/>
        </w:rPr>
        <w:t>共同出资</w:t>
      </w:r>
      <w:proofErr w:type="spellEnd"/>
      <w:r w:rsidR="000068E4" w:rsidRPr="000A4838">
        <w:rPr>
          <w:u w:val="single"/>
        </w:rPr>
        <w:t xml:space="preserve"> </w:t>
      </w:r>
    </w:p>
    <w:p w14:paraId="0D73B308" w14:textId="77777777" w:rsidR="000068E4" w:rsidRPr="000A4838" w:rsidRDefault="000068E4" w:rsidP="000068E4">
      <w:pPr>
        <w:keepNext/>
        <w:suppressAutoHyphens/>
      </w:pPr>
    </w:p>
    <w:p w14:paraId="2AA7F4A7" w14:textId="77777777" w:rsidR="000068E4" w:rsidRPr="000A4838" w:rsidRDefault="00121FFA" w:rsidP="000068E4">
      <w:pPr>
        <w:pStyle w:val="Heading1"/>
        <w:rPr>
          <w:lang w:eastAsia="zh-CN"/>
        </w:rPr>
      </w:pPr>
      <w:r w:rsidRPr="00121FFA">
        <w:rPr>
          <w:rFonts w:hint="eastAsia"/>
          <w:lang w:eastAsia="zh-CN"/>
        </w:rPr>
        <w:t>工发组织解释说，</w:t>
      </w:r>
      <w:r w:rsidRPr="00121FFA">
        <w:rPr>
          <w:rFonts w:hint="eastAsia"/>
          <w:lang w:eastAsia="zh-CN"/>
        </w:rPr>
        <w:t>KIP</w:t>
      </w:r>
      <w:r w:rsidRPr="00121FFA">
        <w:rPr>
          <w:rFonts w:hint="eastAsia"/>
          <w:lang w:eastAsia="zh-CN"/>
        </w:rPr>
        <w:t>第一阶段的共同供资将包括</w:t>
      </w:r>
      <w:r w:rsidR="00441C2A">
        <w:rPr>
          <w:rFonts w:hint="eastAsia"/>
          <w:lang w:eastAsia="zh-CN"/>
        </w:rPr>
        <w:t>，与</w:t>
      </w:r>
      <w:r w:rsidRPr="00121FFA">
        <w:rPr>
          <w:rFonts w:hint="eastAsia"/>
          <w:lang w:eastAsia="zh-CN"/>
        </w:rPr>
        <w:t>采用低</w:t>
      </w:r>
      <w:r w:rsidR="00441C2A">
        <w:rPr>
          <w:rFonts w:hint="eastAsia"/>
          <w:lang w:eastAsia="zh-CN"/>
        </w:rPr>
        <w:t>GWP</w:t>
      </w:r>
      <w:r w:rsidRPr="00121FFA">
        <w:rPr>
          <w:rFonts w:hint="eastAsia"/>
          <w:lang w:eastAsia="zh-CN"/>
        </w:rPr>
        <w:t>技术的需求方管理相关的</w:t>
      </w:r>
      <w:r w:rsidR="00441C2A">
        <w:rPr>
          <w:rFonts w:hint="eastAsia"/>
          <w:lang w:eastAsia="zh-CN"/>
        </w:rPr>
        <w:t>项目合作者</w:t>
      </w:r>
      <w:r w:rsidRPr="00121FFA">
        <w:rPr>
          <w:rFonts w:hint="eastAsia"/>
          <w:lang w:eastAsia="zh-CN"/>
        </w:rPr>
        <w:t>的配套供资，</w:t>
      </w:r>
      <w:r w:rsidR="00441C2A">
        <w:rPr>
          <w:rFonts w:hint="eastAsia"/>
          <w:lang w:eastAsia="zh-CN"/>
        </w:rPr>
        <w:t>和</w:t>
      </w:r>
      <w:r w:rsidRPr="00121FFA">
        <w:rPr>
          <w:rFonts w:hint="eastAsia"/>
          <w:lang w:eastAsia="zh-CN"/>
        </w:rPr>
        <w:t>来自受益人的时间和</w:t>
      </w:r>
      <w:r w:rsidR="00441C2A" w:rsidRPr="00121FFA">
        <w:rPr>
          <w:rFonts w:hint="eastAsia"/>
          <w:lang w:eastAsia="zh-CN"/>
        </w:rPr>
        <w:t>实物</w:t>
      </w:r>
      <w:r w:rsidRPr="00121FFA">
        <w:rPr>
          <w:rFonts w:hint="eastAsia"/>
          <w:lang w:eastAsia="zh-CN"/>
        </w:rPr>
        <w:t>资源支持</w:t>
      </w:r>
      <w:r w:rsidR="00441C2A">
        <w:rPr>
          <w:rFonts w:hint="eastAsia"/>
          <w:lang w:eastAsia="zh-CN"/>
        </w:rPr>
        <w:t>。</w:t>
      </w:r>
    </w:p>
    <w:p w14:paraId="08616DBC" w14:textId="77777777" w:rsidR="000068E4" w:rsidRPr="000A4838" w:rsidRDefault="00121FFA" w:rsidP="000068E4">
      <w:pPr>
        <w:pStyle w:val="ListParagraph"/>
        <w:suppressAutoHyphens/>
        <w:ind w:left="0"/>
        <w:rPr>
          <w:u w:val="single"/>
        </w:rPr>
      </w:pPr>
      <w:proofErr w:type="spellStart"/>
      <w:r w:rsidRPr="00121FFA">
        <w:rPr>
          <w:rFonts w:hint="eastAsia"/>
          <w:u w:val="single"/>
        </w:rPr>
        <w:t>多边基金</w:t>
      </w:r>
      <w:proofErr w:type="spellEnd"/>
      <w:r w:rsidRPr="00121FFA">
        <w:rPr>
          <w:rFonts w:hint="eastAsia"/>
          <w:u w:val="single"/>
        </w:rPr>
        <w:t>2023-2025</w:t>
      </w:r>
      <w:proofErr w:type="spellStart"/>
      <w:r w:rsidRPr="00121FFA">
        <w:rPr>
          <w:rFonts w:hint="eastAsia"/>
          <w:u w:val="single"/>
        </w:rPr>
        <w:t>年业务计划</w:t>
      </w:r>
      <w:proofErr w:type="spellEnd"/>
    </w:p>
    <w:p w14:paraId="1CBB6837" w14:textId="77777777" w:rsidR="000068E4" w:rsidRPr="000A4838" w:rsidRDefault="000068E4" w:rsidP="000068E4">
      <w:pPr>
        <w:pStyle w:val="ListParagraph"/>
        <w:suppressAutoHyphens/>
        <w:ind w:left="0"/>
      </w:pPr>
    </w:p>
    <w:p w14:paraId="5C99D22E" w14:textId="77777777" w:rsidR="000068E4" w:rsidRPr="000A4838" w:rsidRDefault="00121FFA" w:rsidP="000068E4">
      <w:pPr>
        <w:pStyle w:val="Heading1"/>
        <w:rPr>
          <w:lang w:eastAsia="zh-CN"/>
        </w:rPr>
      </w:pPr>
      <w:r w:rsidRPr="00121FFA">
        <w:rPr>
          <w:rFonts w:hint="eastAsia"/>
          <w:lang w:eastAsia="zh-CN"/>
        </w:rPr>
        <w:t>工发组织申请</w:t>
      </w:r>
      <w:r w:rsidRPr="00121FFA">
        <w:rPr>
          <w:rFonts w:hint="eastAsia"/>
          <w:lang w:eastAsia="zh-CN"/>
        </w:rPr>
        <w:t>1,211,500</w:t>
      </w:r>
      <w:r w:rsidRPr="00121FFA">
        <w:rPr>
          <w:rFonts w:hint="eastAsia"/>
          <w:lang w:eastAsia="zh-CN"/>
        </w:rPr>
        <w:t>美元，外加</w:t>
      </w:r>
      <w:r w:rsidRPr="00121FFA">
        <w:rPr>
          <w:rFonts w:hint="eastAsia"/>
          <w:lang w:eastAsia="zh-CN"/>
        </w:rPr>
        <w:t>84,805</w:t>
      </w:r>
      <w:r w:rsidRPr="00121FFA">
        <w:rPr>
          <w:rFonts w:hint="eastAsia"/>
          <w:lang w:eastAsia="zh-CN"/>
        </w:rPr>
        <w:t>美元的机构支助费用，用于喀麦隆</w:t>
      </w:r>
      <w:r w:rsidRPr="00121FFA">
        <w:rPr>
          <w:rFonts w:hint="eastAsia"/>
          <w:lang w:eastAsia="zh-CN"/>
        </w:rPr>
        <w:t>KIP</w:t>
      </w:r>
      <w:r w:rsidRPr="00121FFA">
        <w:rPr>
          <w:rFonts w:hint="eastAsia"/>
          <w:lang w:eastAsia="zh-CN"/>
        </w:rPr>
        <w:t>第一阶段的实施。在</w:t>
      </w:r>
      <w:r w:rsidRPr="00121FFA">
        <w:rPr>
          <w:rFonts w:hint="eastAsia"/>
          <w:lang w:eastAsia="zh-CN"/>
        </w:rPr>
        <w:t>2023-2025</w:t>
      </w:r>
      <w:r w:rsidRPr="00121FFA">
        <w:rPr>
          <w:rFonts w:hint="eastAsia"/>
          <w:lang w:eastAsia="zh-CN"/>
        </w:rPr>
        <w:t>年期间，</w:t>
      </w:r>
      <w:r w:rsidRPr="00121FFA">
        <w:rPr>
          <w:rFonts w:hint="eastAsia"/>
          <w:lang w:eastAsia="zh-CN"/>
        </w:rPr>
        <w:t>KIP</w:t>
      </w:r>
      <w:r w:rsidRPr="00121FFA">
        <w:rPr>
          <w:rFonts w:hint="eastAsia"/>
          <w:lang w:eastAsia="zh-CN"/>
        </w:rPr>
        <w:t>第一阶段提议的资金总额为</w:t>
      </w:r>
      <w:r w:rsidRPr="00121FFA">
        <w:rPr>
          <w:rFonts w:hint="eastAsia"/>
          <w:lang w:eastAsia="zh-CN"/>
        </w:rPr>
        <w:t>380,385</w:t>
      </w:r>
      <w:r w:rsidRPr="00121FFA">
        <w:rPr>
          <w:rFonts w:hint="eastAsia"/>
          <w:lang w:eastAsia="zh-CN"/>
        </w:rPr>
        <w:t>美元，包括机构支持费用，比业务计划中包含的相应金额高出</w:t>
      </w:r>
      <w:r w:rsidRPr="00121FFA">
        <w:rPr>
          <w:rFonts w:hint="eastAsia"/>
          <w:lang w:eastAsia="zh-CN"/>
        </w:rPr>
        <w:t>99,614</w:t>
      </w:r>
      <w:r w:rsidRPr="00121FFA">
        <w:rPr>
          <w:rFonts w:hint="eastAsia"/>
          <w:lang w:eastAsia="zh-CN"/>
        </w:rPr>
        <w:t>美元</w:t>
      </w:r>
      <w:r w:rsidR="00AF0FB1">
        <w:rPr>
          <w:rFonts w:hint="eastAsia"/>
          <w:lang w:eastAsia="zh-CN"/>
        </w:rPr>
        <w:t>。</w:t>
      </w:r>
    </w:p>
    <w:p w14:paraId="14212480" w14:textId="77777777" w:rsidR="000068E4" w:rsidRPr="000A4838" w:rsidRDefault="00121FFA" w:rsidP="000068E4">
      <w:pPr>
        <w:keepNext/>
        <w:suppressAutoHyphens/>
        <w:rPr>
          <w:u w:val="single"/>
        </w:rPr>
      </w:pPr>
      <w:proofErr w:type="spellStart"/>
      <w:r w:rsidRPr="00121FFA">
        <w:rPr>
          <w:rFonts w:hint="eastAsia"/>
          <w:u w:val="single"/>
        </w:rPr>
        <w:t>协议草案</w:t>
      </w:r>
      <w:proofErr w:type="spellEnd"/>
    </w:p>
    <w:p w14:paraId="56820AA8" w14:textId="77777777" w:rsidR="000068E4" w:rsidRPr="000A4838" w:rsidRDefault="000068E4" w:rsidP="000068E4">
      <w:pPr>
        <w:keepNext/>
        <w:suppressAutoHyphens/>
      </w:pPr>
    </w:p>
    <w:p w14:paraId="55DFA5CC" w14:textId="77777777" w:rsidR="000068E4" w:rsidRPr="000A4838" w:rsidRDefault="00AF0FB1" w:rsidP="000068E4">
      <w:pPr>
        <w:pStyle w:val="Heading1"/>
        <w:rPr>
          <w:lang w:eastAsia="zh-CN"/>
        </w:rPr>
      </w:pPr>
      <w:r w:rsidRPr="00121FFA">
        <w:rPr>
          <w:rFonts w:hint="eastAsia"/>
          <w:lang w:eastAsia="zh-CN"/>
        </w:rPr>
        <w:t>因为执行委员会正在审议</w:t>
      </w:r>
      <w:r w:rsidRPr="00121FFA">
        <w:rPr>
          <w:rFonts w:hint="eastAsia"/>
          <w:lang w:eastAsia="zh-CN"/>
        </w:rPr>
        <w:t>KIP</w:t>
      </w:r>
      <w:r w:rsidRPr="00121FFA">
        <w:rPr>
          <w:rFonts w:hint="eastAsia"/>
          <w:lang w:eastAsia="zh-CN"/>
        </w:rPr>
        <w:t>第一阶段的协议模板草案</w:t>
      </w:r>
      <w:r>
        <w:rPr>
          <w:rFonts w:hint="eastAsia"/>
          <w:lang w:eastAsia="zh-CN"/>
        </w:rPr>
        <w:t>，所以</w:t>
      </w:r>
      <w:r w:rsidRPr="00121FFA">
        <w:rPr>
          <w:rFonts w:hint="eastAsia"/>
          <w:lang w:eastAsia="zh-CN"/>
        </w:rPr>
        <w:t>尚未准备</w:t>
      </w:r>
      <w:r w:rsidR="00121FFA" w:rsidRPr="00121FFA">
        <w:rPr>
          <w:rFonts w:hint="eastAsia"/>
          <w:lang w:eastAsia="zh-CN"/>
        </w:rPr>
        <w:t>喀麦隆政府与执行委员会之间关于</w:t>
      </w:r>
      <w:r w:rsidR="00121FFA" w:rsidRPr="00121FFA">
        <w:rPr>
          <w:rFonts w:hint="eastAsia"/>
          <w:lang w:eastAsia="zh-CN"/>
        </w:rPr>
        <w:t>KIP</w:t>
      </w:r>
      <w:r w:rsidR="00121FFA" w:rsidRPr="00121FFA">
        <w:rPr>
          <w:rFonts w:hint="eastAsia"/>
          <w:lang w:eastAsia="zh-CN"/>
        </w:rPr>
        <w:t>第一阶段的协议草案</w:t>
      </w:r>
      <w:r>
        <w:rPr>
          <w:rFonts w:hint="eastAsia"/>
          <w:lang w:eastAsia="zh-CN"/>
        </w:rPr>
        <w:t>。</w:t>
      </w:r>
      <w:r w:rsidR="000068E4" w:rsidRPr="000A4838">
        <w:rPr>
          <w:lang w:eastAsia="zh-CN"/>
        </w:rPr>
        <w:t xml:space="preserve"> </w:t>
      </w:r>
    </w:p>
    <w:p w14:paraId="7FE869FB" w14:textId="77777777" w:rsidR="000068E4" w:rsidRPr="000A4838" w:rsidRDefault="00121FFA" w:rsidP="000068E4">
      <w:pPr>
        <w:pStyle w:val="Heading1"/>
        <w:rPr>
          <w:lang w:eastAsia="zh-CN"/>
        </w:rPr>
      </w:pPr>
      <w:r w:rsidRPr="00121FFA">
        <w:rPr>
          <w:rFonts w:hint="eastAsia"/>
          <w:lang w:eastAsia="zh-CN"/>
        </w:rPr>
        <w:t>如果执行委员会愿意，</w:t>
      </w:r>
      <w:r w:rsidR="00AF0FB1" w:rsidRPr="00121FFA">
        <w:rPr>
          <w:rFonts w:hint="eastAsia"/>
          <w:lang w:eastAsia="zh-CN"/>
        </w:rPr>
        <w:t>可以</w:t>
      </w:r>
      <w:r w:rsidRPr="00121FFA">
        <w:rPr>
          <w:rFonts w:hint="eastAsia"/>
          <w:lang w:eastAsia="zh-CN"/>
        </w:rPr>
        <w:t>原则上批准喀麦隆</w:t>
      </w:r>
      <w:r w:rsidRPr="00121FFA">
        <w:rPr>
          <w:rFonts w:hint="eastAsia"/>
          <w:lang w:eastAsia="zh-CN"/>
        </w:rPr>
        <w:t>KIP</w:t>
      </w:r>
      <w:r w:rsidRPr="00121FFA">
        <w:rPr>
          <w:rFonts w:hint="eastAsia"/>
          <w:lang w:eastAsia="zh-CN"/>
        </w:rPr>
        <w:t>第一阶段的资金，并且可以</w:t>
      </w:r>
      <w:r w:rsidR="00EA7E6F" w:rsidRPr="00121FFA">
        <w:rPr>
          <w:rFonts w:hint="eastAsia"/>
          <w:lang w:eastAsia="zh-CN"/>
        </w:rPr>
        <w:t>批准第一</w:t>
      </w:r>
      <w:r w:rsidR="00EA7E6F">
        <w:rPr>
          <w:rFonts w:hint="eastAsia"/>
          <w:lang w:eastAsia="zh-CN"/>
        </w:rPr>
        <w:t>次付款的</w:t>
      </w:r>
      <w:r w:rsidR="00EA7E6F" w:rsidRPr="00121FFA">
        <w:rPr>
          <w:rFonts w:hint="eastAsia"/>
          <w:lang w:eastAsia="zh-CN"/>
        </w:rPr>
        <w:t>资金</w:t>
      </w:r>
      <w:r w:rsidR="00EA7E6F">
        <w:rPr>
          <w:rFonts w:hint="eastAsia"/>
          <w:lang w:eastAsia="zh-CN"/>
        </w:rPr>
        <w:t>，理解为，</w:t>
      </w:r>
      <w:r w:rsidR="00EA7E6F" w:rsidRPr="00121FFA">
        <w:rPr>
          <w:rFonts w:hint="eastAsia"/>
          <w:lang w:eastAsia="zh-CN"/>
        </w:rPr>
        <w:t>协议将在提交第二次付款之前和协议模板草案获得批准后</w:t>
      </w:r>
      <w:r w:rsidR="00EA7E6F">
        <w:rPr>
          <w:rFonts w:hint="eastAsia"/>
          <w:lang w:eastAsia="zh-CN"/>
        </w:rPr>
        <w:t>，</w:t>
      </w:r>
      <w:r w:rsidRPr="00121FFA">
        <w:rPr>
          <w:rFonts w:hint="eastAsia"/>
          <w:lang w:eastAsia="zh-CN"/>
        </w:rPr>
        <w:t>在未来会议上准备和提交</w:t>
      </w:r>
      <w:r w:rsidR="00AF0FB1">
        <w:rPr>
          <w:rFonts w:hint="eastAsia"/>
          <w:lang w:eastAsia="zh-CN"/>
        </w:rPr>
        <w:t>。</w:t>
      </w:r>
    </w:p>
    <w:p w14:paraId="1236D173" w14:textId="77777777" w:rsidR="000068E4" w:rsidRPr="000A4838" w:rsidRDefault="00121FFA" w:rsidP="000068E4">
      <w:pPr>
        <w:keepNext/>
        <w:suppressAutoHyphens/>
        <w:autoSpaceDE w:val="0"/>
        <w:autoSpaceDN w:val="0"/>
        <w:adjustRightInd w:val="0"/>
        <w:spacing w:after="240"/>
        <w:outlineLvl w:val="0"/>
        <w:rPr>
          <w:b/>
        </w:rPr>
      </w:pPr>
      <w:r>
        <w:rPr>
          <w:rFonts w:hint="eastAsia"/>
          <w:b/>
          <w:lang w:eastAsia="zh-CN"/>
        </w:rPr>
        <w:t>建议</w:t>
      </w:r>
    </w:p>
    <w:p w14:paraId="5C0DE7A4" w14:textId="77777777" w:rsidR="000068E4" w:rsidRPr="000A4838" w:rsidRDefault="00121FFA" w:rsidP="000068E4">
      <w:pPr>
        <w:pStyle w:val="Heading1"/>
        <w:rPr>
          <w:lang w:eastAsia="zh-CN"/>
        </w:rPr>
      </w:pPr>
      <w:r w:rsidRPr="00121FFA">
        <w:rPr>
          <w:rFonts w:hint="eastAsia"/>
          <w:lang w:eastAsia="zh-CN"/>
        </w:rPr>
        <w:t>由于没有</w:t>
      </w:r>
      <w:r w:rsidR="00EA7E6F">
        <w:rPr>
          <w:rFonts w:hint="eastAsia"/>
          <w:lang w:eastAsia="zh-CN"/>
        </w:rPr>
        <w:t>HFC</w:t>
      </w:r>
      <w:r w:rsidRPr="00121FFA">
        <w:rPr>
          <w:rFonts w:hint="eastAsia"/>
          <w:lang w:eastAsia="zh-CN"/>
        </w:rPr>
        <w:t>成本准则，秘书处作为例外准备了以下建议供执行委员会审议</w:t>
      </w:r>
      <w:r w:rsidR="00650DFF">
        <w:rPr>
          <w:rFonts w:hint="eastAsia"/>
          <w:lang w:eastAsia="zh-CN"/>
        </w:rPr>
        <w:t>。</w:t>
      </w:r>
    </w:p>
    <w:p w14:paraId="1C7C67A1" w14:textId="77777777" w:rsidR="000068E4" w:rsidRPr="00B174AC" w:rsidRDefault="000068E4" w:rsidP="000068E4">
      <w:pPr>
        <w:pStyle w:val="Heading1"/>
      </w:pPr>
      <w:r w:rsidRPr="00B174AC">
        <w:t>[</w:t>
      </w:r>
      <w:proofErr w:type="spellStart"/>
      <w:r w:rsidR="00121FFA" w:rsidRPr="00B174AC">
        <w:rPr>
          <w:rFonts w:hint="eastAsia"/>
        </w:rPr>
        <w:t>执行委员会</w:t>
      </w:r>
      <w:proofErr w:type="spellEnd"/>
      <w:r w:rsidR="00121FFA" w:rsidRPr="00B174AC">
        <w:rPr>
          <w:rFonts w:hint="eastAsia"/>
          <w:lang w:eastAsia="zh-CN"/>
        </w:rPr>
        <w:t>可以</w:t>
      </w:r>
      <w:proofErr w:type="spellStart"/>
      <w:r w:rsidR="00121FFA" w:rsidRPr="00B174AC">
        <w:rPr>
          <w:rFonts w:hint="eastAsia"/>
        </w:rPr>
        <w:t>考虑</w:t>
      </w:r>
      <w:proofErr w:type="spellEnd"/>
      <w:r w:rsidR="00650DFF" w:rsidRPr="00B174AC">
        <w:rPr>
          <w:rFonts w:hint="eastAsia"/>
          <w:lang w:eastAsia="zh-CN"/>
        </w:rPr>
        <w:t>：</w:t>
      </w:r>
    </w:p>
    <w:p w14:paraId="6BA0584A" w14:textId="77777777" w:rsidR="000068E4" w:rsidRPr="000A4838" w:rsidRDefault="00121FFA" w:rsidP="000068E4">
      <w:pPr>
        <w:pStyle w:val="Heading2"/>
        <w:rPr>
          <w:lang w:eastAsia="zh-CN"/>
        </w:rPr>
      </w:pPr>
      <w:r w:rsidRPr="00121FFA">
        <w:rPr>
          <w:rFonts w:hint="eastAsia"/>
          <w:lang w:eastAsia="zh-CN"/>
        </w:rPr>
        <w:t>是否原则上批准喀麦隆</w:t>
      </w:r>
      <w:r w:rsidRPr="00121FFA">
        <w:rPr>
          <w:rFonts w:hint="eastAsia"/>
          <w:lang w:eastAsia="zh-CN"/>
        </w:rPr>
        <w:t>2023-2030</w:t>
      </w:r>
      <w:r w:rsidRPr="00121FFA">
        <w:rPr>
          <w:rFonts w:hint="eastAsia"/>
          <w:lang w:eastAsia="zh-CN"/>
        </w:rPr>
        <w:t>年基加利</w:t>
      </w:r>
      <w:r w:rsidR="00EA7E6F">
        <w:rPr>
          <w:rFonts w:hint="eastAsia"/>
          <w:lang w:eastAsia="zh-CN"/>
        </w:rPr>
        <w:t>HFC</w:t>
      </w:r>
      <w:r w:rsidRPr="00121FFA">
        <w:rPr>
          <w:rFonts w:hint="eastAsia"/>
          <w:lang w:eastAsia="zh-CN"/>
        </w:rPr>
        <w:t>实施计划第一阶段</w:t>
      </w:r>
      <w:r w:rsidR="00EA7E6F">
        <w:rPr>
          <w:rFonts w:hint="eastAsia"/>
          <w:lang w:eastAsia="zh-CN"/>
        </w:rPr>
        <w:t>（</w:t>
      </w:r>
      <w:r w:rsidR="00EA7E6F">
        <w:rPr>
          <w:rFonts w:hint="eastAsia"/>
          <w:lang w:eastAsia="zh-CN"/>
        </w:rPr>
        <w:t>K</w:t>
      </w:r>
      <w:r w:rsidR="00EA7E6F">
        <w:rPr>
          <w:lang w:eastAsia="zh-CN"/>
        </w:rPr>
        <w:t>IP</w:t>
      </w:r>
      <w:r w:rsidR="00EA7E6F">
        <w:rPr>
          <w:rFonts w:hint="eastAsia"/>
          <w:lang w:eastAsia="zh-CN"/>
        </w:rPr>
        <w:t>）</w:t>
      </w:r>
      <w:r w:rsidRPr="00121FFA">
        <w:rPr>
          <w:rFonts w:hint="eastAsia"/>
          <w:lang w:eastAsia="zh-CN"/>
        </w:rPr>
        <w:t>，</w:t>
      </w:r>
      <w:r w:rsidR="00EA7E6F">
        <w:rPr>
          <w:rFonts w:hint="eastAsia"/>
          <w:lang w:eastAsia="zh-CN"/>
        </w:rPr>
        <w:t>资金额为</w:t>
      </w:r>
      <w:r w:rsidR="00EA7E6F" w:rsidRPr="00121FFA">
        <w:rPr>
          <w:rFonts w:hint="eastAsia"/>
          <w:lang w:eastAsia="zh-CN"/>
        </w:rPr>
        <w:t>[1,211,500</w:t>
      </w:r>
      <w:r w:rsidR="00EA7E6F" w:rsidRPr="00121FFA">
        <w:rPr>
          <w:rFonts w:hint="eastAsia"/>
          <w:lang w:eastAsia="zh-CN"/>
        </w:rPr>
        <w:t>美元</w:t>
      </w:r>
      <w:r w:rsidR="00EA7E6F" w:rsidRPr="00121FFA">
        <w:rPr>
          <w:rFonts w:hint="eastAsia"/>
          <w:lang w:eastAsia="zh-CN"/>
        </w:rPr>
        <w:t>]</w:t>
      </w:r>
      <w:r w:rsidR="00EA7E6F">
        <w:rPr>
          <w:rFonts w:hint="eastAsia"/>
          <w:lang w:eastAsia="zh-CN"/>
        </w:rPr>
        <w:t>，</w:t>
      </w:r>
      <w:r w:rsidR="00EA7E6F" w:rsidRPr="00121FFA">
        <w:rPr>
          <w:rFonts w:hint="eastAsia"/>
          <w:lang w:eastAsia="zh-CN"/>
        </w:rPr>
        <w:t>外加工发组织</w:t>
      </w:r>
      <w:r w:rsidR="00EA7E6F" w:rsidRPr="00121FFA">
        <w:rPr>
          <w:rFonts w:hint="eastAsia"/>
          <w:lang w:eastAsia="zh-CN"/>
        </w:rPr>
        <w:t>[84,805</w:t>
      </w:r>
      <w:r w:rsidR="00EA7E6F" w:rsidRPr="00121FFA">
        <w:rPr>
          <w:rFonts w:hint="eastAsia"/>
          <w:lang w:eastAsia="zh-CN"/>
        </w:rPr>
        <w:t>美元</w:t>
      </w:r>
      <w:r w:rsidR="00EA7E6F" w:rsidRPr="00121FFA">
        <w:rPr>
          <w:rFonts w:hint="eastAsia"/>
          <w:lang w:eastAsia="zh-CN"/>
        </w:rPr>
        <w:t>]</w:t>
      </w:r>
      <w:r w:rsidR="00EA7E6F" w:rsidRPr="00121FFA">
        <w:rPr>
          <w:rFonts w:hint="eastAsia"/>
          <w:lang w:eastAsia="zh-CN"/>
        </w:rPr>
        <w:t>的机构支助费用</w:t>
      </w:r>
      <w:r w:rsidR="00EA7E6F">
        <w:rPr>
          <w:rFonts w:hint="eastAsia"/>
          <w:lang w:eastAsia="zh-CN"/>
        </w:rPr>
        <w:t>，</w:t>
      </w:r>
      <w:r w:rsidRPr="00121FFA">
        <w:rPr>
          <w:rFonts w:hint="eastAsia"/>
          <w:lang w:eastAsia="zh-CN"/>
        </w:rPr>
        <w:t>以在</w:t>
      </w:r>
      <w:r w:rsidRPr="00121FFA">
        <w:rPr>
          <w:rFonts w:hint="eastAsia"/>
          <w:lang w:eastAsia="zh-CN"/>
        </w:rPr>
        <w:t>2030</w:t>
      </w:r>
      <w:r w:rsidRPr="00121FFA">
        <w:rPr>
          <w:rFonts w:hint="eastAsia"/>
          <w:lang w:eastAsia="zh-CN"/>
        </w:rPr>
        <w:t>年将该国的</w:t>
      </w:r>
      <w:r w:rsidR="00EA7E6F">
        <w:rPr>
          <w:rFonts w:hint="eastAsia"/>
          <w:lang w:eastAsia="zh-CN"/>
        </w:rPr>
        <w:t>H</w:t>
      </w:r>
      <w:r w:rsidR="00EA7E6F">
        <w:rPr>
          <w:lang w:eastAsia="zh-CN"/>
        </w:rPr>
        <w:t>FC</w:t>
      </w:r>
      <w:r w:rsidRPr="00121FFA">
        <w:rPr>
          <w:rFonts w:hint="eastAsia"/>
          <w:lang w:eastAsia="zh-CN"/>
        </w:rPr>
        <w:t>消</w:t>
      </w:r>
      <w:r w:rsidR="00EA7E6F">
        <w:rPr>
          <w:rFonts w:hint="eastAsia"/>
          <w:lang w:eastAsia="zh-CN"/>
        </w:rPr>
        <w:t>耗</w:t>
      </w:r>
      <w:r w:rsidRPr="00121FFA">
        <w:rPr>
          <w:rFonts w:hint="eastAsia"/>
          <w:lang w:eastAsia="zh-CN"/>
        </w:rPr>
        <w:t>量至少减少估</w:t>
      </w:r>
      <w:r w:rsidR="00EA7E6F">
        <w:rPr>
          <w:rFonts w:hint="eastAsia"/>
          <w:lang w:eastAsia="zh-CN"/>
        </w:rPr>
        <w:t>算</w:t>
      </w:r>
      <w:r w:rsidRPr="00121FFA">
        <w:rPr>
          <w:rFonts w:hint="eastAsia"/>
          <w:lang w:eastAsia="zh-CN"/>
        </w:rPr>
        <w:t>基准的</w:t>
      </w:r>
      <w:r w:rsidRPr="00121FFA">
        <w:rPr>
          <w:rFonts w:hint="eastAsia"/>
          <w:lang w:eastAsia="zh-CN"/>
        </w:rPr>
        <w:t>[24%]</w:t>
      </w:r>
      <w:r w:rsidR="00EA7E6F">
        <w:rPr>
          <w:rFonts w:hint="eastAsia"/>
          <w:lang w:eastAsia="zh-CN"/>
        </w:rPr>
        <w:t>；</w:t>
      </w:r>
    </w:p>
    <w:p w14:paraId="0167EFB2" w14:textId="77777777" w:rsidR="000068E4" w:rsidRPr="000A4838" w:rsidRDefault="00121FFA" w:rsidP="000068E4">
      <w:pPr>
        <w:pStyle w:val="Heading2"/>
      </w:pPr>
      <w:r>
        <w:rPr>
          <w:rFonts w:hint="eastAsia"/>
          <w:lang w:eastAsia="zh-CN"/>
        </w:rPr>
        <w:t>注意到：</w:t>
      </w:r>
    </w:p>
    <w:p w14:paraId="0B6326DB" w14:textId="77777777" w:rsidR="000068E4" w:rsidRPr="000A4838" w:rsidRDefault="00121FFA" w:rsidP="000068E4">
      <w:pPr>
        <w:pStyle w:val="Heading3"/>
        <w:rPr>
          <w:lang w:eastAsia="zh-CN"/>
        </w:rPr>
      </w:pPr>
      <w:bookmarkStart w:id="7" w:name="_Hlk118804631"/>
      <w:r w:rsidRPr="00121FFA">
        <w:rPr>
          <w:rFonts w:hint="eastAsia"/>
          <w:lang w:eastAsia="zh-CN"/>
        </w:rPr>
        <w:t>喀麦隆政府将在执行委员会指导</w:t>
      </w:r>
      <w:r w:rsidR="00650DFF">
        <w:rPr>
          <w:rFonts w:hint="eastAsia"/>
          <w:lang w:eastAsia="zh-CN"/>
        </w:rPr>
        <w:t>下</w:t>
      </w:r>
      <w:r w:rsidRPr="00121FFA">
        <w:rPr>
          <w:rFonts w:hint="eastAsia"/>
          <w:lang w:eastAsia="zh-CN"/>
        </w:rPr>
        <w:t>确定持续减少</w:t>
      </w:r>
      <w:r w:rsidR="00EA7E6F">
        <w:rPr>
          <w:rFonts w:hint="eastAsia"/>
          <w:lang w:eastAsia="zh-CN"/>
        </w:rPr>
        <w:t>HFC</w:t>
      </w:r>
      <w:r w:rsidRPr="00121FFA">
        <w:rPr>
          <w:rFonts w:hint="eastAsia"/>
          <w:lang w:eastAsia="zh-CN"/>
        </w:rPr>
        <w:t>总消</w:t>
      </w:r>
      <w:r w:rsidR="00EA7E6F">
        <w:rPr>
          <w:rFonts w:hint="eastAsia"/>
          <w:lang w:eastAsia="zh-CN"/>
        </w:rPr>
        <w:t>耗</w:t>
      </w:r>
      <w:r w:rsidRPr="00121FFA">
        <w:rPr>
          <w:rFonts w:hint="eastAsia"/>
          <w:lang w:eastAsia="zh-CN"/>
        </w:rPr>
        <w:t>量的起点</w:t>
      </w:r>
      <w:r w:rsidR="00650DFF">
        <w:rPr>
          <w:rFonts w:hint="eastAsia"/>
          <w:lang w:eastAsia="zh-CN"/>
        </w:rPr>
        <w:t>；</w:t>
      </w:r>
    </w:p>
    <w:p w14:paraId="75D652F5" w14:textId="77777777" w:rsidR="000068E4" w:rsidRPr="000A4838" w:rsidRDefault="00121FFA" w:rsidP="000068E4">
      <w:pPr>
        <w:pStyle w:val="Heading3"/>
        <w:rPr>
          <w:lang w:eastAsia="zh-CN"/>
        </w:rPr>
      </w:pPr>
      <w:r w:rsidRPr="00121FFA">
        <w:rPr>
          <w:rFonts w:hint="eastAsia"/>
          <w:lang w:eastAsia="zh-CN"/>
        </w:rPr>
        <w:t>一旦执行委员会同意确定第</w:t>
      </w:r>
      <w:r w:rsidRPr="00121FFA">
        <w:rPr>
          <w:rFonts w:hint="eastAsia"/>
          <w:lang w:eastAsia="zh-CN"/>
        </w:rPr>
        <w:t>5</w:t>
      </w:r>
      <w:r w:rsidRPr="00121FFA">
        <w:rPr>
          <w:rFonts w:hint="eastAsia"/>
          <w:lang w:eastAsia="zh-CN"/>
        </w:rPr>
        <w:t>条国家维修行业</w:t>
      </w:r>
      <w:r w:rsidR="00650DFF">
        <w:rPr>
          <w:rFonts w:hint="eastAsia"/>
          <w:lang w:eastAsia="zh-CN"/>
        </w:rPr>
        <w:t>HFC</w:t>
      </w:r>
      <w:r w:rsidR="00650DFF">
        <w:rPr>
          <w:rFonts w:hint="eastAsia"/>
          <w:lang w:eastAsia="zh-CN"/>
        </w:rPr>
        <w:t>减排的</w:t>
      </w:r>
      <w:r w:rsidRPr="00121FFA">
        <w:rPr>
          <w:rFonts w:hint="eastAsia"/>
          <w:lang w:eastAsia="zh-CN"/>
        </w:rPr>
        <w:t>供资水平和方式</w:t>
      </w:r>
      <w:r w:rsidR="00650DFF">
        <w:rPr>
          <w:rFonts w:hint="eastAsia"/>
          <w:lang w:eastAsia="zh-CN"/>
        </w:rPr>
        <w:t>的</w:t>
      </w:r>
      <w:r w:rsidRPr="00121FFA">
        <w:rPr>
          <w:rFonts w:hint="eastAsia"/>
          <w:lang w:eastAsia="zh-CN"/>
        </w:rPr>
        <w:t>成本准则，将</w:t>
      </w:r>
      <w:r w:rsidR="00F74065">
        <w:rPr>
          <w:rFonts w:hint="eastAsia"/>
          <w:lang w:eastAsia="zh-CN"/>
        </w:rPr>
        <w:t>根据</w:t>
      </w:r>
      <w:r w:rsidR="00F74065" w:rsidRPr="00121FFA">
        <w:rPr>
          <w:rFonts w:hint="eastAsia"/>
          <w:lang w:eastAsia="zh-CN"/>
        </w:rPr>
        <w:t>这些准则</w:t>
      </w:r>
      <w:r w:rsidRPr="00121FFA">
        <w:rPr>
          <w:rFonts w:hint="eastAsia"/>
          <w:lang w:eastAsia="zh-CN"/>
        </w:rPr>
        <w:t>确定该国符合供资条件的剩余</w:t>
      </w:r>
      <w:r w:rsidR="00F74065">
        <w:rPr>
          <w:rFonts w:hint="eastAsia"/>
          <w:lang w:eastAsia="zh-CN"/>
        </w:rPr>
        <w:t>HFC</w:t>
      </w:r>
      <w:r w:rsidRPr="00121FFA">
        <w:rPr>
          <w:rFonts w:hint="eastAsia"/>
          <w:lang w:eastAsia="zh-CN"/>
        </w:rPr>
        <w:t>消</w:t>
      </w:r>
      <w:r w:rsidR="00F74065">
        <w:rPr>
          <w:rFonts w:hint="eastAsia"/>
          <w:lang w:eastAsia="zh-CN"/>
        </w:rPr>
        <w:t>耗</w:t>
      </w:r>
      <w:r w:rsidRPr="00121FFA">
        <w:rPr>
          <w:rFonts w:hint="eastAsia"/>
          <w:lang w:eastAsia="zh-CN"/>
        </w:rPr>
        <w:t>量的削减量</w:t>
      </w:r>
      <w:r w:rsidR="00F74065">
        <w:rPr>
          <w:rFonts w:hint="eastAsia"/>
          <w:lang w:eastAsia="zh-CN"/>
        </w:rPr>
        <w:t>；</w:t>
      </w:r>
    </w:p>
    <w:p w14:paraId="3A397D93" w14:textId="77777777" w:rsidR="000068E4" w:rsidRPr="000A4838" w:rsidRDefault="00121FFA" w:rsidP="000068E4">
      <w:pPr>
        <w:pStyle w:val="Heading3"/>
        <w:rPr>
          <w:lang w:eastAsia="zh-CN"/>
        </w:rPr>
      </w:pPr>
      <w:r w:rsidRPr="00121FFA">
        <w:rPr>
          <w:rFonts w:hint="eastAsia"/>
          <w:lang w:eastAsia="zh-CN"/>
        </w:rPr>
        <w:t>该国符合上文第</w:t>
      </w:r>
      <w:r w:rsidRPr="00121FFA">
        <w:rPr>
          <w:rFonts w:hint="eastAsia"/>
          <w:lang w:eastAsia="zh-CN"/>
        </w:rPr>
        <w:t>(ii</w:t>
      </w:r>
      <w:r w:rsidR="00650DFF">
        <w:rPr>
          <w:rFonts w:hint="eastAsia"/>
          <w:lang w:eastAsia="zh-CN"/>
        </w:rPr>
        <w:t>)</w:t>
      </w:r>
      <w:r w:rsidRPr="00121FFA">
        <w:rPr>
          <w:rFonts w:hint="eastAsia"/>
          <w:lang w:eastAsia="zh-CN"/>
        </w:rPr>
        <w:t>项所述</w:t>
      </w:r>
      <w:r w:rsidR="00F74065">
        <w:rPr>
          <w:rFonts w:hint="eastAsia"/>
          <w:lang w:eastAsia="zh-CN"/>
        </w:rPr>
        <w:t>符合</w:t>
      </w:r>
      <w:r w:rsidRPr="00121FFA">
        <w:rPr>
          <w:rFonts w:hint="eastAsia"/>
          <w:lang w:eastAsia="zh-CN"/>
        </w:rPr>
        <w:t>供资条件的剩余</w:t>
      </w:r>
      <w:r w:rsidRPr="00121FFA">
        <w:rPr>
          <w:rFonts w:hint="eastAsia"/>
          <w:lang w:eastAsia="zh-CN"/>
        </w:rPr>
        <w:t>HFC</w:t>
      </w:r>
      <w:r w:rsidRPr="00121FFA">
        <w:rPr>
          <w:rFonts w:hint="eastAsia"/>
          <w:lang w:eastAsia="zh-CN"/>
        </w:rPr>
        <w:t>消</w:t>
      </w:r>
      <w:r w:rsidR="00650DFF">
        <w:rPr>
          <w:rFonts w:hint="eastAsia"/>
          <w:lang w:eastAsia="zh-CN"/>
        </w:rPr>
        <w:t>耗</w:t>
      </w:r>
      <w:r w:rsidRPr="00121FFA">
        <w:rPr>
          <w:rFonts w:hint="eastAsia"/>
          <w:lang w:eastAsia="zh-CN"/>
        </w:rPr>
        <w:t>量的削减将从第</w:t>
      </w:r>
      <w:r w:rsidRPr="00121FFA">
        <w:rPr>
          <w:rFonts w:hint="eastAsia"/>
          <w:lang w:eastAsia="zh-CN"/>
        </w:rPr>
        <w:t>(</w:t>
      </w:r>
      <w:proofErr w:type="spellStart"/>
      <w:r w:rsidRPr="00121FFA">
        <w:rPr>
          <w:rFonts w:hint="eastAsia"/>
          <w:lang w:eastAsia="zh-CN"/>
        </w:rPr>
        <w:t>i</w:t>
      </w:r>
      <w:proofErr w:type="spellEnd"/>
      <w:r w:rsidRPr="00121FFA">
        <w:rPr>
          <w:rFonts w:hint="eastAsia"/>
          <w:lang w:eastAsia="zh-CN"/>
        </w:rPr>
        <w:t>)</w:t>
      </w:r>
      <w:r w:rsidRPr="00121FFA">
        <w:rPr>
          <w:rFonts w:hint="eastAsia"/>
          <w:lang w:eastAsia="zh-CN"/>
        </w:rPr>
        <w:t>项所述起点中扣除</w:t>
      </w:r>
      <w:r>
        <w:rPr>
          <w:rFonts w:hint="eastAsia"/>
          <w:lang w:eastAsia="zh-CN"/>
        </w:rPr>
        <w:t>；</w:t>
      </w:r>
    </w:p>
    <w:bookmarkEnd w:id="7"/>
    <w:p w14:paraId="4A93364F" w14:textId="77777777" w:rsidR="000068E4" w:rsidRDefault="00121FFA" w:rsidP="000068E4">
      <w:pPr>
        <w:pStyle w:val="Heading2"/>
        <w:rPr>
          <w:lang w:eastAsia="zh-CN"/>
        </w:rPr>
      </w:pPr>
      <w:r w:rsidRPr="00121FFA">
        <w:rPr>
          <w:rFonts w:hint="eastAsia"/>
          <w:lang w:eastAsia="zh-CN"/>
        </w:rPr>
        <w:t>是否批准喀麦隆</w:t>
      </w:r>
      <w:r w:rsidRPr="00121FFA">
        <w:rPr>
          <w:rFonts w:hint="eastAsia"/>
          <w:lang w:eastAsia="zh-CN"/>
        </w:rPr>
        <w:t>KIP</w:t>
      </w:r>
      <w:r w:rsidRPr="00121FFA">
        <w:rPr>
          <w:rFonts w:hint="eastAsia"/>
          <w:lang w:eastAsia="zh-CN"/>
        </w:rPr>
        <w:t>第一阶段第一次付款，以及相应的付款执行计划，金额为</w:t>
      </w:r>
      <w:r w:rsidRPr="00121FFA">
        <w:rPr>
          <w:rFonts w:hint="eastAsia"/>
          <w:lang w:eastAsia="zh-CN"/>
        </w:rPr>
        <w:t>[380,385</w:t>
      </w:r>
      <w:r w:rsidRPr="00121FFA">
        <w:rPr>
          <w:rFonts w:hint="eastAsia"/>
          <w:lang w:eastAsia="zh-CN"/>
        </w:rPr>
        <w:t>美元</w:t>
      </w:r>
      <w:r w:rsidRPr="00121FFA">
        <w:rPr>
          <w:rFonts w:hint="eastAsia"/>
          <w:lang w:eastAsia="zh-CN"/>
        </w:rPr>
        <w:t>]</w:t>
      </w:r>
      <w:r w:rsidRPr="00121FFA">
        <w:rPr>
          <w:rFonts w:hint="eastAsia"/>
          <w:lang w:eastAsia="zh-CN"/>
        </w:rPr>
        <w:t>，包括</w:t>
      </w:r>
      <w:r w:rsidRPr="00121FFA">
        <w:rPr>
          <w:rFonts w:hint="eastAsia"/>
          <w:lang w:eastAsia="zh-CN"/>
        </w:rPr>
        <w:t>[355,500</w:t>
      </w:r>
      <w:r w:rsidRPr="00121FFA">
        <w:rPr>
          <w:rFonts w:hint="eastAsia"/>
          <w:lang w:eastAsia="zh-CN"/>
        </w:rPr>
        <w:t>美元</w:t>
      </w:r>
      <w:r w:rsidRPr="00121FFA">
        <w:rPr>
          <w:rFonts w:hint="eastAsia"/>
          <w:lang w:eastAsia="zh-CN"/>
        </w:rPr>
        <w:t>]</w:t>
      </w:r>
      <w:r w:rsidRPr="00121FFA">
        <w:rPr>
          <w:rFonts w:hint="eastAsia"/>
          <w:lang w:eastAsia="zh-CN"/>
        </w:rPr>
        <w:t>，外加</w:t>
      </w:r>
      <w:r w:rsidR="00F74065" w:rsidRPr="00121FFA">
        <w:rPr>
          <w:rFonts w:hint="eastAsia"/>
          <w:lang w:eastAsia="zh-CN"/>
        </w:rPr>
        <w:t>工发组织</w:t>
      </w:r>
      <w:r w:rsidR="00F74065">
        <w:rPr>
          <w:rFonts w:hint="eastAsia"/>
          <w:lang w:eastAsia="zh-CN"/>
        </w:rPr>
        <w:t>的</w:t>
      </w:r>
      <w:r w:rsidRPr="00121FFA">
        <w:rPr>
          <w:rFonts w:hint="eastAsia"/>
          <w:lang w:eastAsia="zh-CN"/>
        </w:rPr>
        <w:t>机构支助费用</w:t>
      </w:r>
      <w:r w:rsidRPr="00121FFA">
        <w:rPr>
          <w:rFonts w:hint="eastAsia"/>
          <w:lang w:eastAsia="zh-CN"/>
        </w:rPr>
        <w:t>[24,885</w:t>
      </w:r>
      <w:r w:rsidRPr="00121FFA">
        <w:rPr>
          <w:rFonts w:hint="eastAsia"/>
          <w:lang w:eastAsia="zh-CN"/>
        </w:rPr>
        <w:t>美元</w:t>
      </w:r>
      <w:r w:rsidRPr="00121FFA">
        <w:rPr>
          <w:rFonts w:hint="eastAsia"/>
          <w:lang w:eastAsia="zh-CN"/>
        </w:rPr>
        <w:t>]</w:t>
      </w:r>
      <w:r w:rsidR="00F74065">
        <w:rPr>
          <w:rFonts w:hint="eastAsia"/>
          <w:lang w:eastAsia="zh-CN"/>
        </w:rPr>
        <w:t>；以及</w:t>
      </w:r>
    </w:p>
    <w:p w14:paraId="0C976099" w14:textId="77777777" w:rsidR="000068E4" w:rsidRPr="000A4838" w:rsidRDefault="00121FFA" w:rsidP="000068E4">
      <w:pPr>
        <w:pStyle w:val="Heading2"/>
        <w:rPr>
          <w:lang w:eastAsia="zh-CN"/>
        </w:rPr>
      </w:pPr>
      <w:bookmarkStart w:id="8" w:name="_Hlk118804640"/>
      <w:r w:rsidRPr="00121FFA">
        <w:rPr>
          <w:rFonts w:hint="eastAsia"/>
          <w:lang w:eastAsia="zh-CN"/>
        </w:rPr>
        <w:t>请喀麦隆政府、工发组织和秘书处</w:t>
      </w:r>
      <w:r w:rsidR="00F74065">
        <w:rPr>
          <w:rFonts w:hint="eastAsia"/>
          <w:lang w:eastAsia="zh-CN"/>
        </w:rPr>
        <w:t>，</w:t>
      </w:r>
      <w:r w:rsidR="00F74065" w:rsidRPr="00121FFA">
        <w:rPr>
          <w:rFonts w:hint="eastAsia"/>
          <w:lang w:eastAsia="zh-CN"/>
        </w:rPr>
        <w:t>在协定草案模板获得执行委员会批准后</w:t>
      </w:r>
      <w:r w:rsidR="00F74065">
        <w:rPr>
          <w:rFonts w:hint="eastAsia"/>
          <w:lang w:eastAsia="zh-CN"/>
        </w:rPr>
        <w:t>，</w:t>
      </w:r>
      <w:r w:rsidRPr="00121FFA">
        <w:rPr>
          <w:rFonts w:hint="eastAsia"/>
          <w:lang w:eastAsia="zh-CN"/>
        </w:rPr>
        <w:t>完成喀麦隆政府与执行委员会之间关于减少</w:t>
      </w:r>
      <w:r w:rsidR="00F74065">
        <w:rPr>
          <w:rFonts w:hint="eastAsia"/>
          <w:lang w:eastAsia="zh-CN"/>
        </w:rPr>
        <w:t>HFC</w:t>
      </w:r>
      <w:r w:rsidRPr="00121FFA">
        <w:rPr>
          <w:rFonts w:hint="eastAsia"/>
          <w:lang w:eastAsia="zh-CN"/>
        </w:rPr>
        <w:t>消</w:t>
      </w:r>
      <w:r w:rsidR="00F74065">
        <w:rPr>
          <w:rFonts w:hint="eastAsia"/>
          <w:lang w:eastAsia="zh-CN"/>
        </w:rPr>
        <w:t>耗</w:t>
      </w:r>
      <w:r w:rsidRPr="00121FFA">
        <w:rPr>
          <w:rFonts w:hint="eastAsia"/>
          <w:lang w:eastAsia="zh-CN"/>
        </w:rPr>
        <w:t>的协定草案，并提交给未来的会议</w:t>
      </w:r>
      <w:r w:rsidR="00F74065">
        <w:rPr>
          <w:rFonts w:hint="eastAsia"/>
          <w:lang w:eastAsia="zh-CN"/>
        </w:rPr>
        <w:t>。</w:t>
      </w:r>
      <w:r w:rsidR="000068E4" w:rsidRPr="000A4838">
        <w:rPr>
          <w:lang w:eastAsia="zh-CN"/>
        </w:rPr>
        <w:t>]</w:t>
      </w:r>
      <w:bookmarkEnd w:id="8"/>
    </w:p>
    <w:p w14:paraId="266196A4" w14:textId="77777777" w:rsidR="000068E4" w:rsidRPr="000A4838" w:rsidRDefault="000068E4" w:rsidP="000068E4">
      <w:pPr>
        <w:suppressAutoHyphens/>
        <w:jc w:val="left"/>
        <w:rPr>
          <w:lang w:eastAsia="zh-CN"/>
        </w:rPr>
        <w:sectPr w:rsidR="000068E4" w:rsidRPr="000A4838" w:rsidSect="008C72F0">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08DCC8E1" w14:textId="77777777" w:rsidR="000068E4" w:rsidRPr="000A4838" w:rsidRDefault="000068E4" w:rsidP="000068E4">
      <w:pPr>
        <w:suppressAutoHyphens/>
        <w:jc w:val="left"/>
        <w:rPr>
          <w:lang w:eastAsia="zh-CN"/>
        </w:rPr>
      </w:pPr>
    </w:p>
    <w:p w14:paraId="1913152A" w14:textId="77777777" w:rsidR="000068E4" w:rsidRPr="000A4838" w:rsidRDefault="00121FFA" w:rsidP="000068E4">
      <w:pPr>
        <w:suppressAutoHyphens/>
        <w:jc w:val="center"/>
        <w:rPr>
          <w:b/>
          <w:bCs/>
          <w:lang w:eastAsia="zh-CN"/>
        </w:rPr>
      </w:pPr>
      <w:r>
        <w:rPr>
          <w:rFonts w:hint="eastAsia"/>
          <w:b/>
          <w:bCs/>
          <w:lang w:eastAsia="zh-CN"/>
        </w:rPr>
        <w:t>附件</w:t>
      </w:r>
      <w:r w:rsidR="000068E4" w:rsidRPr="000A4838">
        <w:rPr>
          <w:b/>
          <w:bCs/>
          <w:lang w:eastAsia="zh-CN"/>
        </w:rPr>
        <w:t>I</w:t>
      </w:r>
    </w:p>
    <w:p w14:paraId="0C1FB34B" w14:textId="77777777" w:rsidR="000068E4" w:rsidRPr="000A4838" w:rsidRDefault="000068E4" w:rsidP="000068E4">
      <w:pPr>
        <w:suppressAutoHyphens/>
        <w:jc w:val="center"/>
        <w:rPr>
          <w:b/>
          <w:bCs/>
          <w:lang w:eastAsia="zh-CN"/>
        </w:rPr>
      </w:pPr>
    </w:p>
    <w:p w14:paraId="372DFF37" w14:textId="77777777" w:rsidR="00F74065" w:rsidRPr="00121FFA" w:rsidRDefault="00F74065" w:rsidP="00F74065">
      <w:pPr>
        <w:suppressAutoHyphens/>
        <w:jc w:val="center"/>
        <w:rPr>
          <w:b/>
          <w:bCs/>
          <w:lang w:eastAsia="zh-CN"/>
        </w:rPr>
      </w:pPr>
      <w:r w:rsidRPr="00121FFA">
        <w:rPr>
          <w:rFonts w:hint="eastAsia"/>
          <w:b/>
          <w:bCs/>
          <w:lang w:eastAsia="zh-CN"/>
        </w:rPr>
        <w:t>喀麦隆</w:t>
      </w:r>
      <w:r w:rsidR="008B15AF">
        <w:rPr>
          <w:rFonts w:hint="eastAsia"/>
          <w:b/>
          <w:bCs/>
          <w:lang w:eastAsia="zh-CN"/>
        </w:rPr>
        <w:t>在基加利</w:t>
      </w:r>
      <w:r w:rsidRPr="00121FFA">
        <w:rPr>
          <w:rFonts w:hint="eastAsia"/>
          <w:b/>
          <w:bCs/>
          <w:lang w:eastAsia="zh-CN"/>
        </w:rPr>
        <w:t>HFC</w:t>
      </w:r>
      <w:r w:rsidRPr="00121FFA">
        <w:rPr>
          <w:rFonts w:hint="eastAsia"/>
          <w:b/>
          <w:bCs/>
          <w:lang w:eastAsia="zh-CN"/>
        </w:rPr>
        <w:t>实施计划和</w:t>
      </w:r>
      <w:r w:rsidRPr="00121FFA">
        <w:rPr>
          <w:rFonts w:hint="eastAsia"/>
          <w:b/>
          <w:bCs/>
          <w:lang w:eastAsia="zh-CN"/>
        </w:rPr>
        <w:t>HCFC</w:t>
      </w:r>
      <w:r w:rsidRPr="00121FFA">
        <w:rPr>
          <w:rFonts w:hint="eastAsia"/>
          <w:b/>
          <w:bCs/>
          <w:lang w:eastAsia="zh-CN"/>
        </w:rPr>
        <w:t>淘汰管理计划</w:t>
      </w:r>
      <w:r w:rsidR="008B15AF">
        <w:rPr>
          <w:rFonts w:hint="eastAsia"/>
          <w:b/>
          <w:bCs/>
          <w:lang w:eastAsia="zh-CN"/>
        </w:rPr>
        <w:t>下</w:t>
      </w:r>
      <w:r>
        <w:rPr>
          <w:rFonts w:hint="eastAsia"/>
          <w:b/>
          <w:bCs/>
          <w:lang w:eastAsia="zh-CN"/>
        </w:rPr>
        <w:t>的</w:t>
      </w:r>
      <w:r w:rsidRPr="00121FFA">
        <w:rPr>
          <w:rFonts w:hint="eastAsia"/>
          <w:b/>
          <w:bCs/>
          <w:lang w:eastAsia="zh-CN"/>
        </w:rPr>
        <w:t>HFC</w:t>
      </w:r>
      <w:r w:rsidRPr="00121FFA">
        <w:rPr>
          <w:rFonts w:hint="eastAsia"/>
          <w:b/>
          <w:bCs/>
          <w:lang w:eastAsia="zh-CN"/>
        </w:rPr>
        <w:t>和</w:t>
      </w:r>
      <w:r w:rsidRPr="00121FFA">
        <w:rPr>
          <w:rFonts w:hint="eastAsia"/>
          <w:b/>
          <w:bCs/>
          <w:lang w:eastAsia="zh-CN"/>
        </w:rPr>
        <w:t>HCFC</w:t>
      </w:r>
      <w:r w:rsidR="008B15AF">
        <w:rPr>
          <w:rFonts w:hint="eastAsia"/>
          <w:b/>
          <w:bCs/>
          <w:lang w:eastAsia="zh-CN"/>
        </w:rPr>
        <w:t>的</w:t>
      </w:r>
      <w:r w:rsidRPr="00121FFA">
        <w:rPr>
          <w:rFonts w:hint="eastAsia"/>
          <w:b/>
          <w:bCs/>
          <w:lang w:eastAsia="zh-CN"/>
        </w:rPr>
        <w:t>承诺和资金付款时间表</w:t>
      </w:r>
    </w:p>
    <w:p w14:paraId="7AA4B8F1" w14:textId="77777777" w:rsidR="00F74065" w:rsidRPr="000A4838" w:rsidRDefault="00F74065" w:rsidP="000068E4">
      <w:pPr>
        <w:suppressAutoHyphens/>
        <w:jc w:val="center"/>
        <w:rPr>
          <w:b/>
          <w:bCs/>
          <w:lang w:eastAsia="zh-CN"/>
        </w:rPr>
      </w:pPr>
    </w:p>
    <w:p w14:paraId="1C57FF32" w14:textId="77777777" w:rsidR="000068E4" w:rsidRPr="000A4838" w:rsidRDefault="000068E4" w:rsidP="000068E4">
      <w:pPr>
        <w:suppressAutoHyphens/>
        <w:jc w:val="center"/>
        <w:rPr>
          <w:b/>
          <w:bCs/>
          <w:lang w:eastAsia="zh-CN"/>
        </w:rPr>
      </w:pPr>
    </w:p>
    <w:p w14:paraId="76E5EE90" w14:textId="77777777" w:rsidR="000068E4" w:rsidRPr="000A4838" w:rsidRDefault="00121FFA" w:rsidP="000068E4">
      <w:pPr>
        <w:suppressAutoHyphens/>
        <w:ind w:left="142"/>
        <w:jc w:val="left"/>
        <w:rPr>
          <w:b/>
          <w:bCs/>
          <w:lang w:eastAsia="zh-CN"/>
        </w:rPr>
      </w:pPr>
      <w:r w:rsidRPr="00121FFA">
        <w:rPr>
          <w:rFonts w:hint="eastAsia"/>
          <w:b/>
          <w:bCs/>
          <w:lang w:eastAsia="zh-CN"/>
        </w:rPr>
        <w:t>基加利</w:t>
      </w:r>
      <w:r w:rsidRPr="00121FFA">
        <w:rPr>
          <w:rFonts w:hint="eastAsia"/>
          <w:b/>
          <w:bCs/>
          <w:lang w:eastAsia="zh-CN"/>
        </w:rPr>
        <w:t>HFC</w:t>
      </w:r>
      <w:r w:rsidRPr="00121FFA">
        <w:rPr>
          <w:rFonts w:hint="eastAsia"/>
          <w:b/>
          <w:bCs/>
          <w:lang w:eastAsia="zh-CN"/>
        </w:rPr>
        <w:t>实施计划（第一阶段）</w:t>
      </w:r>
    </w:p>
    <w:tbl>
      <w:tblPr>
        <w:tblW w:w="4725" w:type="pct"/>
        <w:tblLayout w:type="fixed"/>
        <w:tblLook w:val="04A0" w:firstRow="1" w:lastRow="0" w:firstColumn="1" w:lastColumn="0" w:noHBand="0" w:noVBand="1"/>
      </w:tblPr>
      <w:tblGrid>
        <w:gridCol w:w="510"/>
        <w:gridCol w:w="3794"/>
        <w:gridCol w:w="1036"/>
        <w:gridCol w:w="1036"/>
        <w:gridCol w:w="1036"/>
        <w:gridCol w:w="1036"/>
        <w:gridCol w:w="1036"/>
        <w:gridCol w:w="1036"/>
        <w:gridCol w:w="1036"/>
        <w:gridCol w:w="1036"/>
        <w:gridCol w:w="1036"/>
      </w:tblGrid>
      <w:tr w:rsidR="000068E4" w:rsidRPr="000A4838" w14:paraId="151C8A94" w14:textId="77777777" w:rsidTr="00EA50DE">
        <w:trPr>
          <w:trHeight w:val="280"/>
        </w:trPr>
        <w:tc>
          <w:tcPr>
            <w:tcW w:w="18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DFDFC80" w14:textId="77777777" w:rsidR="000068E4" w:rsidRPr="000A4838" w:rsidRDefault="004342AB" w:rsidP="00EA50DE">
            <w:pPr>
              <w:suppressAutoHyphens/>
              <w:jc w:val="center"/>
              <w:rPr>
                <w:rFonts w:asciiTheme="majorBidi" w:hAnsiTheme="majorBidi" w:cstheme="majorBidi"/>
                <w:b/>
                <w:bCs/>
                <w:sz w:val="20"/>
                <w:szCs w:val="20"/>
                <w:lang w:eastAsia="en-CA"/>
              </w:rPr>
            </w:pPr>
            <w:r>
              <w:rPr>
                <w:rFonts w:asciiTheme="majorBidi" w:hAnsiTheme="majorBidi" w:cstheme="majorBidi" w:hint="eastAsia"/>
                <w:b/>
                <w:bCs/>
                <w:sz w:val="20"/>
                <w:szCs w:val="20"/>
                <w:lang w:eastAsia="zh-CN"/>
              </w:rPr>
              <w:t>行</w:t>
            </w:r>
          </w:p>
        </w:tc>
        <w:tc>
          <w:tcPr>
            <w:tcW w:w="1392" w:type="pct"/>
            <w:tcBorders>
              <w:top w:val="single" w:sz="4" w:space="0" w:color="auto"/>
              <w:left w:val="nil"/>
              <w:bottom w:val="single" w:sz="4" w:space="0" w:color="auto"/>
              <w:right w:val="single" w:sz="4" w:space="0" w:color="auto"/>
            </w:tcBorders>
            <w:vAlign w:val="center"/>
            <w:hideMark/>
          </w:tcPr>
          <w:p w14:paraId="43CCB3CF" w14:textId="77777777" w:rsidR="000068E4" w:rsidRPr="000A4838" w:rsidRDefault="004342AB" w:rsidP="00EA50DE">
            <w:pPr>
              <w:suppressAutoHyphens/>
              <w:jc w:val="center"/>
              <w:rPr>
                <w:rFonts w:asciiTheme="majorBidi" w:hAnsiTheme="majorBidi" w:cstheme="majorBidi"/>
                <w:b/>
                <w:bCs/>
                <w:sz w:val="20"/>
                <w:szCs w:val="20"/>
                <w:lang w:eastAsia="en-CA"/>
              </w:rPr>
            </w:pPr>
            <w:r>
              <w:rPr>
                <w:rFonts w:asciiTheme="majorBidi" w:hAnsiTheme="majorBidi" w:cstheme="majorBidi" w:hint="eastAsia"/>
                <w:b/>
                <w:bCs/>
                <w:sz w:val="20"/>
                <w:szCs w:val="20"/>
                <w:lang w:eastAsia="zh-CN"/>
              </w:rPr>
              <w:t>细节</w:t>
            </w:r>
          </w:p>
        </w:tc>
        <w:tc>
          <w:tcPr>
            <w:tcW w:w="380" w:type="pct"/>
            <w:tcBorders>
              <w:top w:val="single" w:sz="4" w:space="0" w:color="auto"/>
              <w:left w:val="nil"/>
              <w:bottom w:val="single" w:sz="4" w:space="0" w:color="auto"/>
              <w:right w:val="single" w:sz="4" w:space="0" w:color="auto"/>
            </w:tcBorders>
            <w:vAlign w:val="center"/>
            <w:hideMark/>
          </w:tcPr>
          <w:p w14:paraId="1F1AE90A" w14:textId="77777777" w:rsidR="000068E4" w:rsidRPr="000A4838" w:rsidRDefault="000068E4" w:rsidP="00EA50DE">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2023</w:t>
            </w:r>
          </w:p>
        </w:tc>
        <w:tc>
          <w:tcPr>
            <w:tcW w:w="380" w:type="pct"/>
            <w:tcBorders>
              <w:top w:val="single" w:sz="4" w:space="0" w:color="auto"/>
              <w:left w:val="nil"/>
              <w:bottom w:val="single" w:sz="4" w:space="0" w:color="auto"/>
              <w:right w:val="single" w:sz="4" w:space="0" w:color="auto"/>
            </w:tcBorders>
            <w:vAlign w:val="center"/>
            <w:hideMark/>
          </w:tcPr>
          <w:p w14:paraId="666ADA21" w14:textId="77777777" w:rsidR="000068E4" w:rsidRPr="000A4838" w:rsidRDefault="000068E4" w:rsidP="00EA50DE">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2024</w:t>
            </w:r>
          </w:p>
        </w:tc>
        <w:tc>
          <w:tcPr>
            <w:tcW w:w="380" w:type="pct"/>
            <w:tcBorders>
              <w:top w:val="single" w:sz="4" w:space="0" w:color="auto"/>
              <w:left w:val="nil"/>
              <w:bottom w:val="single" w:sz="4" w:space="0" w:color="auto"/>
              <w:right w:val="single" w:sz="4" w:space="0" w:color="auto"/>
            </w:tcBorders>
            <w:vAlign w:val="center"/>
            <w:hideMark/>
          </w:tcPr>
          <w:p w14:paraId="2C3F185A" w14:textId="77777777" w:rsidR="000068E4" w:rsidRPr="000A4838" w:rsidRDefault="000068E4" w:rsidP="00EA50DE">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2025</w:t>
            </w:r>
          </w:p>
        </w:tc>
        <w:tc>
          <w:tcPr>
            <w:tcW w:w="380" w:type="pct"/>
            <w:tcBorders>
              <w:top w:val="single" w:sz="4" w:space="0" w:color="auto"/>
              <w:left w:val="nil"/>
              <w:bottom w:val="single" w:sz="4" w:space="0" w:color="auto"/>
              <w:right w:val="single" w:sz="4" w:space="0" w:color="auto"/>
            </w:tcBorders>
            <w:vAlign w:val="center"/>
            <w:hideMark/>
          </w:tcPr>
          <w:p w14:paraId="0B9611E9" w14:textId="77777777" w:rsidR="000068E4" w:rsidRPr="000A4838" w:rsidRDefault="000068E4" w:rsidP="00EA50DE">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2026</w:t>
            </w:r>
          </w:p>
        </w:tc>
        <w:tc>
          <w:tcPr>
            <w:tcW w:w="380" w:type="pct"/>
            <w:tcBorders>
              <w:top w:val="single" w:sz="4" w:space="0" w:color="auto"/>
              <w:left w:val="nil"/>
              <w:bottom w:val="single" w:sz="4" w:space="0" w:color="auto"/>
              <w:right w:val="single" w:sz="4" w:space="0" w:color="auto"/>
            </w:tcBorders>
            <w:vAlign w:val="center"/>
            <w:hideMark/>
          </w:tcPr>
          <w:p w14:paraId="1739C9A0" w14:textId="77777777" w:rsidR="000068E4" w:rsidRPr="000A4838" w:rsidRDefault="000068E4" w:rsidP="00EA50DE">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2027</w:t>
            </w:r>
          </w:p>
        </w:tc>
        <w:tc>
          <w:tcPr>
            <w:tcW w:w="380" w:type="pct"/>
            <w:tcBorders>
              <w:top w:val="single" w:sz="4" w:space="0" w:color="auto"/>
              <w:left w:val="nil"/>
              <w:bottom w:val="single" w:sz="4" w:space="0" w:color="auto"/>
              <w:right w:val="single" w:sz="4" w:space="0" w:color="auto"/>
            </w:tcBorders>
            <w:vAlign w:val="center"/>
            <w:hideMark/>
          </w:tcPr>
          <w:p w14:paraId="1EF8B886" w14:textId="77777777" w:rsidR="000068E4" w:rsidRPr="000A4838" w:rsidRDefault="000068E4" w:rsidP="00EA50DE">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2028</w:t>
            </w:r>
          </w:p>
        </w:tc>
        <w:tc>
          <w:tcPr>
            <w:tcW w:w="380" w:type="pct"/>
            <w:tcBorders>
              <w:top w:val="single" w:sz="4" w:space="0" w:color="auto"/>
              <w:left w:val="nil"/>
              <w:bottom w:val="single" w:sz="4" w:space="0" w:color="auto"/>
              <w:right w:val="single" w:sz="4" w:space="0" w:color="auto"/>
            </w:tcBorders>
            <w:vAlign w:val="center"/>
            <w:hideMark/>
          </w:tcPr>
          <w:p w14:paraId="46CBA566" w14:textId="77777777" w:rsidR="000068E4" w:rsidRPr="000A4838" w:rsidRDefault="000068E4" w:rsidP="00EA50DE">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2029</w:t>
            </w:r>
          </w:p>
        </w:tc>
        <w:tc>
          <w:tcPr>
            <w:tcW w:w="380" w:type="pct"/>
            <w:tcBorders>
              <w:top w:val="single" w:sz="4" w:space="0" w:color="auto"/>
              <w:left w:val="nil"/>
              <w:bottom w:val="single" w:sz="4" w:space="0" w:color="auto"/>
              <w:right w:val="single" w:sz="4" w:space="0" w:color="auto"/>
            </w:tcBorders>
            <w:vAlign w:val="center"/>
            <w:hideMark/>
          </w:tcPr>
          <w:p w14:paraId="0D952727" w14:textId="77777777" w:rsidR="000068E4" w:rsidRPr="000A4838" w:rsidRDefault="000068E4" w:rsidP="00EA50DE">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2030</w:t>
            </w:r>
          </w:p>
        </w:tc>
        <w:tc>
          <w:tcPr>
            <w:tcW w:w="380" w:type="pct"/>
            <w:tcBorders>
              <w:top w:val="single" w:sz="4" w:space="0" w:color="auto"/>
              <w:left w:val="nil"/>
              <w:bottom w:val="single" w:sz="4" w:space="0" w:color="auto"/>
              <w:right w:val="single" w:sz="4" w:space="0" w:color="auto"/>
            </w:tcBorders>
            <w:vAlign w:val="center"/>
            <w:hideMark/>
          </w:tcPr>
          <w:p w14:paraId="2E0BC8A1" w14:textId="77777777" w:rsidR="000068E4" w:rsidRPr="000A4838" w:rsidRDefault="004342AB" w:rsidP="00EA50DE">
            <w:pPr>
              <w:suppressAutoHyphens/>
              <w:jc w:val="center"/>
              <w:rPr>
                <w:rFonts w:asciiTheme="majorBidi" w:hAnsiTheme="majorBidi" w:cstheme="majorBidi"/>
                <w:b/>
                <w:bCs/>
                <w:sz w:val="20"/>
                <w:szCs w:val="20"/>
                <w:lang w:eastAsia="en-CA"/>
              </w:rPr>
            </w:pPr>
            <w:r>
              <w:rPr>
                <w:rFonts w:asciiTheme="majorBidi" w:hAnsiTheme="majorBidi" w:cstheme="majorBidi" w:hint="eastAsia"/>
                <w:b/>
                <w:bCs/>
                <w:sz w:val="20"/>
                <w:szCs w:val="20"/>
                <w:lang w:eastAsia="zh-CN"/>
              </w:rPr>
              <w:t>总计</w:t>
            </w:r>
          </w:p>
        </w:tc>
      </w:tr>
      <w:tr w:rsidR="000068E4" w:rsidRPr="000A4838" w14:paraId="5B42475F" w14:textId="77777777" w:rsidTr="00EA50DE">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2FD0B30" w14:textId="77777777" w:rsidR="000068E4" w:rsidRPr="000A4838" w:rsidRDefault="000068E4" w:rsidP="00EA50DE">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1.1</w:t>
            </w:r>
          </w:p>
        </w:tc>
        <w:tc>
          <w:tcPr>
            <w:tcW w:w="1392" w:type="pct"/>
            <w:tcBorders>
              <w:top w:val="nil"/>
              <w:left w:val="nil"/>
              <w:bottom w:val="single" w:sz="4" w:space="0" w:color="auto"/>
              <w:right w:val="single" w:sz="4" w:space="0" w:color="auto"/>
            </w:tcBorders>
            <w:hideMark/>
          </w:tcPr>
          <w:p w14:paraId="40A2E57D" w14:textId="77777777" w:rsidR="000068E4" w:rsidRPr="000A4838" w:rsidRDefault="004342AB" w:rsidP="00EA50DE">
            <w:pPr>
              <w:suppressAutoHyphens/>
              <w:jc w:val="left"/>
              <w:rPr>
                <w:rFonts w:asciiTheme="majorBidi" w:hAnsiTheme="majorBidi" w:cstheme="majorBidi"/>
                <w:sz w:val="20"/>
                <w:szCs w:val="20"/>
                <w:lang w:eastAsia="zh-CN"/>
              </w:rPr>
            </w:pPr>
            <w:r w:rsidRPr="004342AB">
              <w:rPr>
                <w:rFonts w:asciiTheme="majorBidi" w:hAnsiTheme="majorBidi" w:cstheme="majorBidi" w:hint="eastAsia"/>
                <w:sz w:val="20"/>
                <w:szCs w:val="20"/>
                <w:lang w:eastAsia="zh-CN"/>
              </w:rPr>
              <w:t>蒙特利尔议定书附件</w:t>
            </w:r>
            <w:r w:rsidRPr="004342AB">
              <w:rPr>
                <w:rFonts w:asciiTheme="majorBidi" w:hAnsiTheme="majorBidi" w:cstheme="majorBidi" w:hint="eastAsia"/>
                <w:sz w:val="20"/>
                <w:szCs w:val="20"/>
                <w:lang w:eastAsia="zh-CN"/>
              </w:rPr>
              <w:t>F</w:t>
            </w:r>
            <w:r w:rsidR="00650DFF">
              <w:rPr>
                <w:rFonts w:asciiTheme="majorBidi" w:hAnsiTheme="majorBidi" w:cstheme="majorBidi" w:hint="eastAsia"/>
                <w:sz w:val="20"/>
                <w:szCs w:val="20"/>
                <w:lang w:eastAsia="zh-CN"/>
              </w:rPr>
              <w:t>物质</w:t>
            </w:r>
            <w:r w:rsidRPr="004342AB">
              <w:rPr>
                <w:rFonts w:asciiTheme="majorBidi" w:hAnsiTheme="majorBidi" w:cstheme="majorBidi" w:hint="eastAsia"/>
                <w:sz w:val="20"/>
                <w:szCs w:val="20"/>
                <w:lang w:eastAsia="zh-CN"/>
              </w:rPr>
              <w:t>减排时间表</w:t>
            </w:r>
            <w:r>
              <w:rPr>
                <w:rFonts w:asciiTheme="majorBidi" w:hAnsiTheme="majorBidi" w:cstheme="majorBidi" w:hint="eastAsia"/>
                <w:sz w:val="20"/>
                <w:szCs w:val="20"/>
                <w:lang w:eastAsia="zh-CN"/>
              </w:rPr>
              <w:t>(</w:t>
            </w:r>
            <w:r w:rsidR="00B54B5A">
              <w:rPr>
                <w:rFonts w:asciiTheme="majorBidi" w:hAnsiTheme="majorBidi" w:cstheme="majorBidi" w:hint="eastAsia"/>
                <w:sz w:val="20"/>
                <w:szCs w:val="20"/>
                <w:lang w:eastAsia="zh-CN"/>
              </w:rPr>
              <w:t>CO</w:t>
            </w:r>
            <w:r w:rsidR="00B54B5A" w:rsidRPr="00650DFF">
              <w:rPr>
                <w:rFonts w:asciiTheme="majorBidi" w:hAnsiTheme="majorBidi" w:cstheme="majorBidi" w:hint="eastAsia"/>
                <w:sz w:val="20"/>
                <w:szCs w:val="20"/>
                <w:vertAlign w:val="subscript"/>
                <w:lang w:eastAsia="zh-CN"/>
              </w:rPr>
              <w:t>2</w:t>
            </w:r>
            <w:r w:rsidR="00650DFF">
              <w:rPr>
                <w:rFonts w:asciiTheme="majorBidi" w:hAnsiTheme="majorBidi" w:cstheme="majorBidi"/>
                <w:sz w:val="20"/>
                <w:szCs w:val="20"/>
                <w:vertAlign w:val="subscript"/>
                <w:lang w:eastAsia="zh-CN"/>
              </w:rPr>
              <w:noBreakHyphen/>
            </w:r>
            <w:r w:rsidR="00B54B5A">
              <w:rPr>
                <w:rFonts w:asciiTheme="majorBidi" w:hAnsiTheme="majorBidi" w:cstheme="majorBidi" w:hint="eastAsia"/>
                <w:sz w:val="20"/>
                <w:szCs w:val="20"/>
                <w:lang w:eastAsia="zh-CN"/>
              </w:rPr>
              <w:t>eq</w:t>
            </w:r>
            <w:r w:rsidRPr="004342AB">
              <w:rPr>
                <w:rFonts w:asciiTheme="majorBidi" w:hAnsiTheme="majorBidi" w:cstheme="majorBidi" w:hint="eastAsia"/>
                <w:sz w:val="20"/>
                <w:szCs w:val="20"/>
                <w:lang w:eastAsia="zh-CN"/>
              </w:rPr>
              <w:t>吨</w:t>
            </w:r>
            <w:r>
              <w:rPr>
                <w:rFonts w:asciiTheme="majorBidi" w:hAnsiTheme="majorBidi" w:cstheme="majorBidi" w:hint="eastAsia"/>
                <w:sz w:val="20"/>
                <w:szCs w:val="20"/>
                <w:lang w:eastAsia="zh-CN"/>
              </w:rPr>
              <w:t>)</w:t>
            </w:r>
          </w:p>
        </w:tc>
        <w:tc>
          <w:tcPr>
            <w:tcW w:w="380" w:type="pct"/>
            <w:tcBorders>
              <w:top w:val="nil"/>
              <w:left w:val="nil"/>
              <w:bottom w:val="single" w:sz="4" w:space="0" w:color="auto"/>
              <w:right w:val="single" w:sz="4" w:space="0" w:color="auto"/>
            </w:tcBorders>
            <w:hideMark/>
          </w:tcPr>
          <w:p w14:paraId="444AB6F7" w14:textId="77777777" w:rsidR="000068E4" w:rsidRPr="000A4838" w:rsidRDefault="000068E4" w:rsidP="00EA50DE">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n/a</w:t>
            </w:r>
          </w:p>
        </w:tc>
        <w:tc>
          <w:tcPr>
            <w:tcW w:w="380" w:type="pct"/>
            <w:tcBorders>
              <w:top w:val="nil"/>
              <w:left w:val="nil"/>
              <w:bottom w:val="single" w:sz="4" w:space="0" w:color="auto"/>
              <w:right w:val="single" w:sz="4" w:space="0" w:color="auto"/>
            </w:tcBorders>
            <w:shd w:val="clear" w:color="auto" w:fill="auto"/>
            <w:hideMark/>
          </w:tcPr>
          <w:p w14:paraId="015A0850" w14:textId="77777777" w:rsidR="000068E4" w:rsidRPr="000A4838" w:rsidRDefault="000068E4" w:rsidP="00EA50DE">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rPr>
              <w:t>4,760,203</w:t>
            </w:r>
          </w:p>
        </w:tc>
        <w:tc>
          <w:tcPr>
            <w:tcW w:w="380" w:type="pct"/>
            <w:tcBorders>
              <w:top w:val="nil"/>
              <w:left w:val="nil"/>
              <w:bottom w:val="single" w:sz="4" w:space="0" w:color="auto"/>
              <w:right w:val="single" w:sz="4" w:space="0" w:color="auto"/>
            </w:tcBorders>
            <w:shd w:val="clear" w:color="auto" w:fill="auto"/>
          </w:tcPr>
          <w:p w14:paraId="75FD8BB9" w14:textId="77777777" w:rsidR="000068E4" w:rsidRPr="000A4838" w:rsidRDefault="000068E4" w:rsidP="00EA50DE">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rPr>
              <w:t>4,760,203</w:t>
            </w:r>
          </w:p>
        </w:tc>
        <w:tc>
          <w:tcPr>
            <w:tcW w:w="380" w:type="pct"/>
            <w:tcBorders>
              <w:top w:val="nil"/>
              <w:left w:val="nil"/>
              <w:bottom w:val="single" w:sz="4" w:space="0" w:color="auto"/>
              <w:right w:val="single" w:sz="4" w:space="0" w:color="auto"/>
            </w:tcBorders>
            <w:shd w:val="clear" w:color="auto" w:fill="auto"/>
          </w:tcPr>
          <w:p w14:paraId="1AE62DEC" w14:textId="77777777" w:rsidR="000068E4" w:rsidRPr="000A4838" w:rsidRDefault="000068E4" w:rsidP="00EA50DE">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rPr>
              <w:t>4,760,203</w:t>
            </w:r>
          </w:p>
        </w:tc>
        <w:tc>
          <w:tcPr>
            <w:tcW w:w="380" w:type="pct"/>
            <w:tcBorders>
              <w:top w:val="nil"/>
              <w:left w:val="nil"/>
              <w:bottom w:val="single" w:sz="4" w:space="0" w:color="auto"/>
              <w:right w:val="single" w:sz="4" w:space="0" w:color="auto"/>
            </w:tcBorders>
            <w:shd w:val="clear" w:color="auto" w:fill="auto"/>
          </w:tcPr>
          <w:p w14:paraId="0B7C838A" w14:textId="77777777" w:rsidR="000068E4" w:rsidRPr="000A4838" w:rsidRDefault="000068E4" w:rsidP="00EA50DE">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rPr>
              <w:t>4,760,203</w:t>
            </w:r>
          </w:p>
        </w:tc>
        <w:tc>
          <w:tcPr>
            <w:tcW w:w="380" w:type="pct"/>
            <w:tcBorders>
              <w:top w:val="nil"/>
              <w:left w:val="nil"/>
              <w:bottom w:val="single" w:sz="4" w:space="0" w:color="auto"/>
              <w:right w:val="single" w:sz="4" w:space="0" w:color="auto"/>
            </w:tcBorders>
            <w:shd w:val="clear" w:color="auto" w:fill="auto"/>
          </w:tcPr>
          <w:p w14:paraId="42CEFF94" w14:textId="77777777" w:rsidR="000068E4" w:rsidRPr="000A4838" w:rsidRDefault="000068E4" w:rsidP="00EA50DE">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rPr>
              <w:t>4,760,203</w:t>
            </w:r>
          </w:p>
        </w:tc>
        <w:tc>
          <w:tcPr>
            <w:tcW w:w="380" w:type="pct"/>
            <w:tcBorders>
              <w:top w:val="nil"/>
              <w:left w:val="nil"/>
              <w:bottom w:val="single" w:sz="4" w:space="0" w:color="auto"/>
              <w:right w:val="single" w:sz="4" w:space="0" w:color="auto"/>
            </w:tcBorders>
            <w:hideMark/>
          </w:tcPr>
          <w:p w14:paraId="1A2F9E52" w14:textId="77777777" w:rsidR="000068E4" w:rsidRPr="000A4838" w:rsidRDefault="000068E4" w:rsidP="00EA50DE">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rPr>
              <w:t>4,284,183</w:t>
            </w:r>
          </w:p>
        </w:tc>
        <w:tc>
          <w:tcPr>
            <w:tcW w:w="380" w:type="pct"/>
            <w:tcBorders>
              <w:top w:val="nil"/>
              <w:left w:val="nil"/>
              <w:bottom w:val="single" w:sz="4" w:space="0" w:color="auto"/>
              <w:right w:val="single" w:sz="4" w:space="0" w:color="auto"/>
            </w:tcBorders>
            <w:hideMark/>
          </w:tcPr>
          <w:p w14:paraId="2FD96331" w14:textId="77777777" w:rsidR="000068E4" w:rsidRPr="000A4838" w:rsidRDefault="000068E4" w:rsidP="00EA50DE">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rPr>
              <w:t>4,284,183</w:t>
            </w:r>
          </w:p>
        </w:tc>
        <w:tc>
          <w:tcPr>
            <w:tcW w:w="380" w:type="pct"/>
            <w:tcBorders>
              <w:top w:val="nil"/>
              <w:left w:val="nil"/>
              <w:bottom w:val="single" w:sz="4" w:space="0" w:color="auto"/>
              <w:right w:val="single" w:sz="4" w:space="0" w:color="auto"/>
            </w:tcBorders>
            <w:hideMark/>
          </w:tcPr>
          <w:p w14:paraId="41BF1981" w14:textId="77777777" w:rsidR="000068E4" w:rsidRPr="000A4838" w:rsidRDefault="000068E4" w:rsidP="00EA50DE">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n/a</w:t>
            </w:r>
          </w:p>
        </w:tc>
      </w:tr>
      <w:tr w:rsidR="000068E4" w:rsidRPr="000A4838" w14:paraId="4FFF9BCA" w14:textId="77777777" w:rsidTr="00EA50DE">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8B8FBBA" w14:textId="77777777" w:rsidR="000068E4" w:rsidRPr="000A4838" w:rsidRDefault="000068E4" w:rsidP="00EA50DE">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1.2</w:t>
            </w:r>
          </w:p>
        </w:tc>
        <w:tc>
          <w:tcPr>
            <w:tcW w:w="1392" w:type="pct"/>
            <w:tcBorders>
              <w:top w:val="nil"/>
              <w:left w:val="nil"/>
              <w:bottom w:val="single" w:sz="4" w:space="0" w:color="auto"/>
              <w:right w:val="single" w:sz="4" w:space="0" w:color="auto"/>
            </w:tcBorders>
            <w:hideMark/>
          </w:tcPr>
          <w:p w14:paraId="0B9DDDD9" w14:textId="77777777" w:rsidR="00650DFF" w:rsidRDefault="004342AB" w:rsidP="00EA50DE">
            <w:pPr>
              <w:suppressAutoHyphens/>
              <w:jc w:val="left"/>
              <w:rPr>
                <w:rFonts w:asciiTheme="majorBidi" w:hAnsiTheme="majorBidi" w:cstheme="majorBidi"/>
                <w:sz w:val="20"/>
                <w:szCs w:val="20"/>
                <w:lang w:eastAsia="zh-CN"/>
              </w:rPr>
            </w:pPr>
            <w:r w:rsidRPr="004342AB">
              <w:rPr>
                <w:rFonts w:asciiTheme="majorBidi" w:hAnsiTheme="majorBidi" w:cstheme="majorBidi" w:hint="eastAsia"/>
                <w:sz w:val="20"/>
                <w:szCs w:val="20"/>
                <w:lang w:eastAsia="zh-CN"/>
              </w:rPr>
              <w:t>最大允许附件</w:t>
            </w:r>
            <w:r w:rsidRPr="004342AB">
              <w:rPr>
                <w:rFonts w:asciiTheme="majorBidi" w:hAnsiTheme="majorBidi" w:cstheme="majorBidi" w:hint="eastAsia"/>
                <w:sz w:val="20"/>
                <w:szCs w:val="20"/>
                <w:lang w:eastAsia="zh-CN"/>
              </w:rPr>
              <w:t>F</w:t>
            </w:r>
            <w:r w:rsidR="00650DFF">
              <w:rPr>
                <w:rFonts w:asciiTheme="majorBidi" w:hAnsiTheme="majorBidi" w:cstheme="majorBidi" w:hint="eastAsia"/>
                <w:sz w:val="20"/>
                <w:szCs w:val="20"/>
                <w:lang w:eastAsia="zh-CN"/>
              </w:rPr>
              <w:t>物质</w:t>
            </w:r>
            <w:r w:rsidRPr="004342AB">
              <w:rPr>
                <w:rFonts w:asciiTheme="majorBidi" w:hAnsiTheme="majorBidi" w:cstheme="majorBidi" w:hint="eastAsia"/>
                <w:sz w:val="20"/>
                <w:szCs w:val="20"/>
                <w:lang w:eastAsia="zh-CN"/>
              </w:rPr>
              <w:t>的总消耗量</w:t>
            </w:r>
          </w:p>
          <w:p w14:paraId="4254880D" w14:textId="77777777" w:rsidR="000068E4" w:rsidRPr="000A4838" w:rsidRDefault="004342AB" w:rsidP="00EA50DE">
            <w:pPr>
              <w:suppressAutoHyphens/>
              <w:jc w:val="left"/>
              <w:rPr>
                <w:rFonts w:asciiTheme="majorBidi" w:hAnsiTheme="majorBidi" w:cstheme="majorBidi"/>
                <w:sz w:val="20"/>
                <w:szCs w:val="20"/>
                <w:lang w:eastAsia="zh-CN"/>
              </w:rPr>
            </w:pPr>
            <w:r>
              <w:rPr>
                <w:rFonts w:asciiTheme="majorBidi" w:hAnsiTheme="majorBidi" w:cstheme="majorBidi" w:hint="eastAsia"/>
                <w:sz w:val="20"/>
                <w:szCs w:val="20"/>
                <w:lang w:eastAsia="zh-CN"/>
              </w:rPr>
              <w:t>(</w:t>
            </w:r>
            <w:r w:rsidR="00B54B5A">
              <w:rPr>
                <w:rFonts w:asciiTheme="majorBidi" w:hAnsiTheme="majorBidi" w:cstheme="majorBidi" w:hint="eastAsia"/>
                <w:sz w:val="20"/>
                <w:szCs w:val="20"/>
                <w:lang w:eastAsia="zh-CN"/>
              </w:rPr>
              <w:t>CO</w:t>
            </w:r>
            <w:r w:rsidR="00B54B5A" w:rsidRPr="00EF10F8">
              <w:rPr>
                <w:rFonts w:asciiTheme="majorBidi" w:hAnsiTheme="majorBidi" w:cstheme="majorBidi" w:hint="eastAsia"/>
                <w:sz w:val="20"/>
                <w:szCs w:val="20"/>
                <w:vertAlign w:val="subscript"/>
                <w:lang w:eastAsia="zh-CN"/>
              </w:rPr>
              <w:t>2</w:t>
            </w:r>
            <w:r w:rsidR="00B54B5A">
              <w:rPr>
                <w:rFonts w:asciiTheme="majorBidi" w:hAnsiTheme="majorBidi" w:cstheme="majorBidi" w:hint="eastAsia"/>
                <w:sz w:val="20"/>
                <w:szCs w:val="20"/>
                <w:lang w:eastAsia="zh-CN"/>
              </w:rPr>
              <w:t>-eq</w:t>
            </w:r>
            <w:r w:rsidRPr="004342AB">
              <w:rPr>
                <w:rFonts w:asciiTheme="majorBidi" w:hAnsiTheme="majorBidi" w:cstheme="majorBidi" w:hint="eastAsia"/>
                <w:sz w:val="20"/>
                <w:szCs w:val="20"/>
                <w:lang w:eastAsia="zh-CN"/>
              </w:rPr>
              <w:t>吨</w:t>
            </w:r>
            <w:r>
              <w:rPr>
                <w:rFonts w:asciiTheme="majorBidi" w:hAnsiTheme="majorBidi" w:cstheme="majorBidi" w:hint="eastAsia"/>
                <w:sz w:val="20"/>
                <w:szCs w:val="20"/>
                <w:lang w:eastAsia="zh-CN"/>
              </w:rPr>
              <w:t>)</w:t>
            </w:r>
          </w:p>
        </w:tc>
        <w:tc>
          <w:tcPr>
            <w:tcW w:w="380" w:type="pct"/>
            <w:tcBorders>
              <w:top w:val="nil"/>
              <w:left w:val="nil"/>
              <w:bottom w:val="single" w:sz="4" w:space="0" w:color="auto"/>
              <w:right w:val="single" w:sz="4" w:space="0" w:color="auto"/>
            </w:tcBorders>
            <w:hideMark/>
          </w:tcPr>
          <w:p w14:paraId="3FF439BB" w14:textId="77777777" w:rsidR="000068E4" w:rsidRPr="000A4838" w:rsidRDefault="000068E4" w:rsidP="00EA50DE">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rPr>
              <w:t>3,579,012</w:t>
            </w:r>
          </w:p>
        </w:tc>
        <w:tc>
          <w:tcPr>
            <w:tcW w:w="380" w:type="pct"/>
            <w:tcBorders>
              <w:top w:val="nil"/>
              <w:left w:val="nil"/>
              <w:bottom w:val="single" w:sz="4" w:space="0" w:color="auto"/>
              <w:right w:val="single" w:sz="4" w:space="0" w:color="auto"/>
            </w:tcBorders>
          </w:tcPr>
          <w:p w14:paraId="1757A110" w14:textId="77777777" w:rsidR="000068E4" w:rsidRPr="000A4838" w:rsidRDefault="000068E4" w:rsidP="00EA50DE">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rPr>
              <w:t>3,753,448</w:t>
            </w:r>
          </w:p>
        </w:tc>
        <w:tc>
          <w:tcPr>
            <w:tcW w:w="380" w:type="pct"/>
            <w:tcBorders>
              <w:top w:val="nil"/>
              <w:left w:val="nil"/>
              <w:bottom w:val="single" w:sz="4" w:space="0" w:color="auto"/>
              <w:right w:val="single" w:sz="4" w:space="0" w:color="auto"/>
            </w:tcBorders>
          </w:tcPr>
          <w:p w14:paraId="17CAAC65" w14:textId="77777777" w:rsidR="000068E4" w:rsidRPr="000A4838" w:rsidRDefault="000068E4" w:rsidP="00EA50DE">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rPr>
              <w:t>3,728,532</w:t>
            </w:r>
          </w:p>
        </w:tc>
        <w:tc>
          <w:tcPr>
            <w:tcW w:w="380" w:type="pct"/>
            <w:tcBorders>
              <w:top w:val="nil"/>
              <w:left w:val="nil"/>
              <w:bottom w:val="single" w:sz="4" w:space="0" w:color="auto"/>
              <w:right w:val="single" w:sz="4" w:space="0" w:color="auto"/>
            </w:tcBorders>
          </w:tcPr>
          <w:p w14:paraId="55446067" w14:textId="77777777" w:rsidR="000068E4" w:rsidRPr="000A4838" w:rsidRDefault="000068E4" w:rsidP="00EA50DE">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rPr>
              <w:t>3,702,578</w:t>
            </w:r>
          </w:p>
        </w:tc>
        <w:tc>
          <w:tcPr>
            <w:tcW w:w="380" w:type="pct"/>
            <w:tcBorders>
              <w:top w:val="nil"/>
              <w:left w:val="nil"/>
              <w:bottom w:val="single" w:sz="4" w:space="0" w:color="auto"/>
              <w:right w:val="single" w:sz="4" w:space="0" w:color="auto"/>
            </w:tcBorders>
          </w:tcPr>
          <w:p w14:paraId="3B3334B9" w14:textId="77777777" w:rsidR="000068E4" w:rsidRPr="000A4838" w:rsidRDefault="000068E4" w:rsidP="00EA50DE">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rPr>
              <w:t>3,676,624</w:t>
            </w:r>
          </w:p>
        </w:tc>
        <w:tc>
          <w:tcPr>
            <w:tcW w:w="380" w:type="pct"/>
            <w:tcBorders>
              <w:top w:val="nil"/>
              <w:left w:val="nil"/>
              <w:bottom w:val="single" w:sz="4" w:space="0" w:color="auto"/>
              <w:right w:val="single" w:sz="4" w:space="0" w:color="auto"/>
            </w:tcBorders>
          </w:tcPr>
          <w:p w14:paraId="367A66DD" w14:textId="77777777" w:rsidR="000068E4" w:rsidRPr="000A4838" w:rsidRDefault="000068E4" w:rsidP="00EA50DE">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rPr>
              <w:t>3,650,670</w:t>
            </w:r>
          </w:p>
        </w:tc>
        <w:tc>
          <w:tcPr>
            <w:tcW w:w="380" w:type="pct"/>
            <w:tcBorders>
              <w:top w:val="nil"/>
              <w:left w:val="nil"/>
              <w:bottom w:val="single" w:sz="4" w:space="0" w:color="auto"/>
              <w:right w:val="single" w:sz="4" w:space="0" w:color="auto"/>
            </w:tcBorders>
          </w:tcPr>
          <w:p w14:paraId="10C8F4F8" w14:textId="77777777" w:rsidR="000068E4" w:rsidRPr="000A4838" w:rsidRDefault="000068E4" w:rsidP="00EA50DE">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rPr>
              <w:t>3,624,716</w:t>
            </w:r>
          </w:p>
        </w:tc>
        <w:tc>
          <w:tcPr>
            <w:tcW w:w="380" w:type="pct"/>
            <w:tcBorders>
              <w:top w:val="nil"/>
              <w:left w:val="nil"/>
              <w:bottom w:val="single" w:sz="4" w:space="0" w:color="auto"/>
              <w:right w:val="single" w:sz="4" w:space="0" w:color="auto"/>
            </w:tcBorders>
          </w:tcPr>
          <w:p w14:paraId="086A88EB" w14:textId="77777777" w:rsidR="000068E4" w:rsidRPr="000A4838" w:rsidRDefault="000068E4" w:rsidP="00EA50DE">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rPr>
              <w:t>3,599,555</w:t>
            </w:r>
          </w:p>
        </w:tc>
        <w:tc>
          <w:tcPr>
            <w:tcW w:w="380" w:type="pct"/>
            <w:tcBorders>
              <w:top w:val="nil"/>
              <w:left w:val="nil"/>
              <w:bottom w:val="single" w:sz="4" w:space="0" w:color="auto"/>
              <w:right w:val="single" w:sz="4" w:space="0" w:color="auto"/>
            </w:tcBorders>
            <w:hideMark/>
          </w:tcPr>
          <w:p w14:paraId="7A134309" w14:textId="77777777" w:rsidR="000068E4" w:rsidRPr="000A4838" w:rsidRDefault="000068E4" w:rsidP="00EA50DE">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rPr>
              <w:t>n/a</w:t>
            </w:r>
          </w:p>
        </w:tc>
      </w:tr>
      <w:tr w:rsidR="000068E4" w:rsidRPr="000A4838" w14:paraId="6FCDC735" w14:textId="77777777" w:rsidTr="00EA50DE">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C088766" w14:textId="77777777" w:rsidR="000068E4" w:rsidRPr="000A4838" w:rsidRDefault="000068E4" w:rsidP="00EA50DE">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2.1</w:t>
            </w:r>
          </w:p>
        </w:tc>
        <w:tc>
          <w:tcPr>
            <w:tcW w:w="1392" w:type="pct"/>
            <w:tcBorders>
              <w:top w:val="nil"/>
              <w:left w:val="nil"/>
              <w:bottom w:val="single" w:sz="4" w:space="0" w:color="auto"/>
              <w:right w:val="single" w:sz="4" w:space="0" w:color="auto"/>
            </w:tcBorders>
            <w:hideMark/>
          </w:tcPr>
          <w:p w14:paraId="0E3F26EE" w14:textId="77777777" w:rsidR="000068E4" w:rsidRPr="000A4838" w:rsidRDefault="004342AB" w:rsidP="00EA50DE">
            <w:pPr>
              <w:suppressAutoHyphens/>
              <w:jc w:val="left"/>
              <w:rPr>
                <w:rFonts w:asciiTheme="majorBidi" w:hAnsiTheme="majorBidi" w:cstheme="majorBidi"/>
                <w:sz w:val="20"/>
                <w:szCs w:val="20"/>
                <w:lang w:eastAsia="zh-CN"/>
              </w:rPr>
            </w:pPr>
            <w:r w:rsidRPr="004342AB">
              <w:rPr>
                <w:rFonts w:asciiTheme="majorBidi" w:hAnsiTheme="majorBidi" w:cstheme="majorBidi" w:hint="eastAsia"/>
                <w:sz w:val="20"/>
                <w:szCs w:val="20"/>
                <w:lang w:eastAsia="zh-CN"/>
              </w:rPr>
              <w:t>牵头执行机构</w:t>
            </w:r>
            <w:r>
              <w:rPr>
                <w:rFonts w:asciiTheme="majorBidi" w:hAnsiTheme="majorBidi" w:cstheme="majorBidi" w:hint="eastAsia"/>
                <w:sz w:val="20"/>
                <w:szCs w:val="20"/>
                <w:lang w:eastAsia="zh-CN"/>
              </w:rPr>
              <w:t>(</w:t>
            </w:r>
            <w:r w:rsidRPr="004342AB">
              <w:rPr>
                <w:rFonts w:asciiTheme="majorBidi" w:hAnsiTheme="majorBidi" w:cstheme="majorBidi" w:hint="eastAsia"/>
                <w:sz w:val="20"/>
                <w:szCs w:val="20"/>
                <w:lang w:eastAsia="zh-CN"/>
              </w:rPr>
              <w:t>工发组织</w:t>
            </w:r>
            <w:r>
              <w:rPr>
                <w:rFonts w:asciiTheme="majorBidi" w:hAnsiTheme="majorBidi" w:cstheme="majorBidi" w:hint="eastAsia"/>
                <w:sz w:val="20"/>
                <w:szCs w:val="20"/>
                <w:lang w:eastAsia="zh-CN"/>
              </w:rPr>
              <w:t>)</w:t>
            </w:r>
            <w:r w:rsidRPr="004342AB">
              <w:rPr>
                <w:rFonts w:asciiTheme="majorBidi" w:hAnsiTheme="majorBidi" w:cstheme="majorBidi" w:hint="eastAsia"/>
                <w:sz w:val="20"/>
                <w:szCs w:val="20"/>
                <w:lang w:eastAsia="zh-CN"/>
              </w:rPr>
              <w:t>商定</w:t>
            </w:r>
            <w:r w:rsidR="00650DFF">
              <w:rPr>
                <w:rFonts w:asciiTheme="majorBidi" w:hAnsiTheme="majorBidi" w:cstheme="majorBidi" w:hint="eastAsia"/>
                <w:sz w:val="20"/>
                <w:szCs w:val="20"/>
                <w:lang w:eastAsia="zh-CN"/>
              </w:rPr>
              <w:t>供资</w:t>
            </w:r>
            <w:r>
              <w:rPr>
                <w:rFonts w:asciiTheme="majorBidi" w:hAnsiTheme="majorBidi" w:cstheme="majorBidi" w:hint="eastAsia"/>
                <w:sz w:val="20"/>
                <w:szCs w:val="20"/>
                <w:lang w:eastAsia="zh-CN"/>
              </w:rPr>
              <w:t>(</w:t>
            </w:r>
            <w:r w:rsidRPr="004342AB">
              <w:rPr>
                <w:rFonts w:asciiTheme="majorBidi" w:hAnsiTheme="majorBidi" w:cstheme="majorBidi" w:hint="eastAsia"/>
                <w:sz w:val="20"/>
                <w:szCs w:val="20"/>
                <w:lang w:eastAsia="zh-CN"/>
              </w:rPr>
              <w:t>美元</w:t>
            </w:r>
            <w:r>
              <w:rPr>
                <w:rFonts w:asciiTheme="majorBidi" w:hAnsiTheme="majorBidi" w:cstheme="majorBidi" w:hint="eastAsia"/>
                <w:sz w:val="20"/>
                <w:szCs w:val="20"/>
                <w:lang w:eastAsia="zh-CN"/>
              </w:rPr>
              <w:t>)</w:t>
            </w:r>
          </w:p>
        </w:tc>
        <w:tc>
          <w:tcPr>
            <w:tcW w:w="380" w:type="pct"/>
            <w:tcBorders>
              <w:top w:val="nil"/>
              <w:left w:val="nil"/>
              <w:bottom w:val="single" w:sz="4" w:space="0" w:color="auto"/>
              <w:right w:val="single" w:sz="4" w:space="0" w:color="auto"/>
            </w:tcBorders>
            <w:vAlign w:val="center"/>
          </w:tcPr>
          <w:p w14:paraId="27C527E4" w14:textId="77777777" w:rsidR="000068E4" w:rsidRPr="000A4838" w:rsidRDefault="000068E4" w:rsidP="00EA50DE">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355,500</w:t>
            </w:r>
            <w:r w:rsidRPr="000A4838">
              <w:rPr>
                <w:rFonts w:asciiTheme="majorBidi" w:hAnsiTheme="majorBidi" w:cstheme="majorBidi"/>
                <w:b/>
                <w:bCs/>
                <w:sz w:val="20"/>
                <w:szCs w:val="20"/>
                <w:lang w:eastAsia="en-CA"/>
              </w:rPr>
              <w:t xml:space="preserve"> </w:t>
            </w:r>
          </w:p>
        </w:tc>
        <w:tc>
          <w:tcPr>
            <w:tcW w:w="380" w:type="pct"/>
            <w:tcBorders>
              <w:top w:val="nil"/>
              <w:left w:val="nil"/>
              <w:bottom w:val="single" w:sz="4" w:space="0" w:color="auto"/>
              <w:right w:val="single" w:sz="4" w:space="0" w:color="auto"/>
            </w:tcBorders>
          </w:tcPr>
          <w:p w14:paraId="51982ED8" w14:textId="77777777" w:rsidR="000068E4" w:rsidRPr="000A4838" w:rsidRDefault="000068E4" w:rsidP="00EA50DE">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0" w:type="pct"/>
            <w:tcBorders>
              <w:top w:val="nil"/>
              <w:left w:val="nil"/>
              <w:bottom w:val="single" w:sz="4" w:space="0" w:color="auto"/>
              <w:right w:val="single" w:sz="4" w:space="0" w:color="auto"/>
            </w:tcBorders>
          </w:tcPr>
          <w:p w14:paraId="5649E637" w14:textId="77777777" w:rsidR="000068E4" w:rsidRPr="000A4838" w:rsidRDefault="000068E4" w:rsidP="00EA50DE">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0" w:type="pct"/>
            <w:tcBorders>
              <w:top w:val="nil"/>
              <w:left w:val="nil"/>
              <w:bottom w:val="single" w:sz="4" w:space="0" w:color="auto"/>
              <w:right w:val="single" w:sz="4" w:space="0" w:color="auto"/>
            </w:tcBorders>
            <w:vAlign w:val="center"/>
          </w:tcPr>
          <w:p w14:paraId="6C11AC56" w14:textId="77777777" w:rsidR="000068E4" w:rsidRPr="000A4838" w:rsidRDefault="000068E4" w:rsidP="00EA50DE">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406,000</w:t>
            </w:r>
          </w:p>
        </w:tc>
        <w:tc>
          <w:tcPr>
            <w:tcW w:w="380" w:type="pct"/>
            <w:tcBorders>
              <w:top w:val="nil"/>
              <w:left w:val="nil"/>
              <w:bottom w:val="single" w:sz="4" w:space="0" w:color="auto"/>
              <w:right w:val="single" w:sz="4" w:space="0" w:color="auto"/>
            </w:tcBorders>
          </w:tcPr>
          <w:p w14:paraId="7D0D4FB5" w14:textId="77777777" w:rsidR="000068E4" w:rsidRPr="000A4838" w:rsidRDefault="000068E4" w:rsidP="00EA50DE">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0" w:type="pct"/>
            <w:tcBorders>
              <w:top w:val="nil"/>
              <w:left w:val="nil"/>
              <w:bottom w:val="single" w:sz="4" w:space="0" w:color="auto"/>
              <w:right w:val="single" w:sz="4" w:space="0" w:color="auto"/>
            </w:tcBorders>
            <w:vAlign w:val="center"/>
          </w:tcPr>
          <w:p w14:paraId="02B7C553" w14:textId="77777777" w:rsidR="000068E4" w:rsidRPr="000A4838" w:rsidRDefault="000068E4" w:rsidP="00EA50DE">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297,000</w:t>
            </w:r>
          </w:p>
        </w:tc>
        <w:tc>
          <w:tcPr>
            <w:tcW w:w="380" w:type="pct"/>
            <w:tcBorders>
              <w:top w:val="nil"/>
              <w:left w:val="nil"/>
              <w:bottom w:val="single" w:sz="4" w:space="0" w:color="auto"/>
              <w:right w:val="single" w:sz="4" w:space="0" w:color="auto"/>
            </w:tcBorders>
          </w:tcPr>
          <w:p w14:paraId="5F19AA49" w14:textId="77777777" w:rsidR="000068E4" w:rsidRPr="000A4838" w:rsidRDefault="000068E4" w:rsidP="00EA50DE">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0" w:type="pct"/>
            <w:tcBorders>
              <w:top w:val="nil"/>
              <w:left w:val="nil"/>
              <w:bottom w:val="single" w:sz="4" w:space="0" w:color="auto"/>
              <w:right w:val="single" w:sz="4" w:space="0" w:color="auto"/>
            </w:tcBorders>
            <w:vAlign w:val="center"/>
          </w:tcPr>
          <w:p w14:paraId="76A6A802" w14:textId="77777777" w:rsidR="000068E4" w:rsidRPr="000A4838" w:rsidRDefault="000068E4" w:rsidP="00EA50DE">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153,000</w:t>
            </w:r>
          </w:p>
        </w:tc>
        <w:tc>
          <w:tcPr>
            <w:tcW w:w="380" w:type="pct"/>
            <w:tcBorders>
              <w:top w:val="nil"/>
              <w:left w:val="nil"/>
              <w:bottom w:val="single" w:sz="4" w:space="0" w:color="auto"/>
              <w:right w:val="single" w:sz="4" w:space="0" w:color="auto"/>
            </w:tcBorders>
            <w:vAlign w:val="center"/>
          </w:tcPr>
          <w:p w14:paraId="72883E5F" w14:textId="77777777" w:rsidR="000068E4" w:rsidRPr="000A4838" w:rsidRDefault="000068E4" w:rsidP="00EA50DE">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 xml:space="preserve">1,211,500 </w:t>
            </w:r>
          </w:p>
        </w:tc>
      </w:tr>
      <w:tr w:rsidR="000068E4" w:rsidRPr="000A4838" w14:paraId="462B7581" w14:textId="77777777" w:rsidTr="00EA50DE">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4603078" w14:textId="77777777" w:rsidR="000068E4" w:rsidRPr="000A4838" w:rsidRDefault="000068E4" w:rsidP="00EA50DE">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2.2</w:t>
            </w:r>
          </w:p>
        </w:tc>
        <w:tc>
          <w:tcPr>
            <w:tcW w:w="1392" w:type="pct"/>
            <w:tcBorders>
              <w:top w:val="nil"/>
              <w:left w:val="nil"/>
              <w:bottom w:val="single" w:sz="4" w:space="0" w:color="auto"/>
              <w:right w:val="single" w:sz="4" w:space="0" w:color="auto"/>
            </w:tcBorders>
            <w:hideMark/>
          </w:tcPr>
          <w:p w14:paraId="39303AF2" w14:textId="77777777" w:rsidR="000068E4" w:rsidRPr="000A4838" w:rsidRDefault="004342AB" w:rsidP="00EA50DE">
            <w:pPr>
              <w:suppressAutoHyphens/>
              <w:jc w:val="left"/>
              <w:rPr>
                <w:rFonts w:asciiTheme="majorBidi" w:hAnsiTheme="majorBidi" w:cstheme="majorBidi"/>
                <w:sz w:val="20"/>
                <w:szCs w:val="20"/>
                <w:lang w:eastAsia="zh-CN"/>
              </w:rPr>
            </w:pPr>
            <w:r>
              <w:rPr>
                <w:rFonts w:asciiTheme="majorBidi" w:hAnsiTheme="majorBidi" w:cstheme="majorBidi" w:hint="eastAsia"/>
                <w:sz w:val="20"/>
                <w:szCs w:val="20"/>
                <w:lang w:eastAsia="zh-CN"/>
              </w:rPr>
              <w:t>牵头执行机构支助费用</w:t>
            </w:r>
            <w:r w:rsidR="000068E4" w:rsidRPr="000A4838">
              <w:rPr>
                <w:rFonts w:asciiTheme="majorBidi" w:hAnsiTheme="majorBidi" w:cstheme="majorBidi"/>
                <w:sz w:val="20"/>
                <w:szCs w:val="20"/>
                <w:lang w:eastAsia="zh-CN"/>
              </w:rPr>
              <w:t>(</w:t>
            </w:r>
            <w:r>
              <w:rPr>
                <w:rFonts w:asciiTheme="majorBidi" w:hAnsiTheme="majorBidi" w:cstheme="majorBidi" w:hint="eastAsia"/>
                <w:sz w:val="20"/>
                <w:szCs w:val="20"/>
                <w:lang w:eastAsia="zh-CN"/>
              </w:rPr>
              <w:t>美元</w:t>
            </w:r>
            <w:r w:rsidR="000068E4" w:rsidRPr="000A4838">
              <w:rPr>
                <w:rFonts w:asciiTheme="majorBidi" w:hAnsiTheme="majorBidi" w:cstheme="majorBidi"/>
                <w:sz w:val="20"/>
                <w:szCs w:val="20"/>
                <w:lang w:eastAsia="zh-CN"/>
              </w:rPr>
              <w:t>)</w:t>
            </w:r>
          </w:p>
        </w:tc>
        <w:tc>
          <w:tcPr>
            <w:tcW w:w="380" w:type="pct"/>
            <w:tcBorders>
              <w:top w:val="nil"/>
              <w:left w:val="nil"/>
              <w:bottom w:val="single" w:sz="4" w:space="0" w:color="auto"/>
              <w:right w:val="single" w:sz="4" w:space="0" w:color="auto"/>
            </w:tcBorders>
            <w:vAlign w:val="center"/>
          </w:tcPr>
          <w:p w14:paraId="0A52171B" w14:textId="77777777" w:rsidR="000068E4" w:rsidRPr="000A4838" w:rsidRDefault="000068E4" w:rsidP="00EA50DE">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rPr>
              <w:t>24,885</w:t>
            </w:r>
          </w:p>
        </w:tc>
        <w:tc>
          <w:tcPr>
            <w:tcW w:w="380" w:type="pct"/>
            <w:tcBorders>
              <w:top w:val="nil"/>
              <w:left w:val="nil"/>
              <w:bottom w:val="single" w:sz="4" w:space="0" w:color="auto"/>
              <w:right w:val="single" w:sz="4" w:space="0" w:color="auto"/>
            </w:tcBorders>
          </w:tcPr>
          <w:p w14:paraId="0A4D1B56" w14:textId="77777777" w:rsidR="000068E4" w:rsidRPr="000A4838" w:rsidRDefault="000068E4" w:rsidP="00EA50DE">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0" w:type="pct"/>
            <w:tcBorders>
              <w:top w:val="nil"/>
              <w:left w:val="nil"/>
              <w:bottom w:val="single" w:sz="4" w:space="0" w:color="auto"/>
              <w:right w:val="single" w:sz="4" w:space="0" w:color="auto"/>
            </w:tcBorders>
          </w:tcPr>
          <w:p w14:paraId="4B1E7261" w14:textId="77777777" w:rsidR="000068E4" w:rsidRPr="000A4838" w:rsidRDefault="000068E4" w:rsidP="00EA50DE">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0" w:type="pct"/>
            <w:tcBorders>
              <w:top w:val="nil"/>
              <w:left w:val="nil"/>
              <w:bottom w:val="single" w:sz="4" w:space="0" w:color="auto"/>
              <w:right w:val="single" w:sz="4" w:space="0" w:color="auto"/>
            </w:tcBorders>
            <w:vAlign w:val="center"/>
          </w:tcPr>
          <w:p w14:paraId="6A16DFA8" w14:textId="77777777" w:rsidR="000068E4" w:rsidRPr="000A4838" w:rsidRDefault="000068E4" w:rsidP="00EA50DE">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rPr>
              <w:t>28,420</w:t>
            </w:r>
          </w:p>
        </w:tc>
        <w:tc>
          <w:tcPr>
            <w:tcW w:w="380" w:type="pct"/>
            <w:tcBorders>
              <w:top w:val="nil"/>
              <w:left w:val="nil"/>
              <w:bottom w:val="single" w:sz="4" w:space="0" w:color="auto"/>
              <w:right w:val="single" w:sz="4" w:space="0" w:color="auto"/>
            </w:tcBorders>
          </w:tcPr>
          <w:p w14:paraId="0A8F29DE" w14:textId="77777777" w:rsidR="000068E4" w:rsidRPr="000A4838" w:rsidRDefault="000068E4" w:rsidP="00EA50DE">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0" w:type="pct"/>
            <w:tcBorders>
              <w:top w:val="nil"/>
              <w:left w:val="nil"/>
              <w:bottom w:val="single" w:sz="4" w:space="0" w:color="auto"/>
              <w:right w:val="single" w:sz="4" w:space="0" w:color="auto"/>
            </w:tcBorders>
            <w:vAlign w:val="center"/>
          </w:tcPr>
          <w:p w14:paraId="3145EA76" w14:textId="77777777" w:rsidR="000068E4" w:rsidRPr="000A4838" w:rsidRDefault="000068E4" w:rsidP="00EA50DE">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rPr>
              <w:t>20,790</w:t>
            </w:r>
          </w:p>
        </w:tc>
        <w:tc>
          <w:tcPr>
            <w:tcW w:w="380" w:type="pct"/>
            <w:tcBorders>
              <w:top w:val="nil"/>
              <w:left w:val="nil"/>
              <w:bottom w:val="single" w:sz="4" w:space="0" w:color="auto"/>
              <w:right w:val="single" w:sz="4" w:space="0" w:color="auto"/>
            </w:tcBorders>
          </w:tcPr>
          <w:p w14:paraId="62408F46" w14:textId="77777777" w:rsidR="000068E4" w:rsidRPr="000A4838" w:rsidRDefault="000068E4" w:rsidP="00EA50DE">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0" w:type="pct"/>
            <w:tcBorders>
              <w:top w:val="nil"/>
              <w:left w:val="nil"/>
              <w:bottom w:val="single" w:sz="4" w:space="0" w:color="auto"/>
              <w:right w:val="single" w:sz="4" w:space="0" w:color="auto"/>
            </w:tcBorders>
            <w:vAlign w:val="center"/>
          </w:tcPr>
          <w:p w14:paraId="61C56B89" w14:textId="77777777" w:rsidR="000068E4" w:rsidRPr="000A4838" w:rsidRDefault="000068E4" w:rsidP="00EA50DE">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rPr>
              <w:t>10,710</w:t>
            </w:r>
          </w:p>
        </w:tc>
        <w:tc>
          <w:tcPr>
            <w:tcW w:w="380" w:type="pct"/>
            <w:tcBorders>
              <w:top w:val="nil"/>
              <w:left w:val="nil"/>
              <w:bottom w:val="single" w:sz="4" w:space="0" w:color="auto"/>
              <w:right w:val="single" w:sz="4" w:space="0" w:color="auto"/>
            </w:tcBorders>
            <w:vAlign w:val="center"/>
          </w:tcPr>
          <w:p w14:paraId="6DBB5151" w14:textId="77777777" w:rsidR="000068E4" w:rsidRPr="000A4838" w:rsidRDefault="000068E4" w:rsidP="00EA50DE">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rPr>
              <w:t>84,805</w:t>
            </w:r>
          </w:p>
        </w:tc>
      </w:tr>
      <w:tr w:rsidR="000068E4" w:rsidRPr="000A4838" w14:paraId="7C81965F" w14:textId="77777777" w:rsidTr="00EA50DE">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C47B10E" w14:textId="77777777" w:rsidR="000068E4" w:rsidRPr="000A4838" w:rsidRDefault="000068E4" w:rsidP="00EA50DE">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3.1</w:t>
            </w:r>
          </w:p>
        </w:tc>
        <w:tc>
          <w:tcPr>
            <w:tcW w:w="1392" w:type="pct"/>
            <w:tcBorders>
              <w:top w:val="nil"/>
              <w:left w:val="nil"/>
              <w:bottom w:val="single" w:sz="4" w:space="0" w:color="auto"/>
              <w:right w:val="single" w:sz="4" w:space="0" w:color="auto"/>
            </w:tcBorders>
          </w:tcPr>
          <w:p w14:paraId="35601BBC" w14:textId="77777777" w:rsidR="000068E4" w:rsidRPr="000A4838" w:rsidRDefault="004342AB" w:rsidP="00EA50DE">
            <w:pPr>
              <w:suppressAutoHyphens/>
              <w:jc w:val="left"/>
              <w:rPr>
                <w:rFonts w:asciiTheme="majorBidi" w:hAnsiTheme="majorBidi" w:cstheme="majorBidi"/>
                <w:sz w:val="20"/>
                <w:szCs w:val="20"/>
                <w:lang w:eastAsia="en-CA"/>
              </w:rPr>
            </w:pPr>
            <w:r>
              <w:rPr>
                <w:rFonts w:asciiTheme="majorBidi" w:hAnsiTheme="majorBidi" w:cstheme="majorBidi" w:hint="eastAsia"/>
                <w:sz w:val="20"/>
                <w:szCs w:val="20"/>
                <w:lang w:eastAsia="zh-CN"/>
              </w:rPr>
              <w:t>总商定</w:t>
            </w:r>
            <w:r w:rsidR="00650DFF">
              <w:rPr>
                <w:rFonts w:asciiTheme="majorBidi" w:hAnsiTheme="majorBidi" w:cstheme="majorBidi" w:hint="eastAsia"/>
                <w:sz w:val="20"/>
                <w:szCs w:val="20"/>
                <w:lang w:eastAsia="zh-CN"/>
              </w:rPr>
              <w:t>项目供资</w:t>
            </w:r>
            <w:r w:rsidR="000068E4" w:rsidRPr="000A4838">
              <w:rPr>
                <w:rFonts w:asciiTheme="majorBidi" w:hAnsiTheme="majorBidi" w:cstheme="majorBidi"/>
                <w:sz w:val="20"/>
                <w:szCs w:val="20"/>
                <w:lang w:eastAsia="en-CA"/>
              </w:rPr>
              <w:t>(</w:t>
            </w:r>
            <w:r>
              <w:rPr>
                <w:rFonts w:asciiTheme="majorBidi" w:hAnsiTheme="majorBidi" w:cstheme="majorBidi" w:hint="eastAsia"/>
                <w:sz w:val="20"/>
                <w:szCs w:val="20"/>
                <w:lang w:eastAsia="zh-CN"/>
              </w:rPr>
              <w:t>美元</w:t>
            </w:r>
            <w:r w:rsidR="000068E4" w:rsidRPr="000A4838">
              <w:rPr>
                <w:rFonts w:asciiTheme="majorBidi" w:hAnsiTheme="majorBidi" w:cstheme="majorBidi"/>
                <w:sz w:val="20"/>
                <w:szCs w:val="20"/>
                <w:lang w:eastAsia="en-CA"/>
              </w:rPr>
              <w:t>)</w:t>
            </w:r>
          </w:p>
        </w:tc>
        <w:tc>
          <w:tcPr>
            <w:tcW w:w="380" w:type="pct"/>
            <w:tcBorders>
              <w:top w:val="nil"/>
              <w:left w:val="nil"/>
              <w:bottom w:val="single" w:sz="4" w:space="0" w:color="auto"/>
              <w:right w:val="single" w:sz="4" w:space="0" w:color="auto"/>
            </w:tcBorders>
            <w:vAlign w:val="center"/>
          </w:tcPr>
          <w:p w14:paraId="4314D73C" w14:textId="77777777" w:rsidR="000068E4" w:rsidRPr="000A4838" w:rsidRDefault="000068E4" w:rsidP="00EA50DE">
            <w:pPr>
              <w:suppressAutoHyphens/>
              <w:jc w:val="right"/>
              <w:rPr>
                <w:rFonts w:asciiTheme="majorBidi" w:hAnsiTheme="majorBidi" w:cstheme="majorBidi"/>
                <w:sz w:val="20"/>
                <w:szCs w:val="20"/>
              </w:rPr>
            </w:pPr>
            <w:r w:rsidRPr="000A4838">
              <w:rPr>
                <w:rFonts w:asciiTheme="majorBidi" w:hAnsiTheme="majorBidi" w:cstheme="majorBidi"/>
                <w:sz w:val="20"/>
                <w:szCs w:val="20"/>
                <w:lang w:eastAsia="en-CA"/>
              </w:rPr>
              <w:t>355,500</w:t>
            </w:r>
            <w:r w:rsidRPr="000A4838">
              <w:rPr>
                <w:rFonts w:asciiTheme="majorBidi" w:hAnsiTheme="majorBidi" w:cstheme="majorBidi"/>
                <w:b/>
                <w:bCs/>
                <w:sz w:val="20"/>
                <w:szCs w:val="20"/>
                <w:lang w:eastAsia="en-CA"/>
              </w:rPr>
              <w:t xml:space="preserve"> </w:t>
            </w:r>
          </w:p>
        </w:tc>
        <w:tc>
          <w:tcPr>
            <w:tcW w:w="380" w:type="pct"/>
            <w:tcBorders>
              <w:top w:val="nil"/>
              <w:left w:val="nil"/>
              <w:bottom w:val="single" w:sz="4" w:space="0" w:color="auto"/>
              <w:right w:val="single" w:sz="4" w:space="0" w:color="auto"/>
            </w:tcBorders>
          </w:tcPr>
          <w:p w14:paraId="1191EDC5" w14:textId="77777777" w:rsidR="000068E4" w:rsidRPr="000A4838" w:rsidRDefault="000068E4" w:rsidP="00EA50DE">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0" w:type="pct"/>
            <w:tcBorders>
              <w:top w:val="nil"/>
              <w:left w:val="nil"/>
              <w:bottom w:val="single" w:sz="4" w:space="0" w:color="auto"/>
              <w:right w:val="single" w:sz="4" w:space="0" w:color="auto"/>
            </w:tcBorders>
          </w:tcPr>
          <w:p w14:paraId="265B514B" w14:textId="77777777" w:rsidR="000068E4" w:rsidRPr="000A4838" w:rsidRDefault="000068E4" w:rsidP="00EA50DE">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0" w:type="pct"/>
            <w:tcBorders>
              <w:top w:val="nil"/>
              <w:left w:val="nil"/>
              <w:bottom w:val="single" w:sz="4" w:space="0" w:color="auto"/>
              <w:right w:val="single" w:sz="4" w:space="0" w:color="auto"/>
            </w:tcBorders>
            <w:vAlign w:val="center"/>
          </w:tcPr>
          <w:p w14:paraId="184A82F7" w14:textId="77777777" w:rsidR="000068E4" w:rsidRPr="000A4838" w:rsidRDefault="000068E4" w:rsidP="00EA50DE">
            <w:pPr>
              <w:suppressAutoHyphens/>
              <w:jc w:val="right"/>
              <w:rPr>
                <w:rFonts w:asciiTheme="majorBidi" w:hAnsiTheme="majorBidi" w:cstheme="majorBidi"/>
                <w:sz w:val="20"/>
                <w:szCs w:val="20"/>
              </w:rPr>
            </w:pPr>
            <w:r w:rsidRPr="000A4838">
              <w:rPr>
                <w:rFonts w:asciiTheme="majorBidi" w:hAnsiTheme="majorBidi" w:cstheme="majorBidi"/>
                <w:sz w:val="20"/>
                <w:szCs w:val="20"/>
                <w:lang w:eastAsia="en-CA"/>
              </w:rPr>
              <w:t>406,000</w:t>
            </w:r>
          </w:p>
        </w:tc>
        <w:tc>
          <w:tcPr>
            <w:tcW w:w="380" w:type="pct"/>
            <w:tcBorders>
              <w:top w:val="nil"/>
              <w:left w:val="nil"/>
              <w:bottom w:val="single" w:sz="4" w:space="0" w:color="auto"/>
              <w:right w:val="single" w:sz="4" w:space="0" w:color="auto"/>
            </w:tcBorders>
          </w:tcPr>
          <w:p w14:paraId="7D8EF39A" w14:textId="77777777" w:rsidR="000068E4" w:rsidRPr="000A4838" w:rsidRDefault="000068E4" w:rsidP="00EA50DE">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0" w:type="pct"/>
            <w:tcBorders>
              <w:top w:val="nil"/>
              <w:left w:val="nil"/>
              <w:bottom w:val="single" w:sz="4" w:space="0" w:color="auto"/>
              <w:right w:val="single" w:sz="4" w:space="0" w:color="auto"/>
            </w:tcBorders>
            <w:vAlign w:val="center"/>
          </w:tcPr>
          <w:p w14:paraId="70244BC9" w14:textId="77777777" w:rsidR="000068E4" w:rsidRPr="000A4838" w:rsidRDefault="000068E4" w:rsidP="00EA50DE">
            <w:pPr>
              <w:suppressAutoHyphens/>
              <w:jc w:val="right"/>
              <w:rPr>
                <w:rFonts w:asciiTheme="majorBidi" w:hAnsiTheme="majorBidi" w:cstheme="majorBidi"/>
                <w:sz w:val="20"/>
                <w:szCs w:val="20"/>
              </w:rPr>
            </w:pPr>
            <w:r w:rsidRPr="000A4838">
              <w:rPr>
                <w:rFonts w:asciiTheme="majorBidi" w:hAnsiTheme="majorBidi" w:cstheme="majorBidi"/>
                <w:sz w:val="20"/>
                <w:szCs w:val="20"/>
                <w:lang w:eastAsia="en-CA"/>
              </w:rPr>
              <w:t>297,000</w:t>
            </w:r>
          </w:p>
        </w:tc>
        <w:tc>
          <w:tcPr>
            <w:tcW w:w="380" w:type="pct"/>
            <w:tcBorders>
              <w:top w:val="nil"/>
              <w:left w:val="nil"/>
              <w:bottom w:val="single" w:sz="4" w:space="0" w:color="auto"/>
              <w:right w:val="single" w:sz="4" w:space="0" w:color="auto"/>
            </w:tcBorders>
          </w:tcPr>
          <w:p w14:paraId="3B7C4D24" w14:textId="77777777" w:rsidR="000068E4" w:rsidRPr="000A4838" w:rsidRDefault="000068E4" w:rsidP="00EA50DE">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0" w:type="pct"/>
            <w:tcBorders>
              <w:top w:val="nil"/>
              <w:left w:val="nil"/>
              <w:bottom w:val="single" w:sz="4" w:space="0" w:color="auto"/>
              <w:right w:val="single" w:sz="4" w:space="0" w:color="auto"/>
            </w:tcBorders>
            <w:vAlign w:val="center"/>
          </w:tcPr>
          <w:p w14:paraId="2AA81FF1" w14:textId="77777777" w:rsidR="000068E4" w:rsidRPr="000A4838" w:rsidRDefault="000068E4" w:rsidP="00EA50DE">
            <w:pPr>
              <w:suppressAutoHyphens/>
              <w:jc w:val="right"/>
              <w:rPr>
                <w:rFonts w:asciiTheme="majorBidi" w:hAnsiTheme="majorBidi" w:cstheme="majorBidi"/>
                <w:sz w:val="20"/>
                <w:szCs w:val="20"/>
              </w:rPr>
            </w:pPr>
            <w:r w:rsidRPr="000A4838">
              <w:rPr>
                <w:rFonts w:asciiTheme="majorBidi" w:hAnsiTheme="majorBidi" w:cstheme="majorBidi"/>
                <w:sz w:val="20"/>
                <w:szCs w:val="20"/>
                <w:lang w:eastAsia="en-CA"/>
              </w:rPr>
              <w:t>153,000</w:t>
            </w:r>
          </w:p>
        </w:tc>
        <w:tc>
          <w:tcPr>
            <w:tcW w:w="380" w:type="pct"/>
            <w:tcBorders>
              <w:top w:val="nil"/>
              <w:left w:val="nil"/>
              <w:bottom w:val="single" w:sz="4" w:space="0" w:color="auto"/>
              <w:right w:val="single" w:sz="4" w:space="0" w:color="auto"/>
            </w:tcBorders>
            <w:vAlign w:val="center"/>
          </w:tcPr>
          <w:p w14:paraId="0EDE2D6E" w14:textId="77777777" w:rsidR="000068E4" w:rsidRPr="000A4838" w:rsidRDefault="000068E4" w:rsidP="00EA50DE">
            <w:pPr>
              <w:suppressAutoHyphens/>
              <w:jc w:val="right"/>
              <w:rPr>
                <w:rFonts w:asciiTheme="majorBidi" w:hAnsiTheme="majorBidi" w:cstheme="majorBidi"/>
                <w:sz w:val="20"/>
                <w:szCs w:val="20"/>
              </w:rPr>
            </w:pPr>
            <w:r w:rsidRPr="000A4838">
              <w:rPr>
                <w:rFonts w:asciiTheme="majorBidi" w:hAnsiTheme="majorBidi" w:cstheme="majorBidi"/>
                <w:sz w:val="20"/>
                <w:szCs w:val="20"/>
                <w:lang w:eastAsia="en-CA"/>
              </w:rPr>
              <w:t xml:space="preserve">1,211,500 </w:t>
            </w:r>
          </w:p>
        </w:tc>
      </w:tr>
      <w:tr w:rsidR="000068E4" w:rsidRPr="000A4838" w14:paraId="4DF2A478" w14:textId="77777777" w:rsidTr="00EA50DE">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272AA4F" w14:textId="77777777" w:rsidR="000068E4" w:rsidRPr="000A4838" w:rsidRDefault="000068E4" w:rsidP="00EA50DE">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3.2</w:t>
            </w:r>
          </w:p>
        </w:tc>
        <w:tc>
          <w:tcPr>
            <w:tcW w:w="1392" w:type="pct"/>
            <w:tcBorders>
              <w:top w:val="nil"/>
              <w:left w:val="nil"/>
              <w:bottom w:val="single" w:sz="4" w:space="0" w:color="auto"/>
              <w:right w:val="single" w:sz="4" w:space="0" w:color="auto"/>
            </w:tcBorders>
          </w:tcPr>
          <w:p w14:paraId="53FC4C79" w14:textId="77777777" w:rsidR="000068E4" w:rsidRPr="000A4838" w:rsidRDefault="004342AB" w:rsidP="00EA50DE">
            <w:pPr>
              <w:suppressAutoHyphens/>
              <w:jc w:val="left"/>
              <w:rPr>
                <w:rFonts w:asciiTheme="majorBidi" w:hAnsiTheme="majorBidi" w:cstheme="majorBidi"/>
                <w:sz w:val="20"/>
                <w:szCs w:val="20"/>
                <w:lang w:eastAsia="en-CA"/>
              </w:rPr>
            </w:pPr>
            <w:r>
              <w:rPr>
                <w:rFonts w:asciiTheme="majorBidi" w:hAnsiTheme="majorBidi" w:cstheme="majorBidi" w:hint="eastAsia"/>
                <w:sz w:val="20"/>
                <w:szCs w:val="20"/>
                <w:lang w:eastAsia="zh-CN"/>
              </w:rPr>
              <w:t>总支助费用</w:t>
            </w:r>
            <w:r w:rsidR="000068E4" w:rsidRPr="000A4838">
              <w:rPr>
                <w:rFonts w:asciiTheme="majorBidi" w:hAnsiTheme="majorBidi" w:cstheme="majorBidi"/>
                <w:sz w:val="20"/>
                <w:szCs w:val="20"/>
                <w:lang w:eastAsia="en-CA"/>
              </w:rPr>
              <w:t>(</w:t>
            </w:r>
            <w:r>
              <w:rPr>
                <w:rFonts w:asciiTheme="majorBidi" w:hAnsiTheme="majorBidi" w:cstheme="majorBidi" w:hint="eastAsia"/>
                <w:sz w:val="20"/>
                <w:szCs w:val="20"/>
                <w:lang w:eastAsia="zh-CN"/>
              </w:rPr>
              <w:t>美元</w:t>
            </w:r>
            <w:r w:rsidR="000068E4" w:rsidRPr="000A4838">
              <w:rPr>
                <w:rFonts w:asciiTheme="majorBidi" w:hAnsiTheme="majorBidi" w:cstheme="majorBidi"/>
                <w:sz w:val="20"/>
                <w:szCs w:val="20"/>
                <w:lang w:eastAsia="en-CA"/>
              </w:rPr>
              <w:t>)</w:t>
            </w:r>
          </w:p>
        </w:tc>
        <w:tc>
          <w:tcPr>
            <w:tcW w:w="380" w:type="pct"/>
            <w:tcBorders>
              <w:top w:val="nil"/>
              <w:left w:val="nil"/>
              <w:bottom w:val="single" w:sz="4" w:space="0" w:color="auto"/>
              <w:right w:val="single" w:sz="4" w:space="0" w:color="auto"/>
            </w:tcBorders>
            <w:vAlign w:val="center"/>
          </w:tcPr>
          <w:p w14:paraId="110EAB81" w14:textId="77777777" w:rsidR="000068E4" w:rsidRPr="000A4838" w:rsidRDefault="000068E4" w:rsidP="00EA50DE">
            <w:pPr>
              <w:suppressAutoHyphens/>
              <w:jc w:val="right"/>
              <w:rPr>
                <w:rFonts w:asciiTheme="majorBidi" w:hAnsiTheme="majorBidi" w:cstheme="majorBidi"/>
                <w:sz w:val="20"/>
                <w:szCs w:val="20"/>
              </w:rPr>
            </w:pPr>
            <w:r w:rsidRPr="000A4838">
              <w:rPr>
                <w:rFonts w:asciiTheme="majorBidi" w:hAnsiTheme="majorBidi" w:cstheme="majorBidi"/>
                <w:sz w:val="20"/>
                <w:szCs w:val="20"/>
              </w:rPr>
              <w:t>24,885</w:t>
            </w:r>
          </w:p>
        </w:tc>
        <w:tc>
          <w:tcPr>
            <w:tcW w:w="380" w:type="pct"/>
            <w:tcBorders>
              <w:top w:val="nil"/>
              <w:left w:val="nil"/>
              <w:bottom w:val="single" w:sz="4" w:space="0" w:color="auto"/>
              <w:right w:val="single" w:sz="4" w:space="0" w:color="auto"/>
            </w:tcBorders>
          </w:tcPr>
          <w:p w14:paraId="7AD63CC4" w14:textId="77777777" w:rsidR="000068E4" w:rsidRPr="000A4838" w:rsidRDefault="000068E4" w:rsidP="00EA50DE">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0" w:type="pct"/>
            <w:tcBorders>
              <w:top w:val="nil"/>
              <w:left w:val="nil"/>
              <w:bottom w:val="single" w:sz="4" w:space="0" w:color="auto"/>
              <w:right w:val="single" w:sz="4" w:space="0" w:color="auto"/>
            </w:tcBorders>
          </w:tcPr>
          <w:p w14:paraId="07E6214B" w14:textId="77777777" w:rsidR="000068E4" w:rsidRPr="000A4838" w:rsidRDefault="000068E4" w:rsidP="00EA50DE">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0" w:type="pct"/>
            <w:tcBorders>
              <w:top w:val="nil"/>
              <w:left w:val="nil"/>
              <w:bottom w:val="single" w:sz="4" w:space="0" w:color="auto"/>
              <w:right w:val="single" w:sz="4" w:space="0" w:color="auto"/>
            </w:tcBorders>
            <w:vAlign w:val="center"/>
          </w:tcPr>
          <w:p w14:paraId="2297F7EA" w14:textId="77777777" w:rsidR="000068E4" w:rsidRPr="000A4838" w:rsidRDefault="000068E4" w:rsidP="00EA50DE">
            <w:pPr>
              <w:suppressAutoHyphens/>
              <w:jc w:val="right"/>
              <w:rPr>
                <w:rFonts w:asciiTheme="majorBidi" w:hAnsiTheme="majorBidi" w:cstheme="majorBidi"/>
                <w:sz w:val="20"/>
                <w:szCs w:val="20"/>
              </w:rPr>
            </w:pPr>
            <w:r w:rsidRPr="000A4838">
              <w:rPr>
                <w:rFonts w:asciiTheme="majorBidi" w:hAnsiTheme="majorBidi" w:cstheme="majorBidi"/>
                <w:sz w:val="20"/>
                <w:szCs w:val="20"/>
              </w:rPr>
              <w:t>28,420</w:t>
            </w:r>
          </w:p>
        </w:tc>
        <w:tc>
          <w:tcPr>
            <w:tcW w:w="380" w:type="pct"/>
            <w:tcBorders>
              <w:top w:val="nil"/>
              <w:left w:val="nil"/>
              <w:bottom w:val="single" w:sz="4" w:space="0" w:color="auto"/>
              <w:right w:val="single" w:sz="4" w:space="0" w:color="auto"/>
            </w:tcBorders>
          </w:tcPr>
          <w:p w14:paraId="3B0E924B" w14:textId="77777777" w:rsidR="000068E4" w:rsidRPr="000A4838" w:rsidRDefault="000068E4" w:rsidP="00EA50DE">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0" w:type="pct"/>
            <w:tcBorders>
              <w:top w:val="nil"/>
              <w:left w:val="nil"/>
              <w:bottom w:val="single" w:sz="4" w:space="0" w:color="auto"/>
              <w:right w:val="single" w:sz="4" w:space="0" w:color="auto"/>
            </w:tcBorders>
            <w:vAlign w:val="center"/>
          </w:tcPr>
          <w:p w14:paraId="390F0942" w14:textId="77777777" w:rsidR="000068E4" w:rsidRPr="000A4838" w:rsidRDefault="000068E4" w:rsidP="00EA50DE">
            <w:pPr>
              <w:suppressAutoHyphens/>
              <w:jc w:val="right"/>
              <w:rPr>
                <w:rFonts w:asciiTheme="majorBidi" w:hAnsiTheme="majorBidi" w:cstheme="majorBidi"/>
                <w:sz w:val="20"/>
                <w:szCs w:val="20"/>
              </w:rPr>
            </w:pPr>
            <w:r w:rsidRPr="000A4838">
              <w:rPr>
                <w:rFonts w:asciiTheme="majorBidi" w:hAnsiTheme="majorBidi" w:cstheme="majorBidi"/>
                <w:sz w:val="20"/>
                <w:szCs w:val="20"/>
              </w:rPr>
              <w:t>20,790</w:t>
            </w:r>
          </w:p>
        </w:tc>
        <w:tc>
          <w:tcPr>
            <w:tcW w:w="380" w:type="pct"/>
            <w:tcBorders>
              <w:top w:val="nil"/>
              <w:left w:val="nil"/>
              <w:bottom w:val="single" w:sz="4" w:space="0" w:color="auto"/>
              <w:right w:val="single" w:sz="4" w:space="0" w:color="auto"/>
            </w:tcBorders>
          </w:tcPr>
          <w:p w14:paraId="10E303CB" w14:textId="77777777" w:rsidR="000068E4" w:rsidRPr="000A4838" w:rsidRDefault="000068E4" w:rsidP="00EA50DE">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0" w:type="pct"/>
            <w:tcBorders>
              <w:top w:val="nil"/>
              <w:left w:val="nil"/>
              <w:bottom w:val="single" w:sz="4" w:space="0" w:color="auto"/>
              <w:right w:val="single" w:sz="4" w:space="0" w:color="auto"/>
            </w:tcBorders>
            <w:vAlign w:val="center"/>
          </w:tcPr>
          <w:p w14:paraId="70153BEA" w14:textId="77777777" w:rsidR="000068E4" w:rsidRPr="000A4838" w:rsidRDefault="000068E4" w:rsidP="00EA50DE">
            <w:pPr>
              <w:suppressAutoHyphens/>
              <w:jc w:val="right"/>
              <w:rPr>
                <w:rFonts w:asciiTheme="majorBidi" w:hAnsiTheme="majorBidi" w:cstheme="majorBidi"/>
                <w:sz w:val="20"/>
                <w:szCs w:val="20"/>
              </w:rPr>
            </w:pPr>
            <w:r w:rsidRPr="000A4838">
              <w:rPr>
                <w:rFonts w:asciiTheme="majorBidi" w:hAnsiTheme="majorBidi" w:cstheme="majorBidi"/>
                <w:sz w:val="20"/>
                <w:szCs w:val="20"/>
              </w:rPr>
              <w:t>10,710</w:t>
            </w:r>
          </w:p>
        </w:tc>
        <w:tc>
          <w:tcPr>
            <w:tcW w:w="380" w:type="pct"/>
            <w:tcBorders>
              <w:top w:val="nil"/>
              <w:left w:val="nil"/>
              <w:bottom w:val="single" w:sz="4" w:space="0" w:color="auto"/>
              <w:right w:val="single" w:sz="4" w:space="0" w:color="auto"/>
            </w:tcBorders>
            <w:vAlign w:val="center"/>
          </w:tcPr>
          <w:p w14:paraId="79A8708C" w14:textId="77777777" w:rsidR="000068E4" w:rsidRPr="000A4838" w:rsidRDefault="000068E4" w:rsidP="00EA50DE">
            <w:pPr>
              <w:suppressAutoHyphens/>
              <w:jc w:val="right"/>
              <w:rPr>
                <w:rFonts w:asciiTheme="majorBidi" w:hAnsiTheme="majorBidi" w:cstheme="majorBidi"/>
                <w:sz w:val="20"/>
                <w:szCs w:val="20"/>
              </w:rPr>
            </w:pPr>
            <w:r w:rsidRPr="000A4838">
              <w:rPr>
                <w:rFonts w:asciiTheme="majorBidi" w:hAnsiTheme="majorBidi" w:cstheme="majorBidi"/>
                <w:sz w:val="20"/>
                <w:szCs w:val="20"/>
              </w:rPr>
              <w:t>84,805</w:t>
            </w:r>
          </w:p>
        </w:tc>
      </w:tr>
      <w:tr w:rsidR="000068E4" w:rsidRPr="000A4838" w14:paraId="3BCA8C77" w14:textId="77777777" w:rsidTr="00EA50DE">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09C61F0" w14:textId="77777777" w:rsidR="000068E4" w:rsidRPr="000A4838" w:rsidRDefault="000068E4" w:rsidP="00EA50DE">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3.3</w:t>
            </w:r>
          </w:p>
        </w:tc>
        <w:tc>
          <w:tcPr>
            <w:tcW w:w="1392" w:type="pct"/>
            <w:tcBorders>
              <w:top w:val="nil"/>
              <w:left w:val="nil"/>
              <w:bottom w:val="single" w:sz="4" w:space="0" w:color="auto"/>
              <w:right w:val="single" w:sz="4" w:space="0" w:color="auto"/>
            </w:tcBorders>
            <w:hideMark/>
          </w:tcPr>
          <w:p w14:paraId="3A6625EE" w14:textId="77777777" w:rsidR="000068E4" w:rsidRPr="000A4838" w:rsidRDefault="004342AB" w:rsidP="00EA50DE">
            <w:pPr>
              <w:suppressAutoHyphens/>
              <w:jc w:val="left"/>
              <w:rPr>
                <w:rFonts w:asciiTheme="majorBidi" w:hAnsiTheme="majorBidi" w:cstheme="majorBidi"/>
                <w:sz w:val="20"/>
                <w:szCs w:val="20"/>
                <w:lang w:eastAsia="en-CA"/>
              </w:rPr>
            </w:pPr>
            <w:r>
              <w:rPr>
                <w:rFonts w:asciiTheme="majorBidi" w:hAnsiTheme="majorBidi" w:cstheme="majorBidi" w:hint="eastAsia"/>
                <w:sz w:val="20"/>
                <w:szCs w:val="20"/>
                <w:lang w:eastAsia="zh-CN"/>
              </w:rPr>
              <w:t>总商定</w:t>
            </w:r>
            <w:r w:rsidR="00650DFF">
              <w:rPr>
                <w:rFonts w:asciiTheme="majorBidi" w:hAnsiTheme="majorBidi" w:cstheme="majorBidi" w:hint="eastAsia"/>
                <w:sz w:val="20"/>
                <w:szCs w:val="20"/>
                <w:lang w:eastAsia="zh-CN"/>
              </w:rPr>
              <w:t>费用</w:t>
            </w:r>
            <w:r w:rsidR="000068E4" w:rsidRPr="000A4838">
              <w:rPr>
                <w:rFonts w:asciiTheme="majorBidi" w:hAnsiTheme="majorBidi" w:cstheme="majorBidi"/>
                <w:sz w:val="20"/>
                <w:szCs w:val="20"/>
                <w:lang w:eastAsia="en-CA"/>
              </w:rPr>
              <w:t>(US $)</w:t>
            </w:r>
          </w:p>
        </w:tc>
        <w:tc>
          <w:tcPr>
            <w:tcW w:w="380" w:type="pct"/>
            <w:tcBorders>
              <w:top w:val="nil"/>
              <w:left w:val="nil"/>
              <w:bottom w:val="single" w:sz="4" w:space="0" w:color="auto"/>
              <w:right w:val="single" w:sz="4" w:space="0" w:color="auto"/>
            </w:tcBorders>
          </w:tcPr>
          <w:p w14:paraId="7BC9EB1B" w14:textId="77777777" w:rsidR="000068E4" w:rsidRPr="000A4838" w:rsidRDefault="000068E4" w:rsidP="00EA50DE">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rPr>
              <w:t>380,385</w:t>
            </w:r>
          </w:p>
        </w:tc>
        <w:tc>
          <w:tcPr>
            <w:tcW w:w="380" w:type="pct"/>
            <w:tcBorders>
              <w:top w:val="nil"/>
              <w:left w:val="nil"/>
              <w:bottom w:val="single" w:sz="4" w:space="0" w:color="auto"/>
              <w:right w:val="single" w:sz="4" w:space="0" w:color="auto"/>
            </w:tcBorders>
          </w:tcPr>
          <w:p w14:paraId="0C4D6E3C" w14:textId="77777777" w:rsidR="000068E4" w:rsidRPr="000A4838" w:rsidRDefault="000068E4" w:rsidP="00EA50DE">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0" w:type="pct"/>
            <w:tcBorders>
              <w:top w:val="nil"/>
              <w:left w:val="nil"/>
              <w:bottom w:val="single" w:sz="4" w:space="0" w:color="auto"/>
              <w:right w:val="single" w:sz="4" w:space="0" w:color="auto"/>
            </w:tcBorders>
          </w:tcPr>
          <w:p w14:paraId="118ABE5B" w14:textId="77777777" w:rsidR="000068E4" w:rsidRPr="000A4838" w:rsidRDefault="000068E4" w:rsidP="00EA50DE">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0" w:type="pct"/>
            <w:tcBorders>
              <w:top w:val="nil"/>
              <w:left w:val="nil"/>
              <w:bottom w:val="single" w:sz="4" w:space="0" w:color="auto"/>
              <w:right w:val="single" w:sz="4" w:space="0" w:color="auto"/>
            </w:tcBorders>
            <w:vAlign w:val="center"/>
          </w:tcPr>
          <w:p w14:paraId="12B55246" w14:textId="77777777" w:rsidR="000068E4" w:rsidRPr="000A4838" w:rsidRDefault="000068E4" w:rsidP="00EA50DE">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rPr>
              <w:t>434,420</w:t>
            </w:r>
          </w:p>
        </w:tc>
        <w:tc>
          <w:tcPr>
            <w:tcW w:w="380" w:type="pct"/>
            <w:tcBorders>
              <w:top w:val="nil"/>
              <w:left w:val="nil"/>
              <w:bottom w:val="single" w:sz="4" w:space="0" w:color="auto"/>
              <w:right w:val="single" w:sz="4" w:space="0" w:color="auto"/>
            </w:tcBorders>
          </w:tcPr>
          <w:p w14:paraId="5121F729" w14:textId="77777777" w:rsidR="000068E4" w:rsidRPr="000A4838" w:rsidRDefault="000068E4" w:rsidP="00EA50DE">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0" w:type="pct"/>
            <w:tcBorders>
              <w:top w:val="nil"/>
              <w:left w:val="nil"/>
              <w:bottom w:val="single" w:sz="4" w:space="0" w:color="auto"/>
              <w:right w:val="single" w:sz="4" w:space="0" w:color="auto"/>
            </w:tcBorders>
            <w:vAlign w:val="center"/>
          </w:tcPr>
          <w:p w14:paraId="1F13AE6C" w14:textId="77777777" w:rsidR="000068E4" w:rsidRPr="000A4838" w:rsidRDefault="000068E4" w:rsidP="00EA50DE">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rPr>
              <w:t>317,790</w:t>
            </w:r>
          </w:p>
        </w:tc>
        <w:tc>
          <w:tcPr>
            <w:tcW w:w="380" w:type="pct"/>
            <w:tcBorders>
              <w:top w:val="nil"/>
              <w:left w:val="nil"/>
              <w:bottom w:val="single" w:sz="4" w:space="0" w:color="auto"/>
              <w:right w:val="single" w:sz="4" w:space="0" w:color="auto"/>
            </w:tcBorders>
          </w:tcPr>
          <w:p w14:paraId="5117267F" w14:textId="77777777" w:rsidR="000068E4" w:rsidRPr="000A4838" w:rsidRDefault="000068E4" w:rsidP="00EA50DE">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0" w:type="pct"/>
            <w:tcBorders>
              <w:top w:val="nil"/>
              <w:left w:val="nil"/>
              <w:bottom w:val="single" w:sz="4" w:space="0" w:color="auto"/>
              <w:right w:val="single" w:sz="4" w:space="0" w:color="auto"/>
            </w:tcBorders>
            <w:vAlign w:val="center"/>
          </w:tcPr>
          <w:p w14:paraId="002CB7FF" w14:textId="77777777" w:rsidR="000068E4" w:rsidRPr="000A4838" w:rsidRDefault="000068E4" w:rsidP="00EA50DE">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163,710</w:t>
            </w:r>
          </w:p>
        </w:tc>
        <w:tc>
          <w:tcPr>
            <w:tcW w:w="380" w:type="pct"/>
            <w:tcBorders>
              <w:top w:val="nil"/>
              <w:left w:val="nil"/>
              <w:bottom w:val="single" w:sz="4" w:space="0" w:color="auto"/>
              <w:right w:val="single" w:sz="4" w:space="0" w:color="auto"/>
            </w:tcBorders>
            <w:vAlign w:val="center"/>
          </w:tcPr>
          <w:p w14:paraId="4E9B6DA7" w14:textId="77777777" w:rsidR="000068E4" w:rsidRPr="000A4838" w:rsidRDefault="000068E4" w:rsidP="00EA50DE">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rPr>
              <w:t>1,296,305</w:t>
            </w:r>
          </w:p>
        </w:tc>
      </w:tr>
    </w:tbl>
    <w:p w14:paraId="647B8F90" w14:textId="77777777" w:rsidR="000068E4" w:rsidRPr="000A4838" w:rsidRDefault="000068E4" w:rsidP="000068E4">
      <w:pPr>
        <w:tabs>
          <w:tab w:val="left" w:pos="1097"/>
          <w:tab w:val="left" w:pos="2098"/>
          <w:tab w:val="left" w:pos="3099"/>
          <w:tab w:val="left" w:pos="4100"/>
          <w:tab w:val="left" w:pos="5251"/>
          <w:tab w:val="left" w:pos="6318"/>
        </w:tabs>
        <w:suppressAutoHyphens/>
        <w:ind w:left="113"/>
        <w:jc w:val="left"/>
        <w:rPr>
          <w:sz w:val="20"/>
          <w:szCs w:val="20"/>
          <w:lang w:eastAsia="en-CA"/>
        </w:rPr>
      </w:pPr>
    </w:p>
    <w:p w14:paraId="733F7B73" w14:textId="77777777" w:rsidR="000068E4" w:rsidRPr="000A4838" w:rsidRDefault="000068E4" w:rsidP="000068E4">
      <w:pPr>
        <w:tabs>
          <w:tab w:val="left" w:pos="1097"/>
          <w:tab w:val="left" w:pos="2098"/>
          <w:tab w:val="left" w:pos="3099"/>
          <w:tab w:val="left" w:pos="4100"/>
          <w:tab w:val="left" w:pos="5251"/>
          <w:tab w:val="left" w:pos="6318"/>
        </w:tabs>
        <w:suppressAutoHyphens/>
        <w:ind w:left="113"/>
        <w:jc w:val="left"/>
        <w:rPr>
          <w:b/>
          <w:bCs/>
          <w:lang w:eastAsia="zh-CN"/>
        </w:rPr>
      </w:pPr>
      <w:r w:rsidRPr="000A4838">
        <w:rPr>
          <w:b/>
          <w:bCs/>
          <w:lang w:eastAsia="zh-CN"/>
        </w:rPr>
        <w:t>HCFC</w:t>
      </w:r>
      <w:r w:rsidR="004342AB" w:rsidRPr="004342AB">
        <w:rPr>
          <w:rFonts w:hint="eastAsia"/>
          <w:b/>
          <w:bCs/>
          <w:lang w:eastAsia="zh-CN"/>
        </w:rPr>
        <w:t>淘汰管理计划（第二和第三阶段）</w:t>
      </w:r>
    </w:p>
    <w:tbl>
      <w:tblPr>
        <w:tblW w:w="4725" w:type="pct"/>
        <w:tblLook w:val="04A0" w:firstRow="1" w:lastRow="0" w:firstColumn="1" w:lastColumn="0" w:noHBand="0" w:noVBand="1"/>
      </w:tblPr>
      <w:tblGrid>
        <w:gridCol w:w="511"/>
        <w:gridCol w:w="3789"/>
        <w:gridCol w:w="1036"/>
        <w:gridCol w:w="1036"/>
        <w:gridCol w:w="1036"/>
        <w:gridCol w:w="1036"/>
        <w:gridCol w:w="1038"/>
        <w:gridCol w:w="1036"/>
        <w:gridCol w:w="1036"/>
        <w:gridCol w:w="1036"/>
        <w:gridCol w:w="1038"/>
      </w:tblGrid>
      <w:tr w:rsidR="000068E4" w:rsidRPr="000A4838" w14:paraId="219B3F65" w14:textId="77777777" w:rsidTr="00EA50DE">
        <w:trPr>
          <w:trHeight w:val="280"/>
        </w:trPr>
        <w:tc>
          <w:tcPr>
            <w:tcW w:w="18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56FD972" w14:textId="77777777" w:rsidR="000068E4" w:rsidRPr="000A4838" w:rsidRDefault="008B15AF" w:rsidP="008B15AF">
            <w:pPr>
              <w:suppressAutoHyphens/>
              <w:rPr>
                <w:rFonts w:asciiTheme="majorBidi" w:hAnsiTheme="majorBidi" w:cstheme="majorBidi"/>
                <w:b/>
                <w:bCs/>
                <w:sz w:val="20"/>
                <w:szCs w:val="20"/>
                <w:lang w:eastAsia="en-CA"/>
              </w:rPr>
            </w:pPr>
            <w:r>
              <w:rPr>
                <w:rFonts w:asciiTheme="majorBidi" w:hAnsiTheme="majorBidi" w:cstheme="majorBidi" w:hint="eastAsia"/>
                <w:b/>
                <w:bCs/>
                <w:sz w:val="20"/>
                <w:szCs w:val="20"/>
                <w:lang w:eastAsia="zh-CN"/>
              </w:rPr>
              <w:t>行</w:t>
            </w:r>
          </w:p>
        </w:tc>
        <w:tc>
          <w:tcPr>
            <w:tcW w:w="1390" w:type="pct"/>
            <w:tcBorders>
              <w:top w:val="single" w:sz="4" w:space="0" w:color="auto"/>
              <w:left w:val="nil"/>
              <w:bottom w:val="single" w:sz="4" w:space="0" w:color="auto"/>
              <w:right w:val="single" w:sz="4" w:space="0" w:color="auto"/>
            </w:tcBorders>
            <w:vAlign w:val="center"/>
            <w:hideMark/>
          </w:tcPr>
          <w:p w14:paraId="0EF5CF32" w14:textId="77777777" w:rsidR="000068E4" w:rsidRPr="000A4838" w:rsidRDefault="008B15AF" w:rsidP="00EA50DE">
            <w:pPr>
              <w:suppressAutoHyphens/>
              <w:jc w:val="center"/>
              <w:rPr>
                <w:rFonts w:asciiTheme="majorBidi" w:hAnsiTheme="majorBidi" w:cstheme="majorBidi"/>
                <w:b/>
                <w:bCs/>
                <w:sz w:val="20"/>
                <w:szCs w:val="20"/>
                <w:lang w:eastAsia="en-CA"/>
              </w:rPr>
            </w:pPr>
            <w:r>
              <w:rPr>
                <w:rFonts w:asciiTheme="majorBidi" w:hAnsiTheme="majorBidi" w:cstheme="majorBidi" w:hint="eastAsia"/>
                <w:b/>
                <w:bCs/>
                <w:sz w:val="20"/>
                <w:szCs w:val="20"/>
                <w:lang w:eastAsia="zh-CN"/>
              </w:rPr>
              <w:t>细目</w:t>
            </w:r>
          </w:p>
        </w:tc>
        <w:tc>
          <w:tcPr>
            <w:tcW w:w="380" w:type="pct"/>
            <w:tcBorders>
              <w:top w:val="single" w:sz="4" w:space="0" w:color="auto"/>
              <w:left w:val="nil"/>
              <w:bottom w:val="single" w:sz="4" w:space="0" w:color="auto"/>
              <w:right w:val="single" w:sz="4" w:space="0" w:color="auto"/>
            </w:tcBorders>
            <w:vAlign w:val="center"/>
            <w:hideMark/>
          </w:tcPr>
          <w:p w14:paraId="071A7068" w14:textId="77777777" w:rsidR="000068E4" w:rsidRPr="000A4838" w:rsidRDefault="000068E4" w:rsidP="00EA50DE">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2023</w:t>
            </w:r>
          </w:p>
        </w:tc>
        <w:tc>
          <w:tcPr>
            <w:tcW w:w="380" w:type="pct"/>
            <w:tcBorders>
              <w:top w:val="single" w:sz="4" w:space="0" w:color="auto"/>
              <w:left w:val="nil"/>
              <w:bottom w:val="single" w:sz="4" w:space="0" w:color="auto"/>
              <w:right w:val="single" w:sz="4" w:space="0" w:color="auto"/>
            </w:tcBorders>
            <w:vAlign w:val="center"/>
            <w:hideMark/>
          </w:tcPr>
          <w:p w14:paraId="1C5704F3" w14:textId="77777777" w:rsidR="000068E4" w:rsidRPr="000A4838" w:rsidRDefault="000068E4" w:rsidP="00EA50DE">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2024</w:t>
            </w:r>
          </w:p>
        </w:tc>
        <w:tc>
          <w:tcPr>
            <w:tcW w:w="380" w:type="pct"/>
            <w:tcBorders>
              <w:top w:val="single" w:sz="4" w:space="0" w:color="auto"/>
              <w:left w:val="nil"/>
              <w:bottom w:val="single" w:sz="4" w:space="0" w:color="auto"/>
              <w:right w:val="single" w:sz="4" w:space="0" w:color="auto"/>
            </w:tcBorders>
            <w:vAlign w:val="center"/>
            <w:hideMark/>
          </w:tcPr>
          <w:p w14:paraId="51659679" w14:textId="77777777" w:rsidR="000068E4" w:rsidRPr="000A4838" w:rsidRDefault="000068E4" w:rsidP="00EA50DE">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2025</w:t>
            </w:r>
          </w:p>
        </w:tc>
        <w:tc>
          <w:tcPr>
            <w:tcW w:w="380" w:type="pct"/>
            <w:tcBorders>
              <w:top w:val="single" w:sz="4" w:space="0" w:color="auto"/>
              <w:left w:val="nil"/>
              <w:bottom w:val="single" w:sz="4" w:space="0" w:color="auto"/>
              <w:right w:val="single" w:sz="4" w:space="0" w:color="auto"/>
            </w:tcBorders>
            <w:vAlign w:val="center"/>
            <w:hideMark/>
          </w:tcPr>
          <w:p w14:paraId="414A82A3" w14:textId="77777777" w:rsidR="000068E4" w:rsidRPr="000A4838" w:rsidRDefault="000068E4" w:rsidP="00EA50DE">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2026</w:t>
            </w:r>
          </w:p>
        </w:tc>
        <w:tc>
          <w:tcPr>
            <w:tcW w:w="381" w:type="pct"/>
            <w:tcBorders>
              <w:top w:val="single" w:sz="4" w:space="0" w:color="auto"/>
              <w:left w:val="nil"/>
              <w:bottom w:val="single" w:sz="4" w:space="0" w:color="auto"/>
              <w:right w:val="single" w:sz="4" w:space="0" w:color="auto"/>
            </w:tcBorders>
            <w:vAlign w:val="center"/>
            <w:hideMark/>
          </w:tcPr>
          <w:p w14:paraId="62828985" w14:textId="77777777" w:rsidR="000068E4" w:rsidRPr="000A4838" w:rsidRDefault="000068E4" w:rsidP="00EA50DE">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2027</w:t>
            </w:r>
          </w:p>
        </w:tc>
        <w:tc>
          <w:tcPr>
            <w:tcW w:w="380" w:type="pct"/>
            <w:tcBorders>
              <w:top w:val="single" w:sz="4" w:space="0" w:color="auto"/>
              <w:left w:val="nil"/>
              <w:bottom w:val="single" w:sz="4" w:space="0" w:color="auto"/>
              <w:right w:val="single" w:sz="4" w:space="0" w:color="auto"/>
            </w:tcBorders>
            <w:vAlign w:val="center"/>
            <w:hideMark/>
          </w:tcPr>
          <w:p w14:paraId="44E29925" w14:textId="77777777" w:rsidR="000068E4" w:rsidRPr="000A4838" w:rsidRDefault="000068E4" w:rsidP="00EA50DE">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2028</w:t>
            </w:r>
          </w:p>
        </w:tc>
        <w:tc>
          <w:tcPr>
            <w:tcW w:w="380" w:type="pct"/>
            <w:tcBorders>
              <w:top w:val="single" w:sz="4" w:space="0" w:color="auto"/>
              <w:left w:val="nil"/>
              <w:bottom w:val="single" w:sz="4" w:space="0" w:color="auto"/>
              <w:right w:val="single" w:sz="4" w:space="0" w:color="auto"/>
            </w:tcBorders>
            <w:vAlign w:val="center"/>
            <w:hideMark/>
          </w:tcPr>
          <w:p w14:paraId="4419F483" w14:textId="77777777" w:rsidR="000068E4" w:rsidRPr="000A4838" w:rsidRDefault="000068E4" w:rsidP="00EA50DE">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2029</w:t>
            </w:r>
          </w:p>
        </w:tc>
        <w:tc>
          <w:tcPr>
            <w:tcW w:w="380" w:type="pct"/>
            <w:tcBorders>
              <w:top w:val="single" w:sz="4" w:space="0" w:color="auto"/>
              <w:left w:val="nil"/>
              <w:bottom w:val="single" w:sz="4" w:space="0" w:color="auto"/>
              <w:right w:val="single" w:sz="4" w:space="0" w:color="auto"/>
            </w:tcBorders>
            <w:vAlign w:val="center"/>
            <w:hideMark/>
          </w:tcPr>
          <w:p w14:paraId="32C617CA" w14:textId="77777777" w:rsidR="000068E4" w:rsidRPr="000A4838" w:rsidRDefault="000068E4" w:rsidP="00EA50DE">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2030</w:t>
            </w:r>
          </w:p>
        </w:tc>
        <w:tc>
          <w:tcPr>
            <w:tcW w:w="381" w:type="pct"/>
            <w:tcBorders>
              <w:top w:val="single" w:sz="4" w:space="0" w:color="auto"/>
              <w:left w:val="nil"/>
              <w:bottom w:val="single" w:sz="4" w:space="0" w:color="auto"/>
              <w:right w:val="single" w:sz="4" w:space="0" w:color="auto"/>
            </w:tcBorders>
            <w:vAlign w:val="center"/>
            <w:hideMark/>
          </w:tcPr>
          <w:p w14:paraId="748B5DD2" w14:textId="77777777" w:rsidR="000068E4" w:rsidRPr="000A4838" w:rsidRDefault="004342AB" w:rsidP="00EA50DE">
            <w:pPr>
              <w:suppressAutoHyphens/>
              <w:jc w:val="center"/>
              <w:rPr>
                <w:rFonts w:asciiTheme="majorBidi" w:hAnsiTheme="majorBidi" w:cstheme="majorBidi"/>
                <w:b/>
                <w:bCs/>
                <w:sz w:val="20"/>
                <w:szCs w:val="20"/>
                <w:lang w:eastAsia="en-CA"/>
              </w:rPr>
            </w:pPr>
            <w:r>
              <w:rPr>
                <w:rFonts w:asciiTheme="majorBidi" w:hAnsiTheme="majorBidi" w:cstheme="majorBidi" w:hint="eastAsia"/>
                <w:b/>
                <w:bCs/>
                <w:sz w:val="20"/>
                <w:szCs w:val="20"/>
                <w:lang w:eastAsia="zh-CN"/>
              </w:rPr>
              <w:t>总计</w:t>
            </w:r>
          </w:p>
        </w:tc>
      </w:tr>
      <w:tr w:rsidR="000068E4" w:rsidRPr="000A4838" w14:paraId="52E83186" w14:textId="77777777" w:rsidTr="00EA50DE">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BDBD424" w14:textId="77777777" w:rsidR="000068E4" w:rsidRPr="000A4838" w:rsidRDefault="000068E4" w:rsidP="00EA50DE">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1.1</w:t>
            </w:r>
          </w:p>
        </w:tc>
        <w:tc>
          <w:tcPr>
            <w:tcW w:w="1390" w:type="pct"/>
            <w:tcBorders>
              <w:top w:val="nil"/>
              <w:left w:val="nil"/>
              <w:bottom w:val="single" w:sz="4" w:space="0" w:color="auto"/>
              <w:right w:val="single" w:sz="4" w:space="0" w:color="auto"/>
            </w:tcBorders>
            <w:hideMark/>
          </w:tcPr>
          <w:p w14:paraId="1B6649BD" w14:textId="77777777" w:rsidR="000068E4" w:rsidRPr="000A4838" w:rsidRDefault="004342AB" w:rsidP="00EA50DE">
            <w:pPr>
              <w:suppressAutoHyphens/>
              <w:jc w:val="left"/>
              <w:rPr>
                <w:rFonts w:asciiTheme="majorBidi" w:hAnsiTheme="majorBidi" w:cstheme="majorBidi"/>
                <w:sz w:val="20"/>
                <w:szCs w:val="20"/>
                <w:lang w:eastAsia="zh-CN"/>
              </w:rPr>
            </w:pPr>
            <w:r w:rsidRPr="004342AB">
              <w:rPr>
                <w:rFonts w:asciiTheme="majorBidi" w:hAnsiTheme="majorBidi" w:cstheme="majorBidi" w:hint="eastAsia"/>
                <w:sz w:val="20"/>
                <w:szCs w:val="20"/>
                <w:lang w:eastAsia="zh-CN"/>
              </w:rPr>
              <w:t>蒙特利尔议定书附件</w:t>
            </w:r>
            <w:r w:rsidRPr="004342AB">
              <w:rPr>
                <w:rFonts w:asciiTheme="majorBidi" w:hAnsiTheme="majorBidi" w:cstheme="majorBidi" w:hint="eastAsia"/>
                <w:sz w:val="20"/>
                <w:szCs w:val="20"/>
                <w:lang w:eastAsia="zh-CN"/>
              </w:rPr>
              <w:t>C</w:t>
            </w:r>
            <w:r w:rsidR="00650DFF">
              <w:rPr>
                <w:rFonts w:asciiTheme="majorBidi" w:hAnsiTheme="majorBidi" w:cstheme="majorBidi" w:hint="eastAsia"/>
                <w:sz w:val="20"/>
                <w:szCs w:val="20"/>
                <w:lang w:eastAsia="zh-CN"/>
              </w:rPr>
              <w:t>物质</w:t>
            </w:r>
            <w:r w:rsidRPr="004342AB">
              <w:rPr>
                <w:rFonts w:asciiTheme="majorBidi" w:hAnsiTheme="majorBidi" w:cstheme="majorBidi" w:hint="eastAsia"/>
                <w:sz w:val="20"/>
                <w:szCs w:val="20"/>
                <w:lang w:eastAsia="zh-CN"/>
              </w:rPr>
              <w:t>的削减时间表</w:t>
            </w:r>
            <w:r>
              <w:rPr>
                <w:rFonts w:asciiTheme="majorBidi" w:hAnsiTheme="majorBidi" w:cstheme="majorBidi" w:hint="eastAsia"/>
                <w:sz w:val="20"/>
                <w:szCs w:val="20"/>
                <w:lang w:eastAsia="zh-CN"/>
              </w:rPr>
              <w:t>(</w:t>
            </w:r>
            <w:r w:rsidRPr="004342AB">
              <w:rPr>
                <w:rFonts w:asciiTheme="majorBidi" w:hAnsiTheme="majorBidi" w:cstheme="majorBidi" w:hint="eastAsia"/>
                <w:sz w:val="20"/>
                <w:szCs w:val="20"/>
                <w:lang w:eastAsia="zh-CN"/>
              </w:rPr>
              <w:t xml:space="preserve">ODP </w:t>
            </w:r>
            <w:r w:rsidRPr="004342AB">
              <w:rPr>
                <w:rFonts w:asciiTheme="majorBidi" w:hAnsiTheme="majorBidi" w:cstheme="majorBidi" w:hint="eastAsia"/>
                <w:sz w:val="20"/>
                <w:szCs w:val="20"/>
                <w:lang w:eastAsia="zh-CN"/>
              </w:rPr>
              <w:t>吨</w:t>
            </w:r>
            <w:r>
              <w:rPr>
                <w:rFonts w:asciiTheme="majorBidi" w:hAnsiTheme="majorBidi" w:cstheme="majorBidi" w:hint="eastAsia"/>
                <w:sz w:val="20"/>
                <w:szCs w:val="20"/>
                <w:lang w:eastAsia="zh-CN"/>
              </w:rPr>
              <w:t>)</w:t>
            </w:r>
          </w:p>
        </w:tc>
        <w:tc>
          <w:tcPr>
            <w:tcW w:w="380" w:type="pct"/>
            <w:tcBorders>
              <w:top w:val="nil"/>
              <w:left w:val="nil"/>
              <w:bottom w:val="single" w:sz="4" w:space="0" w:color="auto"/>
              <w:right w:val="single" w:sz="4" w:space="0" w:color="auto"/>
            </w:tcBorders>
          </w:tcPr>
          <w:p w14:paraId="3E279746" w14:textId="77777777" w:rsidR="000068E4" w:rsidRPr="000A4838" w:rsidRDefault="000068E4" w:rsidP="00EA50DE">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57.72</w:t>
            </w:r>
          </w:p>
        </w:tc>
        <w:tc>
          <w:tcPr>
            <w:tcW w:w="380" w:type="pct"/>
            <w:tcBorders>
              <w:top w:val="nil"/>
              <w:left w:val="nil"/>
              <w:bottom w:val="single" w:sz="4" w:space="0" w:color="auto"/>
              <w:right w:val="single" w:sz="4" w:space="0" w:color="auto"/>
            </w:tcBorders>
          </w:tcPr>
          <w:p w14:paraId="0FE33A70" w14:textId="77777777" w:rsidR="000068E4" w:rsidRPr="000A4838" w:rsidRDefault="000068E4" w:rsidP="00EA50DE">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57.72</w:t>
            </w:r>
          </w:p>
        </w:tc>
        <w:tc>
          <w:tcPr>
            <w:tcW w:w="380" w:type="pct"/>
            <w:tcBorders>
              <w:top w:val="nil"/>
              <w:left w:val="nil"/>
              <w:bottom w:val="single" w:sz="4" w:space="0" w:color="auto"/>
              <w:right w:val="single" w:sz="4" w:space="0" w:color="auto"/>
            </w:tcBorders>
          </w:tcPr>
          <w:p w14:paraId="1B45A4A5" w14:textId="77777777" w:rsidR="000068E4" w:rsidRPr="000A4838" w:rsidRDefault="000068E4" w:rsidP="00EA50DE">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28.86</w:t>
            </w:r>
          </w:p>
        </w:tc>
        <w:tc>
          <w:tcPr>
            <w:tcW w:w="380" w:type="pct"/>
            <w:tcBorders>
              <w:top w:val="nil"/>
              <w:left w:val="nil"/>
              <w:bottom w:val="single" w:sz="4" w:space="0" w:color="auto"/>
              <w:right w:val="single" w:sz="4" w:space="0" w:color="auto"/>
            </w:tcBorders>
            <w:shd w:val="clear" w:color="auto" w:fill="D9D9D9" w:themeFill="background1" w:themeFillShade="D9"/>
          </w:tcPr>
          <w:p w14:paraId="59CA0C21" w14:textId="77777777" w:rsidR="000068E4" w:rsidRPr="000A4838" w:rsidRDefault="000068E4" w:rsidP="00EA50DE">
            <w:pPr>
              <w:suppressAutoHyphens/>
              <w:jc w:val="right"/>
              <w:rPr>
                <w:rFonts w:asciiTheme="majorBidi" w:hAnsiTheme="majorBidi" w:cstheme="majorBidi"/>
                <w:sz w:val="20"/>
                <w:szCs w:val="20"/>
                <w:lang w:eastAsia="en-CA"/>
              </w:rPr>
            </w:pPr>
          </w:p>
        </w:tc>
        <w:tc>
          <w:tcPr>
            <w:tcW w:w="381" w:type="pct"/>
            <w:tcBorders>
              <w:top w:val="nil"/>
              <w:left w:val="nil"/>
              <w:bottom w:val="single" w:sz="4" w:space="0" w:color="auto"/>
              <w:right w:val="single" w:sz="4" w:space="0" w:color="auto"/>
            </w:tcBorders>
            <w:shd w:val="clear" w:color="auto" w:fill="D9D9D9" w:themeFill="background1" w:themeFillShade="D9"/>
          </w:tcPr>
          <w:p w14:paraId="3740450D" w14:textId="77777777" w:rsidR="000068E4" w:rsidRPr="000A4838" w:rsidRDefault="000068E4" w:rsidP="00EA50DE">
            <w:pPr>
              <w:suppressAutoHyphens/>
              <w:jc w:val="right"/>
              <w:rPr>
                <w:rFonts w:asciiTheme="majorBidi" w:hAnsiTheme="majorBidi" w:cstheme="majorBidi"/>
                <w:sz w:val="20"/>
                <w:szCs w:val="20"/>
                <w:lang w:eastAsia="en-CA"/>
              </w:rPr>
            </w:pPr>
          </w:p>
        </w:tc>
        <w:tc>
          <w:tcPr>
            <w:tcW w:w="380" w:type="pct"/>
            <w:tcBorders>
              <w:top w:val="nil"/>
              <w:left w:val="nil"/>
              <w:bottom w:val="single" w:sz="4" w:space="0" w:color="auto"/>
              <w:right w:val="single" w:sz="4" w:space="0" w:color="auto"/>
            </w:tcBorders>
            <w:shd w:val="clear" w:color="auto" w:fill="D9D9D9" w:themeFill="background1" w:themeFillShade="D9"/>
          </w:tcPr>
          <w:p w14:paraId="37A5CF40" w14:textId="77777777" w:rsidR="000068E4" w:rsidRPr="000A4838" w:rsidRDefault="000068E4" w:rsidP="00EA50DE">
            <w:pPr>
              <w:suppressAutoHyphens/>
              <w:jc w:val="right"/>
              <w:rPr>
                <w:rFonts w:asciiTheme="majorBidi" w:hAnsiTheme="majorBidi" w:cstheme="majorBidi"/>
                <w:sz w:val="20"/>
                <w:szCs w:val="20"/>
                <w:lang w:eastAsia="en-CA"/>
              </w:rPr>
            </w:pPr>
          </w:p>
        </w:tc>
        <w:tc>
          <w:tcPr>
            <w:tcW w:w="380" w:type="pct"/>
            <w:tcBorders>
              <w:top w:val="nil"/>
              <w:left w:val="nil"/>
              <w:bottom w:val="single" w:sz="4" w:space="0" w:color="auto"/>
              <w:right w:val="single" w:sz="4" w:space="0" w:color="auto"/>
            </w:tcBorders>
            <w:shd w:val="clear" w:color="auto" w:fill="D9D9D9" w:themeFill="background1" w:themeFillShade="D9"/>
          </w:tcPr>
          <w:p w14:paraId="6F0CA7AF" w14:textId="77777777" w:rsidR="000068E4" w:rsidRPr="000A4838" w:rsidRDefault="000068E4" w:rsidP="00EA50DE">
            <w:pPr>
              <w:suppressAutoHyphens/>
              <w:jc w:val="right"/>
              <w:rPr>
                <w:rFonts w:asciiTheme="majorBidi" w:hAnsiTheme="majorBidi" w:cstheme="majorBidi"/>
                <w:sz w:val="20"/>
                <w:szCs w:val="20"/>
                <w:lang w:eastAsia="en-CA"/>
              </w:rPr>
            </w:pPr>
          </w:p>
        </w:tc>
        <w:tc>
          <w:tcPr>
            <w:tcW w:w="380" w:type="pct"/>
            <w:tcBorders>
              <w:top w:val="nil"/>
              <w:left w:val="nil"/>
              <w:bottom w:val="single" w:sz="4" w:space="0" w:color="auto"/>
              <w:right w:val="single" w:sz="4" w:space="0" w:color="auto"/>
            </w:tcBorders>
            <w:shd w:val="clear" w:color="auto" w:fill="D9D9D9" w:themeFill="background1" w:themeFillShade="D9"/>
          </w:tcPr>
          <w:p w14:paraId="5389D1D2" w14:textId="77777777" w:rsidR="000068E4" w:rsidRPr="000A4838" w:rsidRDefault="000068E4" w:rsidP="00EA50DE">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1" w:type="pct"/>
            <w:tcBorders>
              <w:top w:val="nil"/>
              <w:left w:val="nil"/>
              <w:bottom w:val="single" w:sz="4" w:space="0" w:color="auto"/>
              <w:right w:val="single" w:sz="4" w:space="0" w:color="auto"/>
            </w:tcBorders>
            <w:shd w:val="clear" w:color="auto" w:fill="D9D9D9" w:themeFill="background1" w:themeFillShade="D9"/>
          </w:tcPr>
          <w:p w14:paraId="694338D5" w14:textId="77777777" w:rsidR="000068E4" w:rsidRPr="000A4838" w:rsidRDefault="000068E4" w:rsidP="00EA50DE">
            <w:pPr>
              <w:suppressAutoHyphens/>
              <w:jc w:val="right"/>
              <w:rPr>
                <w:rFonts w:asciiTheme="majorBidi" w:hAnsiTheme="majorBidi" w:cstheme="majorBidi"/>
                <w:sz w:val="20"/>
                <w:szCs w:val="20"/>
                <w:lang w:eastAsia="en-CA"/>
              </w:rPr>
            </w:pPr>
          </w:p>
        </w:tc>
      </w:tr>
      <w:tr w:rsidR="000068E4" w:rsidRPr="000A4838" w14:paraId="3EA07733" w14:textId="77777777" w:rsidTr="00EA50DE">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0C0BBF8" w14:textId="77777777" w:rsidR="000068E4" w:rsidRPr="000A4838" w:rsidRDefault="000068E4" w:rsidP="00EA50DE">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1.2</w:t>
            </w:r>
          </w:p>
        </w:tc>
        <w:tc>
          <w:tcPr>
            <w:tcW w:w="1390" w:type="pct"/>
            <w:tcBorders>
              <w:top w:val="nil"/>
              <w:left w:val="nil"/>
              <w:bottom w:val="single" w:sz="4" w:space="0" w:color="auto"/>
              <w:right w:val="single" w:sz="4" w:space="0" w:color="auto"/>
            </w:tcBorders>
            <w:hideMark/>
          </w:tcPr>
          <w:p w14:paraId="6CF7EE36" w14:textId="77777777" w:rsidR="000068E4" w:rsidRPr="000A4838" w:rsidRDefault="00DF37E4" w:rsidP="00EA50DE">
            <w:pPr>
              <w:suppressAutoHyphens/>
              <w:jc w:val="left"/>
              <w:rPr>
                <w:rFonts w:asciiTheme="majorBidi" w:hAnsiTheme="majorBidi" w:cstheme="majorBidi"/>
                <w:sz w:val="20"/>
                <w:szCs w:val="20"/>
                <w:lang w:eastAsia="zh-CN"/>
              </w:rPr>
            </w:pPr>
            <w:r>
              <w:rPr>
                <w:rFonts w:asciiTheme="majorBidi" w:hAnsiTheme="majorBidi" w:cstheme="majorBidi" w:hint="eastAsia"/>
                <w:sz w:val="20"/>
                <w:szCs w:val="20"/>
                <w:lang w:eastAsia="zh-CN"/>
              </w:rPr>
              <w:t>最大允许</w:t>
            </w:r>
            <w:r w:rsidRPr="004342AB">
              <w:rPr>
                <w:rFonts w:asciiTheme="majorBidi" w:hAnsiTheme="majorBidi" w:cstheme="majorBidi" w:hint="eastAsia"/>
                <w:sz w:val="20"/>
                <w:szCs w:val="20"/>
                <w:lang w:eastAsia="zh-CN"/>
              </w:rPr>
              <w:t>附件</w:t>
            </w:r>
            <w:r w:rsidRPr="004342AB">
              <w:rPr>
                <w:rFonts w:asciiTheme="majorBidi" w:hAnsiTheme="majorBidi" w:cstheme="majorBidi" w:hint="eastAsia"/>
                <w:sz w:val="20"/>
                <w:szCs w:val="20"/>
                <w:lang w:eastAsia="zh-CN"/>
              </w:rPr>
              <w:t>C</w:t>
            </w:r>
            <w:r>
              <w:rPr>
                <w:rFonts w:asciiTheme="majorBidi" w:hAnsiTheme="majorBidi" w:cstheme="majorBidi" w:hint="eastAsia"/>
                <w:sz w:val="20"/>
                <w:szCs w:val="20"/>
                <w:lang w:eastAsia="zh-CN"/>
              </w:rPr>
              <w:t>物质</w:t>
            </w:r>
            <w:r w:rsidR="004342AB" w:rsidRPr="004342AB">
              <w:rPr>
                <w:rFonts w:asciiTheme="majorBidi" w:hAnsiTheme="majorBidi" w:cstheme="majorBidi" w:hint="eastAsia"/>
                <w:sz w:val="20"/>
                <w:szCs w:val="20"/>
                <w:lang w:eastAsia="zh-CN"/>
              </w:rPr>
              <w:t>总消</w:t>
            </w:r>
            <w:r w:rsidR="00650DFF">
              <w:rPr>
                <w:rFonts w:asciiTheme="majorBidi" w:hAnsiTheme="majorBidi" w:cstheme="majorBidi" w:hint="eastAsia"/>
                <w:sz w:val="20"/>
                <w:szCs w:val="20"/>
                <w:lang w:eastAsia="zh-CN"/>
              </w:rPr>
              <w:t>耗</w:t>
            </w:r>
            <w:r w:rsidR="004342AB" w:rsidRPr="004342AB">
              <w:rPr>
                <w:rFonts w:asciiTheme="majorBidi" w:hAnsiTheme="majorBidi" w:cstheme="majorBidi" w:hint="eastAsia"/>
                <w:sz w:val="20"/>
                <w:szCs w:val="20"/>
                <w:lang w:eastAsia="zh-CN"/>
              </w:rPr>
              <w:t>量</w:t>
            </w:r>
            <w:r w:rsidRPr="000A4838">
              <w:rPr>
                <w:rFonts w:asciiTheme="majorBidi" w:hAnsiTheme="majorBidi" w:cstheme="majorBidi"/>
                <w:sz w:val="20"/>
                <w:szCs w:val="20"/>
                <w:lang w:eastAsia="zh-CN"/>
              </w:rPr>
              <w:t xml:space="preserve">(ODP </w:t>
            </w:r>
            <w:r>
              <w:rPr>
                <w:rFonts w:asciiTheme="majorBidi" w:hAnsiTheme="majorBidi" w:cstheme="majorBidi" w:hint="eastAsia"/>
                <w:sz w:val="20"/>
                <w:szCs w:val="20"/>
                <w:lang w:eastAsia="zh-CN"/>
              </w:rPr>
              <w:t>吨</w:t>
            </w:r>
            <w:r>
              <w:rPr>
                <w:rFonts w:asciiTheme="majorBidi" w:hAnsiTheme="majorBidi" w:cstheme="majorBidi" w:hint="eastAsia"/>
                <w:sz w:val="20"/>
                <w:szCs w:val="20"/>
                <w:lang w:eastAsia="zh-CN"/>
              </w:rPr>
              <w:t>)</w:t>
            </w:r>
            <w:r w:rsidR="000068E4" w:rsidRPr="000A4838">
              <w:rPr>
                <w:rStyle w:val="FootnoteReference"/>
                <w:rFonts w:asciiTheme="majorBidi" w:hAnsiTheme="majorBidi" w:cstheme="majorBidi"/>
                <w:sz w:val="20"/>
                <w:szCs w:val="20"/>
                <w:lang w:eastAsia="en-CA"/>
              </w:rPr>
              <w:footnoteReference w:id="14"/>
            </w:r>
          </w:p>
        </w:tc>
        <w:tc>
          <w:tcPr>
            <w:tcW w:w="380" w:type="pct"/>
            <w:tcBorders>
              <w:top w:val="nil"/>
              <w:left w:val="nil"/>
              <w:bottom w:val="single" w:sz="4" w:space="0" w:color="auto"/>
              <w:right w:val="single" w:sz="4" w:space="0" w:color="auto"/>
            </w:tcBorders>
          </w:tcPr>
          <w:p w14:paraId="7E7A74A4" w14:textId="77777777" w:rsidR="000068E4" w:rsidRPr="000A4838" w:rsidRDefault="000068E4" w:rsidP="00EA50DE">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24.80</w:t>
            </w:r>
          </w:p>
        </w:tc>
        <w:tc>
          <w:tcPr>
            <w:tcW w:w="380" w:type="pct"/>
            <w:tcBorders>
              <w:top w:val="nil"/>
              <w:left w:val="nil"/>
              <w:bottom w:val="single" w:sz="4" w:space="0" w:color="auto"/>
              <w:right w:val="single" w:sz="4" w:space="0" w:color="auto"/>
            </w:tcBorders>
          </w:tcPr>
          <w:p w14:paraId="3AD9AE7D" w14:textId="77777777" w:rsidR="000068E4" w:rsidRPr="000A4838" w:rsidRDefault="000068E4" w:rsidP="00EA50DE">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22.20</w:t>
            </w:r>
          </w:p>
        </w:tc>
        <w:tc>
          <w:tcPr>
            <w:tcW w:w="380" w:type="pct"/>
            <w:tcBorders>
              <w:top w:val="nil"/>
              <w:left w:val="nil"/>
              <w:bottom w:val="single" w:sz="4" w:space="0" w:color="auto"/>
              <w:right w:val="single" w:sz="4" w:space="0" w:color="auto"/>
            </w:tcBorders>
          </w:tcPr>
          <w:p w14:paraId="4C07D570" w14:textId="77777777" w:rsidR="000068E4" w:rsidRPr="000A4838" w:rsidRDefault="000068E4" w:rsidP="00EA50DE">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22.20</w:t>
            </w:r>
          </w:p>
        </w:tc>
        <w:tc>
          <w:tcPr>
            <w:tcW w:w="380" w:type="pct"/>
            <w:tcBorders>
              <w:top w:val="nil"/>
              <w:left w:val="nil"/>
              <w:bottom w:val="single" w:sz="4" w:space="0" w:color="auto"/>
              <w:right w:val="single" w:sz="4" w:space="0" w:color="auto"/>
            </w:tcBorders>
            <w:shd w:val="clear" w:color="auto" w:fill="D9D9D9" w:themeFill="background1" w:themeFillShade="D9"/>
          </w:tcPr>
          <w:p w14:paraId="63941655" w14:textId="77777777" w:rsidR="000068E4" w:rsidRPr="000A4838" w:rsidRDefault="000068E4" w:rsidP="00EA50DE">
            <w:pPr>
              <w:suppressAutoHyphens/>
              <w:jc w:val="right"/>
              <w:rPr>
                <w:rFonts w:asciiTheme="majorBidi" w:hAnsiTheme="majorBidi" w:cstheme="majorBidi"/>
                <w:sz w:val="20"/>
                <w:szCs w:val="20"/>
                <w:lang w:eastAsia="en-CA"/>
              </w:rPr>
            </w:pPr>
          </w:p>
        </w:tc>
        <w:tc>
          <w:tcPr>
            <w:tcW w:w="381" w:type="pct"/>
            <w:tcBorders>
              <w:top w:val="nil"/>
              <w:left w:val="nil"/>
              <w:bottom w:val="single" w:sz="4" w:space="0" w:color="auto"/>
              <w:right w:val="single" w:sz="4" w:space="0" w:color="auto"/>
            </w:tcBorders>
            <w:shd w:val="clear" w:color="auto" w:fill="D9D9D9" w:themeFill="background1" w:themeFillShade="D9"/>
          </w:tcPr>
          <w:p w14:paraId="4329A341" w14:textId="77777777" w:rsidR="000068E4" w:rsidRPr="000A4838" w:rsidRDefault="000068E4" w:rsidP="00EA50DE">
            <w:pPr>
              <w:suppressAutoHyphens/>
              <w:jc w:val="right"/>
              <w:rPr>
                <w:rFonts w:asciiTheme="majorBidi" w:hAnsiTheme="majorBidi" w:cstheme="majorBidi"/>
                <w:sz w:val="20"/>
                <w:szCs w:val="20"/>
                <w:lang w:eastAsia="en-CA"/>
              </w:rPr>
            </w:pPr>
          </w:p>
        </w:tc>
        <w:tc>
          <w:tcPr>
            <w:tcW w:w="380" w:type="pct"/>
            <w:tcBorders>
              <w:top w:val="nil"/>
              <w:left w:val="nil"/>
              <w:bottom w:val="single" w:sz="4" w:space="0" w:color="auto"/>
              <w:right w:val="single" w:sz="4" w:space="0" w:color="auto"/>
            </w:tcBorders>
            <w:shd w:val="clear" w:color="auto" w:fill="D9D9D9" w:themeFill="background1" w:themeFillShade="D9"/>
          </w:tcPr>
          <w:p w14:paraId="2F68CF6D" w14:textId="77777777" w:rsidR="000068E4" w:rsidRPr="000A4838" w:rsidRDefault="000068E4" w:rsidP="00EA50DE">
            <w:pPr>
              <w:suppressAutoHyphens/>
              <w:jc w:val="right"/>
              <w:rPr>
                <w:rFonts w:asciiTheme="majorBidi" w:hAnsiTheme="majorBidi" w:cstheme="majorBidi"/>
                <w:sz w:val="20"/>
                <w:szCs w:val="20"/>
                <w:lang w:eastAsia="en-CA"/>
              </w:rPr>
            </w:pPr>
          </w:p>
        </w:tc>
        <w:tc>
          <w:tcPr>
            <w:tcW w:w="380" w:type="pct"/>
            <w:tcBorders>
              <w:top w:val="nil"/>
              <w:left w:val="nil"/>
              <w:bottom w:val="single" w:sz="4" w:space="0" w:color="auto"/>
              <w:right w:val="single" w:sz="4" w:space="0" w:color="auto"/>
            </w:tcBorders>
            <w:shd w:val="clear" w:color="auto" w:fill="D9D9D9" w:themeFill="background1" w:themeFillShade="D9"/>
          </w:tcPr>
          <w:p w14:paraId="62EA6821" w14:textId="77777777" w:rsidR="000068E4" w:rsidRPr="000A4838" w:rsidRDefault="000068E4" w:rsidP="00EA50DE">
            <w:pPr>
              <w:suppressAutoHyphens/>
              <w:jc w:val="right"/>
              <w:rPr>
                <w:rFonts w:asciiTheme="majorBidi" w:hAnsiTheme="majorBidi" w:cstheme="majorBidi"/>
                <w:sz w:val="20"/>
                <w:szCs w:val="20"/>
                <w:lang w:eastAsia="en-CA"/>
              </w:rPr>
            </w:pPr>
          </w:p>
        </w:tc>
        <w:tc>
          <w:tcPr>
            <w:tcW w:w="380" w:type="pct"/>
            <w:tcBorders>
              <w:top w:val="nil"/>
              <w:left w:val="nil"/>
              <w:bottom w:val="single" w:sz="4" w:space="0" w:color="auto"/>
              <w:right w:val="single" w:sz="4" w:space="0" w:color="auto"/>
            </w:tcBorders>
            <w:shd w:val="clear" w:color="auto" w:fill="D9D9D9" w:themeFill="background1" w:themeFillShade="D9"/>
          </w:tcPr>
          <w:p w14:paraId="55A9AA88" w14:textId="77777777" w:rsidR="000068E4" w:rsidRPr="000A4838" w:rsidRDefault="000068E4" w:rsidP="00EA50DE">
            <w:pPr>
              <w:suppressAutoHyphens/>
              <w:jc w:val="right"/>
              <w:rPr>
                <w:rFonts w:asciiTheme="majorBidi" w:hAnsiTheme="majorBidi" w:cstheme="majorBidi"/>
                <w:sz w:val="20"/>
                <w:szCs w:val="20"/>
                <w:lang w:eastAsia="en-CA"/>
              </w:rPr>
            </w:pPr>
          </w:p>
        </w:tc>
        <w:tc>
          <w:tcPr>
            <w:tcW w:w="381" w:type="pct"/>
            <w:tcBorders>
              <w:top w:val="nil"/>
              <w:left w:val="nil"/>
              <w:bottom w:val="single" w:sz="4" w:space="0" w:color="auto"/>
              <w:right w:val="single" w:sz="4" w:space="0" w:color="auto"/>
            </w:tcBorders>
            <w:shd w:val="clear" w:color="auto" w:fill="D9D9D9" w:themeFill="background1" w:themeFillShade="D9"/>
          </w:tcPr>
          <w:p w14:paraId="68FFF680" w14:textId="77777777" w:rsidR="000068E4" w:rsidRPr="000A4838" w:rsidRDefault="000068E4" w:rsidP="00EA50DE">
            <w:pPr>
              <w:suppressAutoHyphens/>
              <w:jc w:val="right"/>
              <w:rPr>
                <w:rFonts w:asciiTheme="majorBidi" w:hAnsiTheme="majorBidi" w:cstheme="majorBidi"/>
                <w:sz w:val="20"/>
                <w:szCs w:val="20"/>
                <w:lang w:eastAsia="en-CA"/>
              </w:rPr>
            </w:pPr>
          </w:p>
        </w:tc>
      </w:tr>
      <w:tr w:rsidR="000068E4" w:rsidRPr="000A4838" w14:paraId="2EE355E9" w14:textId="77777777" w:rsidTr="00EA50DE">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D09AC2E" w14:textId="77777777" w:rsidR="000068E4" w:rsidRPr="000A4838" w:rsidRDefault="000068E4" w:rsidP="00EA50DE">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2.1</w:t>
            </w:r>
          </w:p>
        </w:tc>
        <w:tc>
          <w:tcPr>
            <w:tcW w:w="1390" w:type="pct"/>
            <w:tcBorders>
              <w:top w:val="nil"/>
              <w:left w:val="nil"/>
              <w:bottom w:val="single" w:sz="4" w:space="0" w:color="auto"/>
              <w:right w:val="single" w:sz="4" w:space="0" w:color="auto"/>
            </w:tcBorders>
            <w:hideMark/>
          </w:tcPr>
          <w:p w14:paraId="671F3394" w14:textId="77777777" w:rsidR="000068E4" w:rsidRPr="000A4838" w:rsidRDefault="00DF37E4" w:rsidP="00EA50DE">
            <w:pPr>
              <w:suppressAutoHyphens/>
              <w:jc w:val="left"/>
              <w:rPr>
                <w:rFonts w:asciiTheme="majorBidi" w:hAnsiTheme="majorBidi" w:cstheme="majorBidi"/>
                <w:sz w:val="20"/>
                <w:szCs w:val="20"/>
                <w:lang w:eastAsia="zh-CN"/>
              </w:rPr>
            </w:pPr>
            <w:r>
              <w:rPr>
                <w:rFonts w:asciiTheme="majorBidi" w:hAnsiTheme="majorBidi" w:cstheme="majorBidi" w:hint="eastAsia"/>
                <w:sz w:val="20"/>
                <w:szCs w:val="20"/>
                <w:lang w:eastAsia="zh-CN"/>
              </w:rPr>
              <w:t>牵头机构</w:t>
            </w:r>
            <w:r w:rsidR="000068E4" w:rsidRPr="000A4838">
              <w:rPr>
                <w:rFonts w:asciiTheme="majorBidi" w:hAnsiTheme="majorBidi" w:cstheme="majorBidi"/>
                <w:sz w:val="20"/>
                <w:szCs w:val="20"/>
                <w:lang w:eastAsia="zh-CN"/>
              </w:rPr>
              <w:t>(UNIDO)</w:t>
            </w:r>
            <w:r>
              <w:rPr>
                <w:rFonts w:asciiTheme="majorBidi" w:hAnsiTheme="majorBidi" w:cstheme="majorBidi" w:hint="eastAsia"/>
                <w:sz w:val="20"/>
                <w:szCs w:val="20"/>
                <w:lang w:eastAsia="zh-CN"/>
              </w:rPr>
              <w:t>商定供资</w:t>
            </w:r>
            <w:r w:rsidR="000068E4" w:rsidRPr="000A4838">
              <w:rPr>
                <w:rFonts w:asciiTheme="majorBidi" w:hAnsiTheme="majorBidi" w:cstheme="majorBidi"/>
                <w:sz w:val="20"/>
                <w:szCs w:val="20"/>
                <w:lang w:eastAsia="zh-CN"/>
              </w:rPr>
              <w:t>(</w:t>
            </w:r>
            <w:r>
              <w:rPr>
                <w:rFonts w:asciiTheme="majorBidi" w:hAnsiTheme="majorBidi" w:cstheme="majorBidi" w:hint="eastAsia"/>
                <w:sz w:val="20"/>
                <w:szCs w:val="20"/>
                <w:lang w:eastAsia="zh-CN"/>
              </w:rPr>
              <w:t>美元</w:t>
            </w:r>
            <w:r w:rsidR="000068E4" w:rsidRPr="000A4838">
              <w:rPr>
                <w:rFonts w:asciiTheme="majorBidi" w:hAnsiTheme="majorBidi" w:cstheme="majorBidi"/>
                <w:sz w:val="20"/>
                <w:szCs w:val="20"/>
                <w:lang w:eastAsia="zh-CN"/>
              </w:rPr>
              <w:t>)</w:t>
            </w:r>
          </w:p>
        </w:tc>
        <w:tc>
          <w:tcPr>
            <w:tcW w:w="380" w:type="pct"/>
            <w:tcBorders>
              <w:top w:val="nil"/>
              <w:left w:val="nil"/>
              <w:bottom w:val="single" w:sz="4" w:space="0" w:color="auto"/>
              <w:right w:val="single" w:sz="4" w:space="0" w:color="auto"/>
            </w:tcBorders>
          </w:tcPr>
          <w:p w14:paraId="330AB0EC" w14:textId="77777777" w:rsidR="000068E4" w:rsidRPr="000A4838" w:rsidRDefault="000068E4" w:rsidP="00EA50DE">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0" w:type="pct"/>
            <w:tcBorders>
              <w:top w:val="nil"/>
              <w:left w:val="nil"/>
              <w:bottom w:val="single" w:sz="4" w:space="0" w:color="auto"/>
              <w:right w:val="single" w:sz="4" w:space="0" w:color="auto"/>
            </w:tcBorders>
          </w:tcPr>
          <w:p w14:paraId="3C3226C0" w14:textId="77777777" w:rsidR="000068E4" w:rsidRPr="000A4838" w:rsidRDefault="000068E4" w:rsidP="00EA50DE">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0" w:type="pct"/>
            <w:tcBorders>
              <w:top w:val="nil"/>
              <w:left w:val="nil"/>
              <w:bottom w:val="single" w:sz="4" w:space="0" w:color="auto"/>
              <w:right w:val="single" w:sz="4" w:space="0" w:color="auto"/>
            </w:tcBorders>
          </w:tcPr>
          <w:p w14:paraId="6B05657F" w14:textId="77777777" w:rsidR="000068E4" w:rsidRPr="000A4838" w:rsidRDefault="000068E4" w:rsidP="00EA50DE">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rPr>
              <w:t>79,000</w:t>
            </w:r>
          </w:p>
        </w:tc>
        <w:tc>
          <w:tcPr>
            <w:tcW w:w="380" w:type="pct"/>
            <w:tcBorders>
              <w:top w:val="nil"/>
              <w:left w:val="nil"/>
              <w:bottom w:val="single" w:sz="4" w:space="0" w:color="auto"/>
              <w:right w:val="single" w:sz="4" w:space="0" w:color="auto"/>
            </w:tcBorders>
            <w:shd w:val="clear" w:color="auto" w:fill="D9D9D9" w:themeFill="background1" w:themeFillShade="D9"/>
          </w:tcPr>
          <w:p w14:paraId="4913997F" w14:textId="77777777" w:rsidR="000068E4" w:rsidRPr="000A4838" w:rsidRDefault="000068E4" w:rsidP="00EA50DE">
            <w:pPr>
              <w:suppressAutoHyphens/>
              <w:jc w:val="right"/>
              <w:rPr>
                <w:rFonts w:asciiTheme="majorBidi" w:hAnsiTheme="majorBidi" w:cstheme="majorBidi"/>
                <w:sz w:val="20"/>
                <w:szCs w:val="20"/>
                <w:lang w:eastAsia="en-CA"/>
              </w:rPr>
            </w:pPr>
          </w:p>
        </w:tc>
        <w:tc>
          <w:tcPr>
            <w:tcW w:w="381" w:type="pct"/>
            <w:tcBorders>
              <w:top w:val="nil"/>
              <w:left w:val="nil"/>
              <w:bottom w:val="single" w:sz="4" w:space="0" w:color="auto"/>
              <w:right w:val="single" w:sz="4" w:space="0" w:color="auto"/>
            </w:tcBorders>
            <w:shd w:val="clear" w:color="auto" w:fill="D9D9D9" w:themeFill="background1" w:themeFillShade="D9"/>
          </w:tcPr>
          <w:p w14:paraId="0FF46765" w14:textId="77777777" w:rsidR="000068E4" w:rsidRPr="000A4838" w:rsidRDefault="000068E4" w:rsidP="00EA50DE">
            <w:pPr>
              <w:suppressAutoHyphens/>
              <w:jc w:val="right"/>
              <w:rPr>
                <w:rFonts w:asciiTheme="majorBidi" w:hAnsiTheme="majorBidi" w:cstheme="majorBidi"/>
                <w:sz w:val="20"/>
                <w:szCs w:val="20"/>
                <w:lang w:eastAsia="en-CA"/>
              </w:rPr>
            </w:pPr>
          </w:p>
        </w:tc>
        <w:tc>
          <w:tcPr>
            <w:tcW w:w="380" w:type="pct"/>
            <w:tcBorders>
              <w:top w:val="nil"/>
              <w:left w:val="nil"/>
              <w:bottom w:val="single" w:sz="4" w:space="0" w:color="auto"/>
              <w:right w:val="single" w:sz="4" w:space="0" w:color="auto"/>
            </w:tcBorders>
            <w:shd w:val="clear" w:color="auto" w:fill="D9D9D9" w:themeFill="background1" w:themeFillShade="D9"/>
          </w:tcPr>
          <w:p w14:paraId="2E2F4165" w14:textId="77777777" w:rsidR="000068E4" w:rsidRPr="000A4838" w:rsidRDefault="000068E4" w:rsidP="00EA50DE">
            <w:pPr>
              <w:suppressAutoHyphens/>
              <w:jc w:val="right"/>
              <w:rPr>
                <w:rFonts w:asciiTheme="majorBidi" w:hAnsiTheme="majorBidi" w:cstheme="majorBidi"/>
                <w:sz w:val="20"/>
                <w:szCs w:val="20"/>
                <w:lang w:eastAsia="en-CA"/>
              </w:rPr>
            </w:pPr>
          </w:p>
        </w:tc>
        <w:tc>
          <w:tcPr>
            <w:tcW w:w="380" w:type="pct"/>
            <w:tcBorders>
              <w:top w:val="nil"/>
              <w:left w:val="nil"/>
              <w:bottom w:val="single" w:sz="4" w:space="0" w:color="auto"/>
              <w:right w:val="single" w:sz="4" w:space="0" w:color="auto"/>
            </w:tcBorders>
            <w:shd w:val="clear" w:color="auto" w:fill="D9D9D9" w:themeFill="background1" w:themeFillShade="D9"/>
          </w:tcPr>
          <w:p w14:paraId="65EC7FE7" w14:textId="77777777" w:rsidR="000068E4" w:rsidRPr="000A4838" w:rsidRDefault="000068E4" w:rsidP="00EA50DE">
            <w:pPr>
              <w:suppressAutoHyphens/>
              <w:jc w:val="right"/>
              <w:rPr>
                <w:rFonts w:asciiTheme="majorBidi" w:hAnsiTheme="majorBidi" w:cstheme="majorBidi"/>
                <w:sz w:val="20"/>
                <w:szCs w:val="20"/>
                <w:lang w:eastAsia="en-CA"/>
              </w:rPr>
            </w:pPr>
          </w:p>
        </w:tc>
        <w:tc>
          <w:tcPr>
            <w:tcW w:w="380" w:type="pct"/>
            <w:tcBorders>
              <w:top w:val="nil"/>
              <w:left w:val="nil"/>
              <w:bottom w:val="single" w:sz="4" w:space="0" w:color="auto"/>
              <w:right w:val="single" w:sz="4" w:space="0" w:color="auto"/>
            </w:tcBorders>
            <w:shd w:val="clear" w:color="auto" w:fill="D9D9D9" w:themeFill="background1" w:themeFillShade="D9"/>
          </w:tcPr>
          <w:p w14:paraId="3CF3B44F" w14:textId="77777777" w:rsidR="000068E4" w:rsidRPr="000A4838" w:rsidRDefault="000068E4" w:rsidP="00EA50DE">
            <w:pPr>
              <w:suppressAutoHyphens/>
              <w:jc w:val="right"/>
              <w:rPr>
                <w:rFonts w:asciiTheme="majorBidi" w:hAnsiTheme="majorBidi" w:cstheme="majorBidi"/>
                <w:sz w:val="20"/>
                <w:szCs w:val="20"/>
                <w:lang w:eastAsia="en-CA"/>
              </w:rPr>
            </w:pPr>
          </w:p>
        </w:tc>
        <w:tc>
          <w:tcPr>
            <w:tcW w:w="381" w:type="pct"/>
            <w:tcBorders>
              <w:top w:val="nil"/>
              <w:left w:val="nil"/>
              <w:bottom w:val="single" w:sz="4" w:space="0" w:color="auto"/>
              <w:right w:val="single" w:sz="4" w:space="0" w:color="auto"/>
            </w:tcBorders>
            <w:shd w:val="clear" w:color="auto" w:fill="D9D9D9" w:themeFill="background1" w:themeFillShade="D9"/>
          </w:tcPr>
          <w:p w14:paraId="6C590A0C" w14:textId="77777777" w:rsidR="000068E4" w:rsidRPr="000A4838" w:rsidRDefault="000068E4" w:rsidP="00EA50DE">
            <w:pPr>
              <w:suppressAutoHyphens/>
              <w:jc w:val="right"/>
              <w:rPr>
                <w:rFonts w:asciiTheme="majorBidi" w:hAnsiTheme="majorBidi" w:cstheme="majorBidi"/>
                <w:sz w:val="20"/>
                <w:szCs w:val="20"/>
                <w:lang w:eastAsia="en-CA"/>
              </w:rPr>
            </w:pPr>
          </w:p>
        </w:tc>
      </w:tr>
      <w:tr w:rsidR="000068E4" w:rsidRPr="000A4838" w14:paraId="78554148" w14:textId="77777777" w:rsidTr="00EA50DE">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263A6AE" w14:textId="77777777" w:rsidR="000068E4" w:rsidRPr="000A4838" w:rsidRDefault="000068E4" w:rsidP="00EA50DE">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2.2</w:t>
            </w:r>
          </w:p>
        </w:tc>
        <w:tc>
          <w:tcPr>
            <w:tcW w:w="1390" w:type="pct"/>
            <w:tcBorders>
              <w:top w:val="nil"/>
              <w:left w:val="nil"/>
              <w:bottom w:val="single" w:sz="4" w:space="0" w:color="auto"/>
              <w:right w:val="single" w:sz="4" w:space="0" w:color="auto"/>
            </w:tcBorders>
            <w:hideMark/>
          </w:tcPr>
          <w:p w14:paraId="23FE55A7" w14:textId="77777777" w:rsidR="000068E4" w:rsidRPr="000A4838" w:rsidRDefault="00DF37E4" w:rsidP="00EA50DE">
            <w:pPr>
              <w:suppressAutoHyphens/>
              <w:jc w:val="left"/>
              <w:rPr>
                <w:rFonts w:asciiTheme="majorBidi" w:hAnsiTheme="majorBidi" w:cstheme="majorBidi"/>
                <w:sz w:val="20"/>
                <w:szCs w:val="20"/>
                <w:lang w:eastAsia="zh-CN"/>
              </w:rPr>
            </w:pPr>
            <w:r>
              <w:rPr>
                <w:rFonts w:asciiTheme="majorBidi" w:hAnsiTheme="majorBidi" w:cstheme="majorBidi" w:hint="eastAsia"/>
                <w:sz w:val="20"/>
                <w:szCs w:val="20"/>
                <w:lang w:eastAsia="zh-CN"/>
              </w:rPr>
              <w:t>牵头机构支助费用</w:t>
            </w:r>
            <w:r w:rsidR="000068E4" w:rsidRPr="000A4838">
              <w:rPr>
                <w:rFonts w:asciiTheme="majorBidi" w:hAnsiTheme="majorBidi" w:cstheme="majorBidi"/>
                <w:sz w:val="20"/>
                <w:szCs w:val="20"/>
                <w:lang w:eastAsia="zh-CN"/>
              </w:rPr>
              <w:t>(</w:t>
            </w:r>
            <w:r>
              <w:rPr>
                <w:rFonts w:asciiTheme="majorBidi" w:hAnsiTheme="majorBidi" w:cstheme="majorBidi" w:hint="eastAsia"/>
                <w:sz w:val="20"/>
                <w:szCs w:val="20"/>
                <w:lang w:eastAsia="zh-CN"/>
              </w:rPr>
              <w:t>美元</w:t>
            </w:r>
            <w:r w:rsidR="000068E4" w:rsidRPr="000A4838">
              <w:rPr>
                <w:rFonts w:asciiTheme="majorBidi" w:hAnsiTheme="majorBidi" w:cstheme="majorBidi"/>
                <w:sz w:val="20"/>
                <w:szCs w:val="20"/>
                <w:lang w:eastAsia="zh-CN"/>
              </w:rPr>
              <w:t>)</w:t>
            </w:r>
          </w:p>
        </w:tc>
        <w:tc>
          <w:tcPr>
            <w:tcW w:w="380" w:type="pct"/>
            <w:tcBorders>
              <w:top w:val="nil"/>
              <w:left w:val="nil"/>
              <w:bottom w:val="single" w:sz="4" w:space="0" w:color="auto"/>
              <w:right w:val="single" w:sz="4" w:space="0" w:color="auto"/>
            </w:tcBorders>
          </w:tcPr>
          <w:p w14:paraId="6F28A57B" w14:textId="77777777" w:rsidR="000068E4" w:rsidRPr="000A4838" w:rsidRDefault="000068E4" w:rsidP="00EA50DE">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0" w:type="pct"/>
            <w:tcBorders>
              <w:top w:val="nil"/>
              <w:left w:val="nil"/>
              <w:bottom w:val="single" w:sz="4" w:space="0" w:color="auto"/>
              <w:right w:val="single" w:sz="4" w:space="0" w:color="auto"/>
            </w:tcBorders>
          </w:tcPr>
          <w:p w14:paraId="05615A45" w14:textId="77777777" w:rsidR="000068E4" w:rsidRPr="000A4838" w:rsidRDefault="000068E4" w:rsidP="00EA50DE">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0" w:type="pct"/>
            <w:tcBorders>
              <w:top w:val="nil"/>
              <w:left w:val="nil"/>
              <w:bottom w:val="single" w:sz="4" w:space="0" w:color="auto"/>
              <w:right w:val="single" w:sz="4" w:space="0" w:color="auto"/>
            </w:tcBorders>
          </w:tcPr>
          <w:p w14:paraId="02D0C2D7" w14:textId="77777777" w:rsidR="000068E4" w:rsidRPr="000A4838" w:rsidRDefault="000068E4" w:rsidP="00EA50DE">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rPr>
              <w:t>5,530</w:t>
            </w:r>
          </w:p>
        </w:tc>
        <w:tc>
          <w:tcPr>
            <w:tcW w:w="380" w:type="pct"/>
            <w:tcBorders>
              <w:top w:val="nil"/>
              <w:left w:val="nil"/>
              <w:bottom w:val="single" w:sz="4" w:space="0" w:color="auto"/>
              <w:right w:val="single" w:sz="4" w:space="0" w:color="auto"/>
            </w:tcBorders>
            <w:shd w:val="clear" w:color="auto" w:fill="D9D9D9" w:themeFill="background1" w:themeFillShade="D9"/>
          </w:tcPr>
          <w:p w14:paraId="1DCF674F" w14:textId="77777777" w:rsidR="000068E4" w:rsidRPr="000A4838" w:rsidRDefault="000068E4" w:rsidP="00EA50DE">
            <w:pPr>
              <w:suppressAutoHyphens/>
              <w:jc w:val="right"/>
              <w:rPr>
                <w:rFonts w:asciiTheme="majorBidi" w:hAnsiTheme="majorBidi" w:cstheme="majorBidi"/>
                <w:sz w:val="20"/>
                <w:szCs w:val="20"/>
                <w:lang w:eastAsia="en-CA"/>
              </w:rPr>
            </w:pPr>
          </w:p>
        </w:tc>
        <w:tc>
          <w:tcPr>
            <w:tcW w:w="381" w:type="pct"/>
            <w:tcBorders>
              <w:top w:val="nil"/>
              <w:left w:val="nil"/>
              <w:bottom w:val="single" w:sz="4" w:space="0" w:color="auto"/>
              <w:right w:val="single" w:sz="4" w:space="0" w:color="auto"/>
            </w:tcBorders>
            <w:shd w:val="clear" w:color="auto" w:fill="D9D9D9" w:themeFill="background1" w:themeFillShade="D9"/>
          </w:tcPr>
          <w:p w14:paraId="38BAF3D4" w14:textId="77777777" w:rsidR="000068E4" w:rsidRPr="000A4838" w:rsidRDefault="000068E4" w:rsidP="00EA50DE">
            <w:pPr>
              <w:suppressAutoHyphens/>
              <w:jc w:val="right"/>
              <w:rPr>
                <w:rFonts w:asciiTheme="majorBidi" w:hAnsiTheme="majorBidi" w:cstheme="majorBidi"/>
                <w:sz w:val="20"/>
                <w:szCs w:val="20"/>
                <w:lang w:eastAsia="en-CA"/>
              </w:rPr>
            </w:pPr>
          </w:p>
        </w:tc>
        <w:tc>
          <w:tcPr>
            <w:tcW w:w="380" w:type="pct"/>
            <w:tcBorders>
              <w:top w:val="nil"/>
              <w:left w:val="nil"/>
              <w:bottom w:val="single" w:sz="4" w:space="0" w:color="auto"/>
              <w:right w:val="single" w:sz="4" w:space="0" w:color="auto"/>
            </w:tcBorders>
            <w:shd w:val="clear" w:color="auto" w:fill="D9D9D9" w:themeFill="background1" w:themeFillShade="D9"/>
          </w:tcPr>
          <w:p w14:paraId="7728EA59" w14:textId="77777777" w:rsidR="000068E4" w:rsidRPr="000A4838" w:rsidRDefault="000068E4" w:rsidP="00EA50DE">
            <w:pPr>
              <w:suppressAutoHyphens/>
              <w:jc w:val="right"/>
              <w:rPr>
                <w:rFonts w:asciiTheme="majorBidi" w:hAnsiTheme="majorBidi" w:cstheme="majorBidi"/>
                <w:sz w:val="20"/>
                <w:szCs w:val="20"/>
                <w:lang w:eastAsia="en-CA"/>
              </w:rPr>
            </w:pPr>
          </w:p>
        </w:tc>
        <w:tc>
          <w:tcPr>
            <w:tcW w:w="380" w:type="pct"/>
            <w:tcBorders>
              <w:top w:val="nil"/>
              <w:left w:val="nil"/>
              <w:bottom w:val="single" w:sz="4" w:space="0" w:color="auto"/>
              <w:right w:val="single" w:sz="4" w:space="0" w:color="auto"/>
            </w:tcBorders>
            <w:shd w:val="clear" w:color="auto" w:fill="D9D9D9" w:themeFill="background1" w:themeFillShade="D9"/>
          </w:tcPr>
          <w:p w14:paraId="77B34C78" w14:textId="77777777" w:rsidR="000068E4" w:rsidRPr="000A4838" w:rsidRDefault="000068E4" w:rsidP="00EA50DE">
            <w:pPr>
              <w:suppressAutoHyphens/>
              <w:jc w:val="right"/>
              <w:rPr>
                <w:rFonts w:asciiTheme="majorBidi" w:hAnsiTheme="majorBidi" w:cstheme="majorBidi"/>
                <w:sz w:val="20"/>
                <w:szCs w:val="20"/>
                <w:lang w:eastAsia="en-CA"/>
              </w:rPr>
            </w:pPr>
          </w:p>
        </w:tc>
        <w:tc>
          <w:tcPr>
            <w:tcW w:w="380" w:type="pct"/>
            <w:tcBorders>
              <w:top w:val="nil"/>
              <w:left w:val="nil"/>
              <w:bottom w:val="single" w:sz="4" w:space="0" w:color="auto"/>
              <w:right w:val="single" w:sz="4" w:space="0" w:color="auto"/>
            </w:tcBorders>
            <w:shd w:val="clear" w:color="auto" w:fill="D9D9D9" w:themeFill="background1" w:themeFillShade="D9"/>
          </w:tcPr>
          <w:p w14:paraId="3489866A" w14:textId="77777777" w:rsidR="000068E4" w:rsidRPr="000A4838" w:rsidRDefault="000068E4" w:rsidP="00EA50DE">
            <w:pPr>
              <w:suppressAutoHyphens/>
              <w:jc w:val="right"/>
              <w:rPr>
                <w:rFonts w:asciiTheme="majorBidi" w:hAnsiTheme="majorBidi" w:cstheme="majorBidi"/>
                <w:sz w:val="20"/>
                <w:szCs w:val="20"/>
                <w:lang w:eastAsia="en-CA"/>
              </w:rPr>
            </w:pPr>
          </w:p>
        </w:tc>
        <w:tc>
          <w:tcPr>
            <w:tcW w:w="381" w:type="pct"/>
            <w:tcBorders>
              <w:top w:val="nil"/>
              <w:left w:val="nil"/>
              <w:bottom w:val="single" w:sz="4" w:space="0" w:color="auto"/>
              <w:right w:val="single" w:sz="4" w:space="0" w:color="auto"/>
            </w:tcBorders>
            <w:shd w:val="clear" w:color="auto" w:fill="D9D9D9" w:themeFill="background1" w:themeFillShade="D9"/>
          </w:tcPr>
          <w:p w14:paraId="1AF65CDD" w14:textId="77777777" w:rsidR="000068E4" w:rsidRPr="000A4838" w:rsidRDefault="000068E4" w:rsidP="00EA50DE">
            <w:pPr>
              <w:suppressAutoHyphens/>
              <w:jc w:val="right"/>
              <w:rPr>
                <w:rFonts w:asciiTheme="majorBidi" w:hAnsiTheme="majorBidi" w:cstheme="majorBidi"/>
                <w:sz w:val="20"/>
                <w:szCs w:val="20"/>
                <w:lang w:eastAsia="en-CA"/>
              </w:rPr>
            </w:pPr>
          </w:p>
        </w:tc>
      </w:tr>
      <w:tr w:rsidR="000068E4" w:rsidRPr="000A4838" w14:paraId="079E955C" w14:textId="77777777" w:rsidTr="00EA50DE">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9B64D6E" w14:textId="77777777" w:rsidR="000068E4" w:rsidRPr="000A4838" w:rsidRDefault="000068E4" w:rsidP="00EA50DE">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3.1</w:t>
            </w:r>
          </w:p>
        </w:tc>
        <w:tc>
          <w:tcPr>
            <w:tcW w:w="1390" w:type="pct"/>
            <w:tcBorders>
              <w:top w:val="nil"/>
              <w:left w:val="nil"/>
              <w:bottom w:val="single" w:sz="4" w:space="0" w:color="auto"/>
              <w:right w:val="single" w:sz="4" w:space="0" w:color="auto"/>
            </w:tcBorders>
            <w:hideMark/>
          </w:tcPr>
          <w:p w14:paraId="61C572EA" w14:textId="77777777" w:rsidR="000068E4" w:rsidRPr="000A4838" w:rsidRDefault="00DF37E4" w:rsidP="00EA50DE">
            <w:pPr>
              <w:suppressAutoHyphens/>
              <w:jc w:val="left"/>
              <w:rPr>
                <w:rFonts w:asciiTheme="majorBidi" w:hAnsiTheme="majorBidi" w:cstheme="majorBidi"/>
                <w:sz w:val="20"/>
                <w:szCs w:val="20"/>
                <w:lang w:eastAsia="en-CA"/>
              </w:rPr>
            </w:pPr>
            <w:r>
              <w:rPr>
                <w:rFonts w:asciiTheme="majorBidi" w:hAnsiTheme="majorBidi" w:cstheme="majorBidi" w:hint="eastAsia"/>
                <w:sz w:val="20"/>
                <w:szCs w:val="20"/>
                <w:lang w:eastAsia="zh-CN"/>
              </w:rPr>
              <w:t>总商定</w:t>
            </w:r>
            <w:r w:rsidR="00650DFF">
              <w:rPr>
                <w:rFonts w:asciiTheme="majorBidi" w:hAnsiTheme="majorBidi" w:cstheme="majorBidi" w:hint="eastAsia"/>
                <w:sz w:val="20"/>
                <w:szCs w:val="20"/>
                <w:lang w:eastAsia="zh-CN"/>
              </w:rPr>
              <w:t>项目</w:t>
            </w:r>
            <w:r>
              <w:rPr>
                <w:rFonts w:asciiTheme="majorBidi" w:hAnsiTheme="majorBidi" w:cstheme="majorBidi" w:hint="eastAsia"/>
                <w:sz w:val="20"/>
                <w:szCs w:val="20"/>
                <w:lang w:eastAsia="zh-CN"/>
              </w:rPr>
              <w:t>供资</w:t>
            </w:r>
            <w:r w:rsidR="000068E4" w:rsidRPr="000A4838">
              <w:rPr>
                <w:rFonts w:asciiTheme="majorBidi" w:hAnsiTheme="majorBidi" w:cstheme="majorBidi"/>
                <w:sz w:val="20"/>
                <w:szCs w:val="20"/>
                <w:lang w:eastAsia="en-CA"/>
              </w:rPr>
              <w:t>(</w:t>
            </w:r>
            <w:r>
              <w:rPr>
                <w:rFonts w:asciiTheme="majorBidi" w:hAnsiTheme="majorBidi" w:cstheme="majorBidi" w:hint="eastAsia"/>
                <w:sz w:val="20"/>
                <w:szCs w:val="20"/>
                <w:lang w:eastAsia="zh-CN"/>
              </w:rPr>
              <w:t>美元</w:t>
            </w:r>
            <w:r w:rsidR="000068E4" w:rsidRPr="000A4838">
              <w:rPr>
                <w:rFonts w:asciiTheme="majorBidi" w:hAnsiTheme="majorBidi" w:cstheme="majorBidi"/>
                <w:sz w:val="20"/>
                <w:szCs w:val="20"/>
                <w:lang w:eastAsia="en-CA"/>
              </w:rPr>
              <w:t>)</w:t>
            </w:r>
          </w:p>
        </w:tc>
        <w:tc>
          <w:tcPr>
            <w:tcW w:w="380" w:type="pct"/>
            <w:tcBorders>
              <w:top w:val="nil"/>
              <w:left w:val="nil"/>
              <w:bottom w:val="single" w:sz="4" w:space="0" w:color="auto"/>
              <w:right w:val="single" w:sz="4" w:space="0" w:color="auto"/>
            </w:tcBorders>
          </w:tcPr>
          <w:p w14:paraId="6ED661E2" w14:textId="77777777" w:rsidR="000068E4" w:rsidRPr="000A4838" w:rsidRDefault="000068E4" w:rsidP="00EA50DE">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0" w:type="pct"/>
            <w:tcBorders>
              <w:top w:val="nil"/>
              <w:left w:val="nil"/>
              <w:bottom w:val="single" w:sz="4" w:space="0" w:color="auto"/>
              <w:right w:val="single" w:sz="4" w:space="0" w:color="auto"/>
            </w:tcBorders>
          </w:tcPr>
          <w:p w14:paraId="31760401" w14:textId="77777777" w:rsidR="000068E4" w:rsidRPr="000A4838" w:rsidRDefault="000068E4" w:rsidP="00EA50DE">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0" w:type="pct"/>
            <w:tcBorders>
              <w:top w:val="nil"/>
              <w:left w:val="nil"/>
              <w:bottom w:val="single" w:sz="4" w:space="0" w:color="auto"/>
              <w:right w:val="single" w:sz="4" w:space="0" w:color="auto"/>
            </w:tcBorders>
          </w:tcPr>
          <w:p w14:paraId="1784593B" w14:textId="77777777" w:rsidR="000068E4" w:rsidRPr="000A4838" w:rsidRDefault="000068E4" w:rsidP="00EA50DE">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rPr>
              <w:t>79,000</w:t>
            </w:r>
          </w:p>
        </w:tc>
        <w:tc>
          <w:tcPr>
            <w:tcW w:w="380" w:type="pct"/>
            <w:tcBorders>
              <w:top w:val="nil"/>
              <w:left w:val="nil"/>
              <w:bottom w:val="single" w:sz="4" w:space="0" w:color="auto"/>
              <w:right w:val="single" w:sz="4" w:space="0" w:color="auto"/>
            </w:tcBorders>
            <w:shd w:val="clear" w:color="auto" w:fill="D9D9D9" w:themeFill="background1" w:themeFillShade="D9"/>
          </w:tcPr>
          <w:p w14:paraId="4B5FEF1F" w14:textId="77777777" w:rsidR="000068E4" w:rsidRPr="000A4838" w:rsidRDefault="000068E4" w:rsidP="00EA50DE">
            <w:pPr>
              <w:suppressAutoHyphens/>
              <w:jc w:val="right"/>
              <w:rPr>
                <w:rFonts w:asciiTheme="majorBidi" w:hAnsiTheme="majorBidi" w:cstheme="majorBidi"/>
                <w:sz w:val="20"/>
                <w:szCs w:val="20"/>
                <w:lang w:eastAsia="en-CA"/>
              </w:rPr>
            </w:pPr>
          </w:p>
        </w:tc>
        <w:tc>
          <w:tcPr>
            <w:tcW w:w="381" w:type="pct"/>
            <w:tcBorders>
              <w:top w:val="nil"/>
              <w:left w:val="nil"/>
              <w:bottom w:val="single" w:sz="4" w:space="0" w:color="auto"/>
              <w:right w:val="single" w:sz="4" w:space="0" w:color="auto"/>
            </w:tcBorders>
            <w:shd w:val="clear" w:color="auto" w:fill="D9D9D9" w:themeFill="background1" w:themeFillShade="D9"/>
          </w:tcPr>
          <w:p w14:paraId="3A654510" w14:textId="77777777" w:rsidR="000068E4" w:rsidRPr="000A4838" w:rsidRDefault="000068E4" w:rsidP="00EA50DE">
            <w:pPr>
              <w:suppressAutoHyphens/>
              <w:jc w:val="right"/>
              <w:rPr>
                <w:rFonts w:asciiTheme="majorBidi" w:hAnsiTheme="majorBidi" w:cstheme="majorBidi"/>
                <w:sz w:val="20"/>
                <w:szCs w:val="20"/>
                <w:lang w:eastAsia="en-CA"/>
              </w:rPr>
            </w:pPr>
          </w:p>
        </w:tc>
        <w:tc>
          <w:tcPr>
            <w:tcW w:w="380" w:type="pct"/>
            <w:tcBorders>
              <w:top w:val="nil"/>
              <w:left w:val="nil"/>
              <w:bottom w:val="single" w:sz="4" w:space="0" w:color="auto"/>
              <w:right w:val="single" w:sz="4" w:space="0" w:color="auto"/>
            </w:tcBorders>
            <w:shd w:val="clear" w:color="auto" w:fill="D9D9D9" w:themeFill="background1" w:themeFillShade="D9"/>
          </w:tcPr>
          <w:p w14:paraId="5A17579E" w14:textId="77777777" w:rsidR="000068E4" w:rsidRPr="000A4838" w:rsidRDefault="000068E4" w:rsidP="00EA50DE">
            <w:pPr>
              <w:suppressAutoHyphens/>
              <w:jc w:val="right"/>
              <w:rPr>
                <w:rFonts w:asciiTheme="majorBidi" w:hAnsiTheme="majorBidi" w:cstheme="majorBidi"/>
                <w:sz w:val="20"/>
                <w:szCs w:val="20"/>
                <w:lang w:eastAsia="en-CA"/>
              </w:rPr>
            </w:pPr>
          </w:p>
        </w:tc>
        <w:tc>
          <w:tcPr>
            <w:tcW w:w="380" w:type="pct"/>
            <w:tcBorders>
              <w:top w:val="nil"/>
              <w:left w:val="nil"/>
              <w:bottom w:val="single" w:sz="4" w:space="0" w:color="auto"/>
              <w:right w:val="single" w:sz="4" w:space="0" w:color="auto"/>
            </w:tcBorders>
            <w:shd w:val="clear" w:color="auto" w:fill="D9D9D9" w:themeFill="background1" w:themeFillShade="D9"/>
          </w:tcPr>
          <w:p w14:paraId="4C893C50" w14:textId="77777777" w:rsidR="000068E4" w:rsidRPr="000A4838" w:rsidRDefault="000068E4" w:rsidP="00EA50DE">
            <w:pPr>
              <w:suppressAutoHyphens/>
              <w:jc w:val="right"/>
              <w:rPr>
                <w:rFonts w:asciiTheme="majorBidi" w:hAnsiTheme="majorBidi" w:cstheme="majorBidi"/>
                <w:sz w:val="20"/>
                <w:szCs w:val="20"/>
                <w:lang w:eastAsia="en-CA"/>
              </w:rPr>
            </w:pPr>
          </w:p>
        </w:tc>
        <w:tc>
          <w:tcPr>
            <w:tcW w:w="380" w:type="pct"/>
            <w:tcBorders>
              <w:top w:val="nil"/>
              <w:left w:val="nil"/>
              <w:bottom w:val="single" w:sz="4" w:space="0" w:color="auto"/>
              <w:right w:val="single" w:sz="4" w:space="0" w:color="auto"/>
            </w:tcBorders>
            <w:shd w:val="clear" w:color="auto" w:fill="D9D9D9" w:themeFill="background1" w:themeFillShade="D9"/>
          </w:tcPr>
          <w:p w14:paraId="47DBA2D4" w14:textId="77777777" w:rsidR="000068E4" w:rsidRPr="000A4838" w:rsidRDefault="000068E4" w:rsidP="00EA50DE">
            <w:pPr>
              <w:suppressAutoHyphens/>
              <w:jc w:val="right"/>
              <w:rPr>
                <w:rFonts w:asciiTheme="majorBidi" w:hAnsiTheme="majorBidi" w:cstheme="majorBidi"/>
                <w:sz w:val="20"/>
                <w:szCs w:val="20"/>
                <w:lang w:eastAsia="en-CA"/>
              </w:rPr>
            </w:pPr>
          </w:p>
        </w:tc>
        <w:tc>
          <w:tcPr>
            <w:tcW w:w="381" w:type="pct"/>
            <w:tcBorders>
              <w:top w:val="nil"/>
              <w:left w:val="nil"/>
              <w:bottom w:val="single" w:sz="4" w:space="0" w:color="auto"/>
              <w:right w:val="single" w:sz="4" w:space="0" w:color="auto"/>
            </w:tcBorders>
            <w:shd w:val="clear" w:color="auto" w:fill="D9D9D9" w:themeFill="background1" w:themeFillShade="D9"/>
          </w:tcPr>
          <w:p w14:paraId="500269B8" w14:textId="77777777" w:rsidR="000068E4" w:rsidRPr="000A4838" w:rsidRDefault="000068E4" w:rsidP="00EA50DE">
            <w:pPr>
              <w:suppressAutoHyphens/>
              <w:jc w:val="right"/>
              <w:rPr>
                <w:rFonts w:asciiTheme="majorBidi" w:hAnsiTheme="majorBidi" w:cstheme="majorBidi"/>
                <w:sz w:val="20"/>
                <w:szCs w:val="20"/>
                <w:lang w:eastAsia="en-CA"/>
              </w:rPr>
            </w:pPr>
          </w:p>
        </w:tc>
      </w:tr>
      <w:tr w:rsidR="000068E4" w:rsidRPr="000A4838" w14:paraId="33215C33" w14:textId="77777777" w:rsidTr="00EA50DE">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9D491E8" w14:textId="77777777" w:rsidR="000068E4" w:rsidRPr="000A4838" w:rsidRDefault="000068E4" w:rsidP="00EA50DE">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3.2</w:t>
            </w:r>
          </w:p>
        </w:tc>
        <w:tc>
          <w:tcPr>
            <w:tcW w:w="1390" w:type="pct"/>
            <w:tcBorders>
              <w:top w:val="nil"/>
              <w:left w:val="nil"/>
              <w:bottom w:val="single" w:sz="4" w:space="0" w:color="auto"/>
              <w:right w:val="single" w:sz="4" w:space="0" w:color="auto"/>
            </w:tcBorders>
            <w:hideMark/>
          </w:tcPr>
          <w:p w14:paraId="1AEE66EC" w14:textId="77777777" w:rsidR="000068E4" w:rsidRPr="000A4838" w:rsidRDefault="00DF37E4" w:rsidP="00EA50DE">
            <w:pPr>
              <w:suppressAutoHyphens/>
              <w:jc w:val="left"/>
              <w:rPr>
                <w:rFonts w:asciiTheme="majorBidi" w:hAnsiTheme="majorBidi" w:cstheme="majorBidi"/>
                <w:sz w:val="20"/>
                <w:szCs w:val="20"/>
                <w:lang w:eastAsia="en-CA"/>
              </w:rPr>
            </w:pPr>
            <w:r>
              <w:rPr>
                <w:rFonts w:asciiTheme="majorBidi" w:hAnsiTheme="majorBidi" w:cstheme="majorBidi" w:hint="eastAsia"/>
                <w:sz w:val="20"/>
                <w:szCs w:val="20"/>
                <w:lang w:eastAsia="zh-CN"/>
              </w:rPr>
              <w:t>总支助费用</w:t>
            </w:r>
            <w:r w:rsidR="000068E4" w:rsidRPr="000A4838">
              <w:rPr>
                <w:rFonts w:asciiTheme="majorBidi" w:hAnsiTheme="majorBidi" w:cstheme="majorBidi"/>
                <w:sz w:val="20"/>
                <w:szCs w:val="20"/>
                <w:lang w:eastAsia="en-CA"/>
              </w:rPr>
              <w:t>(</w:t>
            </w:r>
            <w:r>
              <w:rPr>
                <w:rFonts w:asciiTheme="majorBidi" w:hAnsiTheme="majorBidi" w:cstheme="majorBidi" w:hint="eastAsia"/>
                <w:sz w:val="20"/>
                <w:szCs w:val="20"/>
                <w:lang w:eastAsia="zh-CN"/>
              </w:rPr>
              <w:t>美元</w:t>
            </w:r>
            <w:r w:rsidR="000068E4" w:rsidRPr="000A4838">
              <w:rPr>
                <w:rFonts w:asciiTheme="majorBidi" w:hAnsiTheme="majorBidi" w:cstheme="majorBidi"/>
                <w:sz w:val="20"/>
                <w:szCs w:val="20"/>
                <w:lang w:eastAsia="en-CA"/>
              </w:rPr>
              <w:t>)</w:t>
            </w:r>
          </w:p>
        </w:tc>
        <w:tc>
          <w:tcPr>
            <w:tcW w:w="380" w:type="pct"/>
            <w:tcBorders>
              <w:top w:val="nil"/>
              <w:left w:val="nil"/>
              <w:bottom w:val="single" w:sz="4" w:space="0" w:color="auto"/>
              <w:right w:val="single" w:sz="4" w:space="0" w:color="auto"/>
            </w:tcBorders>
          </w:tcPr>
          <w:p w14:paraId="46EF25F4" w14:textId="77777777" w:rsidR="000068E4" w:rsidRPr="000A4838" w:rsidRDefault="000068E4" w:rsidP="00EA50DE">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0" w:type="pct"/>
            <w:tcBorders>
              <w:top w:val="nil"/>
              <w:left w:val="nil"/>
              <w:bottom w:val="single" w:sz="4" w:space="0" w:color="auto"/>
              <w:right w:val="single" w:sz="4" w:space="0" w:color="auto"/>
            </w:tcBorders>
          </w:tcPr>
          <w:p w14:paraId="5F8FE0A6" w14:textId="77777777" w:rsidR="000068E4" w:rsidRPr="000A4838" w:rsidRDefault="000068E4" w:rsidP="00EA50DE">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0" w:type="pct"/>
            <w:tcBorders>
              <w:top w:val="nil"/>
              <w:left w:val="nil"/>
              <w:bottom w:val="single" w:sz="4" w:space="0" w:color="auto"/>
              <w:right w:val="single" w:sz="4" w:space="0" w:color="auto"/>
            </w:tcBorders>
          </w:tcPr>
          <w:p w14:paraId="2DAA266F" w14:textId="77777777" w:rsidR="000068E4" w:rsidRPr="000A4838" w:rsidRDefault="000068E4" w:rsidP="00EA50DE">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rPr>
              <w:t>5,530</w:t>
            </w:r>
          </w:p>
        </w:tc>
        <w:tc>
          <w:tcPr>
            <w:tcW w:w="380" w:type="pct"/>
            <w:tcBorders>
              <w:top w:val="nil"/>
              <w:left w:val="nil"/>
              <w:bottom w:val="single" w:sz="4" w:space="0" w:color="auto"/>
              <w:right w:val="single" w:sz="4" w:space="0" w:color="auto"/>
            </w:tcBorders>
            <w:shd w:val="clear" w:color="auto" w:fill="D9D9D9" w:themeFill="background1" w:themeFillShade="D9"/>
          </w:tcPr>
          <w:p w14:paraId="739139E7" w14:textId="77777777" w:rsidR="000068E4" w:rsidRPr="000A4838" w:rsidRDefault="000068E4" w:rsidP="00EA50DE">
            <w:pPr>
              <w:suppressAutoHyphens/>
              <w:jc w:val="right"/>
              <w:rPr>
                <w:rFonts w:asciiTheme="majorBidi" w:hAnsiTheme="majorBidi" w:cstheme="majorBidi"/>
                <w:sz w:val="20"/>
                <w:szCs w:val="20"/>
                <w:lang w:eastAsia="en-CA"/>
              </w:rPr>
            </w:pPr>
          </w:p>
        </w:tc>
        <w:tc>
          <w:tcPr>
            <w:tcW w:w="381" w:type="pct"/>
            <w:tcBorders>
              <w:top w:val="nil"/>
              <w:left w:val="nil"/>
              <w:bottom w:val="single" w:sz="4" w:space="0" w:color="auto"/>
              <w:right w:val="single" w:sz="4" w:space="0" w:color="auto"/>
            </w:tcBorders>
            <w:shd w:val="clear" w:color="auto" w:fill="D9D9D9" w:themeFill="background1" w:themeFillShade="D9"/>
          </w:tcPr>
          <w:p w14:paraId="25673AFF" w14:textId="77777777" w:rsidR="000068E4" w:rsidRPr="000A4838" w:rsidRDefault="000068E4" w:rsidP="00EA50DE">
            <w:pPr>
              <w:suppressAutoHyphens/>
              <w:jc w:val="right"/>
              <w:rPr>
                <w:rFonts w:asciiTheme="majorBidi" w:hAnsiTheme="majorBidi" w:cstheme="majorBidi"/>
                <w:sz w:val="20"/>
                <w:szCs w:val="20"/>
                <w:lang w:eastAsia="en-CA"/>
              </w:rPr>
            </w:pPr>
          </w:p>
        </w:tc>
        <w:tc>
          <w:tcPr>
            <w:tcW w:w="380" w:type="pct"/>
            <w:tcBorders>
              <w:top w:val="nil"/>
              <w:left w:val="nil"/>
              <w:bottom w:val="single" w:sz="4" w:space="0" w:color="auto"/>
              <w:right w:val="single" w:sz="4" w:space="0" w:color="auto"/>
            </w:tcBorders>
            <w:shd w:val="clear" w:color="auto" w:fill="D9D9D9" w:themeFill="background1" w:themeFillShade="D9"/>
          </w:tcPr>
          <w:p w14:paraId="044F07A8" w14:textId="77777777" w:rsidR="000068E4" w:rsidRPr="000A4838" w:rsidRDefault="000068E4" w:rsidP="00EA50DE">
            <w:pPr>
              <w:suppressAutoHyphens/>
              <w:jc w:val="right"/>
              <w:rPr>
                <w:rFonts w:asciiTheme="majorBidi" w:hAnsiTheme="majorBidi" w:cstheme="majorBidi"/>
                <w:sz w:val="20"/>
                <w:szCs w:val="20"/>
                <w:lang w:eastAsia="en-CA"/>
              </w:rPr>
            </w:pPr>
          </w:p>
        </w:tc>
        <w:tc>
          <w:tcPr>
            <w:tcW w:w="380" w:type="pct"/>
            <w:tcBorders>
              <w:top w:val="nil"/>
              <w:left w:val="nil"/>
              <w:bottom w:val="single" w:sz="4" w:space="0" w:color="auto"/>
              <w:right w:val="single" w:sz="4" w:space="0" w:color="auto"/>
            </w:tcBorders>
            <w:shd w:val="clear" w:color="auto" w:fill="D9D9D9" w:themeFill="background1" w:themeFillShade="D9"/>
          </w:tcPr>
          <w:p w14:paraId="66E5624A" w14:textId="77777777" w:rsidR="000068E4" w:rsidRPr="000A4838" w:rsidRDefault="000068E4" w:rsidP="00EA50DE">
            <w:pPr>
              <w:suppressAutoHyphens/>
              <w:jc w:val="right"/>
              <w:rPr>
                <w:rFonts w:asciiTheme="majorBidi" w:hAnsiTheme="majorBidi" w:cstheme="majorBidi"/>
                <w:sz w:val="20"/>
                <w:szCs w:val="20"/>
                <w:lang w:eastAsia="en-CA"/>
              </w:rPr>
            </w:pPr>
          </w:p>
        </w:tc>
        <w:tc>
          <w:tcPr>
            <w:tcW w:w="380" w:type="pct"/>
            <w:tcBorders>
              <w:top w:val="nil"/>
              <w:left w:val="nil"/>
              <w:bottom w:val="single" w:sz="4" w:space="0" w:color="auto"/>
              <w:right w:val="single" w:sz="4" w:space="0" w:color="auto"/>
            </w:tcBorders>
            <w:shd w:val="clear" w:color="auto" w:fill="D9D9D9" w:themeFill="background1" w:themeFillShade="D9"/>
          </w:tcPr>
          <w:p w14:paraId="08F89BCF" w14:textId="77777777" w:rsidR="000068E4" w:rsidRPr="000A4838" w:rsidRDefault="000068E4" w:rsidP="00EA50DE">
            <w:pPr>
              <w:suppressAutoHyphens/>
              <w:jc w:val="right"/>
              <w:rPr>
                <w:rFonts w:asciiTheme="majorBidi" w:hAnsiTheme="majorBidi" w:cstheme="majorBidi"/>
                <w:sz w:val="20"/>
                <w:szCs w:val="20"/>
                <w:lang w:eastAsia="en-CA"/>
              </w:rPr>
            </w:pPr>
          </w:p>
        </w:tc>
        <w:tc>
          <w:tcPr>
            <w:tcW w:w="381" w:type="pct"/>
            <w:tcBorders>
              <w:top w:val="nil"/>
              <w:left w:val="nil"/>
              <w:bottom w:val="single" w:sz="4" w:space="0" w:color="auto"/>
              <w:right w:val="single" w:sz="4" w:space="0" w:color="auto"/>
            </w:tcBorders>
            <w:shd w:val="clear" w:color="auto" w:fill="D9D9D9" w:themeFill="background1" w:themeFillShade="D9"/>
          </w:tcPr>
          <w:p w14:paraId="447E0F65" w14:textId="77777777" w:rsidR="000068E4" w:rsidRPr="000A4838" w:rsidRDefault="000068E4" w:rsidP="00EA50DE">
            <w:pPr>
              <w:suppressAutoHyphens/>
              <w:jc w:val="right"/>
              <w:rPr>
                <w:rFonts w:asciiTheme="majorBidi" w:hAnsiTheme="majorBidi" w:cstheme="majorBidi"/>
                <w:sz w:val="20"/>
                <w:szCs w:val="20"/>
                <w:lang w:eastAsia="en-CA"/>
              </w:rPr>
            </w:pPr>
          </w:p>
        </w:tc>
      </w:tr>
      <w:tr w:rsidR="000068E4" w:rsidRPr="000A4838" w14:paraId="05B03DA9" w14:textId="77777777" w:rsidTr="00EA50DE">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1DAE772" w14:textId="77777777" w:rsidR="000068E4" w:rsidRPr="000A4838" w:rsidRDefault="000068E4" w:rsidP="00EA50DE">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3.3</w:t>
            </w:r>
          </w:p>
        </w:tc>
        <w:tc>
          <w:tcPr>
            <w:tcW w:w="1390" w:type="pct"/>
            <w:tcBorders>
              <w:top w:val="nil"/>
              <w:left w:val="nil"/>
              <w:bottom w:val="single" w:sz="4" w:space="0" w:color="auto"/>
              <w:right w:val="single" w:sz="4" w:space="0" w:color="auto"/>
            </w:tcBorders>
            <w:hideMark/>
          </w:tcPr>
          <w:p w14:paraId="65EDCEDD" w14:textId="77777777" w:rsidR="000068E4" w:rsidRPr="000A4838" w:rsidRDefault="00DF37E4" w:rsidP="00EA50DE">
            <w:pPr>
              <w:suppressAutoHyphens/>
              <w:jc w:val="left"/>
              <w:rPr>
                <w:rFonts w:asciiTheme="majorBidi" w:hAnsiTheme="majorBidi" w:cstheme="majorBidi"/>
                <w:sz w:val="20"/>
                <w:szCs w:val="20"/>
                <w:lang w:eastAsia="en-CA"/>
              </w:rPr>
            </w:pPr>
            <w:r>
              <w:rPr>
                <w:rFonts w:asciiTheme="majorBidi" w:hAnsiTheme="majorBidi" w:cstheme="majorBidi" w:hint="eastAsia"/>
                <w:sz w:val="20"/>
                <w:szCs w:val="20"/>
                <w:lang w:eastAsia="zh-CN"/>
              </w:rPr>
              <w:t>总商定费用</w:t>
            </w:r>
            <w:r w:rsidR="000068E4" w:rsidRPr="000A4838">
              <w:rPr>
                <w:rFonts w:asciiTheme="majorBidi" w:hAnsiTheme="majorBidi" w:cstheme="majorBidi"/>
                <w:sz w:val="20"/>
                <w:szCs w:val="20"/>
                <w:lang w:eastAsia="en-CA"/>
              </w:rPr>
              <w:t>(</w:t>
            </w:r>
            <w:r>
              <w:rPr>
                <w:rFonts w:asciiTheme="majorBidi" w:hAnsiTheme="majorBidi" w:cstheme="majorBidi" w:hint="eastAsia"/>
                <w:sz w:val="20"/>
                <w:szCs w:val="20"/>
                <w:lang w:eastAsia="zh-CN"/>
              </w:rPr>
              <w:t>美元</w:t>
            </w:r>
            <w:r w:rsidR="000068E4" w:rsidRPr="000A4838">
              <w:rPr>
                <w:rFonts w:asciiTheme="majorBidi" w:hAnsiTheme="majorBidi" w:cstheme="majorBidi"/>
                <w:sz w:val="20"/>
                <w:szCs w:val="20"/>
                <w:lang w:eastAsia="en-CA"/>
              </w:rPr>
              <w:t>)</w:t>
            </w:r>
          </w:p>
        </w:tc>
        <w:tc>
          <w:tcPr>
            <w:tcW w:w="380" w:type="pct"/>
            <w:tcBorders>
              <w:top w:val="nil"/>
              <w:left w:val="nil"/>
              <w:bottom w:val="single" w:sz="4" w:space="0" w:color="auto"/>
              <w:right w:val="single" w:sz="4" w:space="0" w:color="auto"/>
            </w:tcBorders>
          </w:tcPr>
          <w:p w14:paraId="6F25D4F1" w14:textId="77777777" w:rsidR="000068E4" w:rsidRPr="000A4838" w:rsidRDefault="000068E4" w:rsidP="00EA50DE">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0" w:type="pct"/>
            <w:tcBorders>
              <w:top w:val="nil"/>
              <w:left w:val="nil"/>
              <w:bottom w:val="single" w:sz="4" w:space="0" w:color="auto"/>
              <w:right w:val="single" w:sz="4" w:space="0" w:color="auto"/>
            </w:tcBorders>
          </w:tcPr>
          <w:p w14:paraId="19670788" w14:textId="77777777" w:rsidR="000068E4" w:rsidRPr="000A4838" w:rsidRDefault="000068E4" w:rsidP="00EA50DE">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0" w:type="pct"/>
            <w:tcBorders>
              <w:top w:val="nil"/>
              <w:left w:val="nil"/>
              <w:bottom w:val="single" w:sz="4" w:space="0" w:color="auto"/>
              <w:right w:val="single" w:sz="4" w:space="0" w:color="auto"/>
            </w:tcBorders>
          </w:tcPr>
          <w:p w14:paraId="2098A820" w14:textId="77777777" w:rsidR="000068E4" w:rsidRPr="000A4838" w:rsidRDefault="000068E4" w:rsidP="00EA50DE">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rPr>
              <w:t>79,000</w:t>
            </w:r>
          </w:p>
        </w:tc>
        <w:tc>
          <w:tcPr>
            <w:tcW w:w="380" w:type="pct"/>
            <w:tcBorders>
              <w:top w:val="nil"/>
              <w:left w:val="nil"/>
              <w:bottom w:val="single" w:sz="4" w:space="0" w:color="auto"/>
              <w:right w:val="single" w:sz="4" w:space="0" w:color="auto"/>
            </w:tcBorders>
            <w:shd w:val="clear" w:color="auto" w:fill="D9D9D9" w:themeFill="background1" w:themeFillShade="D9"/>
          </w:tcPr>
          <w:p w14:paraId="1B76A48D" w14:textId="77777777" w:rsidR="000068E4" w:rsidRPr="000A4838" w:rsidRDefault="000068E4" w:rsidP="00EA50DE">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TBD</w:t>
            </w:r>
          </w:p>
        </w:tc>
        <w:tc>
          <w:tcPr>
            <w:tcW w:w="381" w:type="pct"/>
            <w:tcBorders>
              <w:top w:val="nil"/>
              <w:left w:val="nil"/>
              <w:bottom w:val="single" w:sz="4" w:space="0" w:color="auto"/>
              <w:right w:val="single" w:sz="4" w:space="0" w:color="auto"/>
            </w:tcBorders>
            <w:shd w:val="clear" w:color="auto" w:fill="D9D9D9" w:themeFill="background1" w:themeFillShade="D9"/>
          </w:tcPr>
          <w:p w14:paraId="31936F4B" w14:textId="77777777" w:rsidR="000068E4" w:rsidRPr="000A4838" w:rsidRDefault="000068E4" w:rsidP="00EA50DE">
            <w:pPr>
              <w:suppressAutoHyphens/>
              <w:jc w:val="right"/>
              <w:rPr>
                <w:rFonts w:asciiTheme="majorBidi" w:hAnsiTheme="majorBidi" w:cstheme="majorBidi"/>
                <w:sz w:val="20"/>
                <w:szCs w:val="20"/>
                <w:lang w:eastAsia="en-CA"/>
              </w:rPr>
            </w:pPr>
          </w:p>
        </w:tc>
        <w:tc>
          <w:tcPr>
            <w:tcW w:w="380" w:type="pct"/>
            <w:tcBorders>
              <w:top w:val="nil"/>
              <w:left w:val="nil"/>
              <w:bottom w:val="single" w:sz="4" w:space="0" w:color="auto"/>
              <w:right w:val="single" w:sz="4" w:space="0" w:color="auto"/>
            </w:tcBorders>
            <w:shd w:val="clear" w:color="auto" w:fill="D9D9D9" w:themeFill="background1" w:themeFillShade="D9"/>
          </w:tcPr>
          <w:p w14:paraId="00216153" w14:textId="77777777" w:rsidR="000068E4" w:rsidRPr="000A4838" w:rsidRDefault="000068E4" w:rsidP="00EA50DE">
            <w:pPr>
              <w:suppressAutoHyphens/>
              <w:jc w:val="right"/>
              <w:rPr>
                <w:rFonts w:asciiTheme="majorBidi" w:hAnsiTheme="majorBidi" w:cstheme="majorBidi"/>
                <w:sz w:val="20"/>
                <w:szCs w:val="20"/>
                <w:lang w:eastAsia="en-CA"/>
              </w:rPr>
            </w:pPr>
          </w:p>
        </w:tc>
        <w:tc>
          <w:tcPr>
            <w:tcW w:w="380" w:type="pct"/>
            <w:tcBorders>
              <w:top w:val="nil"/>
              <w:left w:val="nil"/>
              <w:bottom w:val="single" w:sz="4" w:space="0" w:color="auto"/>
              <w:right w:val="single" w:sz="4" w:space="0" w:color="auto"/>
            </w:tcBorders>
            <w:shd w:val="clear" w:color="auto" w:fill="D9D9D9" w:themeFill="background1" w:themeFillShade="D9"/>
          </w:tcPr>
          <w:p w14:paraId="1B9F4ECC" w14:textId="77777777" w:rsidR="000068E4" w:rsidRPr="000A4838" w:rsidRDefault="000068E4" w:rsidP="00EA50DE">
            <w:pPr>
              <w:suppressAutoHyphens/>
              <w:jc w:val="right"/>
              <w:rPr>
                <w:rFonts w:asciiTheme="majorBidi" w:hAnsiTheme="majorBidi" w:cstheme="majorBidi"/>
                <w:sz w:val="20"/>
                <w:szCs w:val="20"/>
                <w:lang w:eastAsia="en-CA"/>
              </w:rPr>
            </w:pPr>
          </w:p>
        </w:tc>
        <w:tc>
          <w:tcPr>
            <w:tcW w:w="380" w:type="pct"/>
            <w:tcBorders>
              <w:top w:val="nil"/>
              <w:left w:val="nil"/>
              <w:bottom w:val="single" w:sz="4" w:space="0" w:color="auto"/>
              <w:right w:val="single" w:sz="4" w:space="0" w:color="auto"/>
            </w:tcBorders>
            <w:shd w:val="clear" w:color="auto" w:fill="D9D9D9" w:themeFill="background1" w:themeFillShade="D9"/>
          </w:tcPr>
          <w:p w14:paraId="499EB0F1" w14:textId="77777777" w:rsidR="000068E4" w:rsidRPr="000A4838" w:rsidRDefault="000068E4" w:rsidP="00EA50DE">
            <w:pPr>
              <w:suppressAutoHyphens/>
              <w:jc w:val="right"/>
              <w:rPr>
                <w:rFonts w:asciiTheme="majorBidi" w:hAnsiTheme="majorBidi" w:cstheme="majorBidi"/>
                <w:sz w:val="20"/>
                <w:szCs w:val="20"/>
                <w:lang w:eastAsia="en-CA"/>
              </w:rPr>
            </w:pPr>
          </w:p>
        </w:tc>
        <w:tc>
          <w:tcPr>
            <w:tcW w:w="381" w:type="pct"/>
            <w:tcBorders>
              <w:top w:val="nil"/>
              <w:left w:val="nil"/>
              <w:bottom w:val="single" w:sz="4" w:space="0" w:color="auto"/>
              <w:right w:val="single" w:sz="4" w:space="0" w:color="auto"/>
            </w:tcBorders>
            <w:shd w:val="clear" w:color="auto" w:fill="D9D9D9" w:themeFill="background1" w:themeFillShade="D9"/>
          </w:tcPr>
          <w:p w14:paraId="67F6E4B1" w14:textId="77777777" w:rsidR="000068E4" w:rsidRPr="000A4838" w:rsidRDefault="000068E4" w:rsidP="00EA50DE">
            <w:pPr>
              <w:suppressAutoHyphens/>
              <w:jc w:val="right"/>
              <w:rPr>
                <w:rFonts w:asciiTheme="majorBidi" w:hAnsiTheme="majorBidi" w:cstheme="majorBidi"/>
                <w:sz w:val="20"/>
                <w:szCs w:val="20"/>
                <w:lang w:eastAsia="en-CA"/>
              </w:rPr>
            </w:pPr>
          </w:p>
        </w:tc>
      </w:tr>
    </w:tbl>
    <w:p w14:paraId="553A2A53" w14:textId="77777777" w:rsidR="000068E4" w:rsidRPr="000A4838" w:rsidRDefault="000068E4" w:rsidP="000068E4">
      <w:pPr>
        <w:suppressAutoHyphens/>
        <w:jc w:val="center"/>
        <w:rPr>
          <w:b/>
          <w:bCs/>
        </w:rPr>
      </w:pPr>
    </w:p>
    <w:p w14:paraId="33769941" w14:textId="77777777" w:rsidR="000068E4" w:rsidRPr="000A4838" w:rsidRDefault="000068E4" w:rsidP="000068E4">
      <w:pPr>
        <w:suppressAutoHyphens/>
        <w:jc w:val="center"/>
        <w:rPr>
          <w:b/>
          <w:bCs/>
        </w:rPr>
      </w:pPr>
    </w:p>
    <w:p w14:paraId="67E22A0D" w14:textId="77777777" w:rsidR="000068E4" w:rsidRPr="000A4838" w:rsidRDefault="000068E4" w:rsidP="000068E4">
      <w:pPr>
        <w:suppressAutoHyphens/>
        <w:jc w:val="center"/>
        <w:rPr>
          <w:b/>
          <w:bCs/>
        </w:rPr>
        <w:sectPr w:rsidR="000068E4" w:rsidRPr="000A4838" w:rsidSect="001B41FF">
          <w:headerReference w:type="even" r:id="rId18"/>
          <w:headerReference w:type="default" r:id="rId19"/>
          <w:footerReference w:type="even" r:id="rId20"/>
          <w:footerReference w:type="default" r:id="rId21"/>
          <w:headerReference w:type="first" r:id="rId22"/>
          <w:footerReference w:type="first" r:id="rId23"/>
          <w:footnotePr>
            <w:numRestart w:val="eachSect"/>
          </w:footnotePr>
          <w:pgSz w:w="15840" w:h="12240" w:orient="landscape" w:code="1"/>
          <w:pgMar w:top="1440" w:right="720" w:bottom="1440" w:left="864" w:header="720" w:footer="475" w:gutter="0"/>
          <w:pgNumType w:start="1"/>
          <w:cols w:space="720"/>
          <w:titlePg/>
          <w:docGrid w:linePitch="299"/>
        </w:sectPr>
      </w:pPr>
    </w:p>
    <w:p w14:paraId="6A7433F3" w14:textId="77777777" w:rsidR="000068E4" w:rsidRPr="000A4838" w:rsidRDefault="00DF37E4" w:rsidP="000068E4">
      <w:pPr>
        <w:suppressAutoHyphens/>
        <w:jc w:val="center"/>
        <w:rPr>
          <w:b/>
          <w:bCs/>
        </w:rPr>
      </w:pPr>
      <w:r>
        <w:rPr>
          <w:rFonts w:hint="eastAsia"/>
          <w:b/>
          <w:bCs/>
          <w:lang w:eastAsia="zh-CN"/>
        </w:rPr>
        <w:t>附件</w:t>
      </w:r>
      <w:r w:rsidR="000068E4" w:rsidRPr="000A4838">
        <w:rPr>
          <w:b/>
          <w:bCs/>
        </w:rPr>
        <w:t>II</w:t>
      </w:r>
    </w:p>
    <w:p w14:paraId="06F9DB74" w14:textId="77777777" w:rsidR="000068E4" w:rsidRPr="000A4838" w:rsidRDefault="000068E4" w:rsidP="000068E4">
      <w:pPr>
        <w:suppressAutoHyphens/>
        <w:jc w:val="center"/>
        <w:rPr>
          <w:b/>
          <w:bCs/>
        </w:rPr>
      </w:pPr>
    </w:p>
    <w:p w14:paraId="3A64B361" w14:textId="77777777" w:rsidR="006423CD" w:rsidRPr="000A4838" w:rsidRDefault="00D425B6" w:rsidP="006423CD">
      <w:pPr>
        <w:suppressAutoHyphens/>
        <w:jc w:val="center"/>
        <w:rPr>
          <w:b/>
          <w:bCs/>
          <w:lang w:eastAsia="zh-CN"/>
        </w:rPr>
      </w:pPr>
      <w:r w:rsidRPr="00DF37E4">
        <w:rPr>
          <w:rFonts w:hint="eastAsia"/>
          <w:b/>
          <w:bCs/>
          <w:lang w:eastAsia="zh-CN"/>
        </w:rPr>
        <w:t>喀麦隆</w:t>
      </w:r>
      <w:r w:rsidR="00DF37E4" w:rsidRPr="00DF37E4">
        <w:rPr>
          <w:rFonts w:hint="eastAsia"/>
          <w:b/>
          <w:bCs/>
          <w:lang w:eastAsia="zh-CN"/>
        </w:rPr>
        <w:t>HCFC</w:t>
      </w:r>
      <w:r w:rsidR="00DF37E4" w:rsidRPr="00DF37E4">
        <w:rPr>
          <w:rFonts w:hint="eastAsia"/>
          <w:b/>
          <w:bCs/>
          <w:lang w:eastAsia="zh-CN"/>
        </w:rPr>
        <w:t>淘汰管理计划</w:t>
      </w:r>
      <w:r w:rsidR="00DF37E4" w:rsidRPr="00DF37E4">
        <w:rPr>
          <w:rFonts w:hint="eastAsia"/>
          <w:b/>
          <w:bCs/>
          <w:lang w:eastAsia="zh-CN"/>
        </w:rPr>
        <w:t>(HPMP)</w:t>
      </w:r>
      <w:r w:rsidR="006423CD">
        <w:rPr>
          <w:rFonts w:hint="eastAsia"/>
          <w:b/>
          <w:bCs/>
          <w:lang w:eastAsia="zh-CN"/>
        </w:rPr>
        <w:t>和</w:t>
      </w:r>
      <w:r w:rsidR="006423CD" w:rsidRPr="00DF37E4">
        <w:rPr>
          <w:rFonts w:hint="eastAsia"/>
          <w:b/>
          <w:bCs/>
          <w:lang w:eastAsia="zh-CN"/>
        </w:rPr>
        <w:t>基加利</w:t>
      </w:r>
      <w:r w:rsidR="006423CD" w:rsidRPr="00DF37E4">
        <w:rPr>
          <w:rFonts w:hint="eastAsia"/>
          <w:b/>
          <w:bCs/>
          <w:lang w:eastAsia="zh-CN"/>
        </w:rPr>
        <w:t>HFC</w:t>
      </w:r>
      <w:r w:rsidR="006423CD" w:rsidRPr="00DF37E4">
        <w:rPr>
          <w:rFonts w:hint="eastAsia"/>
          <w:b/>
          <w:bCs/>
          <w:lang w:eastAsia="zh-CN"/>
        </w:rPr>
        <w:t>实施计划</w:t>
      </w:r>
      <w:r w:rsidR="006423CD" w:rsidRPr="00DF37E4">
        <w:rPr>
          <w:rFonts w:hint="eastAsia"/>
          <w:b/>
          <w:bCs/>
          <w:lang w:eastAsia="zh-CN"/>
        </w:rPr>
        <w:t>(KIP)</w:t>
      </w:r>
      <w:r>
        <w:rPr>
          <w:rFonts w:hint="eastAsia"/>
          <w:b/>
          <w:bCs/>
          <w:lang w:eastAsia="zh-CN"/>
        </w:rPr>
        <w:t>的执行</w:t>
      </w:r>
      <w:r>
        <w:rPr>
          <w:rFonts w:hint="eastAsia"/>
          <w:b/>
          <w:bCs/>
          <w:lang w:eastAsia="zh-CN"/>
        </w:rPr>
        <w:t>(</w:t>
      </w:r>
      <w:r w:rsidR="006423CD" w:rsidRPr="00DF37E4">
        <w:rPr>
          <w:rFonts w:hint="eastAsia"/>
          <w:b/>
          <w:bCs/>
          <w:lang w:eastAsia="zh-CN"/>
        </w:rPr>
        <w:t>美元</w:t>
      </w:r>
      <w:r>
        <w:rPr>
          <w:rFonts w:hint="eastAsia"/>
          <w:b/>
          <w:bCs/>
          <w:lang w:eastAsia="zh-CN"/>
        </w:rPr>
        <w:t>)</w:t>
      </w:r>
    </w:p>
    <w:p w14:paraId="44425998" w14:textId="77777777" w:rsidR="000068E4" w:rsidRPr="000A4838" w:rsidRDefault="000068E4" w:rsidP="000068E4">
      <w:pPr>
        <w:suppressAutoHyphens/>
        <w:rPr>
          <w:lang w:eastAsia="zh-CN"/>
        </w:rPr>
      </w:pPr>
    </w:p>
    <w:tbl>
      <w:tblPr>
        <w:tblW w:w="4824" w:type="pct"/>
        <w:tblLook w:val="04A0" w:firstRow="1" w:lastRow="0" w:firstColumn="1" w:lastColumn="0" w:noHBand="0" w:noVBand="1"/>
      </w:tblPr>
      <w:tblGrid>
        <w:gridCol w:w="1560"/>
        <w:gridCol w:w="1913"/>
        <w:gridCol w:w="936"/>
        <w:gridCol w:w="1057"/>
        <w:gridCol w:w="1885"/>
        <w:gridCol w:w="944"/>
        <w:gridCol w:w="944"/>
      </w:tblGrid>
      <w:tr w:rsidR="006423CD" w:rsidRPr="000A4838" w14:paraId="328047DA" w14:textId="77777777" w:rsidTr="008B15AF">
        <w:trPr>
          <w:trHeight w:val="227"/>
          <w:tblHeader/>
        </w:trPr>
        <w:tc>
          <w:tcPr>
            <w:tcW w:w="85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073EF64" w14:textId="77777777" w:rsidR="000068E4" w:rsidRPr="000A4838" w:rsidRDefault="00390478" w:rsidP="00EA50DE">
            <w:pPr>
              <w:suppressAutoHyphens/>
              <w:jc w:val="center"/>
              <w:rPr>
                <w:b/>
                <w:bCs/>
                <w:sz w:val="18"/>
                <w:szCs w:val="18"/>
                <w:lang w:eastAsia="en-CA"/>
              </w:rPr>
            </w:pPr>
            <w:proofErr w:type="spellStart"/>
            <w:r w:rsidRPr="00390478">
              <w:rPr>
                <w:rFonts w:hint="eastAsia"/>
                <w:b/>
                <w:bCs/>
                <w:sz w:val="18"/>
                <w:szCs w:val="18"/>
                <w:lang w:eastAsia="en-CA"/>
              </w:rPr>
              <w:t>工作领域</w:t>
            </w:r>
            <w:proofErr w:type="spellEnd"/>
          </w:p>
        </w:tc>
        <w:tc>
          <w:tcPr>
            <w:tcW w:w="1044" w:type="pct"/>
            <w:tcBorders>
              <w:top w:val="single" w:sz="4" w:space="0" w:color="auto"/>
              <w:left w:val="nil"/>
              <w:bottom w:val="single" w:sz="4" w:space="0" w:color="auto"/>
              <w:right w:val="single" w:sz="4" w:space="0" w:color="auto"/>
            </w:tcBorders>
            <w:shd w:val="clear" w:color="auto" w:fill="auto"/>
            <w:vAlign w:val="center"/>
            <w:hideMark/>
          </w:tcPr>
          <w:p w14:paraId="3AB39AA2" w14:textId="77777777" w:rsidR="000068E4" w:rsidRPr="000A4838" w:rsidRDefault="000068E4" w:rsidP="00EA50DE">
            <w:pPr>
              <w:suppressAutoHyphens/>
              <w:jc w:val="center"/>
              <w:rPr>
                <w:b/>
                <w:bCs/>
                <w:sz w:val="18"/>
                <w:szCs w:val="18"/>
                <w:lang w:eastAsia="en-CA"/>
              </w:rPr>
            </w:pPr>
            <w:r w:rsidRPr="000A4838">
              <w:rPr>
                <w:b/>
                <w:bCs/>
                <w:sz w:val="18"/>
                <w:szCs w:val="18"/>
                <w:lang w:eastAsia="en-CA"/>
              </w:rPr>
              <w:t>HPMP</w:t>
            </w:r>
          </w:p>
        </w:tc>
        <w:tc>
          <w:tcPr>
            <w:tcW w:w="457" w:type="pct"/>
            <w:tcBorders>
              <w:top w:val="single" w:sz="4" w:space="0" w:color="auto"/>
              <w:left w:val="nil"/>
              <w:bottom w:val="single" w:sz="4" w:space="0" w:color="auto"/>
              <w:right w:val="single" w:sz="4" w:space="0" w:color="auto"/>
            </w:tcBorders>
            <w:shd w:val="clear" w:color="auto" w:fill="auto"/>
            <w:vAlign w:val="center"/>
          </w:tcPr>
          <w:p w14:paraId="17400163" w14:textId="77777777" w:rsidR="000068E4" w:rsidRPr="000A4838" w:rsidRDefault="000068E4" w:rsidP="00EA50DE">
            <w:pPr>
              <w:suppressAutoHyphens/>
              <w:jc w:val="center"/>
              <w:rPr>
                <w:b/>
                <w:bCs/>
                <w:sz w:val="18"/>
                <w:szCs w:val="18"/>
                <w:lang w:eastAsia="en-CA"/>
              </w:rPr>
            </w:pPr>
          </w:p>
        </w:tc>
        <w:tc>
          <w:tcPr>
            <w:tcW w:w="580" w:type="pct"/>
            <w:tcBorders>
              <w:top w:val="single" w:sz="4" w:space="0" w:color="auto"/>
              <w:left w:val="nil"/>
              <w:bottom w:val="single" w:sz="4" w:space="0" w:color="auto"/>
              <w:right w:val="single" w:sz="4" w:space="0" w:color="auto"/>
            </w:tcBorders>
          </w:tcPr>
          <w:p w14:paraId="0D81DFDA" w14:textId="77777777" w:rsidR="00390478" w:rsidRDefault="000068E4" w:rsidP="00EA50DE">
            <w:pPr>
              <w:suppressAutoHyphens/>
              <w:jc w:val="center"/>
              <w:rPr>
                <w:b/>
                <w:bCs/>
                <w:sz w:val="18"/>
                <w:szCs w:val="18"/>
                <w:lang w:eastAsia="en-CA"/>
              </w:rPr>
            </w:pPr>
            <w:r w:rsidRPr="000A4838">
              <w:rPr>
                <w:b/>
                <w:bCs/>
                <w:sz w:val="18"/>
                <w:szCs w:val="18"/>
                <w:lang w:eastAsia="en-CA"/>
              </w:rPr>
              <w:t>HPMP</w:t>
            </w:r>
          </w:p>
          <w:p w14:paraId="4A755A1A" w14:textId="77777777" w:rsidR="000068E4" w:rsidRPr="000A4838" w:rsidRDefault="00390478" w:rsidP="00EA50DE">
            <w:pPr>
              <w:suppressAutoHyphens/>
              <w:jc w:val="center"/>
              <w:rPr>
                <w:b/>
                <w:bCs/>
                <w:sz w:val="18"/>
                <w:szCs w:val="18"/>
                <w:lang w:eastAsia="en-CA"/>
              </w:rPr>
            </w:pPr>
            <w:r>
              <w:rPr>
                <w:rFonts w:hint="eastAsia"/>
                <w:b/>
                <w:bCs/>
                <w:sz w:val="18"/>
                <w:szCs w:val="18"/>
                <w:lang w:eastAsia="zh-CN"/>
              </w:rPr>
              <w:t>第三阶段</w:t>
            </w:r>
          </w:p>
        </w:tc>
        <w:tc>
          <w:tcPr>
            <w:tcW w:w="102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30E8239" w14:textId="77777777" w:rsidR="000068E4" w:rsidRPr="000A4838" w:rsidRDefault="000068E4" w:rsidP="00EA50DE">
            <w:pPr>
              <w:suppressAutoHyphens/>
              <w:jc w:val="center"/>
              <w:rPr>
                <w:b/>
                <w:bCs/>
                <w:sz w:val="18"/>
                <w:szCs w:val="18"/>
                <w:lang w:eastAsia="en-CA"/>
              </w:rPr>
            </w:pPr>
            <w:r w:rsidRPr="000A4838">
              <w:rPr>
                <w:b/>
                <w:bCs/>
                <w:sz w:val="18"/>
                <w:szCs w:val="18"/>
                <w:lang w:eastAsia="en-CA"/>
              </w:rPr>
              <w:t>KIP</w:t>
            </w:r>
          </w:p>
        </w:tc>
        <w:tc>
          <w:tcPr>
            <w:tcW w:w="519" w:type="pct"/>
            <w:tcBorders>
              <w:top w:val="single" w:sz="4" w:space="0" w:color="auto"/>
              <w:left w:val="single" w:sz="4" w:space="0" w:color="auto"/>
              <w:bottom w:val="single" w:sz="4" w:space="0" w:color="auto"/>
              <w:right w:val="single" w:sz="4" w:space="0" w:color="auto"/>
            </w:tcBorders>
            <w:shd w:val="clear" w:color="auto" w:fill="auto"/>
            <w:vAlign w:val="center"/>
          </w:tcPr>
          <w:p w14:paraId="2EA671F7" w14:textId="77777777" w:rsidR="000068E4" w:rsidRPr="000A4838" w:rsidRDefault="000068E4" w:rsidP="00EA50DE">
            <w:pPr>
              <w:suppressAutoHyphens/>
              <w:jc w:val="center"/>
              <w:rPr>
                <w:b/>
                <w:bCs/>
                <w:sz w:val="18"/>
                <w:szCs w:val="18"/>
                <w:lang w:eastAsia="en-CA"/>
              </w:rPr>
            </w:pPr>
          </w:p>
        </w:tc>
        <w:tc>
          <w:tcPr>
            <w:tcW w:w="51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26EDF7B" w14:textId="77777777" w:rsidR="000068E4" w:rsidRPr="000A4838" w:rsidRDefault="00390478" w:rsidP="00EA50DE">
            <w:pPr>
              <w:suppressAutoHyphens/>
              <w:jc w:val="center"/>
              <w:rPr>
                <w:b/>
                <w:bCs/>
                <w:sz w:val="18"/>
                <w:szCs w:val="18"/>
                <w:lang w:eastAsia="en-CA"/>
              </w:rPr>
            </w:pPr>
            <w:r>
              <w:rPr>
                <w:rFonts w:hint="eastAsia"/>
                <w:b/>
                <w:bCs/>
                <w:sz w:val="18"/>
                <w:szCs w:val="18"/>
                <w:lang w:eastAsia="zh-CN"/>
              </w:rPr>
              <w:t>综合成本</w:t>
            </w:r>
          </w:p>
        </w:tc>
      </w:tr>
      <w:tr w:rsidR="006423CD" w:rsidRPr="000A4838" w14:paraId="372061E7" w14:textId="77777777" w:rsidTr="008B15AF">
        <w:trPr>
          <w:trHeight w:val="227"/>
          <w:tblHeader/>
        </w:trPr>
        <w:tc>
          <w:tcPr>
            <w:tcW w:w="85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E514BAF" w14:textId="77777777" w:rsidR="000068E4" w:rsidRPr="000A4838" w:rsidRDefault="000068E4" w:rsidP="00EA50DE">
            <w:pPr>
              <w:suppressAutoHyphens/>
              <w:jc w:val="left"/>
              <w:rPr>
                <w:b/>
                <w:bCs/>
                <w:sz w:val="18"/>
                <w:szCs w:val="18"/>
                <w:lang w:eastAsia="en-CA"/>
              </w:rPr>
            </w:pPr>
          </w:p>
        </w:tc>
        <w:tc>
          <w:tcPr>
            <w:tcW w:w="1044" w:type="pct"/>
            <w:tcBorders>
              <w:top w:val="nil"/>
              <w:left w:val="nil"/>
              <w:bottom w:val="single" w:sz="4" w:space="0" w:color="auto"/>
              <w:right w:val="single" w:sz="4" w:space="0" w:color="auto"/>
            </w:tcBorders>
            <w:shd w:val="clear" w:color="auto" w:fill="auto"/>
            <w:vAlign w:val="center"/>
            <w:hideMark/>
          </w:tcPr>
          <w:p w14:paraId="0FD18272" w14:textId="77777777" w:rsidR="000068E4" w:rsidRPr="000A4838" w:rsidRDefault="00390478" w:rsidP="00EA50DE">
            <w:pPr>
              <w:suppressAutoHyphens/>
              <w:jc w:val="center"/>
              <w:rPr>
                <w:b/>
                <w:bCs/>
                <w:sz w:val="18"/>
                <w:szCs w:val="18"/>
                <w:lang w:eastAsia="en-CA"/>
              </w:rPr>
            </w:pPr>
            <w:r>
              <w:rPr>
                <w:rFonts w:hint="eastAsia"/>
                <w:b/>
                <w:bCs/>
                <w:sz w:val="18"/>
                <w:szCs w:val="18"/>
                <w:lang w:eastAsia="zh-CN"/>
              </w:rPr>
              <w:t>活动</w:t>
            </w:r>
          </w:p>
        </w:tc>
        <w:tc>
          <w:tcPr>
            <w:tcW w:w="457" w:type="pct"/>
            <w:tcBorders>
              <w:top w:val="nil"/>
              <w:left w:val="nil"/>
              <w:bottom w:val="single" w:sz="4" w:space="0" w:color="auto"/>
              <w:right w:val="single" w:sz="4" w:space="0" w:color="auto"/>
            </w:tcBorders>
            <w:shd w:val="clear" w:color="auto" w:fill="auto"/>
            <w:vAlign w:val="center"/>
            <w:hideMark/>
          </w:tcPr>
          <w:p w14:paraId="73860B47" w14:textId="77777777" w:rsidR="000068E4" w:rsidRPr="000A4838" w:rsidRDefault="00390478" w:rsidP="00EA50DE">
            <w:pPr>
              <w:suppressAutoHyphens/>
              <w:jc w:val="center"/>
              <w:rPr>
                <w:b/>
                <w:bCs/>
                <w:sz w:val="18"/>
                <w:szCs w:val="18"/>
                <w:lang w:eastAsia="en-CA"/>
              </w:rPr>
            </w:pPr>
            <w:r>
              <w:rPr>
                <w:rFonts w:hint="eastAsia"/>
                <w:b/>
                <w:bCs/>
                <w:sz w:val="18"/>
                <w:szCs w:val="18"/>
                <w:lang w:eastAsia="zh-CN"/>
              </w:rPr>
              <w:t>费用</w:t>
            </w:r>
          </w:p>
        </w:tc>
        <w:tc>
          <w:tcPr>
            <w:tcW w:w="580" w:type="pct"/>
            <w:tcBorders>
              <w:top w:val="single" w:sz="4" w:space="0" w:color="auto"/>
              <w:left w:val="nil"/>
              <w:bottom w:val="single" w:sz="4" w:space="0" w:color="auto"/>
              <w:right w:val="single" w:sz="4" w:space="0" w:color="auto"/>
            </w:tcBorders>
          </w:tcPr>
          <w:p w14:paraId="786BA803" w14:textId="77777777" w:rsidR="000068E4" w:rsidRPr="000A4838" w:rsidRDefault="006423CD" w:rsidP="008B15AF">
            <w:pPr>
              <w:suppressAutoHyphens/>
              <w:jc w:val="center"/>
              <w:rPr>
                <w:b/>
                <w:bCs/>
                <w:sz w:val="18"/>
                <w:szCs w:val="18"/>
                <w:lang w:eastAsia="en-CA"/>
              </w:rPr>
            </w:pPr>
            <w:r>
              <w:rPr>
                <w:rFonts w:hint="eastAsia"/>
                <w:b/>
                <w:bCs/>
                <w:sz w:val="18"/>
                <w:szCs w:val="18"/>
                <w:lang w:eastAsia="zh-CN"/>
              </w:rPr>
              <w:t>估算成本</w:t>
            </w:r>
          </w:p>
        </w:tc>
        <w:tc>
          <w:tcPr>
            <w:tcW w:w="102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51979CB" w14:textId="77777777" w:rsidR="000068E4" w:rsidRPr="000A4838" w:rsidRDefault="00390478" w:rsidP="00EA50DE">
            <w:pPr>
              <w:suppressAutoHyphens/>
              <w:jc w:val="center"/>
              <w:rPr>
                <w:b/>
                <w:bCs/>
                <w:sz w:val="18"/>
                <w:szCs w:val="18"/>
                <w:lang w:eastAsia="en-CA"/>
              </w:rPr>
            </w:pPr>
            <w:r>
              <w:rPr>
                <w:rFonts w:hint="eastAsia"/>
                <w:b/>
                <w:bCs/>
                <w:sz w:val="18"/>
                <w:szCs w:val="18"/>
                <w:lang w:eastAsia="zh-CN"/>
              </w:rPr>
              <w:t>活动</w:t>
            </w:r>
          </w:p>
        </w:tc>
        <w:tc>
          <w:tcPr>
            <w:tcW w:w="519" w:type="pct"/>
            <w:tcBorders>
              <w:top w:val="nil"/>
              <w:left w:val="nil"/>
              <w:bottom w:val="single" w:sz="4" w:space="0" w:color="auto"/>
              <w:right w:val="single" w:sz="4" w:space="0" w:color="auto"/>
            </w:tcBorders>
            <w:shd w:val="clear" w:color="auto" w:fill="auto"/>
            <w:vAlign w:val="center"/>
            <w:hideMark/>
          </w:tcPr>
          <w:p w14:paraId="4D624094" w14:textId="77777777" w:rsidR="000068E4" w:rsidRPr="000A4838" w:rsidRDefault="00390478" w:rsidP="00EA50DE">
            <w:pPr>
              <w:suppressAutoHyphens/>
              <w:jc w:val="center"/>
              <w:rPr>
                <w:b/>
                <w:bCs/>
                <w:sz w:val="18"/>
                <w:szCs w:val="18"/>
                <w:lang w:eastAsia="en-CA"/>
              </w:rPr>
            </w:pPr>
            <w:r>
              <w:rPr>
                <w:rFonts w:hint="eastAsia"/>
                <w:b/>
                <w:bCs/>
                <w:sz w:val="18"/>
                <w:szCs w:val="18"/>
                <w:lang w:eastAsia="zh-CN"/>
              </w:rPr>
              <w:t>费用</w:t>
            </w:r>
          </w:p>
        </w:tc>
        <w:tc>
          <w:tcPr>
            <w:tcW w:w="519"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D5453D1" w14:textId="77777777" w:rsidR="000068E4" w:rsidRPr="000A4838" w:rsidRDefault="000068E4" w:rsidP="00EA50DE">
            <w:pPr>
              <w:suppressAutoHyphens/>
              <w:jc w:val="left"/>
              <w:rPr>
                <w:b/>
                <w:bCs/>
                <w:sz w:val="18"/>
                <w:szCs w:val="18"/>
                <w:lang w:eastAsia="en-CA"/>
              </w:rPr>
            </w:pPr>
          </w:p>
        </w:tc>
      </w:tr>
      <w:tr w:rsidR="006423CD" w:rsidRPr="000A4838" w14:paraId="515231A6" w14:textId="77777777" w:rsidTr="008B15AF">
        <w:trPr>
          <w:trHeight w:val="227"/>
        </w:trPr>
        <w:tc>
          <w:tcPr>
            <w:tcW w:w="853" w:type="pct"/>
            <w:tcBorders>
              <w:top w:val="nil"/>
              <w:left w:val="single" w:sz="4" w:space="0" w:color="auto"/>
              <w:bottom w:val="single" w:sz="4" w:space="0" w:color="auto"/>
              <w:right w:val="single" w:sz="4" w:space="0" w:color="auto"/>
            </w:tcBorders>
            <w:shd w:val="clear" w:color="auto" w:fill="auto"/>
          </w:tcPr>
          <w:p w14:paraId="7058A0C0" w14:textId="77777777" w:rsidR="000068E4" w:rsidRPr="000A4838" w:rsidRDefault="00390478" w:rsidP="00EA50DE">
            <w:pPr>
              <w:suppressAutoHyphens/>
              <w:jc w:val="left"/>
              <w:rPr>
                <w:sz w:val="18"/>
                <w:szCs w:val="18"/>
                <w:lang w:eastAsia="en-CA"/>
              </w:rPr>
            </w:pPr>
            <w:proofErr w:type="spellStart"/>
            <w:r w:rsidRPr="00390478">
              <w:rPr>
                <w:rFonts w:hint="eastAsia"/>
                <w:sz w:val="18"/>
                <w:szCs w:val="18"/>
                <w:lang w:eastAsia="en-CA"/>
              </w:rPr>
              <w:t>支持协会</w:t>
            </w:r>
            <w:proofErr w:type="spellEnd"/>
          </w:p>
        </w:tc>
        <w:tc>
          <w:tcPr>
            <w:tcW w:w="1044" w:type="pct"/>
            <w:tcBorders>
              <w:top w:val="nil"/>
              <w:left w:val="nil"/>
              <w:bottom w:val="single" w:sz="4" w:space="0" w:color="auto"/>
              <w:right w:val="single" w:sz="4" w:space="0" w:color="auto"/>
            </w:tcBorders>
            <w:shd w:val="clear" w:color="auto" w:fill="auto"/>
          </w:tcPr>
          <w:p w14:paraId="131BCAAE" w14:textId="77777777" w:rsidR="000068E4" w:rsidRPr="000A4838" w:rsidRDefault="000068E4" w:rsidP="00EA50DE">
            <w:pPr>
              <w:suppressAutoHyphens/>
              <w:jc w:val="left"/>
              <w:rPr>
                <w:sz w:val="18"/>
                <w:szCs w:val="18"/>
                <w:lang w:eastAsia="en-CA"/>
              </w:rPr>
            </w:pPr>
            <w:r w:rsidRPr="000A4838">
              <w:rPr>
                <w:sz w:val="18"/>
                <w:szCs w:val="18"/>
                <w:lang w:eastAsia="en-CA"/>
              </w:rPr>
              <w:t>`</w:t>
            </w:r>
          </w:p>
        </w:tc>
        <w:tc>
          <w:tcPr>
            <w:tcW w:w="457" w:type="pct"/>
            <w:tcBorders>
              <w:top w:val="nil"/>
              <w:left w:val="nil"/>
              <w:bottom w:val="single" w:sz="4" w:space="0" w:color="auto"/>
              <w:right w:val="single" w:sz="4" w:space="0" w:color="auto"/>
            </w:tcBorders>
            <w:shd w:val="clear" w:color="auto" w:fill="auto"/>
          </w:tcPr>
          <w:p w14:paraId="2C3B4277" w14:textId="77777777" w:rsidR="000068E4" w:rsidRPr="000A4838" w:rsidRDefault="000068E4" w:rsidP="00EA50DE">
            <w:pPr>
              <w:suppressAutoHyphens/>
              <w:jc w:val="right"/>
              <w:rPr>
                <w:sz w:val="18"/>
                <w:szCs w:val="18"/>
                <w:lang w:eastAsia="en-CA"/>
              </w:rPr>
            </w:pPr>
            <w:r w:rsidRPr="000A4838">
              <w:rPr>
                <w:sz w:val="18"/>
                <w:szCs w:val="18"/>
                <w:lang w:eastAsia="en-CA"/>
              </w:rPr>
              <w:t> </w:t>
            </w:r>
          </w:p>
        </w:tc>
        <w:tc>
          <w:tcPr>
            <w:tcW w:w="580" w:type="pct"/>
            <w:tcBorders>
              <w:top w:val="single" w:sz="4" w:space="0" w:color="auto"/>
              <w:left w:val="nil"/>
              <w:bottom w:val="single" w:sz="4" w:space="0" w:color="auto"/>
              <w:right w:val="single" w:sz="4" w:space="0" w:color="auto"/>
            </w:tcBorders>
          </w:tcPr>
          <w:p w14:paraId="78718D1E" w14:textId="77777777" w:rsidR="000068E4" w:rsidRPr="000A4838" w:rsidRDefault="000068E4" w:rsidP="00EA50DE">
            <w:pPr>
              <w:suppressAutoHyphens/>
              <w:jc w:val="right"/>
              <w:rPr>
                <w:sz w:val="18"/>
                <w:szCs w:val="18"/>
                <w:lang w:eastAsia="en-CA"/>
              </w:rPr>
            </w:pPr>
            <w:r w:rsidRPr="000A4838">
              <w:rPr>
                <w:sz w:val="18"/>
                <w:szCs w:val="18"/>
                <w:lang w:eastAsia="en-CA"/>
              </w:rPr>
              <w:t>100,000</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373FB973" w14:textId="77777777" w:rsidR="000068E4" w:rsidRPr="000A4838" w:rsidRDefault="00390478" w:rsidP="00EA50DE">
            <w:pPr>
              <w:suppressAutoHyphens/>
              <w:jc w:val="left"/>
              <w:rPr>
                <w:sz w:val="18"/>
                <w:szCs w:val="18"/>
                <w:lang w:eastAsia="zh-CN"/>
              </w:rPr>
            </w:pPr>
            <w:r w:rsidRPr="00390478">
              <w:rPr>
                <w:rFonts w:hint="eastAsia"/>
                <w:sz w:val="18"/>
                <w:szCs w:val="18"/>
                <w:lang w:eastAsia="zh-CN"/>
              </w:rPr>
              <w:t>支持制冷和</w:t>
            </w:r>
            <w:r w:rsidRPr="00390478">
              <w:rPr>
                <w:rFonts w:hint="eastAsia"/>
                <w:sz w:val="18"/>
                <w:szCs w:val="18"/>
                <w:lang w:eastAsia="zh-CN"/>
              </w:rPr>
              <w:t>AC</w:t>
            </w:r>
            <w:r w:rsidRPr="00390478">
              <w:rPr>
                <w:rFonts w:hint="eastAsia"/>
                <w:sz w:val="18"/>
                <w:szCs w:val="18"/>
                <w:lang w:eastAsia="zh-CN"/>
              </w:rPr>
              <w:t>行业协会</w:t>
            </w:r>
          </w:p>
        </w:tc>
        <w:tc>
          <w:tcPr>
            <w:tcW w:w="519" w:type="pct"/>
            <w:tcBorders>
              <w:top w:val="nil"/>
              <w:left w:val="nil"/>
              <w:bottom w:val="single" w:sz="4" w:space="0" w:color="auto"/>
              <w:right w:val="single" w:sz="4" w:space="0" w:color="auto"/>
            </w:tcBorders>
            <w:shd w:val="clear" w:color="auto" w:fill="auto"/>
          </w:tcPr>
          <w:p w14:paraId="22BA4CDE" w14:textId="77777777" w:rsidR="000068E4" w:rsidRPr="000A4838" w:rsidRDefault="000068E4" w:rsidP="00EA50DE">
            <w:pPr>
              <w:suppressAutoHyphens/>
              <w:jc w:val="right"/>
              <w:rPr>
                <w:sz w:val="18"/>
                <w:szCs w:val="18"/>
                <w:lang w:eastAsia="en-CA"/>
              </w:rPr>
            </w:pPr>
            <w:r w:rsidRPr="000A4838">
              <w:rPr>
                <w:sz w:val="18"/>
                <w:szCs w:val="18"/>
                <w:lang w:eastAsia="en-CA"/>
              </w:rPr>
              <w:t>20,000</w:t>
            </w:r>
          </w:p>
        </w:tc>
        <w:tc>
          <w:tcPr>
            <w:tcW w:w="519" w:type="pct"/>
            <w:tcBorders>
              <w:top w:val="nil"/>
              <w:left w:val="nil"/>
              <w:bottom w:val="single" w:sz="4" w:space="0" w:color="auto"/>
              <w:right w:val="single" w:sz="4" w:space="0" w:color="auto"/>
            </w:tcBorders>
            <w:shd w:val="clear" w:color="auto" w:fill="auto"/>
          </w:tcPr>
          <w:p w14:paraId="60239D30" w14:textId="77777777" w:rsidR="000068E4" w:rsidRPr="000A4838" w:rsidRDefault="000068E4" w:rsidP="00EA50DE">
            <w:pPr>
              <w:suppressAutoHyphens/>
              <w:jc w:val="right"/>
              <w:rPr>
                <w:sz w:val="18"/>
                <w:szCs w:val="18"/>
                <w:lang w:eastAsia="en-CA"/>
              </w:rPr>
            </w:pPr>
            <w:r w:rsidRPr="000A4838">
              <w:rPr>
                <w:sz w:val="18"/>
                <w:szCs w:val="18"/>
                <w:lang w:eastAsia="en-CA"/>
              </w:rPr>
              <w:t>120,000</w:t>
            </w:r>
          </w:p>
        </w:tc>
      </w:tr>
      <w:tr w:rsidR="00390478" w:rsidRPr="000A4838" w14:paraId="47B44DD3" w14:textId="77777777" w:rsidTr="008B15AF">
        <w:trPr>
          <w:trHeight w:val="227"/>
        </w:trPr>
        <w:tc>
          <w:tcPr>
            <w:tcW w:w="853" w:type="pct"/>
            <w:tcBorders>
              <w:top w:val="nil"/>
              <w:left w:val="single" w:sz="4" w:space="0" w:color="auto"/>
              <w:bottom w:val="single" w:sz="4" w:space="0" w:color="auto"/>
              <w:right w:val="single" w:sz="4" w:space="0" w:color="auto"/>
            </w:tcBorders>
            <w:shd w:val="clear" w:color="auto" w:fill="auto"/>
          </w:tcPr>
          <w:p w14:paraId="594786C5" w14:textId="77777777" w:rsidR="000068E4" w:rsidRPr="000A4838" w:rsidRDefault="00390478" w:rsidP="00EA50DE">
            <w:pPr>
              <w:suppressAutoHyphens/>
              <w:jc w:val="left"/>
              <w:rPr>
                <w:sz w:val="18"/>
                <w:szCs w:val="18"/>
                <w:lang w:eastAsia="en-CA"/>
              </w:rPr>
            </w:pPr>
            <w:proofErr w:type="spellStart"/>
            <w:r w:rsidRPr="00390478">
              <w:rPr>
                <w:rFonts w:hint="eastAsia"/>
                <w:sz w:val="18"/>
                <w:szCs w:val="18"/>
                <w:lang w:eastAsia="en-CA"/>
              </w:rPr>
              <w:t>提供工具</w:t>
            </w:r>
            <w:proofErr w:type="spellEnd"/>
          </w:p>
        </w:tc>
        <w:tc>
          <w:tcPr>
            <w:tcW w:w="1044" w:type="pct"/>
            <w:tcBorders>
              <w:top w:val="nil"/>
              <w:left w:val="nil"/>
              <w:bottom w:val="single" w:sz="4" w:space="0" w:color="auto"/>
              <w:right w:val="single" w:sz="4" w:space="0" w:color="auto"/>
            </w:tcBorders>
            <w:shd w:val="clear" w:color="auto" w:fill="D9D9D9" w:themeFill="background1" w:themeFillShade="D9"/>
          </w:tcPr>
          <w:p w14:paraId="280A08C3" w14:textId="77777777" w:rsidR="000068E4" w:rsidRPr="000A4838" w:rsidRDefault="000068E4" w:rsidP="00EA50DE">
            <w:pPr>
              <w:suppressAutoHyphens/>
              <w:jc w:val="left"/>
              <w:rPr>
                <w:sz w:val="18"/>
                <w:szCs w:val="18"/>
                <w:lang w:eastAsia="en-CA"/>
              </w:rPr>
            </w:pPr>
            <w:r w:rsidRPr="000A4838">
              <w:rPr>
                <w:sz w:val="18"/>
                <w:szCs w:val="18"/>
                <w:lang w:eastAsia="en-CA"/>
              </w:rPr>
              <w:t> </w:t>
            </w:r>
          </w:p>
        </w:tc>
        <w:tc>
          <w:tcPr>
            <w:tcW w:w="457" w:type="pct"/>
            <w:tcBorders>
              <w:top w:val="nil"/>
              <w:left w:val="nil"/>
              <w:bottom w:val="single" w:sz="4" w:space="0" w:color="auto"/>
              <w:right w:val="single" w:sz="4" w:space="0" w:color="auto"/>
            </w:tcBorders>
            <w:shd w:val="clear" w:color="auto" w:fill="D9D9D9" w:themeFill="background1" w:themeFillShade="D9"/>
          </w:tcPr>
          <w:p w14:paraId="23FEE879" w14:textId="77777777" w:rsidR="000068E4" w:rsidRPr="000A4838" w:rsidRDefault="000068E4" w:rsidP="00EA50DE">
            <w:pPr>
              <w:suppressAutoHyphens/>
              <w:jc w:val="right"/>
              <w:rPr>
                <w:sz w:val="18"/>
                <w:szCs w:val="18"/>
                <w:lang w:eastAsia="en-CA"/>
              </w:rPr>
            </w:pPr>
            <w:r w:rsidRPr="000A4838">
              <w:rPr>
                <w:sz w:val="18"/>
                <w:szCs w:val="18"/>
                <w:lang w:eastAsia="en-CA"/>
              </w:rPr>
              <w:t> </w:t>
            </w:r>
          </w:p>
        </w:tc>
        <w:tc>
          <w:tcPr>
            <w:tcW w:w="580" w:type="pct"/>
            <w:tcBorders>
              <w:top w:val="single" w:sz="4" w:space="0" w:color="auto"/>
              <w:left w:val="nil"/>
              <w:bottom w:val="single" w:sz="4" w:space="0" w:color="auto"/>
              <w:right w:val="single" w:sz="4" w:space="0" w:color="auto"/>
            </w:tcBorders>
            <w:shd w:val="clear" w:color="auto" w:fill="D9D9D9" w:themeFill="background1" w:themeFillShade="D9"/>
          </w:tcPr>
          <w:p w14:paraId="05293650" w14:textId="77777777" w:rsidR="000068E4" w:rsidRPr="000A4838" w:rsidRDefault="000068E4" w:rsidP="00EA50DE">
            <w:pPr>
              <w:suppressAutoHyphens/>
              <w:jc w:val="right"/>
              <w:rPr>
                <w:sz w:val="18"/>
                <w:szCs w:val="18"/>
                <w:lang w:eastAsia="en-CA"/>
              </w:rPr>
            </w:pPr>
            <w:r w:rsidRPr="000A4838">
              <w:rPr>
                <w:sz w:val="18"/>
                <w:szCs w:val="18"/>
                <w:lang w:eastAsia="en-CA"/>
              </w:rPr>
              <w:t> </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19155210" w14:textId="77777777" w:rsidR="000068E4" w:rsidRPr="000A4838" w:rsidRDefault="009E6A41" w:rsidP="00EA50DE">
            <w:pPr>
              <w:suppressAutoHyphens/>
              <w:jc w:val="left"/>
              <w:rPr>
                <w:sz w:val="18"/>
                <w:szCs w:val="18"/>
                <w:lang w:eastAsia="zh-CN"/>
              </w:rPr>
            </w:pPr>
            <w:r w:rsidRPr="009E6A41">
              <w:rPr>
                <w:rFonts w:hint="eastAsia"/>
                <w:sz w:val="18"/>
                <w:szCs w:val="18"/>
                <w:lang w:eastAsia="zh-CN"/>
              </w:rPr>
              <w:t>提供制冷、</w:t>
            </w:r>
            <w:r w:rsidR="00D425B6">
              <w:rPr>
                <w:rFonts w:hint="eastAsia"/>
                <w:sz w:val="18"/>
                <w:szCs w:val="18"/>
                <w:lang w:eastAsia="zh-CN"/>
              </w:rPr>
              <w:t>AC</w:t>
            </w:r>
            <w:r w:rsidRPr="009E6A41">
              <w:rPr>
                <w:rFonts w:hint="eastAsia"/>
                <w:sz w:val="18"/>
                <w:szCs w:val="18"/>
                <w:lang w:eastAsia="zh-CN"/>
              </w:rPr>
              <w:t>和</w:t>
            </w:r>
            <w:r w:rsidRPr="009E6A41">
              <w:rPr>
                <w:rFonts w:hint="eastAsia"/>
                <w:sz w:val="18"/>
                <w:szCs w:val="18"/>
                <w:lang w:eastAsia="zh-CN"/>
              </w:rPr>
              <w:t>MAC</w:t>
            </w:r>
            <w:r w:rsidRPr="009E6A41">
              <w:rPr>
                <w:rFonts w:hint="eastAsia"/>
                <w:sz w:val="18"/>
                <w:szCs w:val="18"/>
                <w:lang w:eastAsia="zh-CN"/>
              </w:rPr>
              <w:t>培训工具</w:t>
            </w:r>
          </w:p>
        </w:tc>
        <w:tc>
          <w:tcPr>
            <w:tcW w:w="519" w:type="pct"/>
            <w:tcBorders>
              <w:top w:val="nil"/>
              <w:left w:val="nil"/>
              <w:bottom w:val="single" w:sz="4" w:space="0" w:color="auto"/>
              <w:right w:val="single" w:sz="4" w:space="0" w:color="auto"/>
            </w:tcBorders>
            <w:shd w:val="clear" w:color="auto" w:fill="auto"/>
          </w:tcPr>
          <w:p w14:paraId="61F9EFB9" w14:textId="77777777" w:rsidR="000068E4" w:rsidRPr="000A4838" w:rsidRDefault="000068E4" w:rsidP="00EA50DE">
            <w:pPr>
              <w:suppressAutoHyphens/>
              <w:jc w:val="right"/>
              <w:rPr>
                <w:sz w:val="18"/>
                <w:szCs w:val="18"/>
                <w:lang w:eastAsia="en-CA"/>
              </w:rPr>
            </w:pPr>
            <w:r w:rsidRPr="000A4838">
              <w:rPr>
                <w:sz w:val="18"/>
                <w:szCs w:val="18"/>
                <w:lang w:eastAsia="en-CA"/>
              </w:rPr>
              <w:t>40,000</w:t>
            </w:r>
          </w:p>
        </w:tc>
        <w:tc>
          <w:tcPr>
            <w:tcW w:w="519" w:type="pct"/>
            <w:tcBorders>
              <w:top w:val="nil"/>
              <w:left w:val="nil"/>
              <w:bottom w:val="single" w:sz="4" w:space="0" w:color="auto"/>
              <w:right w:val="single" w:sz="4" w:space="0" w:color="auto"/>
            </w:tcBorders>
            <w:shd w:val="clear" w:color="auto" w:fill="auto"/>
          </w:tcPr>
          <w:p w14:paraId="4C6E8A16" w14:textId="77777777" w:rsidR="000068E4" w:rsidRPr="000A4838" w:rsidRDefault="000068E4" w:rsidP="00EA50DE">
            <w:pPr>
              <w:suppressAutoHyphens/>
              <w:jc w:val="right"/>
              <w:rPr>
                <w:sz w:val="18"/>
                <w:szCs w:val="18"/>
                <w:lang w:eastAsia="en-CA"/>
              </w:rPr>
            </w:pPr>
            <w:r w:rsidRPr="000A4838">
              <w:rPr>
                <w:sz w:val="18"/>
                <w:szCs w:val="18"/>
                <w:lang w:eastAsia="en-CA"/>
              </w:rPr>
              <w:t>40,000</w:t>
            </w:r>
          </w:p>
        </w:tc>
      </w:tr>
      <w:tr w:rsidR="00390478" w:rsidRPr="000A4838" w14:paraId="5323937B" w14:textId="77777777" w:rsidTr="008B15AF">
        <w:trPr>
          <w:trHeight w:val="227"/>
        </w:trPr>
        <w:tc>
          <w:tcPr>
            <w:tcW w:w="853" w:type="pct"/>
            <w:tcBorders>
              <w:top w:val="nil"/>
              <w:left w:val="single" w:sz="4" w:space="0" w:color="auto"/>
              <w:bottom w:val="single" w:sz="4" w:space="0" w:color="auto"/>
              <w:right w:val="single" w:sz="4" w:space="0" w:color="auto"/>
            </w:tcBorders>
            <w:shd w:val="clear" w:color="auto" w:fill="auto"/>
          </w:tcPr>
          <w:p w14:paraId="6B1A7DB4" w14:textId="77777777" w:rsidR="000068E4" w:rsidRPr="000A4838" w:rsidRDefault="009E6A41" w:rsidP="00EA50DE">
            <w:pPr>
              <w:suppressAutoHyphens/>
              <w:jc w:val="left"/>
              <w:rPr>
                <w:sz w:val="18"/>
                <w:szCs w:val="18"/>
                <w:lang w:eastAsia="en-CA"/>
              </w:rPr>
            </w:pPr>
            <w:proofErr w:type="spellStart"/>
            <w:r w:rsidRPr="009E6A41">
              <w:rPr>
                <w:rFonts w:hint="eastAsia"/>
                <w:sz w:val="18"/>
                <w:szCs w:val="18"/>
                <w:lang w:eastAsia="en-CA"/>
              </w:rPr>
              <w:t>制冷技术人员培训</w:t>
            </w:r>
            <w:proofErr w:type="spellEnd"/>
          </w:p>
        </w:tc>
        <w:tc>
          <w:tcPr>
            <w:tcW w:w="1044" w:type="pct"/>
            <w:tcBorders>
              <w:top w:val="nil"/>
              <w:left w:val="nil"/>
              <w:bottom w:val="single" w:sz="4" w:space="0" w:color="auto"/>
              <w:right w:val="single" w:sz="4" w:space="0" w:color="auto"/>
            </w:tcBorders>
            <w:shd w:val="clear" w:color="auto" w:fill="D9D9D9" w:themeFill="background1" w:themeFillShade="D9"/>
          </w:tcPr>
          <w:p w14:paraId="72554B5D" w14:textId="77777777" w:rsidR="000068E4" w:rsidRPr="000A4838" w:rsidRDefault="000068E4" w:rsidP="00EA50DE">
            <w:pPr>
              <w:suppressAutoHyphens/>
              <w:jc w:val="left"/>
              <w:rPr>
                <w:sz w:val="18"/>
                <w:szCs w:val="18"/>
                <w:lang w:eastAsia="en-CA"/>
              </w:rPr>
            </w:pPr>
            <w:r w:rsidRPr="000A4838">
              <w:rPr>
                <w:sz w:val="18"/>
                <w:szCs w:val="18"/>
                <w:lang w:eastAsia="en-CA"/>
              </w:rPr>
              <w:t> </w:t>
            </w:r>
          </w:p>
        </w:tc>
        <w:tc>
          <w:tcPr>
            <w:tcW w:w="457" w:type="pct"/>
            <w:tcBorders>
              <w:top w:val="nil"/>
              <w:left w:val="nil"/>
              <w:bottom w:val="single" w:sz="4" w:space="0" w:color="auto"/>
              <w:right w:val="single" w:sz="4" w:space="0" w:color="auto"/>
            </w:tcBorders>
            <w:shd w:val="clear" w:color="auto" w:fill="D9D9D9" w:themeFill="background1" w:themeFillShade="D9"/>
          </w:tcPr>
          <w:p w14:paraId="4D391B0E" w14:textId="77777777" w:rsidR="000068E4" w:rsidRPr="000A4838" w:rsidRDefault="000068E4" w:rsidP="00EA50DE">
            <w:pPr>
              <w:suppressAutoHyphens/>
              <w:jc w:val="right"/>
              <w:rPr>
                <w:sz w:val="18"/>
                <w:szCs w:val="18"/>
                <w:lang w:eastAsia="en-CA"/>
              </w:rPr>
            </w:pPr>
            <w:r w:rsidRPr="000A4838">
              <w:rPr>
                <w:sz w:val="18"/>
                <w:szCs w:val="18"/>
                <w:lang w:eastAsia="en-CA"/>
              </w:rPr>
              <w:t> </w:t>
            </w:r>
          </w:p>
        </w:tc>
        <w:tc>
          <w:tcPr>
            <w:tcW w:w="580" w:type="pct"/>
            <w:tcBorders>
              <w:top w:val="single" w:sz="4" w:space="0" w:color="auto"/>
              <w:left w:val="nil"/>
              <w:bottom w:val="single" w:sz="4" w:space="0" w:color="auto"/>
              <w:right w:val="single" w:sz="4" w:space="0" w:color="auto"/>
            </w:tcBorders>
            <w:shd w:val="clear" w:color="auto" w:fill="D9D9D9" w:themeFill="background1" w:themeFillShade="D9"/>
          </w:tcPr>
          <w:p w14:paraId="22CFD40F" w14:textId="77777777" w:rsidR="000068E4" w:rsidRPr="000A4838" w:rsidRDefault="000068E4" w:rsidP="00EA50DE">
            <w:pPr>
              <w:suppressAutoHyphens/>
              <w:jc w:val="right"/>
              <w:rPr>
                <w:sz w:val="18"/>
                <w:szCs w:val="18"/>
                <w:lang w:eastAsia="en-CA"/>
              </w:rPr>
            </w:pPr>
            <w:r w:rsidRPr="000A4838">
              <w:rPr>
                <w:sz w:val="18"/>
                <w:szCs w:val="18"/>
                <w:lang w:eastAsia="en-CA"/>
              </w:rPr>
              <w:t> </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1A07137A" w14:textId="77777777" w:rsidR="000068E4" w:rsidRPr="000A4838" w:rsidRDefault="009E6A41" w:rsidP="009E6A41">
            <w:pPr>
              <w:suppressAutoHyphens/>
              <w:jc w:val="left"/>
              <w:rPr>
                <w:sz w:val="18"/>
                <w:szCs w:val="18"/>
                <w:lang w:eastAsia="zh-CN"/>
              </w:rPr>
            </w:pPr>
            <w:r>
              <w:rPr>
                <w:rFonts w:hint="eastAsia"/>
                <w:sz w:val="18"/>
                <w:szCs w:val="18"/>
                <w:lang w:eastAsia="zh-CN"/>
              </w:rPr>
              <w:t>为</w:t>
            </w:r>
            <w:r w:rsidRPr="009E6A41">
              <w:rPr>
                <w:rFonts w:hint="eastAsia"/>
                <w:sz w:val="18"/>
                <w:szCs w:val="18"/>
                <w:lang w:eastAsia="zh-CN"/>
              </w:rPr>
              <w:t>920</w:t>
            </w:r>
            <w:r w:rsidRPr="009E6A41">
              <w:rPr>
                <w:rFonts w:hint="eastAsia"/>
                <w:sz w:val="18"/>
                <w:szCs w:val="18"/>
                <w:lang w:eastAsia="zh-CN"/>
              </w:rPr>
              <w:t>名技术人员</w:t>
            </w:r>
            <w:r>
              <w:rPr>
                <w:rFonts w:hint="eastAsia"/>
                <w:sz w:val="18"/>
                <w:szCs w:val="18"/>
                <w:lang w:eastAsia="zh-CN"/>
              </w:rPr>
              <w:t>组织</w:t>
            </w:r>
            <w:r w:rsidRPr="009E6A41">
              <w:rPr>
                <w:rFonts w:hint="eastAsia"/>
                <w:sz w:val="18"/>
                <w:szCs w:val="18"/>
                <w:lang w:eastAsia="zh-CN"/>
              </w:rPr>
              <w:t>20</w:t>
            </w:r>
            <w:r w:rsidRPr="009E6A41">
              <w:rPr>
                <w:rFonts w:hint="eastAsia"/>
                <w:sz w:val="18"/>
                <w:szCs w:val="18"/>
                <w:lang w:eastAsia="zh-CN"/>
              </w:rPr>
              <w:t>次培训</w:t>
            </w:r>
          </w:p>
        </w:tc>
        <w:tc>
          <w:tcPr>
            <w:tcW w:w="519" w:type="pct"/>
            <w:tcBorders>
              <w:top w:val="nil"/>
              <w:left w:val="nil"/>
              <w:bottom w:val="single" w:sz="4" w:space="0" w:color="auto"/>
              <w:right w:val="single" w:sz="4" w:space="0" w:color="auto"/>
            </w:tcBorders>
            <w:shd w:val="clear" w:color="auto" w:fill="auto"/>
          </w:tcPr>
          <w:p w14:paraId="1C82E280" w14:textId="77777777" w:rsidR="000068E4" w:rsidRPr="000A4838" w:rsidRDefault="000068E4" w:rsidP="00EA50DE">
            <w:pPr>
              <w:suppressAutoHyphens/>
              <w:jc w:val="right"/>
              <w:rPr>
                <w:sz w:val="18"/>
                <w:szCs w:val="18"/>
                <w:lang w:eastAsia="en-CA"/>
              </w:rPr>
            </w:pPr>
            <w:r w:rsidRPr="000A4838">
              <w:rPr>
                <w:sz w:val="18"/>
                <w:szCs w:val="18"/>
                <w:lang w:eastAsia="en-CA"/>
              </w:rPr>
              <w:t>168,000</w:t>
            </w:r>
          </w:p>
        </w:tc>
        <w:tc>
          <w:tcPr>
            <w:tcW w:w="519" w:type="pct"/>
            <w:tcBorders>
              <w:top w:val="nil"/>
              <w:left w:val="nil"/>
              <w:bottom w:val="single" w:sz="4" w:space="0" w:color="auto"/>
              <w:right w:val="single" w:sz="4" w:space="0" w:color="auto"/>
            </w:tcBorders>
            <w:shd w:val="clear" w:color="auto" w:fill="auto"/>
          </w:tcPr>
          <w:p w14:paraId="6437FE4C" w14:textId="77777777" w:rsidR="000068E4" w:rsidRPr="000A4838" w:rsidRDefault="000068E4" w:rsidP="00EA50DE">
            <w:pPr>
              <w:suppressAutoHyphens/>
              <w:jc w:val="right"/>
              <w:rPr>
                <w:sz w:val="18"/>
                <w:szCs w:val="18"/>
                <w:lang w:eastAsia="en-CA"/>
              </w:rPr>
            </w:pPr>
            <w:r w:rsidRPr="000A4838">
              <w:rPr>
                <w:sz w:val="18"/>
                <w:szCs w:val="18"/>
                <w:lang w:eastAsia="en-CA"/>
              </w:rPr>
              <w:t>168,000</w:t>
            </w:r>
          </w:p>
        </w:tc>
      </w:tr>
      <w:tr w:rsidR="006423CD" w:rsidRPr="000A4838" w14:paraId="2BEF706E" w14:textId="77777777" w:rsidTr="008B15AF">
        <w:trPr>
          <w:trHeight w:val="227"/>
        </w:trPr>
        <w:tc>
          <w:tcPr>
            <w:tcW w:w="853" w:type="pct"/>
            <w:tcBorders>
              <w:top w:val="nil"/>
              <w:left w:val="single" w:sz="4" w:space="0" w:color="auto"/>
              <w:bottom w:val="single" w:sz="4" w:space="0" w:color="auto"/>
              <w:right w:val="single" w:sz="4" w:space="0" w:color="auto"/>
            </w:tcBorders>
            <w:shd w:val="clear" w:color="auto" w:fill="auto"/>
          </w:tcPr>
          <w:p w14:paraId="16DDC8C7" w14:textId="77777777" w:rsidR="000068E4" w:rsidRPr="000A4838" w:rsidRDefault="009E6A41" w:rsidP="00EA50DE">
            <w:pPr>
              <w:suppressAutoHyphens/>
              <w:jc w:val="left"/>
              <w:rPr>
                <w:sz w:val="18"/>
                <w:szCs w:val="18"/>
                <w:lang w:eastAsia="en-CA"/>
              </w:rPr>
            </w:pPr>
            <w:proofErr w:type="spellStart"/>
            <w:r w:rsidRPr="009E6A41">
              <w:rPr>
                <w:rFonts w:hint="eastAsia"/>
                <w:sz w:val="18"/>
                <w:szCs w:val="18"/>
                <w:lang w:eastAsia="en-CA"/>
              </w:rPr>
              <w:t>空调技术人员培训</w:t>
            </w:r>
            <w:proofErr w:type="spellEnd"/>
          </w:p>
        </w:tc>
        <w:tc>
          <w:tcPr>
            <w:tcW w:w="1044" w:type="pct"/>
            <w:tcBorders>
              <w:top w:val="nil"/>
              <w:left w:val="nil"/>
              <w:bottom w:val="single" w:sz="4" w:space="0" w:color="auto"/>
              <w:right w:val="single" w:sz="4" w:space="0" w:color="auto"/>
            </w:tcBorders>
            <w:shd w:val="clear" w:color="auto" w:fill="auto"/>
          </w:tcPr>
          <w:p w14:paraId="556C2DC5" w14:textId="77777777" w:rsidR="000068E4" w:rsidRPr="000A4838" w:rsidRDefault="009E6A41" w:rsidP="00EA50DE">
            <w:pPr>
              <w:suppressAutoHyphens/>
              <w:rPr>
                <w:sz w:val="18"/>
                <w:szCs w:val="18"/>
                <w:lang w:eastAsia="zh-CN"/>
              </w:rPr>
            </w:pPr>
            <w:r>
              <w:rPr>
                <w:rFonts w:hint="eastAsia"/>
                <w:sz w:val="18"/>
                <w:szCs w:val="18"/>
                <w:lang w:eastAsia="zh-CN"/>
              </w:rPr>
              <w:t>培训</w:t>
            </w:r>
            <w:r w:rsidR="000068E4" w:rsidRPr="000A4838">
              <w:rPr>
                <w:sz w:val="18"/>
                <w:szCs w:val="18"/>
                <w:lang w:eastAsia="zh-CN"/>
              </w:rPr>
              <w:t>810</w:t>
            </w:r>
            <w:r>
              <w:rPr>
                <w:rFonts w:hint="eastAsia"/>
                <w:sz w:val="18"/>
                <w:szCs w:val="18"/>
                <w:lang w:eastAsia="zh-CN"/>
              </w:rPr>
              <w:t>名技师。</w:t>
            </w:r>
            <w:r w:rsidR="000068E4" w:rsidRPr="000A4838">
              <w:rPr>
                <w:sz w:val="18"/>
                <w:szCs w:val="18"/>
                <w:lang w:eastAsia="zh-CN"/>
              </w:rPr>
              <w:t>17</w:t>
            </w:r>
            <w:r>
              <w:rPr>
                <w:rFonts w:hint="eastAsia"/>
                <w:sz w:val="18"/>
                <w:szCs w:val="18"/>
                <w:lang w:eastAsia="zh-CN"/>
              </w:rPr>
              <w:t>个讲习班</w:t>
            </w:r>
          </w:p>
        </w:tc>
        <w:tc>
          <w:tcPr>
            <w:tcW w:w="457" w:type="pct"/>
            <w:tcBorders>
              <w:top w:val="nil"/>
              <w:left w:val="nil"/>
              <w:bottom w:val="single" w:sz="4" w:space="0" w:color="auto"/>
              <w:right w:val="single" w:sz="4" w:space="0" w:color="auto"/>
            </w:tcBorders>
            <w:shd w:val="clear" w:color="auto" w:fill="auto"/>
          </w:tcPr>
          <w:p w14:paraId="3224B03D" w14:textId="77777777" w:rsidR="000068E4" w:rsidRPr="000A4838" w:rsidRDefault="000068E4" w:rsidP="00EA50DE">
            <w:pPr>
              <w:suppressAutoHyphens/>
              <w:jc w:val="right"/>
              <w:rPr>
                <w:sz w:val="20"/>
                <w:szCs w:val="20"/>
                <w:lang w:eastAsia="en-CA"/>
              </w:rPr>
            </w:pPr>
            <w:r w:rsidRPr="000A4838">
              <w:rPr>
                <w:sz w:val="18"/>
                <w:szCs w:val="18"/>
                <w:lang w:eastAsia="en-CA"/>
              </w:rPr>
              <w:t>265,000</w:t>
            </w:r>
          </w:p>
        </w:tc>
        <w:tc>
          <w:tcPr>
            <w:tcW w:w="580" w:type="pct"/>
            <w:tcBorders>
              <w:top w:val="single" w:sz="4" w:space="0" w:color="auto"/>
              <w:left w:val="nil"/>
              <w:bottom w:val="single" w:sz="4" w:space="0" w:color="auto"/>
              <w:right w:val="single" w:sz="4" w:space="0" w:color="auto"/>
            </w:tcBorders>
          </w:tcPr>
          <w:p w14:paraId="4489ED8D" w14:textId="77777777" w:rsidR="000068E4" w:rsidRPr="000A4838" w:rsidRDefault="000068E4" w:rsidP="00EA50DE">
            <w:pPr>
              <w:suppressAutoHyphens/>
              <w:jc w:val="right"/>
              <w:rPr>
                <w:sz w:val="18"/>
                <w:szCs w:val="18"/>
                <w:lang w:eastAsia="en-CA"/>
              </w:rPr>
            </w:pPr>
            <w:r w:rsidRPr="000A4838">
              <w:rPr>
                <w:sz w:val="18"/>
                <w:szCs w:val="18"/>
                <w:lang w:eastAsia="en-CA"/>
              </w:rPr>
              <w:t>318,000</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7A6B0872" w14:textId="77777777" w:rsidR="000068E4" w:rsidRPr="000A4838" w:rsidRDefault="009E6A41" w:rsidP="00EA50DE">
            <w:pPr>
              <w:suppressAutoHyphens/>
              <w:jc w:val="left"/>
              <w:rPr>
                <w:sz w:val="18"/>
                <w:szCs w:val="18"/>
                <w:lang w:eastAsia="zh-CN"/>
              </w:rPr>
            </w:pPr>
            <w:r>
              <w:rPr>
                <w:rFonts w:hint="eastAsia"/>
                <w:sz w:val="18"/>
                <w:szCs w:val="18"/>
                <w:lang w:eastAsia="zh-CN"/>
              </w:rPr>
              <w:t>为</w:t>
            </w:r>
            <w:r w:rsidRPr="009E6A41">
              <w:rPr>
                <w:rFonts w:hint="eastAsia"/>
                <w:sz w:val="18"/>
                <w:szCs w:val="18"/>
                <w:lang w:eastAsia="zh-CN"/>
              </w:rPr>
              <w:t>125</w:t>
            </w:r>
            <w:r w:rsidRPr="009E6A41">
              <w:rPr>
                <w:rFonts w:hint="eastAsia"/>
                <w:sz w:val="18"/>
                <w:szCs w:val="18"/>
                <w:lang w:eastAsia="zh-CN"/>
              </w:rPr>
              <w:t>名技术人员举办</w:t>
            </w:r>
            <w:r w:rsidRPr="009E6A41">
              <w:rPr>
                <w:rFonts w:hint="eastAsia"/>
                <w:sz w:val="18"/>
                <w:szCs w:val="18"/>
                <w:lang w:eastAsia="zh-CN"/>
              </w:rPr>
              <w:t>6</w:t>
            </w:r>
            <w:r w:rsidRPr="009E6A41">
              <w:rPr>
                <w:rFonts w:hint="eastAsia"/>
                <w:sz w:val="18"/>
                <w:szCs w:val="18"/>
                <w:lang w:eastAsia="zh-CN"/>
              </w:rPr>
              <w:t>次培训课程</w:t>
            </w:r>
          </w:p>
        </w:tc>
        <w:tc>
          <w:tcPr>
            <w:tcW w:w="519" w:type="pct"/>
            <w:tcBorders>
              <w:top w:val="nil"/>
              <w:left w:val="nil"/>
              <w:bottom w:val="single" w:sz="4" w:space="0" w:color="auto"/>
              <w:right w:val="single" w:sz="4" w:space="0" w:color="auto"/>
            </w:tcBorders>
            <w:shd w:val="clear" w:color="auto" w:fill="auto"/>
          </w:tcPr>
          <w:p w14:paraId="772FEF87" w14:textId="77777777" w:rsidR="000068E4" w:rsidRPr="000A4838" w:rsidRDefault="000068E4" w:rsidP="00EA50DE">
            <w:pPr>
              <w:suppressAutoHyphens/>
              <w:jc w:val="right"/>
              <w:rPr>
                <w:sz w:val="18"/>
                <w:szCs w:val="18"/>
                <w:lang w:eastAsia="en-CA"/>
              </w:rPr>
            </w:pPr>
            <w:r w:rsidRPr="000A4838">
              <w:rPr>
                <w:sz w:val="18"/>
                <w:szCs w:val="18"/>
                <w:lang w:eastAsia="en-CA"/>
              </w:rPr>
              <w:t>45,000</w:t>
            </w:r>
          </w:p>
        </w:tc>
        <w:tc>
          <w:tcPr>
            <w:tcW w:w="519" w:type="pct"/>
            <w:tcBorders>
              <w:top w:val="nil"/>
              <w:left w:val="nil"/>
              <w:bottom w:val="single" w:sz="4" w:space="0" w:color="auto"/>
              <w:right w:val="single" w:sz="4" w:space="0" w:color="auto"/>
            </w:tcBorders>
            <w:shd w:val="clear" w:color="auto" w:fill="auto"/>
          </w:tcPr>
          <w:p w14:paraId="05050076" w14:textId="77777777" w:rsidR="000068E4" w:rsidRPr="000A4838" w:rsidRDefault="000068E4" w:rsidP="00EA50DE">
            <w:pPr>
              <w:suppressAutoHyphens/>
              <w:jc w:val="right"/>
              <w:rPr>
                <w:sz w:val="18"/>
                <w:szCs w:val="18"/>
                <w:lang w:eastAsia="en-CA"/>
              </w:rPr>
            </w:pPr>
            <w:r w:rsidRPr="000A4838">
              <w:rPr>
                <w:sz w:val="18"/>
                <w:szCs w:val="18"/>
                <w:lang w:eastAsia="en-CA"/>
              </w:rPr>
              <w:t>628,000</w:t>
            </w:r>
          </w:p>
        </w:tc>
      </w:tr>
      <w:tr w:rsidR="00390478" w:rsidRPr="000A4838" w14:paraId="47629FC2" w14:textId="77777777" w:rsidTr="008B15AF">
        <w:trPr>
          <w:trHeight w:val="227"/>
        </w:trPr>
        <w:tc>
          <w:tcPr>
            <w:tcW w:w="853" w:type="pct"/>
            <w:tcBorders>
              <w:top w:val="nil"/>
              <w:left w:val="single" w:sz="4" w:space="0" w:color="auto"/>
              <w:bottom w:val="single" w:sz="4" w:space="0" w:color="auto"/>
              <w:right w:val="single" w:sz="4" w:space="0" w:color="auto"/>
            </w:tcBorders>
            <w:shd w:val="clear" w:color="auto" w:fill="auto"/>
          </w:tcPr>
          <w:p w14:paraId="1BB90354" w14:textId="77777777" w:rsidR="000068E4" w:rsidRPr="000A4838" w:rsidRDefault="009E6A41" w:rsidP="00EA50DE">
            <w:pPr>
              <w:suppressAutoHyphens/>
              <w:jc w:val="left"/>
              <w:rPr>
                <w:sz w:val="18"/>
                <w:szCs w:val="18"/>
                <w:lang w:eastAsia="en-CA"/>
              </w:rPr>
            </w:pPr>
            <w:proofErr w:type="spellStart"/>
            <w:r w:rsidRPr="009E6A41">
              <w:rPr>
                <w:rFonts w:hint="eastAsia"/>
                <w:sz w:val="18"/>
                <w:szCs w:val="18"/>
                <w:lang w:eastAsia="en-CA"/>
              </w:rPr>
              <w:t>培训</w:t>
            </w:r>
            <w:r w:rsidRPr="009E6A41">
              <w:rPr>
                <w:rFonts w:hint="eastAsia"/>
                <w:sz w:val="18"/>
                <w:szCs w:val="18"/>
                <w:lang w:eastAsia="en-CA"/>
              </w:rPr>
              <w:t>MAC</w:t>
            </w:r>
            <w:r w:rsidRPr="009E6A41">
              <w:rPr>
                <w:rFonts w:hint="eastAsia"/>
                <w:sz w:val="18"/>
                <w:szCs w:val="18"/>
                <w:lang w:eastAsia="en-CA"/>
              </w:rPr>
              <w:t>技术人员</w:t>
            </w:r>
            <w:proofErr w:type="spellEnd"/>
          </w:p>
        </w:tc>
        <w:tc>
          <w:tcPr>
            <w:tcW w:w="1044" w:type="pct"/>
            <w:tcBorders>
              <w:top w:val="nil"/>
              <w:left w:val="nil"/>
              <w:bottom w:val="single" w:sz="4" w:space="0" w:color="auto"/>
              <w:right w:val="single" w:sz="4" w:space="0" w:color="auto"/>
            </w:tcBorders>
            <w:shd w:val="clear" w:color="auto" w:fill="D9D9D9" w:themeFill="background1" w:themeFillShade="D9"/>
          </w:tcPr>
          <w:p w14:paraId="23C17F6A" w14:textId="77777777" w:rsidR="000068E4" w:rsidRPr="000A4838" w:rsidRDefault="000068E4" w:rsidP="00EA50DE">
            <w:pPr>
              <w:suppressAutoHyphens/>
              <w:rPr>
                <w:sz w:val="18"/>
                <w:szCs w:val="18"/>
                <w:lang w:eastAsia="en-CA"/>
              </w:rPr>
            </w:pPr>
            <w:r w:rsidRPr="000A4838">
              <w:rPr>
                <w:sz w:val="18"/>
                <w:szCs w:val="18"/>
                <w:lang w:eastAsia="en-CA"/>
              </w:rPr>
              <w:t> </w:t>
            </w:r>
          </w:p>
        </w:tc>
        <w:tc>
          <w:tcPr>
            <w:tcW w:w="457" w:type="pct"/>
            <w:tcBorders>
              <w:top w:val="nil"/>
              <w:left w:val="nil"/>
              <w:bottom w:val="single" w:sz="4" w:space="0" w:color="auto"/>
              <w:right w:val="single" w:sz="4" w:space="0" w:color="auto"/>
            </w:tcBorders>
            <w:shd w:val="clear" w:color="auto" w:fill="D9D9D9" w:themeFill="background1" w:themeFillShade="D9"/>
          </w:tcPr>
          <w:p w14:paraId="5141CD70" w14:textId="77777777" w:rsidR="000068E4" w:rsidRPr="000A4838" w:rsidRDefault="000068E4" w:rsidP="00EA50DE">
            <w:pPr>
              <w:suppressAutoHyphens/>
              <w:jc w:val="right"/>
              <w:rPr>
                <w:sz w:val="20"/>
                <w:szCs w:val="20"/>
                <w:lang w:eastAsia="en-CA"/>
              </w:rPr>
            </w:pPr>
            <w:r w:rsidRPr="000A4838">
              <w:rPr>
                <w:sz w:val="18"/>
                <w:szCs w:val="18"/>
                <w:lang w:eastAsia="en-CA"/>
              </w:rPr>
              <w:t> </w:t>
            </w:r>
          </w:p>
        </w:tc>
        <w:tc>
          <w:tcPr>
            <w:tcW w:w="580" w:type="pct"/>
            <w:tcBorders>
              <w:top w:val="single" w:sz="4" w:space="0" w:color="auto"/>
              <w:left w:val="nil"/>
              <w:bottom w:val="single" w:sz="4" w:space="0" w:color="auto"/>
              <w:right w:val="single" w:sz="4" w:space="0" w:color="auto"/>
            </w:tcBorders>
            <w:shd w:val="clear" w:color="auto" w:fill="D9D9D9" w:themeFill="background1" w:themeFillShade="D9"/>
          </w:tcPr>
          <w:p w14:paraId="647329E9" w14:textId="77777777" w:rsidR="000068E4" w:rsidRPr="000A4838" w:rsidRDefault="000068E4" w:rsidP="00EA50DE">
            <w:pPr>
              <w:suppressAutoHyphens/>
              <w:jc w:val="right"/>
              <w:rPr>
                <w:sz w:val="18"/>
                <w:szCs w:val="18"/>
                <w:lang w:eastAsia="en-CA"/>
              </w:rPr>
            </w:pPr>
            <w:r w:rsidRPr="000A4838">
              <w:rPr>
                <w:sz w:val="18"/>
                <w:szCs w:val="18"/>
                <w:lang w:eastAsia="en-CA"/>
              </w:rPr>
              <w:t> </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311BC2E3" w14:textId="77777777" w:rsidR="000068E4" w:rsidRPr="000A4838" w:rsidRDefault="009E6A41" w:rsidP="00EA50DE">
            <w:pPr>
              <w:suppressAutoHyphens/>
              <w:jc w:val="left"/>
              <w:rPr>
                <w:sz w:val="18"/>
                <w:szCs w:val="18"/>
                <w:lang w:eastAsia="zh-CN"/>
              </w:rPr>
            </w:pPr>
            <w:r w:rsidRPr="009E6A41">
              <w:rPr>
                <w:rFonts w:hint="eastAsia"/>
                <w:sz w:val="18"/>
                <w:szCs w:val="18"/>
                <w:lang w:eastAsia="zh-CN"/>
              </w:rPr>
              <w:t>为</w:t>
            </w:r>
            <w:r w:rsidRPr="009E6A41">
              <w:rPr>
                <w:rFonts w:hint="eastAsia"/>
                <w:sz w:val="18"/>
                <w:szCs w:val="18"/>
                <w:lang w:eastAsia="zh-CN"/>
              </w:rPr>
              <w:t>335</w:t>
            </w:r>
            <w:r w:rsidRPr="009E6A41">
              <w:rPr>
                <w:rFonts w:hint="eastAsia"/>
                <w:sz w:val="18"/>
                <w:szCs w:val="18"/>
                <w:lang w:eastAsia="zh-CN"/>
              </w:rPr>
              <w:t>名技术人员举办</w:t>
            </w:r>
            <w:r w:rsidRPr="009E6A41">
              <w:rPr>
                <w:rFonts w:hint="eastAsia"/>
                <w:sz w:val="18"/>
                <w:szCs w:val="18"/>
                <w:lang w:eastAsia="zh-CN"/>
              </w:rPr>
              <w:t>15</w:t>
            </w:r>
            <w:r w:rsidRPr="009E6A41">
              <w:rPr>
                <w:rFonts w:hint="eastAsia"/>
                <w:sz w:val="18"/>
                <w:szCs w:val="18"/>
                <w:lang w:eastAsia="zh-CN"/>
              </w:rPr>
              <w:t>次培训课程</w:t>
            </w:r>
          </w:p>
        </w:tc>
        <w:tc>
          <w:tcPr>
            <w:tcW w:w="519" w:type="pct"/>
            <w:tcBorders>
              <w:top w:val="nil"/>
              <w:left w:val="nil"/>
              <w:bottom w:val="single" w:sz="4" w:space="0" w:color="auto"/>
              <w:right w:val="single" w:sz="4" w:space="0" w:color="auto"/>
            </w:tcBorders>
            <w:shd w:val="clear" w:color="auto" w:fill="auto"/>
          </w:tcPr>
          <w:p w14:paraId="11103FE1" w14:textId="77777777" w:rsidR="000068E4" w:rsidRPr="000A4838" w:rsidRDefault="000068E4" w:rsidP="00EA50DE">
            <w:pPr>
              <w:suppressAutoHyphens/>
              <w:jc w:val="right"/>
              <w:rPr>
                <w:sz w:val="18"/>
                <w:szCs w:val="18"/>
                <w:lang w:eastAsia="en-CA"/>
              </w:rPr>
            </w:pPr>
            <w:r w:rsidRPr="000A4838">
              <w:rPr>
                <w:sz w:val="18"/>
                <w:szCs w:val="18"/>
                <w:lang w:eastAsia="en-CA"/>
              </w:rPr>
              <w:t>130,500</w:t>
            </w:r>
          </w:p>
        </w:tc>
        <w:tc>
          <w:tcPr>
            <w:tcW w:w="519" w:type="pct"/>
            <w:tcBorders>
              <w:top w:val="nil"/>
              <w:left w:val="nil"/>
              <w:bottom w:val="single" w:sz="4" w:space="0" w:color="auto"/>
              <w:right w:val="single" w:sz="4" w:space="0" w:color="auto"/>
            </w:tcBorders>
            <w:shd w:val="clear" w:color="auto" w:fill="auto"/>
          </w:tcPr>
          <w:p w14:paraId="376F642B" w14:textId="77777777" w:rsidR="000068E4" w:rsidRPr="000A4838" w:rsidRDefault="000068E4" w:rsidP="00EA50DE">
            <w:pPr>
              <w:suppressAutoHyphens/>
              <w:jc w:val="right"/>
              <w:rPr>
                <w:sz w:val="18"/>
                <w:szCs w:val="18"/>
                <w:lang w:eastAsia="en-CA"/>
              </w:rPr>
            </w:pPr>
            <w:r w:rsidRPr="000A4838">
              <w:rPr>
                <w:sz w:val="18"/>
                <w:szCs w:val="18"/>
                <w:lang w:eastAsia="en-CA"/>
              </w:rPr>
              <w:t>130,500</w:t>
            </w:r>
          </w:p>
        </w:tc>
      </w:tr>
      <w:tr w:rsidR="00390478" w:rsidRPr="000A4838" w14:paraId="251634D4" w14:textId="77777777" w:rsidTr="008B15AF">
        <w:trPr>
          <w:trHeight w:val="227"/>
        </w:trPr>
        <w:tc>
          <w:tcPr>
            <w:tcW w:w="853" w:type="pct"/>
            <w:tcBorders>
              <w:top w:val="nil"/>
              <w:left w:val="single" w:sz="4" w:space="0" w:color="auto"/>
              <w:bottom w:val="single" w:sz="4" w:space="0" w:color="auto"/>
              <w:right w:val="single" w:sz="4" w:space="0" w:color="auto"/>
            </w:tcBorders>
            <w:shd w:val="clear" w:color="auto" w:fill="auto"/>
          </w:tcPr>
          <w:p w14:paraId="2D97C306" w14:textId="77777777" w:rsidR="000068E4" w:rsidRPr="000A4838" w:rsidRDefault="009E6A41" w:rsidP="00EA50DE">
            <w:pPr>
              <w:suppressAutoHyphens/>
              <w:jc w:val="left"/>
              <w:rPr>
                <w:sz w:val="18"/>
                <w:szCs w:val="18"/>
                <w:lang w:eastAsia="en-CA"/>
              </w:rPr>
            </w:pPr>
            <w:proofErr w:type="spellStart"/>
            <w:r w:rsidRPr="009E6A41">
              <w:rPr>
                <w:rFonts w:hint="eastAsia"/>
                <w:sz w:val="18"/>
                <w:szCs w:val="18"/>
                <w:lang w:eastAsia="en-CA"/>
              </w:rPr>
              <w:t>消防技术人员培训</w:t>
            </w:r>
            <w:proofErr w:type="spellEnd"/>
          </w:p>
        </w:tc>
        <w:tc>
          <w:tcPr>
            <w:tcW w:w="1044" w:type="pct"/>
            <w:tcBorders>
              <w:top w:val="nil"/>
              <w:left w:val="nil"/>
              <w:bottom w:val="single" w:sz="4" w:space="0" w:color="auto"/>
              <w:right w:val="single" w:sz="4" w:space="0" w:color="auto"/>
            </w:tcBorders>
            <w:shd w:val="clear" w:color="auto" w:fill="D9D9D9" w:themeFill="background1" w:themeFillShade="D9"/>
          </w:tcPr>
          <w:p w14:paraId="32218616" w14:textId="77777777" w:rsidR="000068E4" w:rsidRPr="000A4838" w:rsidRDefault="000068E4" w:rsidP="00EA50DE">
            <w:pPr>
              <w:suppressAutoHyphens/>
              <w:jc w:val="left"/>
              <w:rPr>
                <w:sz w:val="18"/>
                <w:szCs w:val="18"/>
                <w:lang w:eastAsia="en-CA"/>
              </w:rPr>
            </w:pPr>
            <w:r w:rsidRPr="000A4838">
              <w:rPr>
                <w:sz w:val="18"/>
                <w:szCs w:val="18"/>
                <w:lang w:eastAsia="en-CA"/>
              </w:rPr>
              <w:t> </w:t>
            </w:r>
          </w:p>
        </w:tc>
        <w:tc>
          <w:tcPr>
            <w:tcW w:w="457" w:type="pct"/>
            <w:tcBorders>
              <w:top w:val="nil"/>
              <w:left w:val="nil"/>
              <w:bottom w:val="single" w:sz="4" w:space="0" w:color="auto"/>
              <w:right w:val="single" w:sz="4" w:space="0" w:color="auto"/>
            </w:tcBorders>
            <w:shd w:val="clear" w:color="auto" w:fill="D9D9D9" w:themeFill="background1" w:themeFillShade="D9"/>
          </w:tcPr>
          <w:p w14:paraId="4B21C9B7" w14:textId="77777777" w:rsidR="000068E4" w:rsidRPr="000A4838" w:rsidRDefault="000068E4" w:rsidP="00EA50DE">
            <w:pPr>
              <w:suppressAutoHyphens/>
              <w:jc w:val="right"/>
              <w:rPr>
                <w:sz w:val="18"/>
                <w:szCs w:val="18"/>
                <w:lang w:eastAsia="en-CA"/>
              </w:rPr>
            </w:pPr>
            <w:r w:rsidRPr="000A4838">
              <w:rPr>
                <w:sz w:val="18"/>
                <w:szCs w:val="18"/>
                <w:lang w:eastAsia="en-CA"/>
              </w:rPr>
              <w:t> </w:t>
            </w:r>
          </w:p>
        </w:tc>
        <w:tc>
          <w:tcPr>
            <w:tcW w:w="580" w:type="pct"/>
            <w:tcBorders>
              <w:top w:val="single" w:sz="4" w:space="0" w:color="auto"/>
              <w:left w:val="nil"/>
              <w:bottom w:val="single" w:sz="4" w:space="0" w:color="auto"/>
              <w:right w:val="single" w:sz="4" w:space="0" w:color="auto"/>
            </w:tcBorders>
            <w:shd w:val="clear" w:color="auto" w:fill="D9D9D9" w:themeFill="background1" w:themeFillShade="D9"/>
          </w:tcPr>
          <w:p w14:paraId="6A445582" w14:textId="77777777" w:rsidR="000068E4" w:rsidRPr="000A4838" w:rsidRDefault="000068E4" w:rsidP="00EA50DE">
            <w:pPr>
              <w:suppressAutoHyphens/>
              <w:jc w:val="right"/>
              <w:rPr>
                <w:sz w:val="18"/>
                <w:szCs w:val="18"/>
                <w:lang w:eastAsia="en-CA"/>
              </w:rPr>
            </w:pPr>
            <w:r w:rsidRPr="000A4838">
              <w:rPr>
                <w:sz w:val="18"/>
                <w:szCs w:val="18"/>
                <w:lang w:eastAsia="en-CA"/>
              </w:rPr>
              <w:t> </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5A9148DF" w14:textId="77777777" w:rsidR="000068E4" w:rsidRPr="000A4838" w:rsidRDefault="000068E4" w:rsidP="00EA50DE">
            <w:pPr>
              <w:suppressAutoHyphens/>
              <w:rPr>
                <w:sz w:val="18"/>
                <w:szCs w:val="18"/>
                <w:lang w:eastAsia="en-CA"/>
              </w:rPr>
            </w:pPr>
            <w:r w:rsidRPr="000A4838">
              <w:rPr>
                <w:sz w:val="18"/>
                <w:szCs w:val="18"/>
                <w:lang w:eastAsia="en-CA"/>
              </w:rPr>
              <w:t>4</w:t>
            </w:r>
            <w:r w:rsidR="009E6A41">
              <w:rPr>
                <w:rFonts w:hint="eastAsia"/>
                <w:sz w:val="18"/>
                <w:szCs w:val="18"/>
                <w:lang w:eastAsia="zh-CN"/>
              </w:rPr>
              <w:t>次培训</w:t>
            </w:r>
          </w:p>
        </w:tc>
        <w:tc>
          <w:tcPr>
            <w:tcW w:w="519" w:type="pct"/>
            <w:tcBorders>
              <w:top w:val="nil"/>
              <w:left w:val="nil"/>
              <w:bottom w:val="single" w:sz="4" w:space="0" w:color="auto"/>
              <w:right w:val="single" w:sz="4" w:space="0" w:color="auto"/>
            </w:tcBorders>
            <w:shd w:val="clear" w:color="auto" w:fill="auto"/>
          </w:tcPr>
          <w:p w14:paraId="12A57B64" w14:textId="77777777" w:rsidR="000068E4" w:rsidRPr="000A4838" w:rsidRDefault="000068E4" w:rsidP="00EA50DE">
            <w:pPr>
              <w:suppressAutoHyphens/>
              <w:jc w:val="right"/>
              <w:rPr>
                <w:sz w:val="20"/>
                <w:szCs w:val="20"/>
                <w:lang w:eastAsia="en-CA"/>
              </w:rPr>
            </w:pPr>
            <w:r w:rsidRPr="000A4838">
              <w:rPr>
                <w:sz w:val="18"/>
                <w:szCs w:val="18"/>
                <w:lang w:eastAsia="en-CA"/>
              </w:rPr>
              <w:t>45,000</w:t>
            </w:r>
          </w:p>
        </w:tc>
        <w:tc>
          <w:tcPr>
            <w:tcW w:w="519" w:type="pct"/>
            <w:tcBorders>
              <w:top w:val="nil"/>
              <w:left w:val="nil"/>
              <w:bottom w:val="single" w:sz="4" w:space="0" w:color="auto"/>
              <w:right w:val="single" w:sz="4" w:space="0" w:color="auto"/>
            </w:tcBorders>
            <w:shd w:val="clear" w:color="auto" w:fill="auto"/>
          </w:tcPr>
          <w:p w14:paraId="717B5FC6" w14:textId="77777777" w:rsidR="000068E4" w:rsidRPr="000A4838" w:rsidRDefault="000068E4" w:rsidP="00EA50DE">
            <w:pPr>
              <w:suppressAutoHyphens/>
              <w:jc w:val="right"/>
              <w:rPr>
                <w:sz w:val="18"/>
                <w:szCs w:val="18"/>
                <w:lang w:eastAsia="en-CA"/>
              </w:rPr>
            </w:pPr>
            <w:r w:rsidRPr="000A4838">
              <w:rPr>
                <w:sz w:val="18"/>
                <w:szCs w:val="18"/>
                <w:lang w:eastAsia="en-CA"/>
              </w:rPr>
              <w:t>45,000</w:t>
            </w:r>
          </w:p>
        </w:tc>
      </w:tr>
      <w:tr w:rsidR="006423CD" w:rsidRPr="000A4838" w14:paraId="6E7F6841" w14:textId="77777777" w:rsidTr="008B15AF">
        <w:trPr>
          <w:trHeight w:val="227"/>
        </w:trPr>
        <w:tc>
          <w:tcPr>
            <w:tcW w:w="853" w:type="pct"/>
            <w:tcBorders>
              <w:top w:val="nil"/>
              <w:left w:val="single" w:sz="4" w:space="0" w:color="auto"/>
              <w:bottom w:val="single" w:sz="4" w:space="0" w:color="auto"/>
              <w:right w:val="single" w:sz="4" w:space="0" w:color="auto"/>
            </w:tcBorders>
            <w:shd w:val="clear" w:color="auto" w:fill="auto"/>
          </w:tcPr>
          <w:p w14:paraId="5FF57345" w14:textId="77777777" w:rsidR="000068E4" w:rsidRPr="000A4838" w:rsidRDefault="009E6A41" w:rsidP="00EA50DE">
            <w:pPr>
              <w:suppressAutoHyphens/>
              <w:jc w:val="left"/>
              <w:rPr>
                <w:sz w:val="18"/>
                <w:szCs w:val="18"/>
                <w:lang w:eastAsia="en-CA"/>
              </w:rPr>
            </w:pPr>
            <w:proofErr w:type="spellStart"/>
            <w:r w:rsidRPr="009E6A41">
              <w:rPr>
                <w:rFonts w:hint="eastAsia"/>
                <w:sz w:val="18"/>
                <w:szCs w:val="18"/>
                <w:lang w:eastAsia="en-CA"/>
              </w:rPr>
              <w:t>卓越中心</w:t>
            </w:r>
            <w:proofErr w:type="spellEnd"/>
          </w:p>
        </w:tc>
        <w:tc>
          <w:tcPr>
            <w:tcW w:w="1044" w:type="pct"/>
            <w:tcBorders>
              <w:top w:val="nil"/>
              <w:left w:val="nil"/>
              <w:bottom w:val="single" w:sz="4" w:space="0" w:color="auto"/>
              <w:right w:val="single" w:sz="4" w:space="0" w:color="auto"/>
            </w:tcBorders>
            <w:shd w:val="clear" w:color="auto" w:fill="auto"/>
          </w:tcPr>
          <w:p w14:paraId="6653F821" w14:textId="77777777" w:rsidR="000068E4" w:rsidRPr="000A4838" w:rsidRDefault="009E6A41" w:rsidP="00EA50DE">
            <w:pPr>
              <w:suppressAutoHyphens/>
              <w:rPr>
                <w:sz w:val="18"/>
                <w:szCs w:val="18"/>
                <w:lang w:eastAsia="zh-CN"/>
              </w:rPr>
            </w:pPr>
            <w:r w:rsidRPr="009E6A41">
              <w:rPr>
                <w:rFonts w:hint="eastAsia"/>
                <w:sz w:val="18"/>
                <w:szCs w:val="18"/>
                <w:lang w:eastAsia="zh-CN"/>
              </w:rPr>
              <w:t>为</w:t>
            </w:r>
            <w:r w:rsidRPr="009E6A41">
              <w:rPr>
                <w:rFonts w:hint="eastAsia"/>
                <w:sz w:val="18"/>
                <w:szCs w:val="18"/>
                <w:lang w:eastAsia="zh-CN"/>
              </w:rPr>
              <w:t>10</w:t>
            </w:r>
            <w:r w:rsidRPr="009E6A41">
              <w:rPr>
                <w:rFonts w:hint="eastAsia"/>
                <w:sz w:val="18"/>
                <w:szCs w:val="18"/>
                <w:lang w:eastAsia="zh-CN"/>
              </w:rPr>
              <w:t>个维修车间和</w:t>
            </w:r>
            <w:r w:rsidRPr="009E6A41">
              <w:rPr>
                <w:rFonts w:hint="eastAsia"/>
                <w:sz w:val="18"/>
                <w:szCs w:val="18"/>
                <w:lang w:eastAsia="zh-CN"/>
              </w:rPr>
              <w:t>7</w:t>
            </w:r>
            <w:r w:rsidRPr="009E6A41">
              <w:rPr>
                <w:rFonts w:hint="eastAsia"/>
                <w:sz w:val="18"/>
                <w:szCs w:val="18"/>
                <w:lang w:eastAsia="zh-CN"/>
              </w:rPr>
              <w:t>个培训机构</w:t>
            </w:r>
            <w:r w:rsidR="00D425B6">
              <w:rPr>
                <w:rFonts w:hint="eastAsia"/>
                <w:sz w:val="18"/>
                <w:szCs w:val="18"/>
                <w:lang w:eastAsia="zh-CN"/>
              </w:rPr>
              <w:t>(</w:t>
            </w:r>
            <w:r w:rsidRPr="009E6A41">
              <w:rPr>
                <w:rFonts w:hint="eastAsia"/>
                <w:sz w:val="18"/>
                <w:szCs w:val="18"/>
                <w:lang w:eastAsia="zh-CN"/>
              </w:rPr>
              <w:t>10</w:t>
            </w:r>
            <w:r w:rsidRPr="009E6A41">
              <w:rPr>
                <w:rFonts w:hint="eastAsia"/>
                <w:sz w:val="18"/>
                <w:szCs w:val="18"/>
                <w:lang w:eastAsia="zh-CN"/>
              </w:rPr>
              <w:t>个地区</w:t>
            </w:r>
            <w:r w:rsidR="00D425B6">
              <w:rPr>
                <w:rFonts w:hint="eastAsia"/>
                <w:sz w:val="18"/>
                <w:szCs w:val="18"/>
                <w:lang w:eastAsia="zh-CN"/>
              </w:rPr>
              <w:t>)</w:t>
            </w:r>
            <w:r w:rsidRPr="009E6A41">
              <w:rPr>
                <w:rFonts w:hint="eastAsia"/>
                <w:sz w:val="18"/>
                <w:szCs w:val="18"/>
                <w:lang w:eastAsia="zh-CN"/>
              </w:rPr>
              <w:t>采购回收和再</w:t>
            </w:r>
            <w:r w:rsidR="00154CA3">
              <w:rPr>
                <w:rFonts w:hint="eastAsia"/>
                <w:sz w:val="18"/>
                <w:szCs w:val="18"/>
                <w:lang w:eastAsia="zh-CN"/>
              </w:rPr>
              <w:t>利用</w:t>
            </w:r>
            <w:r w:rsidRPr="009E6A41">
              <w:rPr>
                <w:rFonts w:hint="eastAsia"/>
                <w:sz w:val="18"/>
                <w:szCs w:val="18"/>
                <w:lang w:eastAsia="zh-CN"/>
              </w:rPr>
              <w:t>(R&amp;R)</w:t>
            </w:r>
            <w:r w:rsidRPr="009E6A41">
              <w:rPr>
                <w:rFonts w:hint="eastAsia"/>
                <w:sz w:val="18"/>
                <w:szCs w:val="18"/>
                <w:lang w:eastAsia="zh-CN"/>
              </w:rPr>
              <w:t>设备</w:t>
            </w:r>
          </w:p>
        </w:tc>
        <w:tc>
          <w:tcPr>
            <w:tcW w:w="457" w:type="pct"/>
            <w:tcBorders>
              <w:top w:val="nil"/>
              <w:left w:val="nil"/>
              <w:bottom w:val="single" w:sz="4" w:space="0" w:color="auto"/>
              <w:right w:val="single" w:sz="4" w:space="0" w:color="auto"/>
            </w:tcBorders>
            <w:shd w:val="clear" w:color="auto" w:fill="auto"/>
          </w:tcPr>
          <w:p w14:paraId="3E62F091" w14:textId="77777777" w:rsidR="000068E4" w:rsidRPr="000A4838" w:rsidRDefault="000068E4" w:rsidP="00EA50DE">
            <w:pPr>
              <w:suppressAutoHyphens/>
              <w:jc w:val="right"/>
              <w:rPr>
                <w:sz w:val="20"/>
                <w:szCs w:val="20"/>
                <w:lang w:eastAsia="en-CA"/>
              </w:rPr>
            </w:pPr>
            <w:r w:rsidRPr="000A4838">
              <w:rPr>
                <w:sz w:val="18"/>
                <w:szCs w:val="18"/>
                <w:lang w:eastAsia="en-CA"/>
              </w:rPr>
              <w:t>69,256</w:t>
            </w:r>
          </w:p>
        </w:tc>
        <w:tc>
          <w:tcPr>
            <w:tcW w:w="580" w:type="pct"/>
            <w:tcBorders>
              <w:top w:val="single" w:sz="4" w:space="0" w:color="auto"/>
              <w:left w:val="nil"/>
              <w:bottom w:val="single" w:sz="4" w:space="0" w:color="auto"/>
              <w:right w:val="single" w:sz="4" w:space="0" w:color="auto"/>
            </w:tcBorders>
          </w:tcPr>
          <w:p w14:paraId="74B3B7B3" w14:textId="77777777" w:rsidR="000068E4" w:rsidRPr="000A4838" w:rsidRDefault="000068E4" w:rsidP="00EA50DE">
            <w:pPr>
              <w:suppressAutoHyphens/>
              <w:jc w:val="right"/>
              <w:rPr>
                <w:sz w:val="18"/>
                <w:szCs w:val="18"/>
                <w:lang w:eastAsia="en-CA"/>
              </w:rPr>
            </w:pPr>
            <w:r w:rsidRPr="000A4838">
              <w:rPr>
                <w:sz w:val="18"/>
                <w:szCs w:val="18"/>
                <w:lang w:eastAsia="en-CA"/>
              </w:rPr>
              <w:t>210,000</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2D9B43BE" w14:textId="77777777" w:rsidR="000068E4" w:rsidRPr="000A4838" w:rsidRDefault="00154CA3" w:rsidP="00EA50DE">
            <w:pPr>
              <w:suppressAutoHyphens/>
              <w:jc w:val="left"/>
              <w:rPr>
                <w:sz w:val="18"/>
                <w:szCs w:val="18"/>
                <w:lang w:eastAsia="zh-CN"/>
              </w:rPr>
            </w:pPr>
            <w:r w:rsidRPr="00154CA3">
              <w:rPr>
                <w:rFonts w:hint="eastAsia"/>
                <w:sz w:val="18"/>
                <w:szCs w:val="18"/>
                <w:lang w:eastAsia="zh-CN"/>
              </w:rPr>
              <w:t>促进</w:t>
            </w:r>
            <w:r w:rsidRPr="00154CA3">
              <w:rPr>
                <w:rFonts w:hint="eastAsia"/>
                <w:sz w:val="18"/>
                <w:szCs w:val="18"/>
                <w:lang w:eastAsia="zh-CN"/>
              </w:rPr>
              <w:t>MAC</w:t>
            </w:r>
            <w:r>
              <w:rPr>
                <w:rFonts w:hint="eastAsia"/>
                <w:sz w:val="18"/>
                <w:szCs w:val="18"/>
                <w:lang w:eastAsia="zh-CN"/>
              </w:rPr>
              <w:t>行业</w:t>
            </w:r>
            <w:r w:rsidRPr="00154CA3">
              <w:rPr>
                <w:rFonts w:hint="eastAsia"/>
                <w:sz w:val="18"/>
                <w:szCs w:val="18"/>
                <w:lang w:eastAsia="zh-CN"/>
              </w:rPr>
              <w:t>的</w:t>
            </w:r>
            <w:r w:rsidRPr="00154CA3">
              <w:rPr>
                <w:rFonts w:hint="eastAsia"/>
                <w:sz w:val="18"/>
                <w:szCs w:val="18"/>
                <w:lang w:eastAsia="zh-CN"/>
              </w:rPr>
              <w:t>R&amp;R</w:t>
            </w:r>
          </w:p>
        </w:tc>
        <w:tc>
          <w:tcPr>
            <w:tcW w:w="519" w:type="pct"/>
            <w:tcBorders>
              <w:top w:val="nil"/>
              <w:left w:val="nil"/>
              <w:bottom w:val="single" w:sz="4" w:space="0" w:color="auto"/>
              <w:right w:val="single" w:sz="4" w:space="0" w:color="auto"/>
            </w:tcBorders>
            <w:shd w:val="clear" w:color="auto" w:fill="auto"/>
          </w:tcPr>
          <w:p w14:paraId="38829149" w14:textId="77777777" w:rsidR="000068E4" w:rsidRPr="000A4838" w:rsidRDefault="000068E4" w:rsidP="00EA50DE">
            <w:pPr>
              <w:suppressAutoHyphens/>
              <w:jc w:val="right"/>
              <w:rPr>
                <w:sz w:val="18"/>
                <w:szCs w:val="18"/>
                <w:lang w:eastAsia="en-CA"/>
              </w:rPr>
            </w:pPr>
            <w:r w:rsidRPr="000A4838">
              <w:rPr>
                <w:sz w:val="18"/>
                <w:szCs w:val="18"/>
                <w:lang w:eastAsia="en-CA"/>
              </w:rPr>
              <w:t>50,000</w:t>
            </w:r>
          </w:p>
        </w:tc>
        <w:tc>
          <w:tcPr>
            <w:tcW w:w="519" w:type="pct"/>
            <w:tcBorders>
              <w:top w:val="nil"/>
              <w:left w:val="nil"/>
              <w:bottom w:val="single" w:sz="4" w:space="0" w:color="auto"/>
              <w:right w:val="single" w:sz="4" w:space="0" w:color="auto"/>
            </w:tcBorders>
            <w:shd w:val="clear" w:color="auto" w:fill="auto"/>
          </w:tcPr>
          <w:p w14:paraId="040C7F61" w14:textId="77777777" w:rsidR="000068E4" w:rsidRPr="000A4838" w:rsidRDefault="000068E4" w:rsidP="00EA50DE">
            <w:pPr>
              <w:suppressAutoHyphens/>
              <w:jc w:val="right"/>
              <w:rPr>
                <w:sz w:val="18"/>
                <w:szCs w:val="18"/>
                <w:lang w:eastAsia="en-CA"/>
              </w:rPr>
            </w:pPr>
            <w:r w:rsidRPr="000A4838">
              <w:rPr>
                <w:sz w:val="18"/>
                <w:szCs w:val="18"/>
                <w:lang w:eastAsia="en-CA"/>
              </w:rPr>
              <w:t>329,256</w:t>
            </w:r>
          </w:p>
        </w:tc>
      </w:tr>
      <w:tr w:rsidR="006423CD" w:rsidRPr="000A4838" w14:paraId="313203AC" w14:textId="77777777" w:rsidTr="008B15AF">
        <w:trPr>
          <w:trHeight w:val="227"/>
        </w:trPr>
        <w:tc>
          <w:tcPr>
            <w:tcW w:w="853" w:type="pct"/>
            <w:tcBorders>
              <w:top w:val="nil"/>
              <w:left w:val="single" w:sz="4" w:space="0" w:color="auto"/>
              <w:bottom w:val="single" w:sz="4" w:space="0" w:color="auto"/>
              <w:right w:val="single" w:sz="4" w:space="0" w:color="auto"/>
            </w:tcBorders>
            <w:shd w:val="clear" w:color="auto" w:fill="auto"/>
          </w:tcPr>
          <w:p w14:paraId="28CF7269" w14:textId="77777777" w:rsidR="000068E4" w:rsidRPr="000A4838" w:rsidRDefault="00154CA3" w:rsidP="00EA50DE">
            <w:pPr>
              <w:suppressAutoHyphens/>
              <w:jc w:val="left"/>
              <w:rPr>
                <w:sz w:val="18"/>
                <w:szCs w:val="18"/>
                <w:lang w:eastAsia="en-CA"/>
              </w:rPr>
            </w:pPr>
            <w:proofErr w:type="spellStart"/>
            <w:r w:rsidRPr="00154CA3">
              <w:rPr>
                <w:rFonts w:hint="eastAsia"/>
                <w:sz w:val="18"/>
                <w:szCs w:val="18"/>
                <w:lang w:eastAsia="en-CA"/>
              </w:rPr>
              <w:t>制定</w:t>
            </w:r>
            <w:proofErr w:type="spellEnd"/>
            <w:r>
              <w:rPr>
                <w:rFonts w:hint="eastAsia"/>
                <w:sz w:val="18"/>
                <w:szCs w:val="18"/>
                <w:lang w:eastAsia="zh-CN"/>
              </w:rPr>
              <w:t>实践</w:t>
            </w:r>
            <w:proofErr w:type="spellStart"/>
            <w:r w:rsidRPr="00154CA3">
              <w:rPr>
                <w:rFonts w:hint="eastAsia"/>
                <w:sz w:val="18"/>
                <w:szCs w:val="18"/>
                <w:lang w:eastAsia="en-CA"/>
              </w:rPr>
              <w:t>守则</w:t>
            </w:r>
            <w:proofErr w:type="spellEnd"/>
          </w:p>
        </w:tc>
        <w:tc>
          <w:tcPr>
            <w:tcW w:w="1044" w:type="pct"/>
            <w:tcBorders>
              <w:top w:val="nil"/>
              <w:left w:val="nil"/>
              <w:bottom w:val="single" w:sz="4" w:space="0" w:color="auto"/>
              <w:right w:val="single" w:sz="4" w:space="0" w:color="auto"/>
            </w:tcBorders>
            <w:shd w:val="clear" w:color="auto" w:fill="auto"/>
          </w:tcPr>
          <w:p w14:paraId="3964F618" w14:textId="77777777" w:rsidR="000068E4" w:rsidRPr="000A4838" w:rsidRDefault="00154CA3" w:rsidP="00EA50DE">
            <w:pPr>
              <w:suppressAutoHyphens/>
              <w:rPr>
                <w:sz w:val="18"/>
                <w:szCs w:val="18"/>
                <w:lang w:eastAsia="zh-CN"/>
              </w:rPr>
            </w:pPr>
            <w:r w:rsidRPr="00154CA3">
              <w:rPr>
                <w:rFonts w:hint="eastAsia"/>
                <w:sz w:val="18"/>
                <w:szCs w:val="18"/>
                <w:lang w:eastAsia="zh-CN"/>
              </w:rPr>
              <w:t>用于</w:t>
            </w:r>
            <w:r w:rsidR="00D425B6">
              <w:rPr>
                <w:rFonts w:hint="eastAsia"/>
                <w:sz w:val="18"/>
                <w:szCs w:val="18"/>
                <w:lang w:eastAsia="zh-CN"/>
              </w:rPr>
              <w:t>AC</w:t>
            </w:r>
            <w:r w:rsidRPr="00154CA3">
              <w:rPr>
                <w:rFonts w:hint="eastAsia"/>
                <w:sz w:val="18"/>
                <w:szCs w:val="18"/>
                <w:lang w:eastAsia="zh-CN"/>
              </w:rPr>
              <w:t>和制冷以及更新课程</w:t>
            </w:r>
          </w:p>
        </w:tc>
        <w:tc>
          <w:tcPr>
            <w:tcW w:w="457" w:type="pct"/>
            <w:tcBorders>
              <w:top w:val="nil"/>
              <w:left w:val="nil"/>
              <w:bottom w:val="single" w:sz="4" w:space="0" w:color="auto"/>
              <w:right w:val="single" w:sz="4" w:space="0" w:color="auto"/>
            </w:tcBorders>
            <w:shd w:val="clear" w:color="auto" w:fill="auto"/>
          </w:tcPr>
          <w:p w14:paraId="7141C949" w14:textId="77777777" w:rsidR="000068E4" w:rsidRPr="000A4838" w:rsidRDefault="000068E4" w:rsidP="00EA50DE">
            <w:pPr>
              <w:suppressAutoHyphens/>
              <w:jc w:val="right"/>
              <w:rPr>
                <w:sz w:val="20"/>
                <w:szCs w:val="20"/>
                <w:lang w:eastAsia="en-CA"/>
              </w:rPr>
            </w:pPr>
            <w:r w:rsidRPr="000A4838">
              <w:rPr>
                <w:sz w:val="18"/>
                <w:szCs w:val="18"/>
                <w:lang w:eastAsia="en-CA"/>
              </w:rPr>
              <w:t>36,000</w:t>
            </w:r>
          </w:p>
        </w:tc>
        <w:tc>
          <w:tcPr>
            <w:tcW w:w="580" w:type="pct"/>
            <w:tcBorders>
              <w:top w:val="single" w:sz="4" w:space="0" w:color="auto"/>
              <w:left w:val="nil"/>
              <w:bottom w:val="single" w:sz="4" w:space="0" w:color="auto"/>
              <w:right w:val="single" w:sz="4" w:space="0" w:color="auto"/>
            </w:tcBorders>
          </w:tcPr>
          <w:p w14:paraId="03D3FC2B" w14:textId="77777777" w:rsidR="000068E4" w:rsidRPr="000A4838" w:rsidRDefault="000068E4" w:rsidP="00EA50DE">
            <w:pPr>
              <w:suppressAutoHyphens/>
              <w:jc w:val="right"/>
              <w:rPr>
                <w:sz w:val="18"/>
                <w:szCs w:val="18"/>
                <w:lang w:eastAsia="en-CA"/>
              </w:rPr>
            </w:pPr>
            <w:r w:rsidRPr="000A4838">
              <w:rPr>
                <w:sz w:val="18"/>
                <w:szCs w:val="18"/>
                <w:lang w:eastAsia="en-CA"/>
              </w:rPr>
              <w:t>20,000</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767DC0D4" w14:textId="77777777" w:rsidR="000068E4" w:rsidRPr="000A4838" w:rsidRDefault="00154CA3" w:rsidP="00EA50DE">
            <w:pPr>
              <w:suppressAutoHyphens/>
              <w:jc w:val="left"/>
              <w:rPr>
                <w:sz w:val="18"/>
                <w:szCs w:val="18"/>
                <w:lang w:eastAsia="en-CA"/>
              </w:rPr>
            </w:pPr>
            <w:proofErr w:type="spellStart"/>
            <w:r w:rsidRPr="00154CA3">
              <w:rPr>
                <w:rFonts w:hint="eastAsia"/>
                <w:sz w:val="18"/>
                <w:szCs w:val="18"/>
                <w:lang w:eastAsia="en-CA"/>
              </w:rPr>
              <w:t>对于</w:t>
            </w:r>
            <w:r w:rsidRPr="00154CA3">
              <w:rPr>
                <w:rFonts w:hint="eastAsia"/>
                <w:sz w:val="18"/>
                <w:szCs w:val="18"/>
                <w:lang w:eastAsia="en-CA"/>
              </w:rPr>
              <w:t>MAC</w:t>
            </w:r>
            <w:proofErr w:type="spellEnd"/>
            <w:r>
              <w:rPr>
                <w:rFonts w:hint="eastAsia"/>
                <w:sz w:val="18"/>
                <w:szCs w:val="18"/>
                <w:lang w:eastAsia="zh-CN"/>
              </w:rPr>
              <w:t>行业</w:t>
            </w:r>
          </w:p>
        </w:tc>
        <w:tc>
          <w:tcPr>
            <w:tcW w:w="519" w:type="pct"/>
            <w:tcBorders>
              <w:top w:val="nil"/>
              <w:left w:val="nil"/>
              <w:bottom w:val="single" w:sz="4" w:space="0" w:color="auto"/>
              <w:right w:val="single" w:sz="4" w:space="0" w:color="auto"/>
            </w:tcBorders>
            <w:shd w:val="clear" w:color="auto" w:fill="auto"/>
          </w:tcPr>
          <w:p w14:paraId="515B8298" w14:textId="77777777" w:rsidR="000068E4" w:rsidRPr="000A4838" w:rsidRDefault="000068E4" w:rsidP="00EA50DE">
            <w:pPr>
              <w:suppressAutoHyphens/>
              <w:jc w:val="right"/>
              <w:rPr>
                <w:sz w:val="18"/>
                <w:szCs w:val="18"/>
                <w:lang w:eastAsia="en-CA"/>
              </w:rPr>
            </w:pPr>
            <w:r w:rsidRPr="000A4838">
              <w:rPr>
                <w:sz w:val="18"/>
                <w:szCs w:val="18"/>
                <w:lang w:eastAsia="en-CA"/>
              </w:rPr>
              <w:t>25,000</w:t>
            </w:r>
          </w:p>
        </w:tc>
        <w:tc>
          <w:tcPr>
            <w:tcW w:w="519" w:type="pct"/>
            <w:tcBorders>
              <w:top w:val="nil"/>
              <w:left w:val="nil"/>
              <w:bottom w:val="single" w:sz="4" w:space="0" w:color="auto"/>
              <w:right w:val="single" w:sz="4" w:space="0" w:color="auto"/>
            </w:tcBorders>
            <w:shd w:val="clear" w:color="auto" w:fill="auto"/>
          </w:tcPr>
          <w:p w14:paraId="3EADEB8B" w14:textId="77777777" w:rsidR="000068E4" w:rsidRPr="000A4838" w:rsidRDefault="000068E4" w:rsidP="00EA50DE">
            <w:pPr>
              <w:suppressAutoHyphens/>
              <w:jc w:val="right"/>
              <w:rPr>
                <w:sz w:val="18"/>
                <w:szCs w:val="18"/>
                <w:lang w:eastAsia="en-CA"/>
              </w:rPr>
            </w:pPr>
            <w:r w:rsidRPr="000A4838">
              <w:rPr>
                <w:sz w:val="18"/>
                <w:szCs w:val="18"/>
                <w:lang w:eastAsia="en-CA"/>
              </w:rPr>
              <w:t>81,000</w:t>
            </w:r>
          </w:p>
        </w:tc>
      </w:tr>
      <w:tr w:rsidR="006423CD" w:rsidRPr="000A4838" w14:paraId="430996BE" w14:textId="77777777" w:rsidTr="008B15AF">
        <w:trPr>
          <w:trHeight w:val="227"/>
        </w:trPr>
        <w:tc>
          <w:tcPr>
            <w:tcW w:w="853" w:type="pct"/>
            <w:tcBorders>
              <w:top w:val="nil"/>
              <w:left w:val="single" w:sz="4" w:space="0" w:color="auto"/>
              <w:bottom w:val="single" w:sz="4" w:space="0" w:color="auto"/>
              <w:right w:val="single" w:sz="4" w:space="0" w:color="auto"/>
            </w:tcBorders>
            <w:shd w:val="clear" w:color="auto" w:fill="auto"/>
          </w:tcPr>
          <w:p w14:paraId="66C39E98" w14:textId="77777777" w:rsidR="000068E4" w:rsidRPr="000A4838" w:rsidRDefault="00154CA3" w:rsidP="00EA50DE">
            <w:pPr>
              <w:suppressAutoHyphens/>
              <w:jc w:val="left"/>
              <w:rPr>
                <w:sz w:val="18"/>
                <w:szCs w:val="18"/>
                <w:lang w:eastAsia="en-CA"/>
              </w:rPr>
            </w:pPr>
            <w:proofErr w:type="spellStart"/>
            <w:r w:rsidRPr="00154CA3">
              <w:rPr>
                <w:rFonts w:hint="eastAsia"/>
                <w:sz w:val="18"/>
                <w:szCs w:val="18"/>
                <w:lang w:eastAsia="en-CA"/>
              </w:rPr>
              <w:t>中小企业计划</w:t>
            </w:r>
            <w:proofErr w:type="spellEnd"/>
          </w:p>
        </w:tc>
        <w:tc>
          <w:tcPr>
            <w:tcW w:w="1044" w:type="pct"/>
            <w:tcBorders>
              <w:top w:val="nil"/>
              <w:left w:val="nil"/>
              <w:bottom w:val="single" w:sz="4" w:space="0" w:color="auto"/>
              <w:right w:val="single" w:sz="4" w:space="0" w:color="auto"/>
            </w:tcBorders>
            <w:shd w:val="clear" w:color="auto" w:fill="auto"/>
          </w:tcPr>
          <w:p w14:paraId="79A82780" w14:textId="77777777" w:rsidR="000068E4" w:rsidRPr="000A4838" w:rsidRDefault="00154CA3" w:rsidP="00EA50DE">
            <w:pPr>
              <w:suppressAutoHyphens/>
              <w:jc w:val="left"/>
              <w:rPr>
                <w:sz w:val="18"/>
                <w:szCs w:val="18"/>
                <w:lang w:eastAsia="en-CA"/>
              </w:rPr>
            </w:pPr>
            <w:proofErr w:type="spellStart"/>
            <w:r w:rsidRPr="00154CA3">
              <w:rPr>
                <w:rFonts w:hint="eastAsia"/>
                <w:sz w:val="18"/>
                <w:szCs w:val="18"/>
                <w:lang w:eastAsia="en-CA"/>
              </w:rPr>
              <w:t>商业制冷计划</w:t>
            </w:r>
            <w:proofErr w:type="spellEnd"/>
          </w:p>
        </w:tc>
        <w:tc>
          <w:tcPr>
            <w:tcW w:w="457" w:type="pct"/>
            <w:tcBorders>
              <w:top w:val="nil"/>
              <w:left w:val="nil"/>
              <w:bottom w:val="single" w:sz="4" w:space="0" w:color="auto"/>
              <w:right w:val="single" w:sz="4" w:space="0" w:color="auto"/>
            </w:tcBorders>
            <w:shd w:val="clear" w:color="auto" w:fill="auto"/>
          </w:tcPr>
          <w:p w14:paraId="43004420" w14:textId="77777777" w:rsidR="000068E4" w:rsidRPr="000A4838" w:rsidRDefault="000068E4" w:rsidP="00EA50DE">
            <w:pPr>
              <w:suppressAutoHyphens/>
              <w:jc w:val="right"/>
              <w:rPr>
                <w:sz w:val="18"/>
                <w:szCs w:val="18"/>
                <w:lang w:eastAsia="en-CA"/>
              </w:rPr>
            </w:pPr>
            <w:r w:rsidRPr="000A4838">
              <w:rPr>
                <w:sz w:val="18"/>
                <w:szCs w:val="18"/>
                <w:lang w:eastAsia="en-CA"/>
              </w:rPr>
              <w:t>390,000</w:t>
            </w:r>
          </w:p>
        </w:tc>
        <w:tc>
          <w:tcPr>
            <w:tcW w:w="580" w:type="pct"/>
            <w:tcBorders>
              <w:top w:val="single" w:sz="4" w:space="0" w:color="auto"/>
              <w:left w:val="nil"/>
              <w:bottom w:val="single" w:sz="4" w:space="0" w:color="auto"/>
              <w:right w:val="single" w:sz="4" w:space="0" w:color="auto"/>
            </w:tcBorders>
          </w:tcPr>
          <w:p w14:paraId="7C424561" w14:textId="77777777" w:rsidR="000068E4" w:rsidRPr="000A4838" w:rsidRDefault="000068E4" w:rsidP="00EA50DE">
            <w:pPr>
              <w:suppressAutoHyphens/>
              <w:jc w:val="right"/>
              <w:rPr>
                <w:sz w:val="18"/>
                <w:szCs w:val="18"/>
                <w:lang w:eastAsia="en-CA"/>
              </w:rPr>
            </w:pPr>
            <w:r w:rsidRPr="000A4838">
              <w:rPr>
                <w:sz w:val="18"/>
                <w:szCs w:val="18"/>
                <w:lang w:eastAsia="en-CA"/>
              </w:rPr>
              <w:t> </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156C9E91" w14:textId="77777777" w:rsidR="000068E4" w:rsidRPr="000A4838" w:rsidRDefault="00154CA3" w:rsidP="00EA50DE">
            <w:pPr>
              <w:suppressAutoHyphens/>
              <w:jc w:val="left"/>
              <w:rPr>
                <w:sz w:val="18"/>
                <w:szCs w:val="18"/>
                <w:lang w:eastAsia="en-CA"/>
              </w:rPr>
            </w:pPr>
            <w:proofErr w:type="spellStart"/>
            <w:r w:rsidRPr="00154CA3">
              <w:rPr>
                <w:rFonts w:hint="eastAsia"/>
                <w:sz w:val="18"/>
                <w:szCs w:val="18"/>
                <w:lang w:eastAsia="en-CA"/>
              </w:rPr>
              <w:t>需求侧管理</w:t>
            </w:r>
            <w:proofErr w:type="spellEnd"/>
          </w:p>
        </w:tc>
        <w:tc>
          <w:tcPr>
            <w:tcW w:w="519" w:type="pct"/>
            <w:tcBorders>
              <w:top w:val="nil"/>
              <w:left w:val="nil"/>
              <w:bottom w:val="single" w:sz="4" w:space="0" w:color="auto"/>
              <w:right w:val="single" w:sz="4" w:space="0" w:color="auto"/>
            </w:tcBorders>
            <w:shd w:val="clear" w:color="auto" w:fill="auto"/>
          </w:tcPr>
          <w:p w14:paraId="030BCBC3" w14:textId="77777777" w:rsidR="000068E4" w:rsidRPr="000A4838" w:rsidRDefault="000068E4" w:rsidP="00EA50DE">
            <w:pPr>
              <w:suppressAutoHyphens/>
              <w:jc w:val="right"/>
              <w:rPr>
                <w:sz w:val="18"/>
                <w:szCs w:val="18"/>
                <w:lang w:eastAsia="en-CA"/>
              </w:rPr>
            </w:pPr>
            <w:r w:rsidRPr="000A4838">
              <w:rPr>
                <w:sz w:val="18"/>
                <w:szCs w:val="18"/>
                <w:lang w:eastAsia="en-CA"/>
              </w:rPr>
              <w:t>100,000</w:t>
            </w:r>
          </w:p>
        </w:tc>
        <w:tc>
          <w:tcPr>
            <w:tcW w:w="519" w:type="pct"/>
            <w:tcBorders>
              <w:top w:val="nil"/>
              <w:left w:val="nil"/>
              <w:bottom w:val="single" w:sz="4" w:space="0" w:color="auto"/>
              <w:right w:val="single" w:sz="4" w:space="0" w:color="auto"/>
            </w:tcBorders>
            <w:shd w:val="clear" w:color="auto" w:fill="auto"/>
          </w:tcPr>
          <w:p w14:paraId="7694BC52" w14:textId="77777777" w:rsidR="000068E4" w:rsidRPr="000A4838" w:rsidRDefault="000068E4" w:rsidP="00EA50DE">
            <w:pPr>
              <w:suppressAutoHyphens/>
              <w:jc w:val="right"/>
              <w:rPr>
                <w:sz w:val="18"/>
                <w:szCs w:val="18"/>
                <w:lang w:eastAsia="en-CA"/>
              </w:rPr>
            </w:pPr>
            <w:r w:rsidRPr="000A4838">
              <w:rPr>
                <w:sz w:val="18"/>
                <w:szCs w:val="18"/>
                <w:lang w:eastAsia="en-CA"/>
              </w:rPr>
              <w:t>490,000</w:t>
            </w:r>
          </w:p>
        </w:tc>
      </w:tr>
      <w:tr w:rsidR="006423CD" w:rsidRPr="000A4838" w14:paraId="7AA22C93" w14:textId="77777777" w:rsidTr="008B15AF">
        <w:trPr>
          <w:trHeight w:val="227"/>
        </w:trPr>
        <w:tc>
          <w:tcPr>
            <w:tcW w:w="853" w:type="pct"/>
            <w:tcBorders>
              <w:top w:val="nil"/>
              <w:left w:val="single" w:sz="4" w:space="0" w:color="auto"/>
              <w:bottom w:val="single" w:sz="4" w:space="0" w:color="auto"/>
              <w:right w:val="single" w:sz="4" w:space="0" w:color="auto"/>
            </w:tcBorders>
            <w:shd w:val="clear" w:color="auto" w:fill="auto"/>
          </w:tcPr>
          <w:p w14:paraId="61E8D8A7" w14:textId="77777777" w:rsidR="000068E4" w:rsidRPr="000A4838" w:rsidRDefault="00154CA3" w:rsidP="00EA50DE">
            <w:pPr>
              <w:suppressAutoHyphens/>
              <w:jc w:val="left"/>
              <w:rPr>
                <w:sz w:val="18"/>
                <w:szCs w:val="18"/>
                <w:lang w:eastAsia="en-CA"/>
              </w:rPr>
            </w:pPr>
            <w:proofErr w:type="spellStart"/>
            <w:r w:rsidRPr="00154CA3">
              <w:rPr>
                <w:rFonts w:hint="eastAsia"/>
                <w:sz w:val="18"/>
                <w:szCs w:val="18"/>
                <w:lang w:eastAsia="en-CA"/>
              </w:rPr>
              <w:t>技术展示</w:t>
            </w:r>
            <w:proofErr w:type="spellEnd"/>
          </w:p>
        </w:tc>
        <w:tc>
          <w:tcPr>
            <w:tcW w:w="1044" w:type="pct"/>
            <w:tcBorders>
              <w:top w:val="nil"/>
              <w:left w:val="nil"/>
              <w:bottom w:val="single" w:sz="4" w:space="0" w:color="auto"/>
              <w:right w:val="single" w:sz="4" w:space="0" w:color="auto"/>
            </w:tcBorders>
            <w:shd w:val="clear" w:color="auto" w:fill="auto"/>
          </w:tcPr>
          <w:p w14:paraId="3CCC7282" w14:textId="77777777" w:rsidR="000068E4" w:rsidRPr="000A4838" w:rsidRDefault="000068E4" w:rsidP="00EA50DE">
            <w:pPr>
              <w:suppressAutoHyphens/>
              <w:jc w:val="left"/>
              <w:rPr>
                <w:sz w:val="18"/>
                <w:szCs w:val="18"/>
                <w:lang w:eastAsia="en-CA"/>
              </w:rPr>
            </w:pPr>
            <w:r w:rsidRPr="000A4838">
              <w:rPr>
                <w:sz w:val="18"/>
                <w:szCs w:val="18"/>
                <w:lang w:eastAsia="en-CA"/>
              </w:rPr>
              <w:t> </w:t>
            </w:r>
          </w:p>
        </w:tc>
        <w:tc>
          <w:tcPr>
            <w:tcW w:w="457" w:type="pct"/>
            <w:tcBorders>
              <w:top w:val="nil"/>
              <w:left w:val="nil"/>
              <w:bottom w:val="single" w:sz="4" w:space="0" w:color="auto"/>
              <w:right w:val="single" w:sz="4" w:space="0" w:color="auto"/>
            </w:tcBorders>
            <w:shd w:val="clear" w:color="auto" w:fill="auto"/>
          </w:tcPr>
          <w:p w14:paraId="0A51B807" w14:textId="77777777" w:rsidR="000068E4" w:rsidRPr="000A4838" w:rsidRDefault="000068E4" w:rsidP="00EA50DE">
            <w:pPr>
              <w:suppressAutoHyphens/>
              <w:jc w:val="right"/>
              <w:rPr>
                <w:sz w:val="18"/>
                <w:szCs w:val="18"/>
                <w:lang w:eastAsia="en-CA"/>
              </w:rPr>
            </w:pPr>
            <w:r w:rsidRPr="000A4838">
              <w:rPr>
                <w:sz w:val="18"/>
                <w:szCs w:val="18"/>
                <w:lang w:eastAsia="en-CA"/>
              </w:rPr>
              <w:t> </w:t>
            </w:r>
          </w:p>
        </w:tc>
        <w:tc>
          <w:tcPr>
            <w:tcW w:w="580" w:type="pct"/>
            <w:tcBorders>
              <w:top w:val="single" w:sz="4" w:space="0" w:color="auto"/>
              <w:left w:val="nil"/>
              <w:bottom w:val="single" w:sz="4" w:space="0" w:color="auto"/>
              <w:right w:val="single" w:sz="4" w:space="0" w:color="auto"/>
            </w:tcBorders>
          </w:tcPr>
          <w:p w14:paraId="7C0D8D00" w14:textId="77777777" w:rsidR="000068E4" w:rsidRPr="000A4838" w:rsidRDefault="000068E4" w:rsidP="00EA50DE">
            <w:pPr>
              <w:suppressAutoHyphens/>
              <w:jc w:val="right"/>
              <w:rPr>
                <w:sz w:val="18"/>
                <w:szCs w:val="18"/>
                <w:lang w:eastAsia="en-CA"/>
              </w:rPr>
            </w:pPr>
            <w:r w:rsidRPr="000A4838">
              <w:rPr>
                <w:sz w:val="18"/>
                <w:szCs w:val="18"/>
                <w:lang w:eastAsia="en-CA"/>
              </w:rPr>
              <w:t>357,000</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2EE73C80" w14:textId="77777777" w:rsidR="000068E4" w:rsidRPr="000A4838" w:rsidRDefault="00154CA3" w:rsidP="00EA50DE">
            <w:pPr>
              <w:suppressAutoHyphens/>
              <w:jc w:val="left"/>
              <w:rPr>
                <w:sz w:val="18"/>
                <w:szCs w:val="18"/>
                <w:lang w:eastAsia="en-CA"/>
              </w:rPr>
            </w:pPr>
            <w:proofErr w:type="spellStart"/>
            <w:r w:rsidRPr="00154CA3">
              <w:rPr>
                <w:rFonts w:hint="eastAsia"/>
                <w:sz w:val="18"/>
                <w:szCs w:val="18"/>
                <w:lang w:eastAsia="en-CA"/>
              </w:rPr>
              <w:t>卫生领域技术示范</w:t>
            </w:r>
            <w:proofErr w:type="spellEnd"/>
          </w:p>
        </w:tc>
        <w:tc>
          <w:tcPr>
            <w:tcW w:w="519" w:type="pct"/>
            <w:tcBorders>
              <w:top w:val="nil"/>
              <w:left w:val="nil"/>
              <w:bottom w:val="single" w:sz="4" w:space="0" w:color="auto"/>
              <w:right w:val="single" w:sz="4" w:space="0" w:color="auto"/>
            </w:tcBorders>
            <w:shd w:val="clear" w:color="auto" w:fill="auto"/>
          </w:tcPr>
          <w:p w14:paraId="7808CBF2" w14:textId="77777777" w:rsidR="000068E4" w:rsidRPr="000A4838" w:rsidRDefault="000068E4" w:rsidP="00EA50DE">
            <w:pPr>
              <w:suppressAutoHyphens/>
              <w:jc w:val="right"/>
              <w:rPr>
                <w:sz w:val="18"/>
                <w:szCs w:val="18"/>
                <w:lang w:eastAsia="en-CA"/>
              </w:rPr>
            </w:pPr>
            <w:r w:rsidRPr="000A4838">
              <w:rPr>
                <w:sz w:val="18"/>
                <w:szCs w:val="18"/>
                <w:lang w:eastAsia="en-CA"/>
              </w:rPr>
              <w:t>114,000</w:t>
            </w:r>
          </w:p>
        </w:tc>
        <w:tc>
          <w:tcPr>
            <w:tcW w:w="519" w:type="pct"/>
            <w:tcBorders>
              <w:top w:val="nil"/>
              <w:left w:val="nil"/>
              <w:bottom w:val="single" w:sz="4" w:space="0" w:color="auto"/>
              <w:right w:val="single" w:sz="4" w:space="0" w:color="auto"/>
            </w:tcBorders>
            <w:shd w:val="clear" w:color="auto" w:fill="auto"/>
          </w:tcPr>
          <w:p w14:paraId="0484EDC4" w14:textId="77777777" w:rsidR="000068E4" w:rsidRPr="000A4838" w:rsidRDefault="000068E4" w:rsidP="00EA50DE">
            <w:pPr>
              <w:suppressAutoHyphens/>
              <w:jc w:val="right"/>
              <w:rPr>
                <w:sz w:val="18"/>
                <w:szCs w:val="18"/>
                <w:lang w:eastAsia="en-CA"/>
              </w:rPr>
            </w:pPr>
            <w:r w:rsidRPr="000A4838">
              <w:rPr>
                <w:sz w:val="18"/>
                <w:szCs w:val="18"/>
                <w:lang w:eastAsia="en-CA"/>
              </w:rPr>
              <w:t>471,000</w:t>
            </w:r>
          </w:p>
        </w:tc>
      </w:tr>
      <w:tr w:rsidR="006423CD" w:rsidRPr="000A4838" w14:paraId="378141C3" w14:textId="77777777" w:rsidTr="008B15AF">
        <w:trPr>
          <w:trHeight w:val="227"/>
        </w:trPr>
        <w:tc>
          <w:tcPr>
            <w:tcW w:w="853" w:type="pct"/>
            <w:tcBorders>
              <w:top w:val="nil"/>
              <w:left w:val="single" w:sz="4" w:space="0" w:color="auto"/>
              <w:bottom w:val="single" w:sz="4" w:space="0" w:color="auto"/>
              <w:right w:val="single" w:sz="4" w:space="0" w:color="auto"/>
            </w:tcBorders>
            <w:shd w:val="clear" w:color="auto" w:fill="auto"/>
          </w:tcPr>
          <w:p w14:paraId="3A950255" w14:textId="77777777" w:rsidR="000068E4" w:rsidRPr="000A4838" w:rsidRDefault="00154CA3" w:rsidP="00EA50DE">
            <w:pPr>
              <w:suppressAutoHyphens/>
              <w:jc w:val="left"/>
              <w:rPr>
                <w:sz w:val="18"/>
                <w:szCs w:val="18"/>
                <w:lang w:eastAsia="en-CA"/>
              </w:rPr>
            </w:pPr>
            <w:proofErr w:type="spellStart"/>
            <w:r w:rsidRPr="00154CA3">
              <w:rPr>
                <w:rFonts w:hint="eastAsia"/>
                <w:sz w:val="18"/>
                <w:szCs w:val="18"/>
                <w:lang w:eastAsia="en-CA"/>
              </w:rPr>
              <w:t>加强许可</w:t>
            </w:r>
            <w:proofErr w:type="spellEnd"/>
          </w:p>
        </w:tc>
        <w:tc>
          <w:tcPr>
            <w:tcW w:w="1044" w:type="pct"/>
            <w:tcBorders>
              <w:top w:val="nil"/>
              <w:left w:val="nil"/>
              <w:bottom w:val="single" w:sz="4" w:space="0" w:color="auto"/>
              <w:right w:val="single" w:sz="4" w:space="0" w:color="auto"/>
            </w:tcBorders>
            <w:shd w:val="clear" w:color="auto" w:fill="auto"/>
          </w:tcPr>
          <w:p w14:paraId="01874555" w14:textId="77777777" w:rsidR="000068E4" w:rsidRPr="000A4838" w:rsidRDefault="00154CA3" w:rsidP="00EA50DE">
            <w:pPr>
              <w:suppressAutoHyphens/>
              <w:rPr>
                <w:sz w:val="18"/>
                <w:szCs w:val="18"/>
                <w:lang w:eastAsia="zh-CN"/>
              </w:rPr>
            </w:pPr>
            <w:r w:rsidRPr="00154CA3">
              <w:rPr>
                <w:rFonts w:hint="eastAsia"/>
                <w:sz w:val="18"/>
                <w:szCs w:val="18"/>
                <w:lang w:eastAsia="zh-CN"/>
              </w:rPr>
              <w:t>更新</w:t>
            </w:r>
            <w:r w:rsidRPr="00154CA3">
              <w:rPr>
                <w:rFonts w:hint="eastAsia"/>
                <w:sz w:val="18"/>
                <w:szCs w:val="18"/>
                <w:lang w:eastAsia="zh-CN"/>
              </w:rPr>
              <w:t xml:space="preserve"> HCFC </w:t>
            </w:r>
            <w:r w:rsidRPr="00154CA3">
              <w:rPr>
                <w:rFonts w:hint="eastAsia"/>
                <w:sz w:val="18"/>
                <w:szCs w:val="18"/>
                <w:lang w:eastAsia="zh-CN"/>
              </w:rPr>
              <w:t>的国家监管框架和配额制度</w:t>
            </w:r>
          </w:p>
        </w:tc>
        <w:tc>
          <w:tcPr>
            <w:tcW w:w="457" w:type="pct"/>
            <w:tcBorders>
              <w:top w:val="nil"/>
              <w:left w:val="nil"/>
              <w:bottom w:val="single" w:sz="4" w:space="0" w:color="auto"/>
              <w:right w:val="single" w:sz="4" w:space="0" w:color="auto"/>
            </w:tcBorders>
            <w:shd w:val="clear" w:color="auto" w:fill="auto"/>
          </w:tcPr>
          <w:p w14:paraId="3D7B882C" w14:textId="77777777" w:rsidR="000068E4" w:rsidRPr="000A4838" w:rsidRDefault="000068E4" w:rsidP="00EA50DE">
            <w:pPr>
              <w:suppressAutoHyphens/>
              <w:jc w:val="right"/>
              <w:rPr>
                <w:sz w:val="20"/>
                <w:szCs w:val="20"/>
                <w:lang w:eastAsia="en-CA"/>
              </w:rPr>
            </w:pPr>
            <w:r w:rsidRPr="000A4838">
              <w:rPr>
                <w:sz w:val="18"/>
                <w:szCs w:val="18"/>
                <w:lang w:eastAsia="en-CA"/>
              </w:rPr>
              <w:t>103,000</w:t>
            </w:r>
          </w:p>
        </w:tc>
        <w:tc>
          <w:tcPr>
            <w:tcW w:w="580" w:type="pct"/>
            <w:tcBorders>
              <w:top w:val="single" w:sz="4" w:space="0" w:color="auto"/>
              <w:left w:val="nil"/>
              <w:bottom w:val="single" w:sz="4" w:space="0" w:color="auto"/>
              <w:right w:val="single" w:sz="4" w:space="0" w:color="auto"/>
            </w:tcBorders>
          </w:tcPr>
          <w:p w14:paraId="4723E5F6" w14:textId="77777777" w:rsidR="000068E4" w:rsidRPr="000A4838" w:rsidRDefault="000068E4" w:rsidP="00EA50DE">
            <w:pPr>
              <w:suppressAutoHyphens/>
              <w:jc w:val="right"/>
              <w:rPr>
                <w:sz w:val="18"/>
                <w:szCs w:val="18"/>
                <w:lang w:eastAsia="en-CA"/>
              </w:rPr>
            </w:pPr>
            <w:r w:rsidRPr="000A4838">
              <w:rPr>
                <w:sz w:val="18"/>
                <w:szCs w:val="18"/>
                <w:lang w:eastAsia="en-CA"/>
              </w:rPr>
              <w:t>50,000</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4739FBD6" w14:textId="77777777" w:rsidR="000068E4" w:rsidRPr="000A4838" w:rsidRDefault="00154CA3" w:rsidP="00EA50DE">
            <w:pPr>
              <w:suppressAutoHyphens/>
              <w:jc w:val="left"/>
              <w:rPr>
                <w:sz w:val="18"/>
                <w:szCs w:val="18"/>
                <w:lang w:eastAsia="en-CA"/>
              </w:rPr>
            </w:pPr>
            <w:proofErr w:type="spellStart"/>
            <w:r w:rsidRPr="00154CA3">
              <w:rPr>
                <w:rFonts w:hint="eastAsia"/>
                <w:sz w:val="18"/>
                <w:szCs w:val="18"/>
                <w:lang w:eastAsia="en-CA"/>
              </w:rPr>
              <w:t>HFC</w:t>
            </w:r>
            <w:r w:rsidRPr="00154CA3">
              <w:rPr>
                <w:rFonts w:hint="eastAsia"/>
                <w:sz w:val="18"/>
                <w:szCs w:val="18"/>
                <w:lang w:eastAsia="en-CA"/>
              </w:rPr>
              <w:t>的配额制度</w:t>
            </w:r>
            <w:proofErr w:type="spellEnd"/>
          </w:p>
        </w:tc>
        <w:tc>
          <w:tcPr>
            <w:tcW w:w="519" w:type="pct"/>
            <w:tcBorders>
              <w:top w:val="nil"/>
              <w:left w:val="nil"/>
              <w:bottom w:val="single" w:sz="4" w:space="0" w:color="auto"/>
              <w:right w:val="single" w:sz="4" w:space="0" w:color="auto"/>
            </w:tcBorders>
            <w:shd w:val="clear" w:color="auto" w:fill="auto"/>
          </w:tcPr>
          <w:p w14:paraId="167F290C" w14:textId="77777777" w:rsidR="000068E4" w:rsidRPr="000A4838" w:rsidRDefault="000068E4" w:rsidP="00EA50DE">
            <w:pPr>
              <w:suppressAutoHyphens/>
              <w:jc w:val="right"/>
              <w:rPr>
                <w:sz w:val="18"/>
                <w:szCs w:val="18"/>
                <w:lang w:eastAsia="en-CA"/>
              </w:rPr>
            </w:pPr>
            <w:r w:rsidRPr="000A4838">
              <w:rPr>
                <w:sz w:val="18"/>
                <w:szCs w:val="18"/>
                <w:lang w:eastAsia="en-CA"/>
              </w:rPr>
              <w:t>36,000</w:t>
            </w:r>
          </w:p>
        </w:tc>
        <w:tc>
          <w:tcPr>
            <w:tcW w:w="519" w:type="pct"/>
            <w:tcBorders>
              <w:top w:val="nil"/>
              <w:left w:val="nil"/>
              <w:bottom w:val="single" w:sz="4" w:space="0" w:color="auto"/>
              <w:right w:val="single" w:sz="4" w:space="0" w:color="auto"/>
            </w:tcBorders>
            <w:shd w:val="clear" w:color="auto" w:fill="auto"/>
          </w:tcPr>
          <w:p w14:paraId="27565ED8" w14:textId="77777777" w:rsidR="000068E4" w:rsidRPr="000A4838" w:rsidRDefault="000068E4" w:rsidP="00EA50DE">
            <w:pPr>
              <w:suppressAutoHyphens/>
              <w:jc w:val="right"/>
              <w:rPr>
                <w:sz w:val="18"/>
                <w:szCs w:val="18"/>
                <w:lang w:eastAsia="en-CA"/>
              </w:rPr>
            </w:pPr>
            <w:r w:rsidRPr="000A4838">
              <w:rPr>
                <w:sz w:val="18"/>
                <w:szCs w:val="18"/>
                <w:lang w:eastAsia="en-CA"/>
              </w:rPr>
              <w:t>189,000</w:t>
            </w:r>
          </w:p>
        </w:tc>
      </w:tr>
      <w:tr w:rsidR="006423CD" w:rsidRPr="000A4838" w14:paraId="04752508" w14:textId="77777777" w:rsidTr="008B15AF">
        <w:trPr>
          <w:trHeight w:val="227"/>
        </w:trPr>
        <w:tc>
          <w:tcPr>
            <w:tcW w:w="853" w:type="pct"/>
            <w:tcBorders>
              <w:top w:val="nil"/>
              <w:left w:val="single" w:sz="4" w:space="0" w:color="auto"/>
              <w:bottom w:val="single" w:sz="4" w:space="0" w:color="auto"/>
              <w:right w:val="single" w:sz="4" w:space="0" w:color="auto"/>
            </w:tcBorders>
            <w:shd w:val="clear" w:color="auto" w:fill="auto"/>
          </w:tcPr>
          <w:p w14:paraId="74C49FA4" w14:textId="77777777" w:rsidR="000068E4" w:rsidRPr="000A4838" w:rsidRDefault="00154CA3" w:rsidP="00EA50DE">
            <w:pPr>
              <w:suppressAutoHyphens/>
              <w:jc w:val="left"/>
              <w:rPr>
                <w:sz w:val="18"/>
                <w:szCs w:val="18"/>
                <w:lang w:eastAsia="en-CA"/>
              </w:rPr>
            </w:pPr>
            <w:proofErr w:type="spellStart"/>
            <w:r w:rsidRPr="00154CA3">
              <w:rPr>
                <w:rFonts w:hint="eastAsia"/>
                <w:sz w:val="18"/>
                <w:szCs w:val="18"/>
                <w:lang w:eastAsia="en-CA"/>
              </w:rPr>
              <w:t>加强记录保存</w:t>
            </w:r>
            <w:proofErr w:type="spellEnd"/>
          </w:p>
        </w:tc>
        <w:tc>
          <w:tcPr>
            <w:tcW w:w="1044" w:type="pct"/>
            <w:tcBorders>
              <w:top w:val="nil"/>
              <w:left w:val="nil"/>
              <w:bottom w:val="single" w:sz="4" w:space="0" w:color="auto"/>
              <w:right w:val="single" w:sz="4" w:space="0" w:color="auto"/>
            </w:tcBorders>
            <w:shd w:val="clear" w:color="auto" w:fill="auto"/>
          </w:tcPr>
          <w:p w14:paraId="362D538F" w14:textId="77777777" w:rsidR="000068E4" w:rsidRPr="000A4838" w:rsidRDefault="000068E4" w:rsidP="00EA50DE">
            <w:pPr>
              <w:suppressAutoHyphens/>
              <w:rPr>
                <w:sz w:val="18"/>
                <w:szCs w:val="18"/>
                <w:lang w:eastAsia="en-CA"/>
              </w:rPr>
            </w:pPr>
            <w:r w:rsidRPr="000A4838">
              <w:rPr>
                <w:sz w:val="18"/>
                <w:szCs w:val="18"/>
                <w:lang w:eastAsia="en-CA"/>
              </w:rPr>
              <w:t> </w:t>
            </w:r>
          </w:p>
        </w:tc>
        <w:tc>
          <w:tcPr>
            <w:tcW w:w="457" w:type="pct"/>
            <w:tcBorders>
              <w:top w:val="nil"/>
              <w:left w:val="nil"/>
              <w:bottom w:val="single" w:sz="4" w:space="0" w:color="auto"/>
              <w:right w:val="single" w:sz="4" w:space="0" w:color="auto"/>
            </w:tcBorders>
            <w:shd w:val="clear" w:color="auto" w:fill="auto"/>
          </w:tcPr>
          <w:p w14:paraId="03EB6DE5" w14:textId="77777777" w:rsidR="000068E4" w:rsidRPr="000A4838" w:rsidRDefault="000068E4" w:rsidP="00EA50DE">
            <w:pPr>
              <w:suppressAutoHyphens/>
              <w:jc w:val="right"/>
              <w:rPr>
                <w:sz w:val="20"/>
                <w:szCs w:val="20"/>
                <w:lang w:eastAsia="en-CA"/>
              </w:rPr>
            </w:pPr>
            <w:r w:rsidRPr="000A4838">
              <w:rPr>
                <w:sz w:val="18"/>
                <w:szCs w:val="18"/>
                <w:lang w:eastAsia="en-CA"/>
              </w:rPr>
              <w:t> </w:t>
            </w:r>
          </w:p>
        </w:tc>
        <w:tc>
          <w:tcPr>
            <w:tcW w:w="580" w:type="pct"/>
            <w:tcBorders>
              <w:top w:val="single" w:sz="4" w:space="0" w:color="auto"/>
              <w:left w:val="nil"/>
              <w:bottom w:val="single" w:sz="4" w:space="0" w:color="auto"/>
              <w:right w:val="single" w:sz="4" w:space="0" w:color="auto"/>
            </w:tcBorders>
          </w:tcPr>
          <w:p w14:paraId="79E38E9A" w14:textId="77777777" w:rsidR="000068E4" w:rsidRPr="000A4838" w:rsidRDefault="000068E4" w:rsidP="00EA50DE">
            <w:pPr>
              <w:suppressAutoHyphens/>
              <w:jc w:val="right"/>
              <w:rPr>
                <w:sz w:val="18"/>
                <w:szCs w:val="18"/>
                <w:lang w:eastAsia="en-CA"/>
              </w:rPr>
            </w:pPr>
            <w:r w:rsidRPr="000A4838">
              <w:rPr>
                <w:sz w:val="18"/>
                <w:szCs w:val="18"/>
                <w:lang w:eastAsia="en-CA"/>
              </w:rPr>
              <w:t>120,000</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29E2B4CA" w14:textId="77777777" w:rsidR="000068E4" w:rsidRPr="000A4838" w:rsidRDefault="00154CA3" w:rsidP="00EA50DE">
            <w:pPr>
              <w:suppressAutoHyphens/>
              <w:jc w:val="left"/>
              <w:rPr>
                <w:sz w:val="18"/>
                <w:szCs w:val="18"/>
                <w:lang w:eastAsia="en-CA"/>
              </w:rPr>
            </w:pPr>
            <w:proofErr w:type="spellStart"/>
            <w:r w:rsidRPr="00154CA3">
              <w:rPr>
                <w:rFonts w:hint="eastAsia"/>
                <w:sz w:val="18"/>
                <w:szCs w:val="18"/>
                <w:lang w:eastAsia="en-CA"/>
              </w:rPr>
              <w:t>企业</w:t>
            </w:r>
            <w:proofErr w:type="spellEnd"/>
            <w:r>
              <w:rPr>
                <w:rFonts w:hint="eastAsia"/>
                <w:sz w:val="18"/>
                <w:szCs w:val="18"/>
                <w:lang w:eastAsia="zh-CN"/>
              </w:rPr>
              <w:t>报告</w:t>
            </w:r>
          </w:p>
        </w:tc>
        <w:tc>
          <w:tcPr>
            <w:tcW w:w="519" w:type="pct"/>
            <w:tcBorders>
              <w:top w:val="nil"/>
              <w:left w:val="nil"/>
              <w:bottom w:val="single" w:sz="4" w:space="0" w:color="auto"/>
              <w:right w:val="single" w:sz="4" w:space="0" w:color="auto"/>
            </w:tcBorders>
            <w:shd w:val="clear" w:color="auto" w:fill="auto"/>
          </w:tcPr>
          <w:p w14:paraId="793E732F" w14:textId="77777777" w:rsidR="000068E4" w:rsidRPr="000A4838" w:rsidRDefault="000068E4" w:rsidP="00EA50DE">
            <w:pPr>
              <w:suppressAutoHyphens/>
              <w:jc w:val="right"/>
              <w:rPr>
                <w:sz w:val="18"/>
                <w:szCs w:val="18"/>
                <w:lang w:eastAsia="en-CA"/>
              </w:rPr>
            </w:pPr>
            <w:r w:rsidRPr="000A4838">
              <w:rPr>
                <w:sz w:val="18"/>
                <w:szCs w:val="18"/>
                <w:lang w:eastAsia="en-CA"/>
              </w:rPr>
              <w:t>10,000</w:t>
            </w:r>
          </w:p>
        </w:tc>
        <w:tc>
          <w:tcPr>
            <w:tcW w:w="519" w:type="pct"/>
            <w:tcBorders>
              <w:top w:val="nil"/>
              <w:left w:val="nil"/>
              <w:bottom w:val="single" w:sz="4" w:space="0" w:color="auto"/>
              <w:right w:val="single" w:sz="4" w:space="0" w:color="auto"/>
            </w:tcBorders>
            <w:shd w:val="clear" w:color="auto" w:fill="auto"/>
          </w:tcPr>
          <w:p w14:paraId="6BD5CF0D" w14:textId="77777777" w:rsidR="000068E4" w:rsidRPr="000A4838" w:rsidRDefault="000068E4" w:rsidP="00EA50DE">
            <w:pPr>
              <w:suppressAutoHyphens/>
              <w:jc w:val="right"/>
              <w:rPr>
                <w:sz w:val="18"/>
                <w:szCs w:val="18"/>
                <w:lang w:eastAsia="en-CA"/>
              </w:rPr>
            </w:pPr>
            <w:r w:rsidRPr="000A4838">
              <w:rPr>
                <w:sz w:val="18"/>
                <w:szCs w:val="18"/>
                <w:lang w:eastAsia="en-CA"/>
              </w:rPr>
              <w:t>130,000</w:t>
            </w:r>
          </w:p>
        </w:tc>
      </w:tr>
      <w:tr w:rsidR="006423CD" w:rsidRPr="000A4838" w14:paraId="1CD17DD4" w14:textId="77777777" w:rsidTr="008B15AF">
        <w:trPr>
          <w:trHeight w:val="227"/>
        </w:trPr>
        <w:tc>
          <w:tcPr>
            <w:tcW w:w="853" w:type="pct"/>
            <w:tcBorders>
              <w:top w:val="nil"/>
              <w:left w:val="single" w:sz="4" w:space="0" w:color="auto"/>
              <w:bottom w:val="single" w:sz="4" w:space="0" w:color="auto"/>
              <w:right w:val="single" w:sz="4" w:space="0" w:color="auto"/>
            </w:tcBorders>
            <w:shd w:val="clear" w:color="auto" w:fill="auto"/>
          </w:tcPr>
          <w:p w14:paraId="1D1A4866" w14:textId="77777777" w:rsidR="000068E4" w:rsidRPr="000A4838" w:rsidRDefault="00154CA3" w:rsidP="00EA50DE">
            <w:pPr>
              <w:suppressAutoHyphens/>
              <w:jc w:val="left"/>
              <w:rPr>
                <w:sz w:val="18"/>
                <w:szCs w:val="18"/>
                <w:lang w:eastAsia="en-CA"/>
              </w:rPr>
            </w:pPr>
            <w:proofErr w:type="spellStart"/>
            <w:r w:rsidRPr="00154CA3">
              <w:rPr>
                <w:rFonts w:hint="eastAsia"/>
                <w:sz w:val="18"/>
                <w:szCs w:val="18"/>
                <w:lang w:eastAsia="en-CA"/>
              </w:rPr>
              <w:t>向海关提供工具</w:t>
            </w:r>
            <w:proofErr w:type="spellEnd"/>
          </w:p>
        </w:tc>
        <w:tc>
          <w:tcPr>
            <w:tcW w:w="1044" w:type="pct"/>
            <w:tcBorders>
              <w:top w:val="nil"/>
              <w:left w:val="nil"/>
              <w:bottom w:val="single" w:sz="4" w:space="0" w:color="auto"/>
              <w:right w:val="single" w:sz="4" w:space="0" w:color="auto"/>
            </w:tcBorders>
            <w:shd w:val="clear" w:color="auto" w:fill="auto"/>
          </w:tcPr>
          <w:p w14:paraId="14583624" w14:textId="77777777" w:rsidR="000068E4" w:rsidRPr="000A4838" w:rsidRDefault="00154CA3" w:rsidP="00EA50DE">
            <w:pPr>
              <w:suppressAutoHyphens/>
              <w:rPr>
                <w:sz w:val="18"/>
                <w:szCs w:val="18"/>
                <w:lang w:eastAsia="en-CA"/>
              </w:rPr>
            </w:pPr>
            <w:r w:rsidRPr="00154CA3">
              <w:rPr>
                <w:rFonts w:hint="eastAsia"/>
                <w:sz w:val="18"/>
                <w:szCs w:val="18"/>
                <w:lang w:eastAsia="en-CA"/>
              </w:rPr>
              <w:t>提供</w:t>
            </w:r>
            <w:r w:rsidRPr="00154CA3">
              <w:rPr>
                <w:rFonts w:hint="eastAsia"/>
                <w:sz w:val="18"/>
                <w:szCs w:val="18"/>
                <w:lang w:eastAsia="en-CA"/>
              </w:rPr>
              <w:t>15</w:t>
            </w:r>
            <w:r>
              <w:rPr>
                <w:rFonts w:hint="eastAsia"/>
                <w:sz w:val="18"/>
                <w:szCs w:val="18"/>
                <w:lang w:eastAsia="zh-CN"/>
              </w:rPr>
              <w:t>个</w:t>
            </w:r>
            <w:proofErr w:type="spellStart"/>
            <w:r w:rsidRPr="00154CA3">
              <w:rPr>
                <w:rFonts w:hint="eastAsia"/>
                <w:sz w:val="18"/>
                <w:szCs w:val="18"/>
                <w:lang w:eastAsia="en-CA"/>
              </w:rPr>
              <w:t>制冷剂</w:t>
            </w:r>
            <w:proofErr w:type="spellEnd"/>
            <w:r>
              <w:rPr>
                <w:rFonts w:hint="eastAsia"/>
                <w:sz w:val="18"/>
                <w:szCs w:val="18"/>
                <w:lang w:eastAsia="zh-CN"/>
              </w:rPr>
              <w:t>识别仪</w:t>
            </w:r>
          </w:p>
        </w:tc>
        <w:tc>
          <w:tcPr>
            <w:tcW w:w="457" w:type="pct"/>
            <w:tcBorders>
              <w:top w:val="nil"/>
              <w:left w:val="nil"/>
              <w:bottom w:val="single" w:sz="4" w:space="0" w:color="auto"/>
              <w:right w:val="single" w:sz="4" w:space="0" w:color="auto"/>
            </w:tcBorders>
            <w:shd w:val="clear" w:color="auto" w:fill="auto"/>
          </w:tcPr>
          <w:p w14:paraId="1721C8B0" w14:textId="77777777" w:rsidR="000068E4" w:rsidRPr="000A4838" w:rsidRDefault="000068E4" w:rsidP="00EA50DE">
            <w:pPr>
              <w:suppressAutoHyphens/>
              <w:jc w:val="right"/>
              <w:rPr>
                <w:sz w:val="20"/>
                <w:szCs w:val="20"/>
                <w:lang w:eastAsia="en-CA"/>
              </w:rPr>
            </w:pPr>
            <w:r w:rsidRPr="000A4838">
              <w:rPr>
                <w:sz w:val="18"/>
                <w:szCs w:val="18"/>
                <w:lang w:eastAsia="en-CA"/>
              </w:rPr>
              <w:t>60,000</w:t>
            </w:r>
          </w:p>
        </w:tc>
        <w:tc>
          <w:tcPr>
            <w:tcW w:w="580" w:type="pct"/>
            <w:tcBorders>
              <w:top w:val="single" w:sz="4" w:space="0" w:color="auto"/>
              <w:left w:val="nil"/>
              <w:bottom w:val="single" w:sz="4" w:space="0" w:color="auto"/>
              <w:right w:val="single" w:sz="4" w:space="0" w:color="auto"/>
            </w:tcBorders>
          </w:tcPr>
          <w:p w14:paraId="061CD7F7" w14:textId="77777777" w:rsidR="000068E4" w:rsidRPr="000A4838" w:rsidRDefault="000068E4" w:rsidP="00EA50DE">
            <w:pPr>
              <w:suppressAutoHyphens/>
              <w:jc w:val="right"/>
              <w:rPr>
                <w:sz w:val="18"/>
                <w:szCs w:val="18"/>
                <w:lang w:eastAsia="en-CA"/>
              </w:rPr>
            </w:pPr>
            <w:r w:rsidRPr="000A4838">
              <w:rPr>
                <w:sz w:val="18"/>
                <w:szCs w:val="18"/>
                <w:lang w:eastAsia="en-CA"/>
              </w:rPr>
              <w:t>200,000</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1B95D1E9" w14:textId="77777777" w:rsidR="000068E4" w:rsidRPr="000A4838" w:rsidRDefault="000068E4" w:rsidP="00EA50DE">
            <w:pPr>
              <w:suppressAutoHyphens/>
              <w:jc w:val="left"/>
              <w:rPr>
                <w:sz w:val="18"/>
                <w:szCs w:val="18"/>
                <w:lang w:eastAsia="en-CA"/>
              </w:rPr>
            </w:pPr>
            <w:r w:rsidRPr="000A4838">
              <w:rPr>
                <w:sz w:val="18"/>
                <w:szCs w:val="18"/>
                <w:lang w:eastAsia="en-CA"/>
              </w:rPr>
              <w:t>20</w:t>
            </w:r>
            <w:r w:rsidR="00154CA3">
              <w:rPr>
                <w:rFonts w:hint="eastAsia"/>
                <w:sz w:val="18"/>
                <w:szCs w:val="18"/>
                <w:lang w:eastAsia="zh-CN"/>
              </w:rPr>
              <w:t>个</w:t>
            </w:r>
            <w:proofErr w:type="spellStart"/>
            <w:r w:rsidR="00154CA3" w:rsidRPr="00154CA3">
              <w:rPr>
                <w:rFonts w:hint="eastAsia"/>
                <w:sz w:val="18"/>
                <w:szCs w:val="18"/>
                <w:lang w:eastAsia="en-CA"/>
              </w:rPr>
              <w:t>制冷剂</w:t>
            </w:r>
            <w:proofErr w:type="spellEnd"/>
            <w:r w:rsidR="00154CA3">
              <w:rPr>
                <w:rFonts w:hint="eastAsia"/>
                <w:sz w:val="18"/>
                <w:szCs w:val="18"/>
                <w:lang w:eastAsia="zh-CN"/>
              </w:rPr>
              <w:t>识别仪</w:t>
            </w:r>
          </w:p>
        </w:tc>
        <w:tc>
          <w:tcPr>
            <w:tcW w:w="519" w:type="pct"/>
            <w:tcBorders>
              <w:top w:val="nil"/>
              <w:left w:val="nil"/>
              <w:bottom w:val="single" w:sz="4" w:space="0" w:color="auto"/>
              <w:right w:val="single" w:sz="4" w:space="0" w:color="auto"/>
            </w:tcBorders>
            <w:shd w:val="clear" w:color="auto" w:fill="auto"/>
          </w:tcPr>
          <w:p w14:paraId="5DA28D71" w14:textId="77777777" w:rsidR="000068E4" w:rsidRPr="000A4838" w:rsidRDefault="000068E4" w:rsidP="00EA50DE">
            <w:pPr>
              <w:suppressAutoHyphens/>
              <w:jc w:val="right"/>
              <w:rPr>
                <w:sz w:val="18"/>
                <w:szCs w:val="18"/>
                <w:lang w:eastAsia="en-CA"/>
              </w:rPr>
            </w:pPr>
            <w:r w:rsidRPr="000A4838">
              <w:rPr>
                <w:sz w:val="18"/>
                <w:szCs w:val="18"/>
                <w:lang w:eastAsia="en-CA"/>
              </w:rPr>
              <w:t>70,000</w:t>
            </w:r>
          </w:p>
        </w:tc>
        <w:tc>
          <w:tcPr>
            <w:tcW w:w="519" w:type="pct"/>
            <w:tcBorders>
              <w:top w:val="nil"/>
              <w:left w:val="nil"/>
              <w:bottom w:val="single" w:sz="4" w:space="0" w:color="auto"/>
              <w:right w:val="single" w:sz="4" w:space="0" w:color="auto"/>
            </w:tcBorders>
            <w:shd w:val="clear" w:color="auto" w:fill="auto"/>
          </w:tcPr>
          <w:p w14:paraId="401911ED" w14:textId="77777777" w:rsidR="000068E4" w:rsidRPr="000A4838" w:rsidRDefault="000068E4" w:rsidP="00EA50DE">
            <w:pPr>
              <w:suppressAutoHyphens/>
              <w:jc w:val="right"/>
              <w:rPr>
                <w:sz w:val="18"/>
                <w:szCs w:val="18"/>
                <w:lang w:eastAsia="en-CA"/>
              </w:rPr>
            </w:pPr>
            <w:r w:rsidRPr="000A4838">
              <w:rPr>
                <w:sz w:val="18"/>
                <w:szCs w:val="18"/>
                <w:lang w:eastAsia="en-CA"/>
              </w:rPr>
              <w:t>330,000</w:t>
            </w:r>
          </w:p>
        </w:tc>
      </w:tr>
      <w:tr w:rsidR="006423CD" w:rsidRPr="000A4838" w14:paraId="10FC8EBF" w14:textId="77777777" w:rsidTr="008B15AF">
        <w:trPr>
          <w:trHeight w:val="227"/>
        </w:trPr>
        <w:tc>
          <w:tcPr>
            <w:tcW w:w="853" w:type="pct"/>
            <w:tcBorders>
              <w:top w:val="nil"/>
              <w:left w:val="single" w:sz="4" w:space="0" w:color="auto"/>
              <w:bottom w:val="single" w:sz="4" w:space="0" w:color="auto"/>
              <w:right w:val="single" w:sz="4" w:space="0" w:color="auto"/>
            </w:tcBorders>
            <w:shd w:val="clear" w:color="auto" w:fill="auto"/>
          </w:tcPr>
          <w:p w14:paraId="2BD4E17E" w14:textId="77777777" w:rsidR="000068E4" w:rsidRPr="000A4838" w:rsidRDefault="006423CD" w:rsidP="00EA50DE">
            <w:pPr>
              <w:suppressAutoHyphens/>
              <w:jc w:val="left"/>
              <w:rPr>
                <w:sz w:val="18"/>
                <w:szCs w:val="18"/>
                <w:lang w:eastAsia="en-CA"/>
              </w:rPr>
            </w:pPr>
            <w:proofErr w:type="spellStart"/>
            <w:r w:rsidRPr="006423CD">
              <w:rPr>
                <w:rFonts w:hint="eastAsia"/>
                <w:sz w:val="18"/>
                <w:szCs w:val="18"/>
                <w:lang w:eastAsia="en-CA"/>
              </w:rPr>
              <w:t>培训海关官员</w:t>
            </w:r>
            <w:proofErr w:type="spellEnd"/>
          </w:p>
        </w:tc>
        <w:tc>
          <w:tcPr>
            <w:tcW w:w="1044" w:type="pct"/>
            <w:tcBorders>
              <w:top w:val="nil"/>
              <w:left w:val="nil"/>
              <w:bottom w:val="single" w:sz="4" w:space="0" w:color="auto"/>
              <w:right w:val="single" w:sz="4" w:space="0" w:color="auto"/>
            </w:tcBorders>
            <w:shd w:val="clear" w:color="auto" w:fill="auto"/>
          </w:tcPr>
          <w:p w14:paraId="20DB7073" w14:textId="77777777" w:rsidR="000068E4" w:rsidRPr="000A4838" w:rsidRDefault="006423CD" w:rsidP="00EA50DE">
            <w:pPr>
              <w:suppressAutoHyphens/>
              <w:rPr>
                <w:sz w:val="18"/>
                <w:szCs w:val="18"/>
                <w:lang w:eastAsia="en-CA"/>
              </w:rPr>
            </w:pPr>
            <w:r w:rsidRPr="006423CD">
              <w:rPr>
                <w:rFonts w:hint="eastAsia"/>
                <w:sz w:val="18"/>
                <w:szCs w:val="18"/>
                <w:lang w:eastAsia="en-CA"/>
              </w:rPr>
              <w:t>培训</w:t>
            </w:r>
            <w:r>
              <w:rPr>
                <w:rFonts w:hint="eastAsia"/>
                <w:sz w:val="18"/>
                <w:szCs w:val="18"/>
                <w:lang w:eastAsia="zh-CN"/>
              </w:rPr>
              <w:t>2</w:t>
            </w:r>
            <w:r>
              <w:rPr>
                <w:sz w:val="18"/>
                <w:szCs w:val="18"/>
                <w:lang w:eastAsia="zh-CN"/>
              </w:rPr>
              <w:t>20</w:t>
            </w:r>
            <w:r>
              <w:rPr>
                <w:rFonts w:hint="eastAsia"/>
                <w:sz w:val="18"/>
                <w:szCs w:val="18"/>
                <w:lang w:eastAsia="zh-CN"/>
              </w:rPr>
              <w:t>名</w:t>
            </w:r>
            <w:proofErr w:type="spellStart"/>
            <w:r w:rsidRPr="006423CD">
              <w:rPr>
                <w:rFonts w:hint="eastAsia"/>
                <w:sz w:val="18"/>
                <w:szCs w:val="18"/>
                <w:lang w:eastAsia="en-CA"/>
              </w:rPr>
              <w:t>海关官员</w:t>
            </w:r>
            <w:proofErr w:type="spellEnd"/>
          </w:p>
        </w:tc>
        <w:tc>
          <w:tcPr>
            <w:tcW w:w="457" w:type="pct"/>
            <w:tcBorders>
              <w:top w:val="nil"/>
              <w:left w:val="nil"/>
              <w:bottom w:val="single" w:sz="4" w:space="0" w:color="auto"/>
              <w:right w:val="single" w:sz="4" w:space="0" w:color="auto"/>
            </w:tcBorders>
            <w:shd w:val="clear" w:color="auto" w:fill="auto"/>
          </w:tcPr>
          <w:p w14:paraId="1D759ECE" w14:textId="77777777" w:rsidR="000068E4" w:rsidRPr="000A4838" w:rsidRDefault="000068E4" w:rsidP="00EA50DE">
            <w:pPr>
              <w:suppressAutoHyphens/>
              <w:jc w:val="right"/>
              <w:rPr>
                <w:sz w:val="20"/>
                <w:szCs w:val="20"/>
                <w:lang w:eastAsia="en-CA"/>
              </w:rPr>
            </w:pPr>
            <w:r w:rsidRPr="000A4838">
              <w:rPr>
                <w:sz w:val="18"/>
                <w:szCs w:val="18"/>
                <w:lang w:eastAsia="en-CA"/>
              </w:rPr>
              <w:t>147,575</w:t>
            </w:r>
          </w:p>
        </w:tc>
        <w:tc>
          <w:tcPr>
            <w:tcW w:w="580" w:type="pct"/>
            <w:tcBorders>
              <w:top w:val="single" w:sz="4" w:space="0" w:color="auto"/>
              <w:left w:val="nil"/>
              <w:bottom w:val="single" w:sz="4" w:space="0" w:color="auto"/>
              <w:right w:val="single" w:sz="4" w:space="0" w:color="auto"/>
            </w:tcBorders>
          </w:tcPr>
          <w:p w14:paraId="445A1310" w14:textId="77777777" w:rsidR="000068E4" w:rsidRPr="000A4838" w:rsidRDefault="000068E4" w:rsidP="00EA50DE">
            <w:pPr>
              <w:suppressAutoHyphens/>
              <w:jc w:val="right"/>
              <w:rPr>
                <w:sz w:val="18"/>
                <w:szCs w:val="18"/>
                <w:lang w:eastAsia="en-CA"/>
              </w:rPr>
            </w:pPr>
            <w:r w:rsidRPr="000A4838">
              <w:rPr>
                <w:sz w:val="18"/>
                <w:szCs w:val="18"/>
                <w:lang w:eastAsia="en-CA"/>
              </w:rPr>
              <w:t>250,000</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4E9A1890" w14:textId="77777777" w:rsidR="000068E4" w:rsidRPr="000A4838" w:rsidRDefault="006423CD" w:rsidP="00EA50DE">
            <w:pPr>
              <w:suppressAutoHyphens/>
              <w:jc w:val="left"/>
              <w:rPr>
                <w:sz w:val="18"/>
                <w:szCs w:val="18"/>
                <w:lang w:eastAsia="zh-CN"/>
              </w:rPr>
            </w:pPr>
            <w:r w:rsidRPr="006423CD">
              <w:rPr>
                <w:rFonts w:hint="eastAsia"/>
                <w:sz w:val="18"/>
                <w:szCs w:val="18"/>
                <w:lang w:eastAsia="zh-CN"/>
              </w:rPr>
              <w:t>培训</w:t>
            </w:r>
            <w:r w:rsidRPr="006423CD">
              <w:rPr>
                <w:rFonts w:hint="eastAsia"/>
                <w:sz w:val="18"/>
                <w:szCs w:val="18"/>
                <w:lang w:eastAsia="zh-CN"/>
              </w:rPr>
              <w:t>350</w:t>
            </w:r>
            <w:r w:rsidRPr="006423CD">
              <w:rPr>
                <w:rFonts w:hint="eastAsia"/>
                <w:sz w:val="18"/>
                <w:szCs w:val="18"/>
                <w:lang w:eastAsia="zh-CN"/>
              </w:rPr>
              <w:t>名海关和执法人员</w:t>
            </w:r>
          </w:p>
        </w:tc>
        <w:tc>
          <w:tcPr>
            <w:tcW w:w="519" w:type="pct"/>
            <w:tcBorders>
              <w:top w:val="nil"/>
              <w:left w:val="nil"/>
              <w:bottom w:val="single" w:sz="4" w:space="0" w:color="auto"/>
              <w:right w:val="single" w:sz="4" w:space="0" w:color="auto"/>
            </w:tcBorders>
            <w:shd w:val="clear" w:color="auto" w:fill="auto"/>
          </w:tcPr>
          <w:p w14:paraId="08AD3EA8" w14:textId="77777777" w:rsidR="000068E4" w:rsidRPr="000A4838" w:rsidRDefault="000068E4" w:rsidP="00EA50DE">
            <w:pPr>
              <w:suppressAutoHyphens/>
              <w:jc w:val="right"/>
              <w:rPr>
                <w:sz w:val="18"/>
                <w:szCs w:val="18"/>
                <w:lang w:eastAsia="en-CA"/>
              </w:rPr>
            </w:pPr>
            <w:r w:rsidRPr="000A4838">
              <w:rPr>
                <w:sz w:val="18"/>
                <w:szCs w:val="18"/>
                <w:lang w:eastAsia="en-CA"/>
              </w:rPr>
              <w:t>95,000</w:t>
            </w:r>
          </w:p>
        </w:tc>
        <w:tc>
          <w:tcPr>
            <w:tcW w:w="519" w:type="pct"/>
            <w:tcBorders>
              <w:top w:val="nil"/>
              <w:left w:val="nil"/>
              <w:bottom w:val="single" w:sz="4" w:space="0" w:color="auto"/>
              <w:right w:val="single" w:sz="4" w:space="0" w:color="auto"/>
            </w:tcBorders>
            <w:shd w:val="clear" w:color="auto" w:fill="auto"/>
          </w:tcPr>
          <w:p w14:paraId="79496D8C" w14:textId="77777777" w:rsidR="000068E4" w:rsidRPr="000A4838" w:rsidRDefault="000068E4" w:rsidP="00EA50DE">
            <w:pPr>
              <w:suppressAutoHyphens/>
              <w:jc w:val="right"/>
              <w:rPr>
                <w:sz w:val="18"/>
                <w:szCs w:val="18"/>
                <w:lang w:eastAsia="en-CA"/>
              </w:rPr>
            </w:pPr>
            <w:r w:rsidRPr="000A4838">
              <w:rPr>
                <w:sz w:val="18"/>
                <w:szCs w:val="18"/>
                <w:lang w:eastAsia="en-CA"/>
              </w:rPr>
              <w:t>492,575</w:t>
            </w:r>
          </w:p>
        </w:tc>
      </w:tr>
      <w:tr w:rsidR="00390478" w:rsidRPr="000A4838" w14:paraId="619DA6D7" w14:textId="77777777" w:rsidTr="008B15AF">
        <w:trPr>
          <w:trHeight w:val="227"/>
        </w:trPr>
        <w:tc>
          <w:tcPr>
            <w:tcW w:w="853" w:type="pct"/>
            <w:tcBorders>
              <w:top w:val="nil"/>
              <w:left w:val="single" w:sz="4" w:space="0" w:color="auto"/>
              <w:bottom w:val="single" w:sz="4" w:space="0" w:color="auto"/>
              <w:right w:val="single" w:sz="4" w:space="0" w:color="auto"/>
            </w:tcBorders>
            <w:shd w:val="clear" w:color="auto" w:fill="auto"/>
          </w:tcPr>
          <w:p w14:paraId="43FCE4AB" w14:textId="77777777" w:rsidR="000068E4" w:rsidRPr="000A4838" w:rsidRDefault="006423CD" w:rsidP="00EA50DE">
            <w:pPr>
              <w:suppressAutoHyphens/>
              <w:jc w:val="left"/>
              <w:rPr>
                <w:sz w:val="18"/>
                <w:szCs w:val="18"/>
                <w:lang w:eastAsia="en-CA"/>
              </w:rPr>
            </w:pPr>
            <w:proofErr w:type="spellStart"/>
            <w:r w:rsidRPr="006423CD">
              <w:rPr>
                <w:rFonts w:hint="eastAsia"/>
                <w:sz w:val="18"/>
                <w:szCs w:val="18"/>
                <w:lang w:eastAsia="en-CA"/>
              </w:rPr>
              <w:t>加强海关备案</w:t>
            </w:r>
            <w:proofErr w:type="spellEnd"/>
          </w:p>
        </w:tc>
        <w:tc>
          <w:tcPr>
            <w:tcW w:w="1044" w:type="pct"/>
            <w:tcBorders>
              <w:top w:val="nil"/>
              <w:left w:val="nil"/>
              <w:bottom w:val="single" w:sz="4" w:space="0" w:color="auto"/>
              <w:right w:val="single" w:sz="4" w:space="0" w:color="auto"/>
            </w:tcBorders>
            <w:shd w:val="clear" w:color="auto" w:fill="D9D9D9" w:themeFill="background1" w:themeFillShade="D9"/>
          </w:tcPr>
          <w:p w14:paraId="57DD3F33" w14:textId="77777777" w:rsidR="000068E4" w:rsidRPr="000A4838" w:rsidRDefault="000068E4" w:rsidP="00EA50DE">
            <w:pPr>
              <w:suppressAutoHyphens/>
              <w:rPr>
                <w:sz w:val="18"/>
                <w:szCs w:val="18"/>
                <w:lang w:eastAsia="en-CA"/>
              </w:rPr>
            </w:pPr>
            <w:r w:rsidRPr="000A4838">
              <w:rPr>
                <w:sz w:val="18"/>
                <w:szCs w:val="18"/>
                <w:lang w:eastAsia="en-CA"/>
              </w:rPr>
              <w:t> </w:t>
            </w:r>
          </w:p>
        </w:tc>
        <w:tc>
          <w:tcPr>
            <w:tcW w:w="457" w:type="pct"/>
            <w:tcBorders>
              <w:top w:val="nil"/>
              <w:left w:val="nil"/>
              <w:bottom w:val="single" w:sz="4" w:space="0" w:color="auto"/>
              <w:right w:val="single" w:sz="4" w:space="0" w:color="auto"/>
            </w:tcBorders>
            <w:shd w:val="clear" w:color="auto" w:fill="D9D9D9" w:themeFill="background1" w:themeFillShade="D9"/>
          </w:tcPr>
          <w:p w14:paraId="5DCE6184" w14:textId="77777777" w:rsidR="000068E4" w:rsidRPr="000A4838" w:rsidRDefault="000068E4" w:rsidP="00EA50DE">
            <w:pPr>
              <w:suppressAutoHyphens/>
              <w:jc w:val="right"/>
              <w:rPr>
                <w:sz w:val="20"/>
                <w:szCs w:val="20"/>
                <w:lang w:eastAsia="en-CA"/>
              </w:rPr>
            </w:pPr>
            <w:r w:rsidRPr="000A4838">
              <w:rPr>
                <w:sz w:val="18"/>
                <w:szCs w:val="18"/>
                <w:lang w:eastAsia="en-CA"/>
              </w:rPr>
              <w:t> </w:t>
            </w:r>
          </w:p>
        </w:tc>
        <w:tc>
          <w:tcPr>
            <w:tcW w:w="580" w:type="pct"/>
            <w:tcBorders>
              <w:top w:val="single" w:sz="4" w:space="0" w:color="auto"/>
              <w:left w:val="nil"/>
              <w:bottom w:val="single" w:sz="4" w:space="0" w:color="auto"/>
              <w:right w:val="single" w:sz="4" w:space="0" w:color="auto"/>
            </w:tcBorders>
            <w:shd w:val="clear" w:color="auto" w:fill="D9D9D9" w:themeFill="background1" w:themeFillShade="D9"/>
          </w:tcPr>
          <w:p w14:paraId="517FE490" w14:textId="77777777" w:rsidR="000068E4" w:rsidRPr="000A4838" w:rsidRDefault="000068E4" w:rsidP="00EA50DE">
            <w:pPr>
              <w:suppressAutoHyphens/>
              <w:jc w:val="right"/>
              <w:rPr>
                <w:sz w:val="18"/>
                <w:szCs w:val="18"/>
                <w:lang w:eastAsia="en-CA"/>
              </w:rPr>
            </w:pPr>
            <w:r w:rsidRPr="000A4838">
              <w:rPr>
                <w:sz w:val="18"/>
                <w:szCs w:val="18"/>
                <w:lang w:eastAsia="en-CA"/>
              </w:rPr>
              <w:t> </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32703976" w14:textId="77777777" w:rsidR="000068E4" w:rsidRPr="000A4838" w:rsidRDefault="006423CD" w:rsidP="00EA50DE">
            <w:pPr>
              <w:suppressAutoHyphens/>
              <w:jc w:val="left"/>
              <w:rPr>
                <w:sz w:val="18"/>
                <w:szCs w:val="18"/>
                <w:lang w:eastAsia="en-CA"/>
              </w:rPr>
            </w:pPr>
            <w:proofErr w:type="spellStart"/>
            <w:r w:rsidRPr="006423CD">
              <w:rPr>
                <w:rFonts w:hint="eastAsia"/>
                <w:sz w:val="18"/>
                <w:szCs w:val="18"/>
                <w:lang w:eastAsia="en-CA"/>
              </w:rPr>
              <w:t>HFC</w:t>
            </w:r>
            <w:r w:rsidRPr="006423CD">
              <w:rPr>
                <w:rFonts w:hint="eastAsia"/>
                <w:sz w:val="18"/>
                <w:szCs w:val="18"/>
                <w:lang w:eastAsia="en-CA"/>
              </w:rPr>
              <w:t>进口记录</w:t>
            </w:r>
            <w:proofErr w:type="spellEnd"/>
          </w:p>
        </w:tc>
        <w:tc>
          <w:tcPr>
            <w:tcW w:w="519" w:type="pct"/>
            <w:tcBorders>
              <w:top w:val="nil"/>
              <w:left w:val="nil"/>
              <w:bottom w:val="single" w:sz="4" w:space="0" w:color="auto"/>
              <w:right w:val="single" w:sz="4" w:space="0" w:color="auto"/>
            </w:tcBorders>
            <w:shd w:val="clear" w:color="auto" w:fill="auto"/>
          </w:tcPr>
          <w:p w14:paraId="165932D8" w14:textId="77777777" w:rsidR="000068E4" w:rsidRPr="000A4838" w:rsidRDefault="000068E4" w:rsidP="00EA50DE">
            <w:pPr>
              <w:suppressAutoHyphens/>
              <w:jc w:val="right"/>
              <w:rPr>
                <w:sz w:val="18"/>
                <w:szCs w:val="18"/>
                <w:lang w:eastAsia="en-CA"/>
              </w:rPr>
            </w:pPr>
            <w:r w:rsidRPr="000A4838">
              <w:rPr>
                <w:sz w:val="18"/>
                <w:szCs w:val="18"/>
                <w:lang w:eastAsia="en-CA"/>
              </w:rPr>
              <w:t>15,000</w:t>
            </w:r>
          </w:p>
        </w:tc>
        <w:tc>
          <w:tcPr>
            <w:tcW w:w="519" w:type="pct"/>
            <w:tcBorders>
              <w:top w:val="nil"/>
              <w:left w:val="nil"/>
              <w:bottom w:val="single" w:sz="4" w:space="0" w:color="auto"/>
              <w:right w:val="single" w:sz="4" w:space="0" w:color="auto"/>
            </w:tcBorders>
            <w:shd w:val="clear" w:color="auto" w:fill="auto"/>
          </w:tcPr>
          <w:p w14:paraId="77004D2D" w14:textId="77777777" w:rsidR="000068E4" w:rsidRPr="000A4838" w:rsidRDefault="000068E4" w:rsidP="00EA50DE">
            <w:pPr>
              <w:suppressAutoHyphens/>
              <w:jc w:val="right"/>
              <w:rPr>
                <w:sz w:val="18"/>
                <w:szCs w:val="18"/>
                <w:lang w:eastAsia="en-CA"/>
              </w:rPr>
            </w:pPr>
            <w:r w:rsidRPr="000A4838">
              <w:rPr>
                <w:sz w:val="18"/>
                <w:szCs w:val="18"/>
                <w:lang w:eastAsia="en-CA"/>
              </w:rPr>
              <w:t>15,000</w:t>
            </w:r>
          </w:p>
        </w:tc>
      </w:tr>
      <w:tr w:rsidR="00390478" w:rsidRPr="000A4838" w14:paraId="14DE8F4C" w14:textId="77777777" w:rsidTr="008B15AF">
        <w:trPr>
          <w:trHeight w:val="227"/>
        </w:trPr>
        <w:tc>
          <w:tcPr>
            <w:tcW w:w="853" w:type="pct"/>
            <w:tcBorders>
              <w:top w:val="nil"/>
              <w:left w:val="single" w:sz="4" w:space="0" w:color="auto"/>
              <w:bottom w:val="single" w:sz="4" w:space="0" w:color="auto"/>
              <w:right w:val="single" w:sz="4" w:space="0" w:color="auto"/>
            </w:tcBorders>
            <w:shd w:val="clear" w:color="auto" w:fill="auto"/>
          </w:tcPr>
          <w:p w14:paraId="78166ABB" w14:textId="77777777" w:rsidR="000068E4" w:rsidRPr="000A4838" w:rsidRDefault="006423CD" w:rsidP="00EA50DE">
            <w:pPr>
              <w:suppressAutoHyphens/>
              <w:jc w:val="left"/>
              <w:rPr>
                <w:sz w:val="18"/>
                <w:szCs w:val="18"/>
                <w:lang w:eastAsia="en-CA"/>
              </w:rPr>
            </w:pPr>
            <w:r w:rsidRPr="006423CD">
              <w:rPr>
                <w:rFonts w:hint="eastAsia"/>
                <w:sz w:val="18"/>
                <w:szCs w:val="18"/>
                <w:lang w:eastAsia="en-CA"/>
              </w:rPr>
              <w:t>改</w:t>
            </w:r>
            <w:r>
              <w:rPr>
                <w:rFonts w:hint="eastAsia"/>
                <w:sz w:val="18"/>
                <w:szCs w:val="18"/>
                <w:lang w:eastAsia="zh-CN"/>
              </w:rPr>
              <w:t>进</w:t>
            </w:r>
            <w:r w:rsidRPr="006423CD">
              <w:rPr>
                <w:rFonts w:hint="eastAsia"/>
                <w:sz w:val="18"/>
                <w:szCs w:val="18"/>
                <w:lang w:eastAsia="en-CA"/>
              </w:rPr>
              <w:t>监</w:t>
            </w:r>
            <w:r>
              <w:rPr>
                <w:rFonts w:hint="eastAsia"/>
                <w:sz w:val="18"/>
                <w:szCs w:val="18"/>
                <w:lang w:eastAsia="zh-CN"/>
              </w:rPr>
              <w:t>督</w:t>
            </w:r>
          </w:p>
        </w:tc>
        <w:tc>
          <w:tcPr>
            <w:tcW w:w="1044" w:type="pct"/>
            <w:tcBorders>
              <w:top w:val="nil"/>
              <w:left w:val="nil"/>
              <w:bottom w:val="single" w:sz="4" w:space="0" w:color="auto"/>
              <w:right w:val="single" w:sz="4" w:space="0" w:color="auto"/>
            </w:tcBorders>
            <w:shd w:val="clear" w:color="auto" w:fill="D9D9D9" w:themeFill="background1" w:themeFillShade="D9"/>
          </w:tcPr>
          <w:p w14:paraId="0F0985F7" w14:textId="77777777" w:rsidR="000068E4" w:rsidRPr="000A4838" w:rsidRDefault="000068E4" w:rsidP="00EA50DE">
            <w:pPr>
              <w:suppressAutoHyphens/>
              <w:rPr>
                <w:sz w:val="18"/>
                <w:szCs w:val="18"/>
                <w:lang w:eastAsia="en-CA"/>
              </w:rPr>
            </w:pPr>
            <w:r w:rsidRPr="000A4838">
              <w:rPr>
                <w:sz w:val="18"/>
                <w:szCs w:val="18"/>
                <w:lang w:eastAsia="en-CA"/>
              </w:rPr>
              <w:t> </w:t>
            </w:r>
          </w:p>
        </w:tc>
        <w:tc>
          <w:tcPr>
            <w:tcW w:w="457" w:type="pct"/>
            <w:tcBorders>
              <w:top w:val="nil"/>
              <w:left w:val="nil"/>
              <w:bottom w:val="single" w:sz="4" w:space="0" w:color="auto"/>
              <w:right w:val="single" w:sz="4" w:space="0" w:color="auto"/>
            </w:tcBorders>
            <w:shd w:val="clear" w:color="auto" w:fill="D9D9D9" w:themeFill="background1" w:themeFillShade="D9"/>
          </w:tcPr>
          <w:p w14:paraId="7B651C49" w14:textId="77777777" w:rsidR="000068E4" w:rsidRPr="000A4838" w:rsidRDefault="000068E4" w:rsidP="00EA50DE">
            <w:pPr>
              <w:suppressAutoHyphens/>
              <w:jc w:val="right"/>
              <w:rPr>
                <w:sz w:val="18"/>
                <w:szCs w:val="18"/>
                <w:lang w:eastAsia="en-CA"/>
              </w:rPr>
            </w:pPr>
            <w:r w:rsidRPr="000A4838">
              <w:rPr>
                <w:sz w:val="18"/>
                <w:szCs w:val="18"/>
                <w:lang w:eastAsia="en-CA"/>
              </w:rPr>
              <w:t> </w:t>
            </w:r>
          </w:p>
        </w:tc>
        <w:tc>
          <w:tcPr>
            <w:tcW w:w="580" w:type="pct"/>
            <w:tcBorders>
              <w:top w:val="single" w:sz="4" w:space="0" w:color="auto"/>
              <w:left w:val="nil"/>
              <w:bottom w:val="single" w:sz="4" w:space="0" w:color="auto"/>
              <w:right w:val="single" w:sz="4" w:space="0" w:color="auto"/>
            </w:tcBorders>
            <w:shd w:val="clear" w:color="auto" w:fill="D9D9D9" w:themeFill="background1" w:themeFillShade="D9"/>
          </w:tcPr>
          <w:p w14:paraId="70FB0844" w14:textId="77777777" w:rsidR="000068E4" w:rsidRPr="000A4838" w:rsidRDefault="000068E4" w:rsidP="00EA50DE">
            <w:pPr>
              <w:suppressAutoHyphens/>
              <w:jc w:val="right"/>
              <w:rPr>
                <w:sz w:val="18"/>
                <w:szCs w:val="18"/>
                <w:lang w:eastAsia="en-CA"/>
              </w:rPr>
            </w:pPr>
            <w:r w:rsidRPr="000A4838">
              <w:rPr>
                <w:sz w:val="18"/>
                <w:szCs w:val="18"/>
                <w:lang w:eastAsia="en-CA"/>
              </w:rPr>
              <w:t> </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6978FA55" w14:textId="77777777" w:rsidR="000068E4" w:rsidRPr="000A4838" w:rsidRDefault="006423CD" w:rsidP="00EA50DE">
            <w:pPr>
              <w:suppressAutoHyphens/>
              <w:jc w:val="left"/>
              <w:rPr>
                <w:sz w:val="18"/>
                <w:szCs w:val="18"/>
                <w:lang w:eastAsia="en-CA"/>
              </w:rPr>
            </w:pPr>
            <w:proofErr w:type="spellStart"/>
            <w:r w:rsidRPr="006423CD">
              <w:rPr>
                <w:rFonts w:hint="eastAsia"/>
                <w:sz w:val="18"/>
                <w:szCs w:val="18"/>
                <w:lang w:eastAsia="en-CA"/>
              </w:rPr>
              <w:t>进行调查</w:t>
            </w:r>
            <w:proofErr w:type="spellEnd"/>
          </w:p>
        </w:tc>
        <w:tc>
          <w:tcPr>
            <w:tcW w:w="519" w:type="pct"/>
            <w:tcBorders>
              <w:top w:val="nil"/>
              <w:left w:val="nil"/>
              <w:bottom w:val="single" w:sz="4" w:space="0" w:color="auto"/>
              <w:right w:val="single" w:sz="4" w:space="0" w:color="auto"/>
            </w:tcBorders>
            <w:shd w:val="clear" w:color="auto" w:fill="auto"/>
          </w:tcPr>
          <w:p w14:paraId="612882CB" w14:textId="77777777" w:rsidR="000068E4" w:rsidRPr="000A4838" w:rsidRDefault="000068E4" w:rsidP="00EA50DE">
            <w:pPr>
              <w:suppressAutoHyphens/>
              <w:jc w:val="right"/>
              <w:rPr>
                <w:sz w:val="18"/>
                <w:szCs w:val="18"/>
                <w:lang w:eastAsia="en-CA"/>
              </w:rPr>
            </w:pPr>
            <w:r w:rsidRPr="000A4838">
              <w:rPr>
                <w:sz w:val="18"/>
                <w:szCs w:val="18"/>
                <w:lang w:eastAsia="en-CA"/>
              </w:rPr>
              <w:t>50,000</w:t>
            </w:r>
          </w:p>
        </w:tc>
        <w:tc>
          <w:tcPr>
            <w:tcW w:w="519" w:type="pct"/>
            <w:tcBorders>
              <w:top w:val="nil"/>
              <w:left w:val="nil"/>
              <w:bottom w:val="single" w:sz="4" w:space="0" w:color="auto"/>
              <w:right w:val="single" w:sz="4" w:space="0" w:color="auto"/>
            </w:tcBorders>
            <w:shd w:val="clear" w:color="auto" w:fill="auto"/>
          </w:tcPr>
          <w:p w14:paraId="6A2E7F82" w14:textId="77777777" w:rsidR="000068E4" w:rsidRPr="000A4838" w:rsidRDefault="000068E4" w:rsidP="00EA50DE">
            <w:pPr>
              <w:suppressAutoHyphens/>
              <w:jc w:val="right"/>
              <w:rPr>
                <w:sz w:val="18"/>
                <w:szCs w:val="18"/>
                <w:lang w:eastAsia="en-CA"/>
              </w:rPr>
            </w:pPr>
            <w:r w:rsidRPr="000A4838">
              <w:rPr>
                <w:sz w:val="18"/>
                <w:szCs w:val="18"/>
                <w:lang w:eastAsia="en-CA"/>
              </w:rPr>
              <w:t>50,000</w:t>
            </w:r>
          </w:p>
        </w:tc>
      </w:tr>
      <w:tr w:rsidR="00390478" w:rsidRPr="000A4838" w14:paraId="10A9E498" w14:textId="77777777" w:rsidTr="008B15AF">
        <w:trPr>
          <w:trHeight w:val="227"/>
        </w:trPr>
        <w:tc>
          <w:tcPr>
            <w:tcW w:w="853" w:type="pct"/>
            <w:tcBorders>
              <w:top w:val="single" w:sz="4" w:space="0" w:color="auto"/>
              <w:left w:val="single" w:sz="4" w:space="0" w:color="auto"/>
              <w:bottom w:val="single" w:sz="4" w:space="0" w:color="auto"/>
              <w:right w:val="single" w:sz="4" w:space="0" w:color="auto"/>
            </w:tcBorders>
            <w:shd w:val="clear" w:color="auto" w:fill="auto"/>
          </w:tcPr>
          <w:p w14:paraId="392C0DC2" w14:textId="77777777" w:rsidR="000068E4" w:rsidRPr="000A4838" w:rsidRDefault="006423CD" w:rsidP="00EA50DE">
            <w:pPr>
              <w:suppressAutoHyphens/>
              <w:rPr>
                <w:sz w:val="18"/>
                <w:szCs w:val="18"/>
                <w:lang w:eastAsia="en-CA"/>
              </w:rPr>
            </w:pPr>
            <w:r>
              <w:rPr>
                <w:rFonts w:hint="eastAsia"/>
                <w:sz w:val="18"/>
                <w:szCs w:val="18"/>
                <w:lang w:eastAsia="zh-CN"/>
              </w:rPr>
              <w:t>维修车间</w:t>
            </w:r>
          </w:p>
        </w:tc>
        <w:tc>
          <w:tcPr>
            <w:tcW w:w="1044" w:type="pct"/>
            <w:tcBorders>
              <w:top w:val="single" w:sz="4" w:space="0" w:color="auto"/>
              <w:left w:val="nil"/>
              <w:bottom w:val="single" w:sz="4" w:space="0" w:color="auto"/>
              <w:right w:val="single" w:sz="4" w:space="0" w:color="auto"/>
            </w:tcBorders>
            <w:shd w:val="clear" w:color="auto" w:fill="D9D9D9" w:themeFill="background1" w:themeFillShade="D9"/>
          </w:tcPr>
          <w:p w14:paraId="6A189953" w14:textId="77777777" w:rsidR="000068E4" w:rsidRPr="000A4838" w:rsidRDefault="000068E4" w:rsidP="00EA50DE">
            <w:pPr>
              <w:suppressAutoHyphens/>
              <w:jc w:val="left"/>
              <w:rPr>
                <w:b/>
                <w:bCs/>
                <w:sz w:val="18"/>
                <w:szCs w:val="18"/>
                <w:lang w:eastAsia="en-CA"/>
              </w:rPr>
            </w:pPr>
            <w:r w:rsidRPr="000A4838">
              <w:rPr>
                <w:sz w:val="18"/>
                <w:szCs w:val="18"/>
                <w:lang w:eastAsia="en-CA"/>
              </w:rPr>
              <w:t> </w:t>
            </w:r>
          </w:p>
        </w:tc>
        <w:tc>
          <w:tcPr>
            <w:tcW w:w="457" w:type="pct"/>
            <w:tcBorders>
              <w:top w:val="single" w:sz="4" w:space="0" w:color="auto"/>
              <w:left w:val="nil"/>
              <w:bottom w:val="single" w:sz="4" w:space="0" w:color="auto"/>
              <w:right w:val="single" w:sz="4" w:space="0" w:color="auto"/>
            </w:tcBorders>
            <w:shd w:val="clear" w:color="auto" w:fill="D9D9D9" w:themeFill="background1" w:themeFillShade="D9"/>
          </w:tcPr>
          <w:p w14:paraId="4CBEFACA" w14:textId="77777777" w:rsidR="000068E4" w:rsidRPr="000A4838" w:rsidRDefault="000068E4" w:rsidP="00EA50DE">
            <w:pPr>
              <w:suppressAutoHyphens/>
              <w:jc w:val="right"/>
              <w:rPr>
                <w:b/>
                <w:bCs/>
                <w:sz w:val="18"/>
                <w:szCs w:val="18"/>
                <w:lang w:eastAsia="en-CA"/>
              </w:rPr>
            </w:pPr>
            <w:r w:rsidRPr="000A4838">
              <w:rPr>
                <w:sz w:val="18"/>
                <w:szCs w:val="18"/>
                <w:lang w:eastAsia="en-CA"/>
              </w:rPr>
              <w:t> </w:t>
            </w:r>
          </w:p>
        </w:tc>
        <w:tc>
          <w:tcPr>
            <w:tcW w:w="580" w:type="pct"/>
            <w:tcBorders>
              <w:top w:val="single" w:sz="4" w:space="0" w:color="auto"/>
              <w:left w:val="nil"/>
              <w:bottom w:val="single" w:sz="4" w:space="0" w:color="auto"/>
              <w:right w:val="single" w:sz="4" w:space="0" w:color="auto"/>
            </w:tcBorders>
            <w:shd w:val="clear" w:color="auto" w:fill="D9D9D9" w:themeFill="background1" w:themeFillShade="D9"/>
          </w:tcPr>
          <w:p w14:paraId="55A7F7F7" w14:textId="77777777" w:rsidR="000068E4" w:rsidRPr="000A4838" w:rsidRDefault="000068E4" w:rsidP="00EA50DE">
            <w:pPr>
              <w:suppressAutoHyphens/>
              <w:jc w:val="right"/>
              <w:rPr>
                <w:b/>
                <w:bCs/>
                <w:sz w:val="18"/>
                <w:szCs w:val="18"/>
                <w:lang w:eastAsia="en-CA"/>
              </w:rPr>
            </w:pPr>
            <w:r w:rsidRPr="000A4838">
              <w:rPr>
                <w:sz w:val="18"/>
                <w:szCs w:val="18"/>
                <w:lang w:eastAsia="en-CA"/>
              </w:rPr>
              <w:t> </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27E09DBE" w14:textId="77777777" w:rsidR="000068E4" w:rsidRPr="000A4838" w:rsidRDefault="006423CD" w:rsidP="00EA50DE">
            <w:pPr>
              <w:suppressAutoHyphens/>
              <w:jc w:val="left"/>
              <w:rPr>
                <w:b/>
                <w:bCs/>
                <w:sz w:val="18"/>
                <w:szCs w:val="18"/>
                <w:lang w:eastAsia="en-CA"/>
              </w:rPr>
            </w:pPr>
            <w:r>
              <w:rPr>
                <w:rFonts w:hint="eastAsia"/>
                <w:sz w:val="18"/>
                <w:szCs w:val="18"/>
                <w:lang w:eastAsia="zh-CN"/>
              </w:rPr>
              <w:t>维修车间分类</w:t>
            </w:r>
          </w:p>
        </w:tc>
        <w:tc>
          <w:tcPr>
            <w:tcW w:w="519" w:type="pct"/>
            <w:tcBorders>
              <w:top w:val="single" w:sz="4" w:space="0" w:color="auto"/>
              <w:left w:val="nil"/>
              <w:bottom w:val="single" w:sz="4" w:space="0" w:color="auto"/>
              <w:right w:val="single" w:sz="4" w:space="0" w:color="auto"/>
            </w:tcBorders>
            <w:shd w:val="clear" w:color="auto" w:fill="auto"/>
          </w:tcPr>
          <w:p w14:paraId="6F1041C9" w14:textId="77777777" w:rsidR="000068E4" w:rsidRPr="000A4838" w:rsidRDefault="000068E4" w:rsidP="00EA50DE">
            <w:pPr>
              <w:suppressAutoHyphens/>
              <w:jc w:val="right"/>
              <w:rPr>
                <w:b/>
                <w:bCs/>
                <w:sz w:val="18"/>
                <w:szCs w:val="18"/>
                <w:lang w:eastAsia="en-CA"/>
              </w:rPr>
            </w:pPr>
            <w:r w:rsidRPr="000A4838">
              <w:rPr>
                <w:sz w:val="18"/>
                <w:szCs w:val="18"/>
                <w:lang w:eastAsia="en-CA"/>
              </w:rPr>
              <w:t>23,000</w:t>
            </w:r>
          </w:p>
        </w:tc>
        <w:tc>
          <w:tcPr>
            <w:tcW w:w="519" w:type="pct"/>
            <w:tcBorders>
              <w:top w:val="single" w:sz="4" w:space="0" w:color="auto"/>
              <w:left w:val="nil"/>
              <w:bottom w:val="single" w:sz="4" w:space="0" w:color="auto"/>
              <w:right w:val="single" w:sz="4" w:space="0" w:color="auto"/>
            </w:tcBorders>
            <w:shd w:val="clear" w:color="auto" w:fill="auto"/>
          </w:tcPr>
          <w:p w14:paraId="5DB8ABF6" w14:textId="77777777" w:rsidR="000068E4" w:rsidRPr="000A4838" w:rsidRDefault="000068E4" w:rsidP="00EA50DE">
            <w:pPr>
              <w:suppressAutoHyphens/>
              <w:jc w:val="right"/>
              <w:rPr>
                <w:b/>
                <w:bCs/>
                <w:sz w:val="18"/>
                <w:szCs w:val="18"/>
                <w:lang w:eastAsia="en-CA"/>
              </w:rPr>
            </w:pPr>
            <w:r w:rsidRPr="000A4838">
              <w:rPr>
                <w:sz w:val="18"/>
                <w:szCs w:val="18"/>
                <w:lang w:eastAsia="en-CA"/>
              </w:rPr>
              <w:t>23,000</w:t>
            </w:r>
          </w:p>
        </w:tc>
      </w:tr>
      <w:tr w:rsidR="006423CD" w:rsidRPr="000A4838" w14:paraId="5EB08CF0" w14:textId="77777777" w:rsidTr="008B15AF">
        <w:trPr>
          <w:trHeight w:val="227"/>
        </w:trPr>
        <w:tc>
          <w:tcPr>
            <w:tcW w:w="853" w:type="pct"/>
            <w:tcBorders>
              <w:top w:val="single" w:sz="4" w:space="0" w:color="auto"/>
              <w:left w:val="single" w:sz="4" w:space="0" w:color="auto"/>
              <w:bottom w:val="single" w:sz="4" w:space="0" w:color="auto"/>
              <w:right w:val="single" w:sz="4" w:space="0" w:color="auto"/>
            </w:tcBorders>
            <w:shd w:val="clear" w:color="auto" w:fill="auto"/>
          </w:tcPr>
          <w:p w14:paraId="60B36818" w14:textId="77777777" w:rsidR="000068E4" w:rsidRPr="000A4838" w:rsidRDefault="006423CD" w:rsidP="00EA50DE">
            <w:pPr>
              <w:suppressAutoHyphens/>
              <w:rPr>
                <w:sz w:val="18"/>
                <w:szCs w:val="18"/>
                <w:lang w:eastAsia="en-CA"/>
              </w:rPr>
            </w:pPr>
            <w:r>
              <w:rPr>
                <w:rFonts w:hint="eastAsia"/>
                <w:sz w:val="18"/>
                <w:szCs w:val="18"/>
                <w:lang w:eastAsia="zh-CN"/>
              </w:rPr>
              <w:t>技术人员认证</w:t>
            </w:r>
          </w:p>
        </w:tc>
        <w:tc>
          <w:tcPr>
            <w:tcW w:w="1044" w:type="pct"/>
            <w:tcBorders>
              <w:top w:val="single" w:sz="4" w:space="0" w:color="auto"/>
              <w:left w:val="nil"/>
              <w:bottom w:val="single" w:sz="4" w:space="0" w:color="auto"/>
              <w:right w:val="single" w:sz="4" w:space="0" w:color="auto"/>
            </w:tcBorders>
            <w:shd w:val="clear" w:color="auto" w:fill="auto"/>
          </w:tcPr>
          <w:p w14:paraId="5DAD487E" w14:textId="77777777" w:rsidR="000068E4" w:rsidRPr="000A4838" w:rsidRDefault="000068E4" w:rsidP="00EA50DE">
            <w:pPr>
              <w:suppressAutoHyphens/>
              <w:jc w:val="left"/>
              <w:rPr>
                <w:b/>
                <w:bCs/>
                <w:sz w:val="18"/>
                <w:szCs w:val="18"/>
                <w:lang w:eastAsia="en-CA"/>
              </w:rPr>
            </w:pPr>
            <w:r w:rsidRPr="000A4838">
              <w:rPr>
                <w:sz w:val="18"/>
                <w:szCs w:val="18"/>
                <w:lang w:eastAsia="en-CA"/>
              </w:rPr>
              <w:t> </w:t>
            </w:r>
          </w:p>
        </w:tc>
        <w:tc>
          <w:tcPr>
            <w:tcW w:w="457" w:type="pct"/>
            <w:tcBorders>
              <w:top w:val="single" w:sz="4" w:space="0" w:color="auto"/>
              <w:left w:val="nil"/>
              <w:bottom w:val="single" w:sz="4" w:space="0" w:color="auto"/>
              <w:right w:val="single" w:sz="4" w:space="0" w:color="auto"/>
            </w:tcBorders>
            <w:shd w:val="clear" w:color="auto" w:fill="auto"/>
          </w:tcPr>
          <w:p w14:paraId="5BC2F991" w14:textId="77777777" w:rsidR="000068E4" w:rsidRPr="000A4838" w:rsidRDefault="000068E4" w:rsidP="00EA50DE">
            <w:pPr>
              <w:suppressAutoHyphens/>
              <w:jc w:val="right"/>
              <w:rPr>
                <w:b/>
                <w:bCs/>
                <w:sz w:val="18"/>
                <w:szCs w:val="18"/>
                <w:lang w:eastAsia="en-CA"/>
              </w:rPr>
            </w:pPr>
            <w:r w:rsidRPr="000A4838">
              <w:rPr>
                <w:sz w:val="18"/>
                <w:szCs w:val="18"/>
                <w:lang w:eastAsia="en-CA"/>
              </w:rPr>
              <w:t> </w:t>
            </w:r>
          </w:p>
        </w:tc>
        <w:tc>
          <w:tcPr>
            <w:tcW w:w="580" w:type="pct"/>
            <w:tcBorders>
              <w:top w:val="single" w:sz="4" w:space="0" w:color="auto"/>
              <w:left w:val="nil"/>
              <w:bottom w:val="single" w:sz="4" w:space="0" w:color="auto"/>
              <w:right w:val="single" w:sz="4" w:space="0" w:color="auto"/>
            </w:tcBorders>
          </w:tcPr>
          <w:p w14:paraId="61ED09D0" w14:textId="77777777" w:rsidR="000068E4" w:rsidRPr="000A4838" w:rsidRDefault="000068E4" w:rsidP="00EA50DE">
            <w:pPr>
              <w:suppressAutoHyphens/>
              <w:jc w:val="right"/>
              <w:rPr>
                <w:b/>
                <w:bCs/>
                <w:sz w:val="18"/>
                <w:szCs w:val="18"/>
                <w:lang w:eastAsia="en-CA"/>
              </w:rPr>
            </w:pPr>
            <w:r w:rsidRPr="000A4838">
              <w:rPr>
                <w:sz w:val="18"/>
                <w:szCs w:val="18"/>
                <w:lang w:eastAsia="en-CA"/>
              </w:rPr>
              <w:t>100,000</w:t>
            </w:r>
          </w:p>
        </w:tc>
        <w:tc>
          <w:tcPr>
            <w:tcW w:w="102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D9E5E1B" w14:textId="77777777" w:rsidR="000068E4" w:rsidRPr="000A4838" w:rsidRDefault="000068E4" w:rsidP="00EA50DE">
            <w:pPr>
              <w:suppressAutoHyphens/>
              <w:jc w:val="left"/>
              <w:rPr>
                <w:b/>
                <w:bCs/>
                <w:sz w:val="18"/>
                <w:szCs w:val="18"/>
                <w:lang w:eastAsia="en-CA"/>
              </w:rPr>
            </w:pPr>
            <w:r w:rsidRPr="000A4838">
              <w:rPr>
                <w:sz w:val="18"/>
                <w:szCs w:val="18"/>
                <w:lang w:eastAsia="en-CA"/>
              </w:rPr>
              <w:t> </w:t>
            </w:r>
          </w:p>
        </w:tc>
        <w:tc>
          <w:tcPr>
            <w:tcW w:w="519" w:type="pct"/>
            <w:tcBorders>
              <w:top w:val="single" w:sz="4" w:space="0" w:color="auto"/>
              <w:left w:val="nil"/>
              <w:bottom w:val="single" w:sz="4" w:space="0" w:color="auto"/>
              <w:right w:val="single" w:sz="4" w:space="0" w:color="auto"/>
            </w:tcBorders>
            <w:shd w:val="clear" w:color="auto" w:fill="auto"/>
          </w:tcPr>
          <w:p w14:paraId="1F8D2114" w14:textId="77777777" w:rsidR="000068E4" w:rsidRPr="000A4838" w:rsidRDefault="000068E4" w:rsidP="00EA50DE">
            <w:pPr>
              <w:suppressAutoHyphens/>
              <w:jc w:val="right"/>
              <w:rPr>
                <w:b/>
                <w:bCs/>
                <w:sz w:val="18"/>
                <w:szCs w:val="18"/>
                <w:lang w:eastAsia="en-CA"/>
              </w:rPr>
            </w:pPr>
            <w:r w:rsidRPr="000A4838">
              <w:rPr>
                <w:sz w:val="18"/>
                <w:szCs w:val="18"/>
                <w:lang w:eastAsia="en-CA"/>
              </w:rPr>
              <w:t>0</w:t>
            </w:r>
          </w:p>
        </w:tc>
        <w:tc>
          <w:tcPr>
            <w:tcW w:w="519" w:type="pct"/>
            <w:tcBorders>
              <w:top w:val="single" w:sz="4" w:space="0" w:color="auto"/>
              <w:left w:val="nil"/>
              <w:bottom w:val="single" w:sz="4" w:space="0" w:color="auto"/>
              <w:right w:val="single" w:sz="4" w:space="0" w:color="auto"/>
            </w:tcBorders>
            <w:shd w:val="clear" w:color="auto" w:fill="auto"/>
          </w:tcPr>
          <w:p w14:paraId="043ACBFE" w14:textId="77777777" w:rsidR="000068E4" w:rsidRPr="000A4838" w:rsidRDefault="000068E4" w:rsidP="00EA50DE">
            <w:pPr>
              <w:suppressAutoHyphens/>
              <w:jc w:val="right"/>
              <w:rPr>
                <w:b/>
                <w:bCs/>
                <w:sz w:val="18"/>
                <w:szCs w:val="18"/>
                <w:lang w:eastAsia="en-CA"/>
              </w:rPr>
            </w:pPr>
            <w:r w:rsidRPr="000A4838">
              <w:rPr>
                <w:sz w:val="18"/>
                <w:szCs w:val="18"/>
                <w:lang w:eastAsia="en-CA"/>
              </w:rPr>
              <w:t>100,000</w:t>
            </w:r>
          </w:p>
        </w:tc>
      </w:tr>
      <w:tr w:rsidR="00390478" w:rsidRPr="000A4838" w14:paraId="0F7913AF" w14:textId="77777777" w:rsidTr="008B15AF">
        <w:trPr>
          <w:trHeight w:val="227"/>
        </w:trPr>
        <w:tc>
          <w:tcPr>
            <w:tcW w:w="853" w:type="pct"/>
            <w:tcBorders>
              <w:top w:val="single" w:sz="4" w:space="0" w:color="auto"/>
              <w:left w:val="single" w:sz="4" w:space="0" w:color="auto"/>
              <w:bottom w:val="single" w:sz="4" w:space="0" w:color="auto"/>
              <w:right w:val="single" w:sz="4" w:space="0" w:color="auto"/>
            </w:tcBorders>
            <w:shd w:val="clear" w:color="auto" w:fill="auto"/>
          </w:tcPr>
          <w:p w14:paraId="361BBFD6" w14:textId="77777777" w:rsidR="000068E4" w:rsidRPr="000A4838" w:rsidRDefault="006423CD" w:rsidP="00EA50DE">
            <w:pPr>
              <w:suppressAutoHyphens/>
              <w:rPr>
                <w:sz w:val="18"/>
                <w:szCs w:val="18"/>
                <w:lang w:eastAsia="en-CA"/>
              </w:rPr>
            </w:pPr>
            <w:r>
              <w:rPr>
                <w:rFonts w:hint="eastAsia"/>
                <w:sz w:val="18"/>
                <w:szCs w:val="18"/>
                <w:lang w:eastAsia="zh-CN"/>
              </w:rPr>
              <w:t>标准和标识</w:t>
            </w:r>
          </w:p>
        </w:tc>
        <w:tc>
          <w:tcPr>
            <w:tcW w:w="1044" w:type="pct"/>
            <w:tcBorders>
              <w:top w:val="single" w:sz="4" w:space="0" w:color="auto"/>
              <w:left w:val="nil"/>
              <w:bottom w:val="single" w:sz="4" w:space="0" w:color="auto"/>
              <w:right w:val="single" w:sz="4" w:space="0" w:color="auto"/>
            </w:tcBorders>
            <w:shd w:val="clear" w:color="auto" w:fill="D9D9D9" w:themeFill="background1" w:themeFillShade="D9"/>
          </w:tcPr>
          <w:p w14:paraId="619B36C1" w14:textId="77777777" w:rsidR="000068E4" w:rsidRPr="000A4838" w:rsidRDefault="000068E4" w:rsidP="00EA50DE">
            <w:pPr>
              <w:suppressAutoHyphens/>
              <w:jc w:val="left"/>
              <w:rPr>
                <w:b/>
                <w:bCs/>
                <w:sz w:val="18"/>
                <w:szCs w:val="18"/>
                <w:lang w:eastAsia="en-CA"/>
              </w:rPr>
            </w:pPr>
            <w:r w:rsidRPr="000A4838">
              <w:rPr>
                <w:sz w:val="18"/>
                <w:szCs w:val="18"/>
                <w:lang w:eastAsia="en-CA"/>
              </w:rPr>
              <w:t> </w:t>
            </w:r>
          </w:p>
        </w:tc>
        <w:tc>
          <w:tcPr>
            <w:tcW w:w="457" w:type="pct"/>
            <w:tcBorders>
              <w:top w:val="single" w:sz="4" w:space="0" w:color="auto"/>
              <w:left w:val="nil"/>
              <w:bottom w:val="single" w:sz="4" w:space="0" w:color="auto"/>
              <w:right w:val="single" w:sz="4" w:space="0" w:color="auto"/>
            </w:tcBorders>
            <w:shd w:val="clear" w:color="auto" w:fill="D9D9D9" w:themeFill="background1" w:themeFillShade="D9"/>
          </w:tcPr>
          <w:p w14:paraId="1A9064EE" w14:textId="77777777" w:rsidR="000068E4" w:rsidRPr="000A4838" w:rsidRDefault="000068E4" w:rsidP="00EA50DE">
            <w:pPr>
              <w:suppressAutoHyphens/>
              <w:jc w:val="right"/>
              <w:rPr>
                <w:b/>
                <w:bCs/>
                <w:sz w:val="18"/>
                <w:szCs w:val="18"/>
                <w:lang w:eastAsia="en-CA"/>
              </w:rPr>
            </w:pPr>
            <w:r w:rsidRPr="000A4838">
              <w:rPr>
                <w:sz w:val="18"/>
                <w:szCs w:val="18"/>
                <w:lang w:eastAsia="en-CA"/>
              </w:rPr>
              <w:t> </w:t>
            </w:r>
          </w:p>
        </w:tc>
        <w:tc>
          <w:tcPr>
            <w:tcW w:w="580" w:type="pct"/>
            <w:tcBorders>
              <w:top w:val="single" w:sz="4" w:space="0" w:color="auto"/>
              <w:left w:val="nil"/>
              <w:bottom w:val="single" w:sz="4" w:space="0" w:color="auto"/>
              <w:right w:val="single" w:sz="4" w:space="0" w:color="auto"/>
            </w:tcBorders>
            <w:shd w:val="clear" w:color="auto" w:fill="D9D9D9" w:themeFill="background1" w:themeFillShade="D9"/>
          </w:tcPr>
          <w:p w14:paraId="307CB7A2" w14:textId="77777777" w:rsidR="000068E4" w:rsidRPr="000A4838" w:rsidRDefault="000068E4" w:rsidP="00EA50DE">
            <w:pPr>
              <w:suppressAutoHyphens/>
              <w:jc w:val="right"/>
              <w:rPr>
                <w:b/>
                <w:bCs/>
                <w:sz w:val="18"/>
                <w:szCs w:val="18"/>
                <w:lang w:eastAsia="en-CA"/>
              </w:rPr>
            </w:pPr>
            <w:r w:rsidRPr="000A4838">
              <w:rPr>
                <w:sz w:val="18"/>
                <w:szCs w:val="18"/>
                <w:lang w:eastAsia="en-CA"/>
              </w:rPr>
              <w:t> </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3B9D8C08" w14:textId="77777777" w:rsidR="000068E4" w:rsidRPr="000A4838" w:rsidRDefault="006423CD" w:rsidP="00EA50DE">
            <w:pPr>
              <w:suppressAutoHyphens/>
              <w:jc w:val="left"/>
              <w:rPr>
                <w:b/>
                <w:bCs/>
                <w:sz w:val="18"/>
                <w:szCs w:val="18"/>
                <w:lang w:eastAsia="en-CA"/>
              </w:rPr>
            </w:pPr>
            <w:r w:rsidRPr="006423CD">
              <w:rPr>
                <w:rFonts w:hint="eastAsia"/>
                <w:sz w:val="18"/>
                <w:szCs w:val="18"/>
                <w:lang w:eastAsia="en-CA"/>
              </w:rPr>
              <w:t>与</w:t>
            </w:r>
            <w:r>
              <w:rPr>
                <w:rFonts w:hint="eastAsia"/>
                <w:sz w:val="18"/>
                <w:szCs w:val="18"/>
                <w:lang w:eastAsia="zh-CN"/>
              </w:rPr>
              <w:t>地区</w:t>
            </w:r>
            <w:proofErr w:type="spellStart"/>
            <w:r w:rsidRPr="006423CD">
              <w:rPr>
                <w:rFonts w:hint="eastAsia"/>
                <w:sz w:val="18"/>
                <w:szCs w:val="18"/>
                <w:lang w:eastAsia="en-CA"/>
              </w:rPr>
              <w:t>协调</w:t>
            </w:r>
            <w:proofErr w:type="spellEnd"/>
          </w:p>
        </w:tc>
        <w:tc>
          <w:tcPr>
            <w:tcW w:w="519" w:type="pct"/>
            <w:tcBorders>
              <w:top w:val="single" w:sz="4" w:space="0" w:color="auto"/>
              <w:left w:val="nil"/>
              <w:bottom w:val="single" w:sz="4" w:space="0" w:color="auto"/>
              <w:right w:val="single" w:sz="4" w:space="0" w:color="auto"/>
            </w:tcBorders>
            <w:shd w:val="clear" w:color="auto" w:fill="auto"/>
          </w:tcPr>
          <w:p w14:paraId="2611E201" w14:textId="77777777" w:rsidR="000068E4" w:rsidRPr="000A4838" w:rsidRDefault="000068E4" w:rsidP="00EA50DE">
            <w:pPr>
              <w:suppressAutoHyphens/>
              <w:jc w:val="right"/>
              <w:rPr>
                <w:b/>
                <w:bCs/>
                <w:sz w:val="18"/>
                <w:szCs w:val="18"/>
                <w:lang w:eastAsia="en-CA"/>
              </w:rPr>
            </w:pPr>
            <w:r w:rsidRPr="000A4838">
              <w:rPr>
                <w:sz w:val="18"/>
                <w:szCs w:val="18"/>
                <w:lang w:eastAsia="en-CA"/>
              </w:rPr>
              <w:t>20,000</w:t>
            </w:r>
          </w:p>
        </w:tc>
        <w:tc>
          <w:tcPr>
            <w:tcW w:w="519" w:type="pct"/>
            <w:tcBorders>
              <w:top w:val="single" w:sz="4" w:space="0" w:color="auto"/>
              <w:left w:val="nil"/>
              <w:bottom w:val="single" w:sz="4" w:space="0" w:color="auto"/>
              <w:right w:val="single" w:sz="4" w:space="0" w:color="auto"/>
            </w:tcBorders>
            <w:shd w:val="clear" w:color="auto" w:fill="auto"/>
          </w:tcPr>
          <w:p w14:paraId="171804B3" w14:textId="77777777" w:rsidR="000068E4" w:rsidRPr="000A4838" w:rsidRDefault="000068E4" w:rsidP="00EA50DE">
            <w:pPr>
              <w:suppressAutoHyphens/>
              <w:jc w:val="right"/>
              <w:rPr>
                <w:b/>
                <w:bCs/>
                <w:sz w:val="18"/>
                <w:szCs w:val="18"/>
                <w:lang w:eastAsia="en-CA"/>
              </w:rPr>
            </w:pPr>
            <w:r w:rsidRPr="000A4838">
              <w:rPr>
                <w:sz w:val="18"/>
                <w:szCs w:val="18"/>
                <w:lang w:eastAsia="en-CA"/>
              </w:rPr>
              <w:t>20,000</w:t>
            </w:r>
          </w:p>
        </w:tc>
      </w:tr>
      <w:tr w:rsidR="006423CD" w:rsidRPr="000A4838" w14:paraId="6F9013E6" w14:textId="77777777" w:rsidTr="008B15AF">
        <w:trPr>
          <w:trHeight w:val="227"/>
        </w:trPr>
        <w:tc>
          <w:tcPr>
            <w:tcW w:w="853" w:type="pct"/>
            <w:tcBorders>
              <w:top w:val="single" w:sz="4" w:space="0" w:color="auto"/>
              <w:left w:val="single" w:sz="4" w:space="0" w:color="auto"/>
              <w:bottom w:val="single" w:sz="4" w:space="0" w:color="auto"/>
              <w:right w:val="single" w:sz="4" w:space="0" w:color="auto"/>
            </w:tcBorders>
            <w:shd w:val="clear" w:color="auto" w:fill="auto"/>
          </w:tcPr>
          <w:p w14:paraId="32F4CD15" w14:textId="77777777" w:rsidR="000068E4" w:rsidRPr="000A4838" w:rsidRDefault="006423CD" w:rsidP="00EA50DE">
            <w:pPr>
              <w:suppressAutoHyphens/>
              <w:rPr>
                <w:sz w:val="18"/>
                <w:szCs w:val="18"/>
                <w:lang w:eastAsia="en-CA"/>
              </w:rPr>
            </w:pPr>
            <w:r>
              <w:rPr>
                <w:rFonts w:hint="eastAsia"/>
                <w:sz w:val="18"/>
                <w:szCs w:val="18"/>
                <w:lang w:eastAsia="zh-CN"/>
              </w:rPr>
              <w:t>提升意识</w:t>
            </w:r>
          </w:p>
        </w:tc>
        <w:tc>
          <w:tcPr>
            <w:tcW w:w="1044" w:type="pct"/>
            <w:tcBorders>
              <w:top w:val="single" w:sz="4" w:space="0" w:color="auto"/>
              <w:left w:val="nil"/>
              <w:bottom w:val="single" w:sz="4" w:space="0" w:color="auto"/>
              <w:right w:val="single" w:sz="4" w:space="0" w:color="auto"/>
            </w:tcBorders>
            <w:shd w:val="clear" w:color="auto" w:fill="auto"/>
          </w:tcPr>
          <w:p w14:paraId="746C746B" w14:textId="77777777" w:rsidR="000068E4" w:rsidRPr="000A4838" w:rsidRDefault="000068E4" w:rsidP="00EA50DE">
            <w:pPr>
              <w:suppressAutoHyphens/>
              <w:jc w:val="left"/>
              <w:rPr>
                <w:b/>
                <w:bCs/>
                <w:sz w:val="18"/>
                <w:szCs w:val="18"/>
                <w:lang w:eastAsia="en-CA"/>
              </w:rPr>
            </w:pPr>
            <w:r w:rsidRPr="000A4838">
              <w:rPr>
                <w:sz w:val="18"/>
                <w:szCs w:val="18"/>
                <w:lang w:eastAsia="en-CA"/>
              </w:rPr>
              <w:t> </w:t>
            </w:r>
          </w:p>
        </w:tc>
        <w:tc>
          <w:tcPr>
            <w:tcW w:w="457" w:type="pct"/>
            <w:tcBorders>
              <w:top w:val="single" w:sz="4" w:space="0" w:color="auto"/>
              <w:left w:val="nil"/>
              <w:bottom w:val="single" w:sz="4" w:space="0" w:color="auto"/>
              <w:right w:val="single" w:sz="4" w:space="0" w:color="auto"/>
            </w:tcBorders>
            <w:shd w:val="clear" w:color="auto" w:fill="auto"/>
          </w:tcPr>
          <w:p w14:paraId="7FBB2C3F" w14:textId="77777777" w:rsidR="000068E4" w:rsidRPr="000A4838" w:rsidRDefault="000068E4" w:rsidP="00EA50DE">
            <w:pPr>
              <w:suppressAutoHyphens/>
              <w:jc w:val="right"/>
              <w:rPr>
                <w:b/>
                <w:bCs/>
                <w:sz w:val="18"/>
                <w:szCs w:val="18"/>
                <w:lang w:eastAsia="en-CA"/>
              </w:rPr>
            </w:pPr>
            <w:r w:rsidRPr="000A4838">
              <w:rPr>
                <w:sz w:val="18"/>
                <w:szCs w:val="18"/>
                <w:lang w:eastAsia="en-CA"/>
              </w:rPr>
              <w:t> </w:t>
            </w:r>
          </w:p>
        </w:tc>
        <w:tc>
          <w:tcPr>
            <w:tcW w:w="580" w:type="pct"/>
            <w:tcBorders>
              <w:top w:val="single" w:sz="4" w:space="0" w:color="auto"/>
              <w:left w:val="nil"/>
              <w:bottom w:val="single" w:sz="4" w:space="0" w:color="auto"/>
              <w:right w:val="single" w:sz="4" w:space="0" w:color="auto"/>
            </w:tcBorders>
          </w:tcPr>
          <w:p w14:paraId="4A9D64FF" w14:textId="77777777" w:rsidR="000068E4" w:rsidRPr="000A4838" w:rsidRDefault="000068E4" w:rsidP="00EA50DE">
            <w:pPr>
              <w:suppressAutoHyphens/>
              <w:jc w:val="right"/>
              <w:rPr>
                <w:b/>
                <w:bCs/>
                <w:sz w:val="18"/>
                <w:szCs w:val="18"/>
                <w:lang w:eastAsia="en-CA"/>
              </w:rPr>
            </w:pPr>
            <w:r w:rsidRPr="000A4838">
              <w:rPr>
                <w:sz w:val="18"/>
                <w:szCs w:val="18"/>
                <w:lang w:eastAsia="en-CA"/>
              </w:rPr>
              <w:t>280,000*</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13386B13" w14:textId="77777777" w:rsidR="000068E4" w:rsidRPr="000A4838" w:rsidRDefault="006423CD" w:rsidP="00EA50DE">
            <w:pPr>
              <w:suppressAutoHyphens/>
              <w:jc w:val="left"/>
              <w:rPr>
                <w:b/>
                <w:bCs/>
                <w:sz w:val="18"/>
                <w:szCs w:val="18"/>
                <w:lang w:eastAsia="zh-CN"/>
              </w:rPr>
            </w:pPr>
            <w:r w:rsidRPr="006423CD">
              <w:rPr>
                <w:rFonts w:hint="eastAsia"/>
                <w:sz w:val="18"/>
                <w:szCs w:val="18"/>
                <w:lang w:eastAsia="zh-CN"/>
              </w:rPr>
              <w:t>各种运动支持计划</w:t>
            </w:r>
            <w:r>
              <w:rPr>
                <w:rFonts w:hint="eastAsia"/>
                <w:sz w:val="18"/>
                <w:szCs w:val="18"/>
                <w:lang w:eastAsia="zh-CN"/>
              </w:rPr>
              <w:t>实施</w:t>
            </w:r>
          </w:p>
        </w:tc>
        <w:tc>
          <w:tcPr>
            <w:tcW w:w="519" w:type="pct"/>
            <w:tcBorders>
              <w:top w:val="single" w:sz="4" w:space="0" w:color="auto"/>
              <w:left w:val="nil"/>
              <w:bottom w:val="single" w:sz="4" w:space="0" w:color="auto"/>
              <w:right w:val="single" w:sz="4" w:space="0" w:color="auto"/>
            </w:tcBorders>
            <w:shd w:val="clear" w:color="auto" w:fill="auto"/>
          </w:tcPr>
          <w:p w14:paraId="7670629C" w14:textId="77777777" w:rsidR="000068E4" w:rsidRPr="000A4838" w:rsidRDefault="000068E4" w:rsidP="00EA50DE">
            <w:pPr>
              <w:suppressAutoHyphens/>
              <w:jc w:val="right"/>
              <w:rPr>
                <w:b/>
                <w:bCs/>
                <w:sz w:val="18"/>
                <w:szCs w:val="18"/>
                <w:lang w:eastAsia="en-CA"/>
              </w:rPr>
            </w:pPr>
            <w:r w:rsidRPr="000A4838">
              <w:rPr>
                <w:sz w:val="18"/>
                <w:szCs w:val="18"/>
                <w:lang w:eastAsia="en-CA"/>
              </w:rPr>
              <w:t>40,000</w:t>
            </w:r>
          </w:p>
        </w:tc>
        <w:tc>
          <w:tcPr>
            <w:tcW w:w="519" w:type="pct"/>
            <w:tcBorders>
              <w:top w:val="single" w:sz="4" w:space="0" w:color="auto"/>
              <w:left w:val="nil"/>
              <w:bottom w:val="single" w:sz="4" w:space="0" w:color="auto"/>
              <w:right w:val="single" w:sz="4" w:space="0" w:color="auto"/>
            </w:tcBorders>
            <w:shd w:val="clear" w:color="auto" w:fill="auto"/>
          </w:tcPr>
          <w:p w14:paraId="5083E90A" w14:textId="77777777" w:rsidR="000068E4" w:rsidRPr="000A4838" w:rsidRDefault="000068E4" w:rsidP="00EA50DE">
            <w:pPr>
              <w:suppressAutoHyphens/>
              <w:jc w:val="right"/>
              <w:rPr>
                <w:b/>
                <w:bCs/>
                <w:sz w:val="18"/>
                <w:szCs w:val="18"/>
                <w:lang w:eastAsia="en-CA"/>
              </w:rPr>
            </w:pPr>
            <w:r w:rsidRPr="000A4838">
              <w:rPr>
                <w:sz w:val="18"/>
                <w:szCs w:val="18"/>
                <w:lang w:eastAsia="en-CA"/>
              </w:rPr>
              <w:t>320,000</w:t>
            </w:r>
          </w:p>
        </w:tc>
      </w:tr>
      <w:tr w:rsidR="006423CD" w:rsidRPr="000A4838" w14:paraId="6D2C8092" w14:textId="77777777" w:rsidTr="008B15AF">
        <w:trPr>
          <w:trHeight w:val="227"/>
        </w:trPr>
        <w:tc>
          <w:tcPr>
            <w:tcW w:w="853" w:type="pct"/>
            <w:tcBorders>
              <w:top w:val="single" w:sz="4" w:space="0" w:color="auto"/>
              <w:left w:val="single" w:sz="4" w:space="0" w:color="auto"/>
              <w:bottom w:val="single" w:sz="4" w:space="0" w:color="auto"/>
              <w:right w:val="single" w:sz="4" w:space="0" w:color="auto"/>
            </w:tcBorders>
            <w:shd w:val="clear" w:color="auto" w:fill="auto"/>
          </w:tcPr>
          <w:p w14:paraId="055854A5" w14:textId="77777777" w:rsidR="000068E4" w:rsidRPr="000A4838" w:rsidRDefault="006423CD" w:rsidP="00EA50DE">
            <w:pPr>
              <w:suppressAutoHyphens/>
              <w:rPr>
                <w:sz w:val="18"/>
                <w:szCs w:val="18"/>
                <w:lang w:eastAsia="en-CA"/>
              </w:rPr>
            </w:pPr>
            <w:r>
              <w:rPr>
                <w:rFonts w:hint="eastAsia"/>
                <w:sz w:val="18"/>
                <w:szCs w:val="18"/>
                <w:lang w:eastAsia="zh-CN"/>
              </w:rPr>
              <w:t>协调和监督</w:t>
            </w:r>
          </w:p>
        </w:tc>
        <w:tc>
          <w:tcPr>
            <w:tcW w:w="1044" w:type="pct"/>
            <w:tcBorders>
              <w:top w:val="single" w:sz="4" w:space="0" w:color="auto"/>
              <w:left w:val="nil"/>
              <w:bottom w:val="single" w:sz="4" w:space="0" w:color="auto"/>
              <w:right w:val="single" w:sz="4" w:space="0" w:color="auto"/>
            </w:tcBorders>
            <w:shd w:val="clear" w:color="auto" w:fill="auto"/>
          </w:tcPr>
          <w:p w14:paraId="28B3FB9C" w14:textId="77777777" w:rsidR="000068E4" w:rsidRPr="000A4838" w:rsidRDefault="000068E4" w:rsidP="00EA50DE">
            <w:pPr>
              <w:suppressAutoHyphens/>
              <w:jc w:val="left"/>
              <w:rPr>
                <w:b/>
                <w:bCs/>
                <w:sz w:val="18"/>
                <w:szCs w:val="18"/>
                <w:lang w:eastAsia="en-CA"/>
              </w:rPr>
            </w:pPr>
            <w:r w:rsidRPr="000A4838">
              <w:rPr>
                <w:sz w:val="18"/>
                <w:szCs w:val="18"/>
                <w:lang w:eastAsia="en-CA"/>
              </w:rPr>
              <w:t> </w:t>
            </w:r>
          </w:p>
        </w:tc>
        <w:tc>
          <w:tcPr>
            <w:tcW w:w="457" w:type="pct"/>
            <w:tcBorders>
              <w:top w:val="single" w:sz="4" w:space="0" w:color="auto"/>
              <w:left w:val="nil"/>
              <w:bottom w:val="single" w:sz="4" w:space="0" w:color="auto"/>
              <w:right w:val="single" w:sz="4" w:space="0" w:color="auto"/>
            </w:tcBorders>
            <w:shd w:val="clear" w:color="auto" w:fill="auto"/>
          </w:tcPr>
          <w:p w14:paraId="1BC855F5" w14:textId="77777777" w:rsidR="000068E4" w:rsidRPr="000A4838" w:rsidRDefault="000068E4" w:rsidP="00EA50DE">
            <w:pPr>
              <w:suppressAutoHyphens/>
              <w:jc w:val="right"/>
              <w:rPr>
                <w:b/>
                <w:bCs/>
                <w:sz w:val="18"/>
                <w:szCs w:val="18"/>
                <w:lang w:eastAsia="en-CA"/>
              </w:rPr>
            </w:pPr>
            <w:r w:rsidRPr="000A4838">
              <w:rPr>
                <w:sz w:val="18"/>
                <w:szCs w:val="18"/>
                <w:lang w:eastAsia="en-CA"/>
              </w:rPr>
              <w:t>115,000</w:t>
            </w:r>
          </w:p>
        </w:tc>
        <w:tc>
          <w:tcPr>
            <w:tcW w:w="580" w:type="pct"/>
            <w:tcBorders>
              <w:top w:val="single" w:sz="4" w:space="0" w:color="auto"/>
              <w:left w:val="nil"/>
              <w:bottom w:val="single" w:sz="4" w:space="0" w:color="auto"/>
              <w:right w:val="single" w:sz="4" w:space="0" w:color="auto"/>
            </w:tcBorders>
          </w:tcPr>
          <w:p w14:paraId="6F965A03" w14:textId="77777777" w:rsidR="000068E4" w:rsidRPr="000A4838" w:rsidRDefault="000068E4" w:rsidP="00EA50DE">
            <w:pPr>
              <w:suppressAutoHyphens/>
              <w:jc w:val="right"/>
              <w:rPr>
                <w:b/>
                <w:bCs/>
                <w:sz w:val="18"/>
                <w:szCs w:val="18"/>
                <w:lang w:eastAsia="en-CA"/>
              </w:rPr>
            </w:pPr>
            <w:r w:rsidRPr="000A4838">
              <w:rPr>
                <w:sz w:val="18"/>
                <w:szCs w:val="18"/>
                <w:lang w:eastAsia="en-CA"/>
              </w:rPr>
              <w:t>115,000</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76082643" w14:textId="77777777" w:rsidR="000068E4" w:rsidRPr="000A4838" w:rsidRDefault="000068E4" w:rsidP="00EA50DE">
            <w:pPr>
              <w:suppressAutoHyphens/>
              <w:jc w:val="left"/>
              <w:rPr>
                <w:b/>
                <w:bCs/>
                <w:sz w:val="18"/>
                <w:szCs w:val="18"/>
                <w:lang w:eastAsia="en-CA"/>
              </w:rPr>
            </w:pPr>
            <w:r w:rsidRPr="000A4838">
              <w:rPr>
                <w:sz w:val="18"/>
                <w:szCs w:val="18"/>
                <w:lang w:eastAsia="en-CA"/>
              </w:rPr>
              <w:t> </w:t>
            </w:r>
          </w:p>
        </w:tc>
        <w:tc>
          <w:tcPr>
            <w:tcW w:w="519" w:type="pct"/>
            <w:tcBorders>
              <w:top w:val="single" w:sz="4" w:space="0" w:color="auto"/>
              <w:left w:val="nil"/>
              <w:bottom w:val="single" w:sz="4" w:space="0" w:color="auto"/>
              <w:right w:val="single" w:sz="4" w:space="0" w:color="auto"/>
            </w:tcBorders>
            <w:shd w:val="clear" w:color="auto" w:fill="auto"/>
          </w:tcPr>
          <w:p w14:paraId="31B0DE3D" w14:textId="77777777" w:rsidR="000068E4" w:rsidRPr="000A4838" w:rsidRDefault="000068E4" w:rsidP="00EA50DE">
            <w:pPr>
              <w:suppressAutoHyphens/>
              <w:jc w:val="right"/>
              <w:rPr>
                <w:b/>
                <w:bCs/>
                <w:sz w:val="18"/>
                <w:szCs w:val="18"/>
                <w:lang w:eastAsia="en-CA"/>
              </w:rPr>
            </w:pPr>
            <w:r w:rsidRPr="000A4838">
              <w:rPr>
                <w:sz w:val="18"/>
                <w:szCs w:val="18"/>
                <w:lang w:eastAsia="en-CA"/>
              </w:rPr>
              <w:t>115,000</w:t>
            </w:r>
          </w:p>
        </w:tc>
        <w:tc>
          <w:tcPr>
            <w:tcW w:w="519" w:type="pct"/>
            <w:tcBorders>
              <w:top w:val="single" w:sz="4" w:space="0" w:color="auto"/>
              <w:left w:val="nil"/>
              <w:bottom w:val="single" w:sz="4" w:space="0" w:color="auto"/>
              <w:right w:val="single" w:sz="4" w:space="0" w:color="auto"/>
            </w:tcBorders>
            <w:shd w:val="clear" w:color="auto" w:fill="auto"/>
          </w:tcPr>
          <w:p w14:paraId="694A9469" w14:textId="77777777" w:rsidR="000068E4" w:rsidRPr="000A4838" w:rsidRDefault="000068E4" w:rsidP="00EA50DE">
            <w:pPr>
              <w:suppressAutoHyphens/>
              <w:jc w:val="right"/>
              <w:rPr>
                <w:b/>
                <w:bCs/>
                <w:sz w:val="18"/>
                <w:szCs w:val="18"/>
                <w:lang w:eastAsia="en-CA"/>
              </w:rPr>
            </w:pPr>
            <w:r w:rsidRPr="000A4838">
              <w:rPr>
                <w:sz w:val="18"/>
                <w:szCs w:val="18"/>
                <w:lang w:eastAsia="en-CA"/>
              </w:rPr>
              <w:t>345,000</w:t>
            </w:r>
          </w:p>
        </w:tc>
      </w:tr>
      <w:tr w:rsidR="006423CD" w:rsidRPr="000A4838" w14:paraId="4D6F05F2" w14:textId="77777777" w:rsidTr="008B15AF">
        <w:trPr>
          <w:trHeight w:val="227"/>
        </w:trPr>
        <w:tc>
          <w:tcPr>
            <w:tcW w:w="853" w:type="pct"/>
            <w:tcBorders>
              <w:top w:val="single" w:sz="4" w:space="0" w:color="auto"/>
              <w:left w:val="single" w:sz="4" w:space="0" w:color="auto"/>
              <w:bottom w:val="single" w:sz="4" w:space="0" w:color="auto"/>
              <w:right w:val="single" w:sz="4" w:space="0" w:color="auto"/>
            </w:tcBorders>
            <w:shd w:val="clear" w:color="auto" w:fill="auto"/>
          </w:tcPr>
          <w:p w14:paraId="5F4D479D" w14:textId="77777777" w:rsidR="000068E4" w:rsidRPr="000A4838" w:rsidRDefault="006423CD" w:rsidP="00EA50DE">
            <w:pPr>
              <w:suppressAutoHyphens/>
              <w:rPr>
                <w:b/>
                <w:bCs/>
                <w:sz w:val="18"/>
                <w:szCs w:val="18"/>
                <w:lang w:eastAsia="en-CA"/>
              </w:rPr>
            </w:pPr>
            <w:r>
              <w:rPr>
                <w:rFonts w:hint="eastAsia"/>
                <w:b/>
                <w:bCs/>
                <w:sz w:val="18"/>
                <w:szCs w:val="18"/>
                <w:lang w:eastAsia="zh-CN"/>
              </w:rPr>
              <w:t>总计</w:t>
            </w:r>
          </w:p>
        </w:tc>
        <w:tc>
          <w:tcPr>
            <w:tcW w:w="1044" w:type="pct"/>
            <w:tcBorders>
              <w:top w:val="single" w:sz="4" w:space="0" w:color="auto"/>
              <w:left w:val="nil"/>
              <w:bottom w:val="single" w:sz="4" w:space="0" w:color="auto"/>
              <w:right w:val="single" w:sz="4" w:space="0" w:color="auto"/>
            </w:tcBorders>
            <w:shd w:val="clear" w:color="auto" w:fill="auto"/>
          </w:tcPr>
          <w:p w14:paraId="32C14580" w14:textId="77777777" w:rsidR="000068E4" w:rsidRPr="000A4838" w:rsidRDefault="000068E4" w:rsidP="00EA50DE">
            <w:pPr>
              <w:suppressAutoHyphens/>
              <w:jc w:val="left"/>
              <w:rPr>
                <w:b/>
                <w:bCs/>
                <w:sz w:val="18"/>
                <w:szCs w:val="18"/>
                <w:lang w:eastAsia="en-CA"/>
              </w:rPr>
            </w:pPr>
            <w:r w:rsidRPr="000A4838">
              <w:rPr>
                <w:b/>
                <w:bCs/>
                <w:sz w:val="18"/>
                <w:szCs w:val="18"/>
                <w:lang w:eastAsia="en-CA"/>
              </w:rPr>
              <w:t> </w:t>
            </w:r>
          </w:p>
        </w:tc>
        <w:tc>
          <w:tcPr>
            <w:tcW w:w="457" w:type="pct"/>
            <w:tcBorders>
              <w:top w:val="single" w:sz="4" w:space="0" w:color="auto"/>
              <w:left w:val="nil"/>
              <w:bottom w:val="single" w:sz="4" w:space="0" w:color="auto"/>
              <w:right w:val="single" w:sz="4" w:space="0" w:color="auto"/>
            </w:tcBorders>
            <w:shd w:val="clear" w:color="auto" w:fill="auto"/>
          </w:tcPr>
          <w:p w14:paraId="3B9415D1" w14:textId="77777777" w:rsidR="000068E4" w:rsidRPr="000A4838" w:rsidRDefault="000068E4" w:rsidP="00EA50DE">
            <w:pPr>
              <w:suppressAutoHyphens/>
              <w:jc w:val="right"/>
              <w:rPr>
                <w:b/>
                <w:bCs/>
                <w:sz w:val="18"/>
                <w:szCs w:val="18"/>
                <w:lang w:eastAsia="en-CA"/>
              </w:rPr>
            </w:pPr>
            <w:r w:rsidRPr="000A4838">
              <w:rPr>
                <w:b/>
                <w:bCs/>
                <w:sz w:val="18"/>
                <w:szCs w:val="18"/>
                <w:lang w:eastAsia="en-CA"/>
              </w:rPr>
              <w:t>1,185,831</w:t>
            </w:r>
          </w:p>
        </w:tc>
        <w:tc>
          <w:tcPr>
            <w:tcW w:w="580" w:type="pct"/>
            <w:tcBorders>
              <w:top w:val="single" w:sz="4" w:space="0" w:color="auto"/>
              <w:left w:val="nil"/>
              <w:bottom w:val="single" w:sz="4" w:space="0" w:color="auto"/>
              <w:right w:val="single" w:sz="4" w:space="0" w:color="auto"/>
            </w:tcBorders>
          </w:tcPr>
          <w:p w14:paraId="3B15D65B" w14:textId="77777777" w:rsidR="000068E4" w:rsidRPr="000A4838" w:rsidRDefault="000068E4" w:rsidP="00EA50DE">
            <w:pPr>
              <w:suppressAutoHyphens/>
              <w:jc w:val="right"/>
              <w:rPr>
                <w:b/>
                <w:bCs/>
                <w:sz w:val="18"/>
                <w:szCs w:val="18"/>
                <w:lang w:eastAsia="en-CA"/>
              </w:rPr>
            </w:pPr>
            <w:r w:rsidRPr="000A4838">
              <w:rPr>
                <w:b/>
                <w:bCs/>
                <w:sz w:val="18"/>
                <w:szCs w:val="18"/>
                <w:lang w:eastAsia="en-CA"/>
              </w:rPr>
              <w:t>2,120,000</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4FCD3C52" w14:textId="77777777" w:rsidR="000068E4" w:rsidRPr="000A4838" w:rsidRDefault="000068E4" w:rsidP="00EA50DE">
            <w:pPr>
              <w:suppressAutoHyphens/>
              <w:jc w:val="left"/>
              <w:rPr>
                <w:b/>
                <w:bCs/>
                <w:sz w:val="18"/>
                <w:szCs w:val="18"/>
                <w:lang w:eastAsia="en-CA"/>
              </w:rPr>
            </w:pPr>
            <w:r w:rsidRPr="000A4838">
              <w:rPr>
                <w:b/>
                <w:bCs/>
                <w:sz w:val="18"/>
                <w:szCs w:val="18"/>
                <w:lang w:eastAsia="en-CA"/>
              </w:rPr>
              <w:t> </w:t>
            </w:r>
          </w:p>
        </w:tc>
        <w:tc>
          <w:tcPr>
            <w:tcW w:w="519" w:type="pct"/>
            <w:tcBorders>
              <w:top w:val="single" w:sz="4" w:space="0" w:color="auto"/>
              <w:left w:val="nil"/>
              <w:bottom w:val="single" w:sz="4" w:space="0" w:color="auto"/>
              <w:right w:val="single" w:sz="4" w:space="0" w:color="auto"/>
            </w:tcBorders>
            <w:shd w:val="clear" w:color="auto" w:fill="auto"/>
          </w:tcPr>
          <w:p w14:paraId="0F8FF8C6" w14:textId="77777777" w:rsidR="000068E4" w:rsidRPr="000A4838" w:rsidRDefault="000068E4" w:rsidP="00EA50DE">
            <w:pPr>
              <w:suppressAutoHyphens/>
              <w:jc w:val="right"/>
              <w:rPr>
                <w:b/>
                <w:bCs/>
                <w:sz w:val="18"/>
                <w:szCs w:val="18"/>
                <w:lang w:eastAsia="en-CA"/>
              </w:rPr>
            </w:pPr>
            <w:r w:rsidRPr="000A4838">
              <w:rPr>
                <w:b/>
                <w:bCs/>
                <w:sz w:val="18"/>
                <w:szCs w:val="18"/>
                <w:lang w:eastAsia="en-CA"/>
              </w:rPr>
              <w:t>1,211,500</w:t>
            </w:r>
          </w:p>
        </w:tc>
        <w:tc>
          <w:tcPr>
            <w:tcW w:w="519" w:type="pct"/>
            <w:tcBorders>
              <w:top w:val="single" w:sz="4" w:space="0" w:color="auto"/>
              <w:left w:val="nil"/>
              <w:bottom w:val="single" w:sz="4" w:space="0" w:color="auto"/>
              <w:right w:val="single" w:sz="4" w:space="0" w:color="auto"/>
            </w:tcBorders>
            <w:shd w:val="clear" w:color="auto" w:fill="auto"/>
          </w:tcPr>
          <w:p w14:paraId="21477562" w14:textId="77777777" w:rsidR="000068E4" w:rsidRPr="000A4838" w:rsidRDefault="000068E4" w:rsidP="00EA50DE">
            <w:pPr>
              <w:suppressAutoHyphens/>
              <w:jc w:val="right"/>
              <w:rPr>
                <w:b/>
                <w:bCs/>
                <w:sz w:val="18"/>
                <w:szCs w:val="18"/>
                <w:lang w:eastAsia="en-CA"/>
              </w:rPr>
            </w:pPr>
            <w:r w:rsidRPr="000A4838">
              <w:rPr>
                <w:b/>
                <w:bCs/>
                <w:sz w:val="18"/>
                <w:szCs w:val="18"/>
                <w:lang w:eastAsia="en-CA"/>
              </w:rPr>
              <w:t>4,517,331</w:t>
            </w:r>
          </w:p>
        </w:tc>
      </w:tr>
      <w:tr w:rsidR="006423CD" w:rsidRPr="00A96E3A" w14:paraId="6C32D19E" w14:textId="77777777" w:rsidTr="008B15AF">
        <w:trPr>
          <w:trHeight w:val="227"/>
        </w:trPr>
        <w:tc>
          <w:tcPr>
            <w:tcW w:w="853" w:type="pct"/>
            <w:tcBorders>
              <w:top w:val="single" w:sz="4" w:space="0" w:color="auto"/>
              <w:left w:val="single" w:sz="4" w:space="0" w:color="auto"/>
              <w:bottom w:val="single" w:sz="4" w:space="0" w:color="auto"/>
              <w:right w:val="single" w:sz="4" w:space="0" w:color="auto"/>
            </w:tcBorders>
            <w:shd w:val="clear" w:color="auto" w:fill="auto"/>
          </w:tcPr>
          <w:p w14:paraId="3743EA7C" w14:textId="77777777" w:rsidR="000068E4" w:rsidRPr="000A4838" w:rsidRDefault="006423CD" w:rsidP="00EA50DE">
            <w:pPr>
              <w:suppressAutoHyphens/>
              <w:rPr>
                <w:b/>
                <w:bCs/>
                <w:sz w:val="18"/>
                <w:szCs w:val="18"/>
                <w:lang w:eastAsia="en-CA"/>
              </w:rPr>
            </w:pPr>
            <w:r>
              <w:rPr>
                <w:rFonts w:hint="eastAsia"/>
                <w:b/>
                <w:bCs/>
                <w:sz w:val="18"/>
                <w:szCs w:val="18"/>
                <w:lang w:eastAsia="zh-CN"/>
              </w:rPr>
              <w:t>总百分比</w:t>
            </w:r>
          </w:p>
        </w:tc>
        <w:tc>
          <w:tcPr>
            <w:tcW w:w="1044" w:type="pct"/>
            <w:tcBorders>
              <w:top w:val="single" w:sz="4" w:space="0" w:color="auto"/>
              <w:left w:val="nil"/>
              <w:bottom w:val="single" w:sz="4" w:space="0" w:color="auto"/>
              <w:right w:val="single" w:sz="4" w:space="0" w:color="auto"/>
            </w:tcBorders>
            <w:shd w:val="clear" w:color="auto" w:fill="auto"/>
          </w:tcPr>
          <w:p w14:paraId="43875B28" w14:textId="77777777" w:rsidR="000068E4" w:rsidRPr="000A4838" w:rsidRDefault="000068E4" w:rsidP="00EA50DE">
            <w:pPr>
              <w:suppressAutoHyphens/>
              <w:jc w:val="left"/>
              <w:rPr>
                <w:b/>
                <w:bCs/>
                <w:sz w:val="18"/>
                <w:szCs w:val="18"/>
                <w:lang w:eastAsia="en-CA"/>
              </w:rPr>
            </w:pPr>
            <w:r w:rsidRPr="000A4838">
              <w:rPr>
                <w:b/>
                <w:bCs/>
                <w:sz w:val="18"/>
                <w:szCs w:val="18"/>
                <w:lang w:eastAsia="en-CA"/>
              </w:rPr>
              <w:t> </w:t>
            </w:r>
          </w:p>
        </w:tc>
        <w:tc>
          <w:tcPr>
            <w:tcW w:w="457" w:type="pct"/>
            <w:tcBorders>
              <w:top w:val="single" w:sz="4" w:space="0" w:color="auto"/>
              <w:left w:val="nil"/>
              <w:bottom w:val="single" w:sz="4" w:space="0" w:color="auto"/>
              <w:right w:val="single" w:sz="4" w:space="0" w:color="auto"/>
            </w:tcBorders>
            <w:shd w:val="clear" w:color="auto" w:fill="auto"/>
          </w:tcPr>
          <w:p w14:paraId="3AC0EBA4" w14:textId="77777777" w:rsidR="000068E4" w:rsidRPr="000A4838" w:rsidRDefault="000068E4" w:rsidP="00EA50DE">
            <w:pPr>
              <w:suppressAutoHyphens/>
              <w:jc w:val="right"/>
              <w:rPr>
                <w:b/>
                <w:bCs/>
                <w:sz w:val="18"/>
                <w:szCs w:val="18"/>
                <w:lang w:eastAsia="en-CA"/>
              </w:rPr>
            </w:pPr>
            <w:r w:rsidRPr="000A4838">
              <w:rPr>
                <w:b/>
                <w:bCs/>
                <w:sz w:val="18"/>
                <w:szCs w:val="18"/>
                <w:lang w:eastAsia="en-CA"/>
              </w:rPr>
              <w:t>26.3%</w:t>
            </w:r>
          </w:p>
        </w:tc>
        <w:tc>
          <w:tcPr>
            <w:tcW w:w="580" w:type="pct"/>
            <w:tcBorders>
              <w:top w:val="single" w:sz="4" w:space="0" w:color="auto"/>
              <w:left w:val="nil"/>
              <w:bottom w:val="single" w:sz="4" w:space="0" w:color="auto"/>
              <w:right w:val="single" w:sz="4" w:space="0" w:color="auto"/>
            </w:tcBorders>
          </w:tcPr>
          <w:p w14:paraId="161CD1D1" w14:textId="77777777" w:rsidR="000068E4" w:rsidRPr="000A4838" w:rsidRDefault="000068E4" w:rsidP="00EA50DE">
            <w:pPr>
              <w:suppressAutoHyphens/>
              <w:jc w:val="right"/>
              <w:rPr>
                <w:b/>
                <w:bCs/>
                <w:sz w:val="18"/>
                <w:szCs w:val="18"/>
                <w:lang w:eastAsia="en-CA"/>
              </w:rPr>
            </w:pPr>
            <w:r w:rsidRPr="000A4838">
              <w:rPr>
                <w:b/>
                <w:bCs/>
                <w:sz w:val="18"/>
                <w:szCs w:val="18"/>
                <w:lang w:eastAsia="en-CA"/>
              </w:rPr>
              <w:t>46.9%</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6AA9ED3B" w14:textId="77777777" w:rsidR="000068E4" w:rsidRPr="000A4838" w:rsidRDefault="000068E4" w:rsidP="00EA50DE">
            <w:pPr>
              <w:suppressAutoHyphens/>
              <w:jc w:val="left"/>
              <w:rPr>
                <w:b/>
                <w:bCs/>
                <w:sz w:val="18"/>
                <w:szCs w:val="18"/>
                <w:lang w:eastAsia="en-CA"/>
              </w:rPr>
            </w:pPr>
            <w:r w:rsidRPr="000A4838">
              <w:rPr>
                <w:b/>
                <w:bCs/>
                <w:sz w:val="18"/>
                <w:szCs w:val="18"/>
                <w:lang w:eastAsia="en-CA"/>
              </w:rPr>
              <w:t> </w:t>
            </w:r>
          </w:p>
        </w:tc>
        <w:tc>
          <w:tcPr>
            <w:tcW w:w="519" w:type="pct"/>
            <w:tcBorders>
              <w:top w:val="single" w:sz="4" w:space="0" w:color="auto"/>
              <w:left w:val="nil"/>
              <w:bottom w:val="single" w:sz="4" w:space="0" w:color="auto"/>
              <w:right w:val="single" w:sz="4" w:space="0" w:color="auto"/>
            </w:tcBorders>
            <w:shd w:val="clear" w:color="auto" w:fill="auto"/>
          </w:tcPr>
          <w:p w14:paraId="13FED404" w14:textId="77777777" w:rsidR="000068E4" w:rsidRPr="000A4838" w:rsidRDefault="000068E4" w:rsidP="00EA50DE">
            <w:pPr>
              <w:suppressAutoHyphens/>
              <w:jc w:val="right"/>
              <w:rPr>
                <w:b/>
                <w:bCs/>
                <w:sz w:val="18"/>
                <w:szCs w:val="18"/>
                <w:lang w:eastAsia="en-CA"/>
              </w:rPr>
            </w:pPr>
            <w:r w:rsidRPr="000A4838">
              <w:rPr>
                <w:b/>
                <w:bCs/>
                <w:sz w:val="18"/>
                <w:szCs w:val="18"/>
                <w:lang w:eastAsia="en-CA"/>
              </w:rPr>
              <w:t>26.8%</w:t>
            </w:r>
          </w:p>
        </w:tc>
        <w:tc>
          <w:tcPr>
            <w:tcW w:w="519" w:type="pct"/>
            <w:tcBorders>
              <w:top w:val="single" w:sz="4" w:space="0" w:color="auto"/>
              <w:left w:val="nil"/>
              <w:bottom w:val="single" w:sz="4" w:space="0" w:color="auto"/>
              <w:right w:val="single" w:sz="4" w:space="0" w:color="auto"/>
            </w:tcBorders>
            <w:shd w:val="clear" w:color="auto" w:fill="auto"/>
          </w:tcPr>
          <w:p w14:paraId="3218604A" w14:textId="77777777" w:rsidR="000068E4" w:rsidRPr="00A96E3A" w:rsidRDefault="000068E4" w:rsidP="00EA50DE">
            <w:pPr>
              <w:suppressAutoHyphens/>
              <w:jc w:val="right"/>
              <w:rPr>
                <w:b/>
                <w:bCs/>
                <w:sz w:val="18"/>
                <w:szCs w:val="18"/>
                <w:lang w:eastAsia="en-CA"/>
              </w:rPr>
            </w:pPr>
            <w:r w:rsidRPr="000A4838">
              <w:rPr>
                <w:b/>
                <w:bCs/>
                <w:sz w:val="18"/>
                <w:szCs w:val="18"/>
                <w:lang w:eastAsia="en-CA"/>
              </w:rPr>
              <w:t>100%</w:t>
            </w:r>
          </w:p>
        </w:tc>
      </w:tr>
    </w:tbl>
    <w:p w14:paraId="74A09953" w14:textId="77777777" w:rsidR="000068E4" w:rsidRDefault="000068E4" w:rsidP="000068E4">
      <w:pPr>
        <w:pStyle w:val="Title1"/>
        <w:tabs>
          <w:tab w:val="left" w:pos="7763"/>
        </w:tabs>
        <w:suppressAutoHyphens/>
        <w:jc w:val="left"/>
        <w:rPr>
          <w:lang w:val="en-CA"/>
        </w:rPr>
      </w:pPr>
    </w:p>
    <w:p w14:paraId="5026F9F7" w14:textId="77777777" w:rsidR="000068E4" w:rsidRPr="009B0D30" w:rsidRDefault="000068E4" w:rsidP="000068E4">
      <w:pPr>
        <w:suppressAutoHyphens/>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0068E4" w:rsidRPr="009B0D30" w14:paraId="72C8A5FE" w14:textId="77777777" w:rsidTr="00EA50DE">
        <w:trPr>
          <w:jc w:val="center"/>
        </w:trPr>
        <w:tc>
          <w:tcPr>
            <w:tcW w:w="1915" w:type="dxa"/>
          </w:tcPr>
          <w:p w14:paraId="02505978" w14:textId="77777777" w:rsidR="000068E4" w:rsidRPr="009B0D30" w:rsidRDefault="000068E4" w:rsidP="00EA50DE">
            <w:pPr>
              <w:suppressAutoHyphens/>
            </w:pPr>
          </w:p>
        </w:tc>
        <w:tc>
          <w:tcPr>
            <w:tcW w:w="1915" w:type="dxa"/>
          </w:tcPr>
          <w:p w14:paraId="5F84F0D0" w14:textId="77777777" w:rsidR="000068E4" w:rsidRPr="009B0D30" w:rsidRDefault="000068E4" w:rsidP="00EA50DE">
            <w:pPr>
              <w:suppressAutoHyphens/>
            </w:pPr>
          </w:p>
        </w:tc>
        <w:tc>
          <w:tcPr>
            <w:tcW w:w="1915" w:type="dxa"/>
            <w:tcBorders>
              <w:bottom w:val="single" w:sz="4" w:space="0" w:color="auto"/>
            </w:tcBorders>
          </w:tcPr>
          <w:p w14:paraId="0A173974" w14:textId="77777777" w:rsidR="000068E4" w:rsidRPr="009B0D30" w:rsidRDefault="000068E4" w:rsidP="00EA50DE">
            <w:pPr>
              <w:suppressAutoHyphens/>
            </w:pPr>
          </w:p>
        </w:tc>
        <w:tc>
          <w:tcPr>
            <w:tcW w:w="1915" w:type="dxa"/>
          </w:tcPr>
          <w:p w14:paraId="3803D21C" w14:textId="77777777" w:rsidR="000068E4" w:rsidRPr="009B0D30" w:rsidRDefault="000068E4" w:rsidP="00EA50DE">
            <w:pPr>
              <w:suppressAutoHyphens/>
            </w:pPr>
          </w:p>
        </w:tc>
        <w:tc>
          <w:tcPr>
            <w:tcW w:w="1916" w:type="dxa"/>
          </w:tcPr>
          <w:p w14:paraId="05A05424" w14:textId="77777777" w:rsidR="000068E4" w:rsidRPr="009B0D30" w:rsidRDefault="000068E4" w:rsidP="00EA50DE">
            <w:pPr>
              <w:suppressAutoHyphens/>
            </w:pPr>
          </w:p>
        </w:tc>
      </w:tr>
    </w:tbl>
    <w:p w14:paraId="1694F4F7" w14:textId="77777777" w:rsidR="000068E4" w:rsidRPr="009B0D30" w:rsidRDefault="000068E4" w:rsidP="000068E4">
      <w:pPr>
        <w:suppressAutoHyphens/>
      </w:pPr>
    </w:p>
    <w:sectPr w:rsidR="000068E4" w:rsidRPr="009B0D30" w:rsidSect="00896234">
      <w:headerReference w:type="even" r:id="rId24"/>
      <w:headerReference w:type="default" r:id="rId25"/>
      <w:footerReference w:type="even" r:id="rId26"/>
      <w:footerReference w:type="default" r:id="rId27"/>
      <w:headerReference w:type="first" r:id="rId28"/>
      <w:footerReference w:type="first" r:id="rId2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26F02F" w14:textId="77777777" w:rsidR="00F47128" w:rsidRDefault="00F47128" w:rsidP="004A504B">
      <w:r>
        <w:separator/>
      </w:r>
    </w:p>
  </w:endnote>
  <w:endnote w:type="continuationSeparator" w:id="0">
    <w:p w14:paraId="26940BBA" w14:textId="77777777" w:rsidR="00F47128" w:rsidRDefault="00F4712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Noto Sans Devanagari">
    <w:altName w:val="Arial"/>
    <w:charset w:val="00"/>
    <w:family w:val="swiss"/>
    <w:pitch w:val="variable"/>
    <w:sig w:usb0="00000003" w:usb1="00002046"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Hei">
    <w:altName w:val="Cambria"/>
    <w:panose1 w:val="02010600030101010101"/>
    <w:charset w:val="00"/>
    <w:family w:val="roman"/>
    <w:pitch w:val="default"/>
  </w:font>
  <w:font w:name="Univers Bold">
    <w:altName w:val="Arial"/>
    <w:panose1 w:val="00000000000000000000"/>
    <w:charset w:val="00"/>
    <w:family w:val="swiss"/>
    <w:notTrueType/>
    <w:pitch w:val="default"/>
    <w:sig w:usb0="00000003" w:usb1="00000000" w:usb2="00000000" w:usb3="00000000" w:csb0="00000001" w:csb1="00000000"/>
  </w:font>
  <w:font w:name="Simsun Sun">
    <w:altName w:val="Cambria"/>
    <w:panose1 w:val="00000000000000000000"/>
    <w:charset w:val="00"/>
    <w:family w:val="roman"/>
    <w:notTrueType/>
    <w:pitch w:val="default"/>
  </w:font>
  <w:font w:name="SimSun(body Asian)">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3500736"/>
      <w:docPartObj>
        <w:docPartGallery w:val="Page Numbers (Bottom of Page)"/>
        <w:docPartUnique/>
      </w:docPartObj>
    </w:sdtPr>
    <w:sdtEndPr>
      <w:rPr>
        <w:noProof/>
      </w:rPr>
    </w:sdtEndPr>
    <w:sdtContent>
      <w:p w14:paraId="7C0472AF" w14:textId="77777777" w:rsidR="000068E4" w:rsidRDefault="005A114D">
        <w:pPr>
          <w:pStyle w:val="Footer"/>
          <w:jc w:val="center"/>
        </w:pPr>
        <w:r>
          <w:fldChar w:fldCharType="begin"/>
        </w:r>
        <w:r w:rsidR="000068E4">
          <w:instrText xml:space="preserve"> PAGE   \* MERGEFORMAT </w:instrText>
        </w:r>
        <w:r>
          <w:fldChar w:fldCharType="separate"/>
        </w:r>
        <w:r w:rsidR="005C69C0">
          <w:rPr>
            <w:noProof/>
          </w:rPr>
          <w:t>2</w:t>
        </w:r>
        <w:r>
          <w:rPr>
            <w:noProof/>
          </w:rPr>
          <w:fldChar w:fldCharType="end"/>
        </w:r>
      </w:p>
    </w:sdtContent>
  </w:sdt>
  <w:p w14:paraId="51B09517" w14:textId="77777777" w:rsidR="000068E4" w:rsidRDefault="000068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8144223"/>
      <w:docPartObj>
        <w:docPartGallery w:val="Page Numbers (Bottom of Page)"/>
        <w:docPartUnique/>
      </w:docPartObj>
    </w:sdtPr>
    <w:sdtEndPr>
      <w:rPr>
        <w:noProof/>
      </w:rPr>
    </w:sdtEndPr>
    <w:sdtContent>
      <w:p w14:paraId="0901DC6D" w14:textId="77777777" w:rsidR="000068E4" w:rsidRDefault="005A114D">
        <w:pPr>
          <w:pStyle w:val="Footer"/>
          <w:jc w:val="center"/>
        </w:pPr>
        <w:r>
          <w:fldChar w:fldCharType="begin"/>
        </w:r>
        <w:r w:rsidR="000068E4">
          <w:instrText xml:space="preserve"> PAGE   \* MERGEFORMAT </w:instrText>
        </w:r>
        <w:r>
          <w:fldChar w:fldCharType="separate"/>
        </w:r>
        <w:r w:rsidR="00D33A53">
          <w:rPr>
            <w:noProof/>
          </w:rPr>
          <w:t>17</w:t>
        </w:r>
        <w:r>
          <w:rPr>
            <w:noProof/>
          </w:rPr>
          <w:fldChar w:fldCharType="end"/>
        </w:r>
      </w:p>
    </w:sdtContent>
  </w:sdt>
  <w:p w14:paraId="2771E8C9" w14:textId="77777777" w:rsidR="000068E4" w:rsidRDefault="000068E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4E29BA" w14:textId="77777777" w:rsidR="000068E4" w:rsidRDefault="003E0E34" w:rsidP="00AE1AF4">
    <w:pPr>
      <w:pBdr>
        <w:top w:val="single" w:sz="4" w:space="1" w:color="auto"/>
        <w:left w:val="single" w:sz="4" w:space="4" w:color="auto"/>
        <w:bottom w:val="single" w:sz="4" w:space="1" w:color="auto"/>
        <w:right w:val="single" w:sz="4" w:space="4" w:color="auto"/>
      </w:pBdr>
      <w:jc w:val="center"/>
      <w:rPr>
        <w:sz w:val="18"/>
        <w:szCs w:val="18"/>
        <w:lang w:eastAsia="zh-CN"/>
      </w:rPr>
    </w:pPr>
    <w:r w:rsidRPr="003E0E34">
      <w:rPr>
        <w:rFonts w:hint="eastAsia"/>
        <w:sz w:val="18"/>
        <w:szCs w:val="18"/>
        <w:lang w:eastAsia="zh-CN"/>
      </w:rPr>
      <w:t>蒙特利尔议定书多边基金执行委员会的会前文件不影响文件印发后执行委员会可能作出的任何决定。</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235A2" w14:textId="77777777" w:rsidR="000068E4" w:rsidRPr="0033525D" w:rsidRDefault="005A114D">
    <w:pPr>
      <w:jc w:val="center"/>
    </w:pPr>
    <w:r>
      <w:fldChar w:fldCharType="begin"/>
    </w:r>
    <w:r w:rsidR="000068E4">
      <w:instrText xml:space="preserve"> PAGE </w:instrText>
    </w:r>
    <w:r>
      <w:fldChar w:fldCharType="separate"/>
    </w:r>
    <w:r w:rsidR="000068E4">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6DD66" w14:textId="77777777" w:rsidR="000068E4" w:rsidRPr="0033525D" w:rsidRDefault="005A114D">
    <w:pPr>
      <w:jc w:val="center"/>
    </w:pPr>
    <w:r>
      <w:fldChar w:fldCharType="begin"/>
    </w:r>
    <w:r w:rsidR="000068E4">
      <w:instrText xml:space="preserve"> PAGE </w:instrText>
    </w:r>
    <w:r>
      <w:fldChar w:fldCharType="separate"/>
    </w:r>
    <w:r w:rsidR="000068E4">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3172468"/>
      <w:docPartObj>
        <w:docPartGallery w:val="Page Numbers (Bottom of Page)"/>
        <w:docPartUnique/>
      </w:docPartObj>
    </w:sdtPr>
    <w:sdtEndPr>
      <w:rPr>
        <w:noProof/>
      </w:rPr>
    </w:sdtEndPr>
    <w:sdtContent>
      <w:p w14:paraId="4B938B10" w14:textId="77777777" w:rsidR="000068E4" w:rsidRDefault="005A114D">
        <w:pPr>
          <w:pStyle w:val="Footer"/>
          <w:jc w:val="center"/>
        </w:pPr>
        <w:r>
          <w:fldChar w:fldCharType="begin"/>
        </w:r>
        <w:r w:rsidR="000068E4">
          <w:instrText xml:space="preserve"> PAGE   \* MERGEFORMAT </w:instrText>
        </w:r>
        <w:r>
          <w:fldChar w:fldCharType="separate"/>
        </w:r>
        <w:r w:rsidR="005C69C0">
          <w:rPr>
            <w:noProof/>
          </w:rPr>
          <w:t>1</w:t>
        </w:r>
        <w:r>
          <w:rPr>
            <w:noProof/>
          </w:rPr>
          <w:fldChar w:fldCharType="end"/>
        </w:r>
      </w:p>
    </w:sdtContent>
  </w:sdt>
  <w:p w14:paraId="764ABDE6" w14:textId="77777777" w:rsidR="000068E4" w:rsidRPr="001B41FF" w:rsidRDefault="000068E4" w:rsidP="001B41F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6D88C" w14:textId="77777777" w:rsidR="00DC6A10" w:rsidRPr="005664A5" w:rsidRDefault="005A114D">
    <w:pPr>
      <w:jc w:val="center"/>
      <w:rPr>
        <w:sz w:val="24"/>
        <w:szCs w:val="24"/>
      </w:rPr>
    </w:pPr>
    <w:r w:rsidRPr="005664A5">
      <w:rPr>
        <w:sz w:val="24"/>
        <w:szCs w:val="24"/>
      </w:rPr>
      <w:fldChar w:fldCharType="begin"/>
    </w:r>
    <w:r w:rsidR="00851352" w:rsidRPr="005664A5">
      <w:rPr>
        <w:sz w:val="24"/>
        <w:szCs w:val="24"/>
      </w:rPr>
      <w:instrText xml:space="preserve"> PAGE </w:instrText>
    </w:r>
    <w:r w:rsidRPr="005664A5">
      <w:rPr>
        <w:sz w:val="24"/>
        <w:szCs w:val="24"/>
      </w:rPr>
      <w:fldChar w:fldCharType="separate"/>
    </w:r>
    <w:r w:rsidR="00282649" w:rsidRPr="005664A5">
      <w:rPr>
        <w:noProof/>
        <w:sz w:val="24"/>
        <w:szCs w:val="24"/>
      </w:rPr>
      <w:t>2</w:t>
    </w:r>
    <w:r w:rsidRPr="005664A5">
      <w:rPr>
        <w:noProof/>
        <w:sz w:val="24"/>
        <w:szCs w:val="24"/>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AFE6D" w14:textId="77777777" w:rsidR="00DC6A10" w:rsidRPr="005664A5" w:rsidRDefault="005A114D">
    <w:pPr>
      <w:jc w:val="center"/>
      <w:rPr>
        <w:sz w:val="24"/>
        <w:szCs w:val="24"/>
      </w:rPr>
    </w:pPr>
    <w:r w:rsidRPr="005664A5">
      <w:rPr>
        <w:sz w:val="24"/>
        <w:szCs w:val="24"/>
      </w:rPr>
      <w:fldChar w:fldCharType="begin"/>
    </w:r>
    <w:r w:rsidR="00851352" w:rsidRPr="005664A5">
      <w:rPr>
        <w:sz w:val="24"/>
        <w:szCs w:val="24"/>
      </w:rPr>
      <w:instrText xml:space="preserve"> PAGE </w:instrText>
    </w:r>
    <w:r w:rsidRPr="005664A5">
      <w:rPr>
        <w:sz w:val="24"/>
        <w:szCs w:val="24"/>
      </w:rPr>
      <w:fldChar w:fldCharType="separate"/>
    </w:r>
    <w:r w:rsidR="00C6625F" w:rsidRPr="005664A5">
      <w:rPr>
        <w:noProof/>
        <w:sz w:val="24"/>
        <w:szCs w:val="24"/>
      </w:rPr>
      <w:t>3</w:t>
    </w:r>
    <w:r w:rsidRPr="005664A5">
      <w:rPr>
        <w:noProof/>
        <w:sz w:val="24"/>
        <w:szCs w:val="24"/>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46705" w14:textId="77777777" w:rsidR="00F0630C" w:rsidRDefault="00F0630C" w:rsidP="00F0630C">
    <w:pPr>
      <w:rPr>
        <w:rFonts w:ascii="SimSun" w:eastAsia="SimSun" w:hAnsi="SimSun"/>
        <w:b/>
        <w:sz w:val="20"/>
        <w:szCs w:val="20"/>
        <w:lang w:eastAsia="zh-CN"/>
      </w:rPr>
    </w:pPr>
  </w:p>
  <w:p w14:paraId="0101063C" w14:textId="77777777" w:rsidR="00F0630C" w:rsidRPr="00355C7D" w:rsidRDefault="00F0630C" w:rsidP="00F0630C">
    <w:pPr>
      <w:pBdr>
        <w:top w:val="single" w:sz="4" w:space="1" w:color="auto"/>
        <w:left w:val="single" w:sz="4" w:space="4" w:color="auto"/>
        <w:bottom w:val="single" w:sz="4" w:space="1" w:color="auto"/>
        <w:right w:val="single" w:sz="4" w:space="4" w:color="auto"/>
      </w:pBdr>
      <w:jc w:val="center"/>
      <w:rPr>
        <w:sz w:val="12"/>
        <w:szCs w:val="20"/>
      </w:rPr>
    </w:pPr>
  </w:p>
  <w:p w14:paraId="1F58CFFD" w14:textId="77777777" w:rsidR="00F0630C" w:rsidRDefault="00F0630C" w:rsidP="00F0630C">
    <w:pPr>
      <w:pBdr>
        <w:top w:val="single" w:sz="4" w:space="1" w:color="auto"/>
        <w:left w:val="single" w:sz="4" w:space="4" w:color="auto"/>
        <w:bottom w:val="single" w:sz="4" w:space="1" w:color="auto"/>
        <w:right w:val="single" w:sz="4" w:space="4" w:color="auto"/>
      </w:pBdr>
      <w:jc w:val="center"/>
      <w:rPr>
        <w:sz w:val="20"/>
        <w:szCs w:val="20"/>
        <w:lang w:eastAsia="zh-CN"/>
      </w:rPr>
    </w:pPr>
    <w:r w:rsidRPr="00644CD1">
      <w:rPr>
        <w:rFonts w:hint="eastAsia"/>
        <w:sz w:val="20"/>
        <w:szCs w:val="20"/>
        <w:lang w:eastAsia="zh-CN"/>
      </w:rPr>
      <w:t>执行蒙特利尔议定书多边基金执行委员会的会前文件不妨碍文件印发后执行委员会可能作出的任何决定。</w:t>
    </w:r>
  </w:p>
  <w:p w14:paraId="2D2FEC7D" w14:textId="77777777" w:rsidR="00F0630C" w:rsidRPr="00644CD1" w:rsidRDefault="00F0630C" w:rsidP="00F0630C">
    <w:pPr>
      <w:pBdr>
        <w:top w:val="single" w:sz="4" w:space="1" w:color="auto"/>
        <w:left w:val="single" w:sz="4" w:space="4" w:color="auto"/>
        <w:bottom w:val="single" w:sz="4" w:space="1" w:color="auto"/>
        <w:right w:val="single" w:sz="4" w:space="4" w:color="auto"/>
      </w:pBdr>
      <w:jc w:val="center"/>
      <w:rPr>
        <w:sz w:val="20"/>
        <w:szCs w:val="20"/>
        <w:lang w:eastAsia="zh-CN"/>
      </w:rPr>
    </w:pPr>
  </w:p>
  <w:p w14:paraId="229032A5" w14:textId="77777777" w:rsidR="004E7F9C" w:rsidRPr="00F0630C" w:rsidRDefault="004E7F9C" w:rsidP="00F0630C">
    <w:pPr>
      <w:pStyle w:val="Footer"/>
      <w:rPr>
        <w:lang w:eastAsia="zh-C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59991F" w14:textId="77777777" w:rsidR="00F47128" w:rsidRDefault="00F47128" w:rsidP="004A504B">
      <w:r>
        <w:separator/>
      </w:r>
    </w:p>
  </w:footnote>
  <w:footnote w:type="continuationSeparator" w:id="0">
    <w:p w14:paraId="01205241" w14:textId="77777777" w:rsidR="00F47128" w:rsidRDefault="00F47128" w:rsidP="004A504B">
      <w:r>
        <w:continuationSeparator/>
      </w:r>
    </w:p>
  </w:footnote>
  <w:footnote w:id="1">
    <w:p w14:paraId="36F2D705" w14:textId="77777777" w:rsidR="00FD6A1E" w:rsidRPr="003B0AF4" w:rsidRDefault="00FD6A1E" w:rsidP="00FD6A1E">
      <w:pPr>
        <w:pStyle w:val="FootnoteText"/>
        <w:rPr>
          <w:lang w:val="en-US" w:eastAsia="zh-CN"/>
        </w:rPr>
      </w:pPr>
      <w:r>
        <w:rPr>
          <w:rStyle w:val="FootnoteReference"/>
        </w:rPr>
        <w:footnoteRef/>
      </w:r>
      <w:r>
        <w:rPr>
          <w:lang w:eastAsia="zh-CN"/>
        </w:rPr>
        <w:t xml:space="preserve"> </w:t>
      </w:r>
      <w:r>
        <w:rPr>
          <w:lang w:val="en-US" w:eastAsia="zh-CN"/>
        </w:rPr>
        <w:t>UNEP/</w:t>
      </w:r>
      <w:proofErr w:type="spellStart"/>
      <w:r>
        <w:rPr>
          <w:lang w:val="en-US" w:eastAsia="zh-CN"/>
        </w:rPr>
        <w:t>OzL.Pro</w:t>
      </w:r>
      <w:proofErr w:type="spellEnd"/>
      <w:r>
        <w:rPr>
          <w:lang w:val="en-US" w:eastAsia="zh-CN"/>
        </w:rPr>
        <w:t>/ExCom/92/1</w:t>
      </w:r>
    </w:p>
  </w:footnote>
  <w:footnote w:id="2">
    <w:p w14:paraId="1D2FB9C1" w14:textId="77777777" w:rsidR="00EA3A7E" w:rsidRPr="00264622" w:rsidRDefault="00EA3A7E" w:rsidP="00EA3A7E">
      <w:pPr>
        <w:pStyle w:val="FootnoteText"/>
        <w:shd w:val="clear" w:color="auto" w:fill="FFFFFF" w:themeFill="background1"/>
        <w:suppressAutoHyphens/>
        <w:rPr>
          <w:lang w:eastAsia="zh-CN"/>
        </w:rPr>
      </w:pPr>
      <w:r w:rsidRPr="00FE3307">
        <w:rPr>
          <w:rStyle w:val="FootnoteReference"/>
        </w:rPr>
        <w:footnoteRef/>
      </w:r>
      <w:r w:rsidRPr="007A4B1E">
        <w:rPr>
          <w:rFonts w:hint="eastAsia"/>
          <w:lang w:eastAsia="zh-CN"/>
        </w:rPr>
        <w:t>根据</w:t>
      </w:r>
      <w:r w:rsidRPr="007A4B1E">
        <w:rPr>
          <w:rFonts w:hint="eastAsia"/>
          <w:lang w:eastAsia="zh-CN"/>
        </w:rPr>
        <w:t>2023</w:t>
      </w:r>
      <w:r w:rsidRPr="007A4B1E">
        <w:rPr>
          <w:rFonts w:hint="eastAsia"/>
          <w:lang w:eastAsia="zh-CN"/>
        </w:rPr>
        <w:t>年</w:t>
      </w:r>
      <w:r w:rsidRPr="007A4B1E">
        <w:rPr>
          <w:rFonts w:hint="eastAsia"/>
          <w:lang w:eastAsia="zh-CN"/>
        </w:rPr>
        <w:t>1</w:t>
      </w:r>
      <w:r w:rsidRPr="007A4B1E">
        <w:rPr>
          <w:rFonts w:hint="eastAsia"/>
          <w:lang w:eastAsia="zh-CN"/>
        </w:rPr>
        <w:t>月</w:t>
      </w:r>
      <w:r w:rsidRPr="007A4B1E">
        <w:rPr>
          <w:rFonts w:hint="eastAsia"/>
          <w:lang w:eastAsia="zh-CN"/>
        </w:rPr>
        <w:t>27</w:t>
      </w:r>
      <w:r w:rsidRPr="007A4B1E">
        <w:rPr>
          <w:rFonts w:hint="eastAsia"/>
          <w:lang w:eastAsia="zh-CN"/>
        </w:rPr>
        <w:t>日喀麦隆环境、自然保护和可持续发展部致工发组织的信函</w:t>
      </w:r>
      <w:r>
        <w:rPr>
          <w:rFonts w:hint="eastAsia"/>
          <w:lang w:eastAsia="zh-CN"/>
        </w:rPr>
        <w:t>。</w:t>
      </w:r>
    </w:p>
  </w:footnote>
  <w:footnote w:id="3">
    <w:p w14:paraId="4AF5D9E9" w14:textId="77777777" w:rsidR="00EA3A7E" w:rsidRPr="00491BDA" w:rsidRDefault="00EA3A7E" w:rsidP="00EA3A7E">
      <w:pPr>
        <w:pStyle w:val="FootnoteText"/>
        <w:shd w:val="clear" w:color="auto" w:fill="FFFFFF" w:themeFill="background1"/>
        <w:suppressAutoHyphens/>
        <w:rPr>
          <w:lang w:eastAsia="zh-CN"/>
        </w:rPr>
      </w:pPr>
      <w:r w:rsidRPr="00264622">
        <w:rPr>
          <w:rStyle w:val="FootnoteReference"/>
        </w:rPr>
        <w:footnoteRef/>
      </w:r>
      <w:r>
        <w:rPr>
          <w:rFonts w:hint="eastAsia"/>
          <w:lang w:eastAsia="zh-CN"/>
        </w:rPr>
        <w:t>根据</w:t>
      </w:r>
      <w:r w:rsidRPr="00333323">
        <w:rPr>
          <w:rFonts w:hint="eastAsia"/>
          <w:lang w:eastAsia="zh-CN"/>
        </w:rPr>
        <w:t>蒙特利尔议定书的规定</w:t>
      </w:r>
      <w:r>
        <w:rPr>
          <w:rFonts w:hint="eastAsia"/>
          <w:lang w:eastAsia="zh-CN"/>
        </w:rPr>
        <w:t>，</w:t>
      </w:r>
      <w:r w:rsidRPr="00333323">
        <w:rPr>
          <w:rFonts w:hint="eastAsia"/>
          <w:lang w:eastAsia="zh-CN"/>
        </w:rPr>
        <w:t>除了那些允许在</w:t>
      </w:r>
      <w:r w:rsidRPr="00333323">
        <w:rPr>
          <w:rFonts w:hint="eastAsia"/>
          <w:lang w:eastAsia="zh-CN"/>
        </w:rPr>
        <w:t>2030</w:t>
      </w:r>
      <w:r w:rsidRPr="00333323">
        <w:rPr>
          <w:rFonts w:hint="eastAsia"/>
          <w:lang w:eastAsia="zh-CN"/>
        </w:rPr>
        <w:t>年和</w:t>
      </w:r>
      <w:r w:rsidRPr="00333323">
        <w:rPr>
          <w:rFonts w:hint="eastAsia"/>
          <w:lang w:eastAsia="zh-CN"/>
        </w:rPr>
        <w:t>2040</w:t>
      </w:r>
      <w:r w:rsidRPr="00333323">
        <w:rPr>
          <w:rFonts w:hint="eastAsia"/>
          <w:lang w:eastAsia="zh-CN"/>
        </w:rPr>
        <w:t>年之间</w:t>
      </w:r>
      <w:r>
        <w:rPr>
          <w:rFonts w:hint="eastAsia"/>
          <w:lang w:eastAsia="zh-CN"/>
        </w:rPr>
        <w:t>用于必需的</w:t>
      </w:r>
      <w:r w:rsidRPr="00333323">
        <w:rPr>
          <w:rFonts w:hint="eastAsia"/>
          <w:lang w:eastAsia="zh-CN"/>
        </w:rPr>
        <w:t>维修尾</w:t>
      </w:r>
      <w:r>
        <w:rPr>
          <w:rFonts w:hint="eastAsia"/>
          <w:lang w:eastAsia="zh-CN"/>
        </w:rPr>
        <w:t>量</w:t>
      </w:r>
      <w:r w:rsidRPr="00333323">
        <w:rPr>
          <w:rFonts w:hint="eastAsia"/>
          <w:lang w:eastAsia="zh-CN"/>
        </w:rPr>
        <w:t>的</w:t>
      </w:r>
      <w:r w:rsidRPr="00333323">
        <w:rPr>
          <w:rFonts w:hint="eastAsia"/>
          <w:lang w:eastAsia="zh-CN"/>
        </w:rPr>
        <w:t>HCFC</w:t>
      </w:r>
      <w:r>
        <w:rPr>
          <w:rFonts w:hint="eastAsia"/>
          <w:lang w:eastAsia="zh-CN"/>
        </w:rPr>
        <w:t>s</w:t>
      </w:r>
      <w:r>
        <w:rPr>
          <w:rFonts w:hint="eastAsia"/>
          <w:lang w:eastAsia="zh-CN"/>
        </w:rPr>
        <w:t>。</w:t>
      </w:r>
    </w:p>
  </w:footnote>
  <w:footnote w:id="4">
    <w:p w14:paraId="54B58D58" w14:textId="77777777" w:rsidR="00934740" w:rsidRDefault="00934740" w:rsidP="00934740">
      <w:pPr>
        <w:pStyle w:val="FootnoteText"/>
        <w:shd w:val="clear" w:color="auto" w:fill="FFFFFF" w:themeFill="background1"/>
        <w:suppressAutoHyphens/>
        <w:rPr>
          <w:lang w:eastAsia="zh-CN"/>
        </w:rPr>
      </w:pPr>
      <w:r>
        <w:rPr>
          <w:rStyle w:val="FootnoteReference"/>
        </w:rPr>
        <w:footnoteRef/>
      </w:r>
      <w:r>
        <w:rPr>
          <w:rFonts w:hint="eastAsia"/>
          <w:lang w:eastAsia="zh-CN"/>
        </w:rPr>
        <w:t>第</w:t>
      </w:r>
      <w:r>
        <w:rPr>
          <w:lang w:eastAsia="zh-CN"/>
        </w:rPr>
        <w:t>64/41</w:t>
      </w:r>
      <w:r>
        <w:rPr>
          <w:rFonts w:hint="eastAsia"/>
          <w:lang w:eastAsia="zh-CN"/>
        </w:rPr>
        <w:t>号决定和文件</w:t>
      </w:r>
      <w:r>
        <w:rPr>
          <w:lang w:eastAsia="zh-CN"/>
        </w:rPr>
        <w:t>UNEP/OzL.Pro/ExCom/</w:t>
      </w:r>
      <w:r w:rsidRPr="00264622">
        <w:rPr>
          <w:lang w:eastAsia="zh-CN"/>
        </w:rPr>
        <w:t>64/</w:t>
      </w:r>
      <w:r>
        <w:rPr>
          <w:lang w:eastAsia="zh-CN"/>
        </w:rPr>
        <w:t>26</w:t>
      </w:r>
      <w:r>
        <w:rPr>
          <w:rFonts w:hint="eastAsia"/>
          <w:lang w:eastAsia="zh-CN"/>
        </w:rPr>
        <w:t>。</w:t>
      </w:r>
    </w:p>
  </w:footnote>
  <w:footnote w:id="5">
    <w:p w14:paraId="53FC50AB" w14:textId="77777777" w:rsidR="00934740" w:rsidRPr="00A65751" w:rsidRDefault="00934740" w:rsidP="00934740">
      <w:pPr>
        <w:pStyle w:val="FootnoteText"/>
        <w:rPr>
          <w:lang w:eastAsia="zh-CN"/>
        </w:rPr>
      </w:pPr>
      <w:r>
        <w:rPr>
          <w:rStyle w:val="FootnoteReference"/>
        </w:rPr>
        <w:footnoteRef/>
      </w:r>
      <w:r w:rsidRPr="00934740">
        <w:rPr>
          <w:rFonts w:hint="eastAsia"/>
          <w:lang w:eastAsia="zh-CN"/>
        </w:rPr>
        <w:t>在第</w:t>
      </w:r>
      <w:r w:rsidRPr="00934740">
        <w:rPr>
          <w:rFonts w:hint="eastAsia"/>
          <w:lang w:eastAsia="zh-CN"/>
        </w:rPr>
        <w:t>82</w:t>
      </w:r>
      <w:r w:rsidRPr="00934740">
        <w:rPr>
          <w:rFonts w:hint="eastAsia"/>
          <w:lang w:eastAsia="zh-CN"/>
        </w:rPr>
        <w:t>次会议上，喀麦隆的起点被重新评估为</w:t>
      </w:r>
      <w:r w:rsidRPr="00934740">
        <w:rPr>
          <w:rFonts w:hint="eastAsia"/>
          <w:lang w:eastAsia="zh-CN"/>
        </w:rPr>
        <w:t>77.56 ODP</w:t>
      </w:r>
      <w:r w:rsidRPr="00934740">
        <w:rPr>
          <w:rFonts w:hint="eastAsia"/>
          <w:lang w:eastAsia="zh-CN"/>
        </w:rPr>
        <w:t>吨。</w:t>
      </w:r>
    </w:p>
  </w:footnote>
  <w:footnote w:id="6">
    <w:p w14:paraId="11AF98F3" w14:textId="77777777" w:rsidR="00934740" w:rsidRPr="009931F4" w:rsidRDefault="00934740" w:rsidP="00934740">
      <w:pPr>
        <w:pStyle w:val="FootnoteText"/>
        <w:shd w:val="clear" w:color="auto" w:fill="FFFFFF" w:themeFill="background1"/>
        <w:suppressAutoHyphens/>
        <w:rPr>
          <w:lang w:eastAsia="zh-CN"/>
        </w:rPr>
      </w:pPr>
      <w:r>
        <w:rPr>
          <w:rStyle w:val="FootnoteReference"/>
        </w:rPr>
        <w:footnoteRef/>
      </w:r>
      <w:r>
        <w:rPr>
          <w:lang w:eastAsia="zh-CN"/>
        </w:rPr>
        <w:t xml:space="preserve"> </w:t>
      </w:r>
      <w:r>
        <w:rPr>
          <w:rFonts w:hint="eastAsia"/>
          <w:lang w:eastAsia="zh-CN"/>
        </w:rPr>
        <w:t>第</w:t>
      </w:r>
      <w:r>
        <w:rPr>
          <w:lang w:eastAsia="zh-CN"/>
        </w:rPr>
        <w:t>82/59</w:t>
      </w:r>
      <w:r>
        <w:rPr>
          <w:rFonts w:hint="eastAsia"/>
          <w:lang w:eastAsia="zh-CN"/>
        </w:rPr>
        <w:t>号决定和文件</w:t>
      </w:r>
      <w:r w:rsidRPr="009931F4">
        <w:rPr>
          <w:lang w:eastAsia="zh-CN"/>
        </w:rPr>
        <w:t>UNEP</w:t>
      </w:r>
      <w:r w:rsidRPr="00F87CFC">
        <w:rPr>
          <w:lang w:eastAsia="zh-CN"/>
        </w:rPr>
        <w:t>/OzL.Pro/ExCom/</w:t>
      </w:r>
      <w:r>
        <w:rPr>
          <w:lang w:eastAsia="zh-CN"/>
        </w:rPr>
        <w:t>82/43</w:t>
      </w:r>
      <w:r>
        <w:rPr>
          <w:rFonts w:hint="eastAsia"/>
          <w:lang w:eastAsia="zh-CN"/>
        </w:rPr>
        <w:t>。</w:t>
      </w:r>
    </w:p>
  </w:footnote>
  <w:footnote w:id="7">
    <w:p w14:paraId="188B5A2D" w14:textId="77777777" w:rsidR="00934740" w:rsidRDefault="00934740" w:rsidP="00934740">
      <w:pPr>
        <w:pStyle w:val="FootnoteText"/>
        <w:suppressAutoHyphens/>
        <w:rPr>
          <w:lang w:eastAsia="zh-CN"/>
        </w:rPr>
      </w:pPr>
      <w:r>
        <w:rPr>
          <w:rStyle w:val="FootnoteReference"/>
        </w:rPr>
        <w:footnoteRef/>
      </w:r>
      <w:r w:rsidRPr="002051F3">
        <w:rPr>
          <w:rFonts w:hint="eastAsia"/>
          <w:lang w:eastAsia="zh-CN"/>
        </w:rPr>
        <w:t>由于商业部门的动态特性，很难确定每年组装或安装的设备的确切数量。</w:t>
      </w:r>
    </w:p>
    <w:p w14:paraId="350F3728" w14:textId="77777777" w:rsidR="00934740" w:rsidRPr="00460102" w:rsidRDefault="00934740" w:rsidP="00934740">
      <w:pPr>
        <w:pStyle w:val="FootnoteText"/>
        <w:suppressAutoHyphens/>
        <w:rPr>
          <w:lang w:eastAsia="zh-CN"/>
        </w:rPr>
      </w:pPr>
    </w:p>
  </w:footnote>
  <w:footnote w:id="8">
    <w:p w14:paraId="23C3C5F6" w14:textId="77777777" w:rsidR="000068E4" w:rsidRPr="00462A1D" w:rsidRDefault="000068E4" w:rsidP="000068E4">
      <w:pPr>
        <w:pStyle w:val="FootnoteText"/>
        <w:suppressAutoHyphens/>
        <w:rPr>
          <w:lang w:eastAsia="zh-CN"/>
        </w:rPr>
      </w:pPr>
      <w:r w:rsidRPr="00957575">
        <w:rPr>
          <w:rStyle w:val="FootnoteReference"/>
        </w:rPr>
        <w:footnoteRef/>
      </w:r>
      <w:r w:rsidR="00096EFB">
        <w:rPr>
          <w:rFonts w:hint="eastAsia"/>
          <w:lang w:eastAsia="zh-CN"/>
        </w:rPr>
        <w:t>估算是假设</w:t>
      </w:r>
      <w:r w:rsidR="00096EFB" w:rsidRPr="00096EFB">
        <w:rPr>
          <w:rStyle w:val="ui-provider"/>
          <w:rFonts w:hint="eastAsia"/>
          <w:lang w:eastAsia="zh-CN"/>
        </w:rPr>
        <w:t>商业制冷和空调中消耗的</w:t>
      </w:r>
      <w:r w:rsidR="00096EFB" w:rsidRPr="00096EFB">
        <w:rPr>
          <w:rStyle w:val="ui-provider"/>
          <w:rFonts w:hint="eastAsia"/>
          <w:lang w:eastAsia="zh-CN"/>
        </w:rPr>
        <w:t>HCFC-22</w:t>
      </w:r>
      <w:r w:rsidR="00096EFB" w:rsidRPr="00096EFB">
        <w:rPr>
          <w:rStyle w:val="ui-provider"/>
          <w:rFonts w:hint="eastAsia"/>
          <w:lang w:eastAsia="zh-CN"/>
        </w:rPr>
        <w:t>将分别被</w:t>
      </w:r>
      <w:r w:rsidR="00096EFB" w:rsidRPr="00096EFB">
        <w:rPr>
          <w:rStyle w:val="ui-provider"/>
          <w:rFonts w:hint="eastAsia"/>
          <w:lang w:eastAsia="zh-CN"/>
        </w:rPr>
        <w:t>R-404A</w:t>
      </w:r>
      <w:r w:rsidR="00096EFB" w:rsidRPr="00096EFB">
        <w:rPr>
          <w:rStyle w:val="ui-provider"/>
          <w:rFonts w:hint="eastAsia"/>
          <w:lang w:eastAsia="zh-CN"/>
        </w:rPr>
        <w:t>和</w:t>
      </w:r>
      <w:r w:rsidR="00096EFB" w:rsidRPr="00096EFB">
        <w:rPr>
          <w:rStyle w:val="ui-provider"/>
          <w:rFonts w:hint="eastAsia"/>
          <w:lang w:eastAsia="zh-CN"/>
        </w:rPr>
        <w:t>R-410A</w:t>
      </w:r>
      <w:r w:rsidR="00096EFB" w:rsidRPr="00096EFB">
        <w:rPr>
          <w:rStyle w:val="ui-provider"/>
          <w:rFonts w:hint="eastAsia"/>
          <w:lang w:eastAsia="zh-CN"/>
        </w:rPr>
        <w:t>完全替代，并且这一数量（以</w:t>
      </w:r>
      <w:r w:rsidR="00096EFB" w:rsidRPr="00096EFB">
        <w:rPr>
          <w:rStyle w:val="ui-provider"/>
          <w:rFonts w:hint="eastAsia"/>
          <w:lang w:eastAsia="zh-CN"/>
        </w:rPr>
        <w:t>CO</w:t>
      </w:r>
      <w:r w:rsidR="00096EFB" w:rsidRPr="009C51AB">
        <w:rPr>
          <w:rStyle w:val="ui-provider"/>
          <w:rFonts w:hint="eastAsia"/>
          <w:vertAlign w:val="subscript"/>
          <w:lang w:eastAsia="zh-CN"/>
        </w:rPr>
        <w:t>2</w:t>
      </w:r>
      <w:r w:rsidR="009C51AB">
        <w:rPr>
          <w:rStyle w:val="ui-provider"/>
          <w:vertAlign w:val="subscript"/>
          <w:lang w:eastAsia="zh-CN"/>
        </w:rPr>
        <w:t>-</w:t>
      </w:r>
      <w:r w:rsidR="009C51AB">
        <w:rPr>
          <w:rStyle w:val="ui-provider"/>
          <w:lang w:eastAsia="zh-CN"/>
        </w:rPr>
        <w:t>eq</w:t>
      </w:r>
      <w:r w:rsidR="00096EFB" w:rsidRPr="00096EFB">
        <w:rPr>
          <w:rStyle w:val="ui-provider"/>
          <w:rFonts w:hint="eastAsia"/>
          <w:lang w:eastAsia="zh-CN"/>
        </w:rPr>
        <w:t>吨计）在八年内平分。这一数量将不包括</w:t>
      </w:r>
      <w:r w:rsidR="00096EFB" w:rsidRPr="00096EFB">
        <w:rPr>
          <w:rStyle w:val="ui-provider"/>
          <w:rFonts w:hint="eastAsia"/>
          <w:lang w:eastAsia="zh-CN"/>
        </w:rPr>
        <w:t>HFC</w:t>
      </w:r>
      <w:r w:rsidR="00096EFB" w:rsidRPr="00096EFB">
        <w:rPr>
          <w:rStyle w:val="ui-provider"/>
          <w:rFonts w:hint="eastAsia"/>
          <w:lang w:eastAsia="zh-CN"/>
        </w:rPr>
        <w:t>消</w:t>
      </w:r>
      <w:r w:rsidR="009C51AB">
        <w:rPr>
          <w:rStyle w:val="ui-provider"/>
          <w:rFonts w:hint="eastAsia"/>
          <w:lang w:eastAsia="zh-CN"/>
        </w:rPr>
        <w:t>耗</w:t>
      </w:r>
      <w:r w:rsidR="00096EFB" w:rsidRPr="00096EFB">
        <w:rPr>
          <w:rStyle w:val="ui-provider"/>
          <w:rFonts w:hint="eastAsia"/>
          <w:lang w:eastAsia="zh-CN"/>
        </w:rPr>
        <w:t>量</w:t>
      </w:r>
      <w:r w:rsidR="00096EFB" w:rsidRPr="00096EFB">
        <w:rPr>
          <w:rStyle w:val="ui-provider"/>
          <w:rFonts w:hint="eastAsia"/>
          <w:lang w:eastAsia="zh-CN"/>
        </w:rPr>
        <w:t>6%</w:t>
      </w:r>
      <w:r w:rsidR="00096EFB" w:rsidRPr="00096EFB">
        <w:rPr>
          <w:rStyle w:val="ui-provider"/>
          <w:rFonts w:hint="eastAsia"/>
          <w:lang w:eastAsia="zh-CN"/>
        </w:rPr>
        <w:t>的增长。</w:t>
      </w:r>
    </w:p>
  </w:footnote>
  <w:footnote w:id="9">
    <w:p w14:paraId="288E2C56" w14:textId="77777777" w:rsidR="009C51AB" w:rsidRPr="00462A1D" w:rsidRDefault="009C51AB" w:rsidP="009C51AB">
      <w:pPr>
        <w:suppressAutoHyphens/>
        <w:rPr>
          <w:sz w:val="20"/>
          <w:szCs w:val="20"/>
          <w:lang w:eastAsia="zh-CN"/>
        </w:rPr>
      </w:pPr>
      <w:r w:rsidRPr="00462A1D">
        <w:rPr>
          <w:rStyle w:val="FootnoteReference"/>
          <w:sz w:val="20"/>
          <w:szCs w:val="20"/>
        </w:rPr>
        <w:footnoteRef/>
      </w:r>
      <w:r w:rsidRPr="00E9563D">
        <w:rPr>
          <w:rFonts w:hint="eastAsia"/>
          <w:sz w:val="20"/>
          <w:szCs w:val="20"/>
          <w:lang w:eastAsia="zh-CN"/>
        </w:rPr>
        <w:t>该行业使用</w:t>
      </w:r>
      <w:r w:rsidRPr="00E9563D">
        <w:rPr>
          <w:rFonts w:hint="eastAsia"/>
          <w:sz w:val="20"/>
          <w:szCs w:val="20"/>
          <w:lang w:eastAsia="zh-CN"/>
        </w:rPr>
        <w:t>HFC-227ea(GWP=3,220)</w:t>
      </w:r>
      <w:r w:rsidRPr="00E9563D">
        <w:rPr>
          <w:rFonts w:hint="eastAsia"/>
          <w:sz w:val="20"/>
          <w:szCs w:val="20"/>
          <w:lang w:eastAsia="zh-CN"/>
        </w:rPr>
        <w:t>以及可用的替代品，例如</w:t>
      </w:r>
      <w:r w:rsidRPr="00E9563D">
        <w:rPr>
          <w:rFonts w:hint="eastAsia"/>
          <w:sz w:val="20"/>
          <w:szCs w:val="20"/>
          <w:lang w:eastAsia="zh-CN"/>
        </w:rPr>
        <w:t>CO</w:t>
      </w:r>
      <w:r w:rsidRPr="00B54B5A">
        <w:rPr>
          <w:rFonts w:hint="eastAsia"/>
          <w:sz w:val="20"/>
          <w:szCs w:val="20"/>
          <w:vertAlign w:val="subscript"/>
          <w:lang w:eastAsia="zh-CN"/>
        </w:rPr>
        <w:t>2</w:t>
      </w:r>
      <w:r w:rsidRPr="00E9563D">
        <w:rPr>
          <w:rFonts w:hint="eastAsia"/>
          <w:sz w:val="20"/>
          <w:szCs w:val="20"/>
          <w:lang w:eastAsia="zh-CN"/>
        </w:rPr>
        <w:t>和水。</w:t>
      </w:r>
    </w:p>
  </w:footnote>
  <w:footnote w:id="10">
    <w:p w14:paraId="71479B08" w14:textId="77777777" w:rsidR="009C51AB" w:rsidRPr="00462A1D" w:rsidRDefault="009C51AB" w:rsidP="009C51AB">
      <w:pPr>
        <w:spacing w:line="259" w:lineRule="auto"/>
        <w:rPr>
          <w:sz w:val="20"/>
          <w:szCs w:val="20"/>
          <w:lang w:eastAsia="zh-CN"/>
        </w:rPr>
      </w:pPr>
      <w:r w:rsidRPr="00462A1D">
        <w:rPr>
          <w:rStyle w:val="FootnoteReference"/>
          <w:sz w:val="20"/>
          <w:szCs w:val="20"/>
        </w:rPr>
        <w:footnoteRef/>
      </w:r>
      <w:r w:rsidRPr="00E9563D">
        <w:rPr>
          <w:rFonts w:hint="eastAsia"/>
          <w:sz w:val="20"/>
          <w:szCs w:val="20"/>
          <w:lang w:eastAsia="zh-CN"/>
        </w:rPr>
        <w:t>培训将侧重于消防认证、处</w:t>
      </w:r>
      <w:r>
        <w:rPr>
          <w:rFonts w:hint="eastAsia"/>
          <w:sz w:val="20"/>
          <w:szCs w:val="20"/>
          <w:lang w:eastAsia="zh-CN"/>
        </w:rPr>
        <w:t>置</w:t>
      </w:r>
      <w:r w:rsidRPr="00E9563D">
        <w:rPr>
          <w:rFonts w:hint="eastAsia"/>
          <w:sz w:val="20"/>
          <w:szCs w:val="20"/>
          <w:lang w:eastAsia="zh-CN"/>
        </w:rPr>
        <w:t>、风险评估和安全，以及管理替代品。</w:t>
      </w:r>
    </w:p>
  </w:footnote>
  <w:footnote w:id="11">
    <w:p w14:paraId="63138029" w14:textId="77777777" w:rsidR="000068E4" w:rsidRPr="00996241" w:rsidRDefault="000068E4" w:rsidP="000068E4">
      <w:pPr>
        <w:pStyle w:val="FootnoteText"/>
        <w:suppressAutoHyphens/>
        <w:rPr>
          <w:lang w:eastAsia="zh-CN"/>
        </w:rPr>
      </w:pPr>
      <w:r>
        <w:rPr>
          <w:rStyle w:val="FootnoteReference"/>
        </w:rPr>
        <w:footnoteRef/>
      </w:r>
      <w:r w:rsidR="002E59CD" w:rsidRPr="002E59CD">
        <w:rPr>
          <w:rFonts w:hint="eastAsia"/>
          <w:lang w:eastAsia="zh-CN"/>
        </w:rPr>
        <w:t>根据第</w:t>
      </w:r>
      <w:r w:rsidR="002E59CD" w:rsidRPr="002E59CD">
        <w:rPr>
          <w:rFonts w:hint="eastAsia"/>
          <w:lang w:eastAsia="zh-CN"/>
        </w:rPr>
        <w:t>84/92(d)</w:t>
      </w:r>
      <w:r w:rsidR="002E59CD" w:rsidRPr="002E59CD">
        <w:rPr>
          <w:rFonts w:hint="eastAsia"/>
          <w:lang w:eastAsia="zh-CN"/>
        </w:rPr>
        <w:t>号决定，第</w:t>
      </w:r>
      <w:r w:rsidR="002E59CD" w:rsidRPr="002E59CD">
        <w:rPr>
          <w:rFonts w:hint="eastAsia"/>
          <w:lang w:eastAsia="zh-CN"/>
        </w:rPr>
        <w:t>90/48(c)</w:t>
      </w:r>
      <w:r w:rsidR="002E59CD" w:rsidRPr="002E59CD">
        <w:rPr>
          <w:rFonts w:hint="eastAsia"/>
          <w:lang w:eastAsia="zh-CN"/>
        </w:rPr>
        <w:t>号决定鼓励双边机构和执行机构继续确保将可操作的性别主流化政策应用于所有项目，同时考虑到文件表</w:t>
      </w:r>
      <w:r w:rsidR="002E59CD" w:rsidRPr="002E59CD">
        <w:rPr>
          <w:rFonts w:hint="eastAsia"/>
          <w:lang w:eastAsia="zh-CN"/>
        </w:rPr>
        <w:t>2</w:t>
      </w:r>
      <w:r w:rsidR="002E59CD" w:rsidRPr="002E59CD">
        <w:rPr>
          <w:rFonts w:hint="eastAsia"/>
          <w:lang w:eastAsia="zh-CN"/>
        </w:rPr>
        <w:t>中列出的具体活动</w:t>
      </w:r>
      <w:r w:rsidR="002E59CD" w:rsidRPr="002E59CD">
        <w:rPr>
          <w:rFonts w:hint="eastAsia"/>
          <w:lang w:eastAsia="zh-CN"/>
        </w:rPr>
        <w:t>UNEP/</w:t>
      </w:r>
      <w:proofErr w:type="spellStart"/>
      <w:r w:rsidR="002E59CD" w:rsidRPr="002E59CD">
        <w:rPr>
          <w:rFonts w:hint="eastAsia"/>
          <w:lang w:eastAsia="zh-CN"/>
        </w:rPr>
        <w:t>OzL.Pro</w:t>
      </w:r>
      <w:proofErr w:type="spellEnd"/>
      <w:r w:rsidR="002E59CD" w:rsidRPr="002E59CD">
        <w:rPr>
          <w:rFonts w:hint="eastAsia"/>
          <w:lang w:eastAsia="zh-CN"/>
        </w:rPr>
        <w:t>/ExCom/90/37</w:t>
      </w:r>
      <w:r w:rsidR="002E59CD">
        <w:rPr>
          <w:rFonts w:hint="eastAsia"/>
          <w:lang w:eastAsia="zh-CN"/>
        </w:rPr>
        <w:t>。</w:t>
      </w:r>
    </w:p>
  </w:footnote>
  <w:footnote w:id="12">
    <w:p w14:paraId="7E288147" w14:textId="77777777" w:rsidR="00B54B5A" w:rsidRPr="00A55E44" w:rsidRDefault="00B54B5A" w:rsidP="00A55E44">
      <w:pPr>
        <w:pStyle w:val="FootnoteText"/>
        <w:rPr>
          <w:color w:val="2C2825"/>
          <w:shd w:val="clear" w:color="auto" w:fill="FFFFFF"/>
          <w:lang w:eastAsia="zh-CN"/>
        </w:rPr>
      </w:pPr>
      <w:r>
        <w:rPr>
          <w:rStyle w:val="FootnoteReference"/>
        </w:rPr>
        <w:footnoteRef/>
      </w:r>
      <w:r w:rsidR="00A55E44" w:rsidRPr="00A55E44">
        <w:rPr>
          <w:rFonts w:hint="eastAsia"/>
          <w:color w:val="2C2825"/>
          <w:shd w:val="clear" w:color="auto" w:fill="FFFFFF"/>
          <w:lang w:eastAsia="zh-CN"/>
        </w:rPr>
        <w:t>喀麦隆</w:t>
      </w:r>
      <w:r w:rsidR="00A55E44" w:rsidRPr="00A55E44">
        <w:rPr>
          <w:rFonts w:hint="eastAsia"/>
          <w:color w:val="2C2825"/>
          <w:shd w:val="clear" w:color="auto" w:fill="FFFFFF"/>
          <w:lang w:eastAsia="zh-CN"/>
        </w:rPr>
        <w:t>2023</w:t>
      </w:r>
      <w:r w:rsidR="00A55E44" w:rsidRPr="00A55E44">
        <w:rPr>
          <w:rFonts w:hint="eastAsia"/>
          <w:color w:val="2C2825"/>
          <w:shd w:val="clear" w:color="auto" w:fill="FFFFFF"/>
          <w:lang w:eastAsia="zh-CN"/>
        </w:rPr>
        <w:t>年实际</w:t>
      </w:r>
      <w:r w:rsidR="00A55E44" w:rsidRPr="00A55E44">
        <w:rPr>
          <w:rFonts w:hint="eastAsia"/>
          <w:color w:val="2C2825"/>
          <w:shd w:val="clear" w:color="auto" w:fill="FFFFFF"/>
          <w:lang w:eastAsia="zh-CN"/>
        </w:rPr>
        <w:t>GDP</w:t>
      </w:r>
      <w:r w:rsidR="00A55E44" w:rsidRPr="00A55E44">
        <w:rPr>
          <w:rFonts w:hint="eastAsia"/>
          <w:color w:val="2C2825"/>
          <w:shd w:val="clear" w:color="auto" w:fill="FFFFFF"/>
          <w:lang w:eastAsia="zh-CN"/>
        </w:rPr>
        <w:t>增长率预计为</w:t>
      </w:r>
      <w:r w:rsidR="00A55E44" w:rsidRPr="00A55E44">
        <w:rPr>
          <w:rFonts w:hint="eastAsia"/>
          <w:color w:val="2C2825"/>
          <w:shd w:val="clear" w:color="auto" w:fill="FFFFFF"/>
          <w:lang w:eastAsia="zh-CN"/>
        </w:rPr>
        <w:t>4.3%</w:t>
      </w:r>
      <w:r w:rsidR="00A55E44" w:rsidRPr="00A55E44">
        <w:rPr>
          <w:rFonts w:hint="eastAsia"/>
          <w:color w:val="2C2825"/>
          <w:shd w:val="clear" w:color="auto" w:fill="FFFFFF"/>
          <w:lang w:eastAsia="zh-CN"/>
        </w:rPr>
        <w:t>，中期平均增长率应为</w:t>
      </w:r>
      <w:r w:rsidR="00A55E44" w:rsidRPr="00A55E44">
        <w:rPr>
          <w:rFonts w:hint="eastAsia"/>
          <w:color w:val="2C2825"/>
          <w:shd w:val="clear" w:color="auto" w:fill="FFFFFF"/>
          <w:lang w:eastAsia="zh-CN"/>
        </w:rPr>
        <w:t>4.5%</w:t>
      </w:r>
      <w:r w:rsidR="00A55E44" w:rsidRPr="00A55E44">
        <w:rPr>
          <w:rFonts w:hint="eastAsia"/>
          <w:color w:val="2C2825"/>
          <w:shd w:val="clear" w:color="auto" w:fill="FFFFFF"/>
          <w:lang w:eastAsia="zh-CN"/>
        </w:rPr>
        <w:t>。国际货币基金组织，新闻稿第</w:t>
      </w:r>
      <w:r w:rsidR="00A55E44" w:rsidRPr="00A55E44">
        <w:rPr>
          <w:rFonts w:hint="eastAsia"/>
          <w:color w:val="2C2825"/>
          <w:shd w:val="clear" w:color="auto" w:fill="FFFFFF"/>
          <w:lang w:eastAsia="zh-CN"/>
        </w:rPr>
        <w:t>23/64</w:t>
      </w:r>
      <w:r w:rsidR="00A55E44" w:rsidRPr="00A55E44">
        <w:rPr>
          <w:rFonts w:hint="eastAsia"/>
          <w:color w:val="2C2825"/>
          <w:shd w:val="clear" w:color="auto" w:fill="FFFFFF"/>
          <w:lang w:eastAsia="zh-CN"/>
        </w:rPr>
        <w:t>号（</w:t>
      </w:r>
      <w:r w:rsidR="00A55E44" w:rsidRPr="00A55E44">
        <w:rPr>
          <w:rFonts w:hint="eastAsia"/>
          <w:color w:val="2C2825"/>
          <w:shd w:val="clear" w:color="auto" w:fill="FFFFFF"/>
          <w:lang w:eastAsia="zh-CN"/>
        </w:rPr>
        <w:t>2023</w:t>
      </w:r>
      <w:r w:rsidR="00A55E44" w:rsidRPr="00A55E44">
        <w:rPr>
          <w:rFonts w:hint="eastAsia"/>
          <w:color w:val="2C2825"/>
          <w:shd w:val="clear" w:color="auto" w:fill="FFFFFF"/>
          <w:lang w:eastAsia="zh-CN"/>
        </w:rPr>
        <w:t>年</w:t>
      </w:r>
      <w:r w:rsidR="00A55E44" w:rsidRPr="00A55E44">
        <w:rPr>
          <w:rFonts w:hint="eastAsia"/>
          <w:color w:val="2C2825"/>
          <w:shd w:val="clear" w:color="auto" w:fill="FFFFFF"/>
          <w:lang w:eastAsia="zh-CN"/>
        </w:rPr>
        <w:t>3</w:t>
      </w:r>
      <w:r w:rsidR="00A55E44" w:rsidRPr="00A55E44">
        <w:rPr>
          <w:rFonts w:hint="eastAsia"/>
          <w:color w:val="2C2825"/>
          <w:shd w:val="clear" w:color="auto" w:fill="FFFFFF"/>
          <w:lang w:eastAsia="zh-CN"/>
        </w:rPr>
        <w:t>月</w:t>
      </w:r>
      <w:r w:rsidR="00A55E44" w:rsidRPr="00A55E44">
        <w:rPr>
          <w:rFonts w:hint="eastAsia"/>
          <w:color w:val="2C2825"/>
          <w:shd w:val="clear" w:color="auto" w:fill="FFFFFF"/>
          <w:lang w:eastAsia="zh-CN"/>
        </w:rPr>
        <w:t>8</w:t>
      </w:r>
      <w:r w:rsidR="00A55E44" w:rsidRPr="00A55E44">
        <w:rPr>
          <w:rFonts w:hint="eastAsia"/>
          <w:color w:val="2C2825"/>
          <w:shd w:val="clear" w:color="auto" w:fill="FFFFFF"/>
          <w:lang w:eastAsia="zh-CN"/>
        </w:rPr>
        <w:t>日）</w:t>
      </w:r>
      <w:r w:rsidR="00A55E44">
        <w:rPr>
          <w:rFonts w:hint="eastAsia"/>
          <w:color w:val="2C2825"/>
          <w:shd w:val="clear" w:color="auto" w:fill="FFFFFF"/>
          <w:lang w:eastAsia="zh-CN"/>
        </w:rPr>
        <w:t>。</w:t>
      </w:r>
    </w:p>
  </w:footnote>
  <w:footnote w:id="13">
    <w:p w14:paraId="72F47F92" w14:textId="77777777" w:rsidR="00407206" w:rsidRPr="0022179B" w:rsidRDefault="00407206" w:rsidP="00407206">
      <w:pPr>
        <w:pStyle w:val="FootnoteText"/>
        <w:rPr>
          <w:lang w:eastAsia="zh-CN"/>
        </w:rPr>
      </w:pPr>
      <w:r>
        <w:rPr>
          <w:rStyle w:val="FootnoteReference"/>
        </w:rPr>
        <w:footnoteRef/>
      </w:r>
      <w:r w:rsidR="00A55E44" w:rsidRPr="00A55E44">
        <w:rPr>
          <w:rFonts w:hint="eastAsia"/>
          <w:color w:val="2C2825"/>
          <w:shd w:val="clear" w:color="auto" w:fill="FFFFFF"/>
          <w:lang w:eastAsia="zh-CN"/>
        </w:rPr>
        <w:t>1,211,500</w:t>
      </w:r>
      <w:r w:rsidR="00A55E44" w:rsidRPr="00A55E44">
        <w:rPr>
          <w:rFonts w:hint="eastAsia"/>
          <w:color w:val="2C2825"/>
          <w:shd w:val="clear" w:color="auto" w:fill="FFFFFF"/>
          <w:lang w:eastAsia="zh-CN"/>
        </w:rPr>
        <w:t>美元加上</w:t>
      </w:r>
      <w:r w:rsidR="00A55E44" w:rsidRPr="00A55E44">
        <w:rPr>
          <w:rFonts w:hint="eastAsia"/>
          <w:color w:val="2C2825"/>
          <w:shd w:val="clear" w:color="auto" w:fill="FFFFFF"/>
          <w:lang w:eastAsia="zh-CN"/>
        </w:rPr>
        <w:t>84,805</w:t>
      </w:r>
      <w:r w:rsidR="00A55E44" w:rsidRPr="00A55E44">
        <w:rPr>
          <w:rFonts w:hint="eastAsia"/>
          <w:color w:val="2C2825"/>
          <w:shd w:val="clear" w:color="auto" w:fill="FFFFFF"/>
          <w:lang w:eastAsia="zh-CN"/>
        </w:rPr>
        <w:t>美元的机构支持费</w:t>
      </w:r>
      <w:r w:rsidR="00A55E44">
        <w:rPr>
          <w:rFonts w:hint="eastAsia"/>
          <w:color w:val="2C2825"/>
          <w:shd w:val="clear" w:color="auto" w:fill="FFFFFF"/>
          <w:lang w:eastAsia="zh-CN"/>
        </w:rPr>
        <w:t>。</w:t>
      </w:r>
    </w:p>
  </w:footnote>
  <w:footnote w:id="14">
    <w:p w14:paraId="28CEEAC4" w14:textId="77777777" w:rsidR="000068E4" w:rsidRPr="000C702C" w:rsidRDefault="000068E4" w:rsidP="000068E4">
      <w:pPr>
        <w:pStyle w:val="FootnoteText"/>
        <w:rPr>
          <w:lang w:val="en-US" w:eastAsia="zh-CN"/>
        </w:rPr>
      </w:pPr>
      <w:r>
        <w:rPr>
          <w:rStyle w:val="FootnoteReference"/>
        </w:rPr>
        <w:footnoteRef/>
      </w:r>
      <w:r w:rsidR="006423CD">
        <w:rPr>
          <w:rFonts w:hint="eastAsia"/>
          <w:lang w:eastAsia="zh-CN"/>
        </w:rPr>
        <w:t>HPMP</w:t>
      </w:r>
      <w:r w:rsidR="006423CD" w:rsidRPr="006423CD">
        <w:rPr>
          <w:rFonts w:hint="eastAsia"/>
          <w:lang w:eastAsia="zh-CN"/>
        </w:rPr>
        <w:t>第二阶段</w:t>
      </w:r>
      <w:r w:rsidR="006423CD">
        <w:rPr>
          <w:rFonts w:hint="eastAsia"/>
          <w:lang w:eastAsia="zh-CN"/>
        </w:rPr>
        <w:t>已经</w:t>
      </w:r>
      <w:r w:rsidR="006423CD" w:rsidRPr="006423CD">
        <w:rPr>
          <w:rFonts w:hint="eastAsia"/>
          <w:lang w:eastAsia="zh-CN"/>
        </w:rPr>
        <w:t>设定了到</w:t>
      </w:r>
      <w:r w:rsidR="006423CD" w:rsidRPr="006423CD">
        <w:rPr>
          <w:rFonts w:hint="eastAsia"/>
          <w:lang w:eastAsia="zh-CN"/>
        </w:rPr>
        <w:t>2025</w:t>
      </w:r>
      <w:r w:rsidR="006423CD" w:rsidRPr="006423CD">
        <w:rPr>
          <w:rFonts w:hint="eastAsia"/>
          <w:lang w:eastAsia="zh-CN"/>
        </w:rPr>
        <w:t>年的目标。</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97CDF3" w14:textId="77777777" w:rsidR="000068E4" w:rsidRPr="001B41FF" w:rsidRDefault="005A114D" w:rsidP="001B41FF">
    <w:pPr>
      <w:jc w:val="left"/>
    </w:pPr>
    <w:r>
      <w:fldChar w:fldCharType="begin"/>
    </w:r>
    <w:r w:rsidR="001C6CDE">
      <w:instrText>DOCPROPERTY "Document number"  \* MERGEFORMAT</w:instrText>
    </w:r>
    <w:r>
      <w:fldChar w:fldCharType="separate"/>
    </w:r>
    <w:r w:rsidR="000068E4">
      <w:t>UNEP/</w:t>
    </w:r>
    <w:proofErr w:type="spellStart"/>
    <w:r w:rsidR="000068E4">
      <w:t>OzL.Pro</w:t>
    </w:r>
    <w:proofErr w:type="spellEnd"/>
    <w:r w:rsidR="000068E4">
      <w:t>/ExCom/92/23</w:t>
    </w:r>
    <w:r>
      <w:fldChar w:fldCharType="end"/>
    </w:r>
  </w:p>
  <w:p w14:paraId="71C49FF7" w14:textId="77777777" w:rsidR="000068E4" w:rsidRDefault="000068E4">
    <w:pPr>
      <w:pStyle w:val="Header"/>
    </w:pPr>
  </w:p>
  <w:p w14:paraId="1F39CBE1" w14:textId="77777777" w:rsidR="000068E4" w:rsidRDefault="000068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8B5E2F" w14:textId="77777777" w:rsidR="000068E4" w:rsidRPr="001B41FF" w:rsidRDefault="005A114D">
    <w:pPr>
      <w:jc w:val="right"/>
    </w:pPr>
    <w:r>
      <w:fldChar w:fldCharType="begin"/>
    </w:r>
    <w:r w:rsidR="001C6CDE">
      <w:instrText>DOCPROPERTY "Document number"  \* MERGEFORMAT</w:instrText>
    </w:r>
    <w:r>
      <w:fldChar w:fldCharType="separate"/>
    </w:r>
    <w:r w:rsidR="000068E4">
      <w:t>UNEP/</w:t>
    </w:r>
    <w:proofErr w:type="spellStart"/>
    <w:r w:rsidR="000068E4">
      <w:t>OzL.Pro</w:t>
    </w:r>
    <w:proofErr w:type="spellEnd"/>
    <w:r w:rsidR="000068E4">
      <w:t>/ExCom/92/23</w:t>
    </w:r>
    <w:r>
      <w:fldChar w:fldCharType="end"/>
    </w:r>
  </w:p>
  <w:p w14:paraId="08A8ED8C" w14:textId="77777777" w:rsidR="000068E4" w:rsidRDefault="000068E4" w:rsidP="000A0286">
    <w:pPr>
      <w:pStyle w:val="Header"/>
      <w:jc w:val="right"/>
    </w:pPr>
  </w:p>
  <w:p w14:paraId="53ADB760" w14:textId="77777777" w:rsidR="000068E4" w:rsidRPr="0033525D" w:rsidRDefault="000068E4" w:rsidP="000A028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E0FB2" w14:textId="77777777" w:rsidR="000068E4" w:rsidRPr="0033525D" w:rsidRDefault="005A114D">
    <w:r>
      <w:fldChar w:fldCharType="begin"/>
    </w:r>
    <w:r w:rsidR="001C6CDE">
      <w:instrText xml:space="preserve"> DOCPROPERTY "Document number"  \* MERGEFORMAT </w:instrText>
    </w:r>
    <w:r>
      <w:fldChar w:fldCharType="separate"/>
    </w:r>
    <w:r w:rsidR="000068E4">
      <w:t>UNEP/</w:t>
    </w:r>
    <w:proofErr w:type="spellStart"/>
    <w:r w:rsidR="000068E4">
      <w:t>OzL.Pro</w:t>
    </w:r>
    <w:proofErr w:type="spellEnd"/>
    <w:r w:rsidR="000068E4">
      <w:t>/ExCom/92/23</w:t>
    </w:r>
    <w:r>
      <w:fldChar w:fldCharType="end"/>
    </w:r>
  </w:p>
  <w:p w14:paraId="163D05F2" w14:textId="77777777" w:rsidR="000068E4" w:rsidRPr="0033525D" w:rsidRDefault="000068E4"/>
  <w:p w14:paraId="3E19C611" w14:textId="77777777" w:rsidR="000068E4" w:rsidRPr="0033525D" w:rsidRDefault="000068E4"/>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9E4C8" w14:textId="77777777" w:rsidR="000068E4" w:rsidRPr="0033525D" w:rsidRDefault="005A114D">
    <w:pPr>
      <w:jc w:val="right"/>
    </w:pPr>
    <w:r>
      <w:fldChar w:fldCharType="begin"/>
    </w:r>
    <w:r w:rsidR="001C6CDE">
      <w:instrText xml:space="preserve"> DOCPROPERTY "Document number"  \* MERGEFORMAT </w:instrText>
    </w:r>
    <w:r>
      <w:fldChar w:fldCharType="separate"/>
    </w:r>
    <w:r w:rsidR="000068E4">
      <w:t>UNEP/</w:t>
    </w:r>
    <w:proofErr w:type="spellStart"/>
    <w:r w:rsidR="000068E4">
      <w:t>OzL.Pro</w:t>
    </w:r>
    <w:proofErr w:type="spellEnd"/>
    <w:r w:rsidR="000068E4">
      <w:t>/ExCom/92/23</w:t>
    </w:r>
    <w:r>
      <w:fldChar w:fldCharType="end"/>
    </w:r>
  </w:p>
  <w:p w14:paraId="256A8F6B" w14:textId="77777777" w:rsidR="000068E4" w:rsidRPr="0033525D" w:rsidRDefault="000068E4"/>
  <w:p w14:paraId="040CCFA5" w14:textId="77777777" w:rsidR="000068E4" w:rsidRPr="0033525D" w:rsidRDefault="000068E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4FA83" w14:textId="77777777" w:rsidR="000068E4" w:rsidRPr="001B41FF" w:rsidRDefault="005A114D" w:rsidP="001B41FF">
    <w:pPr>
      <w:jc w:val="right"/>
    </w:pPr>
    <w:r>
      <w:fldChar w:fldCharType="begin"/>
    </w:r>
    <w:r w:rsidR="001C6CDE">
      <w:instrText>DOCPROPERTY "Document number"  \* MERGEFORMAT</w:instrText>
    </w:r>
    <w:r>
      <w:fldChar w:fldCharType="separate"/>
    </w:r>
    <w:r w:rsidR="000068E4">
      <w:t>UNEP/</w:t>
    </w:r>
    <w:proofErr w:type="spellStart"/>
    <w:r w:rsidR="000068E4">
      <w:t>OzL.Pro</w:t>
    </w:r>
    <w:proofErr w:type="spellEnd"/>
    <w:r w:rsidR="000068E4">
      <w:t>/ExCom/92/23</w:t>
    </w:r>
    <w:r>
      <w:fldChar w:fldCharType="end"/>
    </w:r>
  </w:p>
  <w:p w14:paraId="65FB2890" w14:textId="77777777" w:rsidR="000068E4" w:rsidRDefault="000068E4" w:rsidP="001B41FF">
    <w:pPr>
      <w:pStyle w:val="Header"/>
      <w:jc w:val="right"/>
    </w:pPr>
    <w:r>
      <w:t>Annex I</w:t>
    </w:r>
  </w:p>
  <w:p w14:paraId="6F500642" w14:textId="77777777" w:rsidR="000068E4" w:rsidRDefault="000068E4" w:rsidP="001B41FF">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E6617" w14:textId="77777777" w:rsidR="003E3B8E" w:rsidRPr="00D801D1" w:rsidRDefault="003E3B8E" w:rsidP="003E3B8E">
    <w:pPr>
      <w:rPr>
        <w:rFonts w:eastAsia="SimSun"/>
        <w:sz w:val="24"/>
        <w:szCs w:val="24"/>
      </w:rPr>
    </w:pPr>
    <w:r w:rsidRPr="00D801D1">
      <w:rPr>
        <w:rFonts w:eastAsia="SimSun"/>
        <w:sz w:val="24"/>
        <w:szCs w:val="24"/>
      </w:rPr>
      <w:t>UNEP/</w:t>
    </w:r>
    <w:proofErr w:type="spellStart"/>
    <w:r w:rsidRPr="00D801D1">
      <w:rPr>
        <w:rFonts w:eastAsia="SimSun"/>
        <w:sz w:val="24"/>
        <w:szCs w:val="24"/>
      </w:rPr>
      <w:t>OzL.Pro</w:t>
    </w:r>
    <w:proofErr w:type="spellEnd"/>
    <w:r w:rsidRPr="00D801D1">
      <w:rPr>
        <w:rFonts w:eastAsia="SimSun"/>
        <w:sz w:val="24"/>
        <w:szCs w:val="24"/>
      </w:rPr>
      <w:t>/ExCom/92/1</w:t>
    </w:r>
  </w:p>
  <w:p w14:paraId="613F4AD5" w14:textId="77777777" w:rsidR="0087546F" w:rsidRPr="0087546F" w:rsidRDefault="0087546F" w:rsidP="0087546F">
    <w:pPr>
      <w:rPr>
        <w:sz w:val="24"/>
        <w:szCs w:val="24"/>
      </w:rPr>
    </w:pPr>
  </w:p>
  <w:p w14:paraId="5426BC59" w14:textId="77777777" w:rsidR="00DC6A10" w:rsidRPr="0033525D" w:rsidRDefault="00DC6A10"/>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AD502" w14:textId="77777777" w:rsidR="003E3B8E" w:rsidRPr="00D801D1" w:rsidRDefault="003E3B8E" w:rsidP="003E3B8E">
    <w:pPr>
      <w:jc w:val="right"/>
      <w:rPr>
        <w:rFonts w:eastAsia="SimSun"/>
        <w:sz w:val="24"/>
        <w:szCs w:val="24"/>
      </w:rPr>
    </w:pPr>
    <w:r w:rsidRPr="00D801D1">
      <w:rPr>
        <w:rFonts w:eastAsia="SimSun"/>
        <w:sz w:val="24"/>
        <w:szCs w:val="24"/>
      </w:rPr>
      <w:t>UNEP/</w:t>
    </w:r>
    <w:proofErr w:type="spellStart"/>
    <w:r w:rsidRPr="00D801D1">
      <w:rPr>
        <w:rFonts w:eastAsia="SimSun"/>
        <w:sz w:val="24"/>
        <w:szCs w:val="24"/>
      </w:rPr>
      <w:t>OzL.Pro</w:t>
    </w:r>
    <w:proofErr w:type="spellEnd"/>
    <w:r w:rsidRPr="00D801D1">
      <w:rPr>
        <w:rFonts w:eastAsia="SimSun"/>
        <w:sz w:val="24"/>
        <w:szCs w:val="24"/>
      </w:rPr>
      <w:t>/ExCom/92/1</w:t>
    </w:r>
  </w:p>
  <w:p w14:paraId="42CA98F3" w14:textId="77777777" w:rsidR="0087546F" w:rsidRPr="0087546F" w:rsidRDefault="0087546F" w:rsidP="003E3B8E">
    <w:pPr>
      <w:jc w:val="right"/>
      <w:rPr>
        <w:sz w:val="24"/>
        <w:szCs w:val="24"/>
      </w:rPr>
    </w:pPr>
  </w:p>
  <w:p w14:paraId="715A7957" w14:textId="77777777" w:rsidR="00DC6A10" w:rsidRPr="0033525D" w:rsidRDefault="00DC6A1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B78C6" w14:textId="77777777" w:rsidR="00A437B4" w:rsidRDefault="00A437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2E7C15AD"/>
    <w:multiLevelType w:val="hybridMultilevel"/>
    <w:tmpl w:val="DF846A78"/>
    <w:lvl w:ilvl="0" w:tplc="0714DA30">
      <w:start w:val="1"/>
      <w:numFmt w:val="japaneseCounting"/>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3BB0FF5"/>
    <w:multiLevelType w:val="multilevel"/>
    <w:tmpl w:val="CD5E075E"/>
    <w:lvl w:ilvl="0">
      <w:start w:val="2023"/>
      <w:numFmt w:val="decimal"/>
      <w:lvlText w:val="%1"/>
      <w:lvlJc w:val="left"/>
      <w:pPr>
        <w:ind w:left="950" w:hanging="950"/>
      </w:pPr>
      <w:rPr>
        <w:rFonts w:hint="default"/>
      </w:rPr>
    </w:lvl>
    <w:lvl w:ilvl="1">
      <w:start w:val="2025"/>
      <w:numFmt w:val="decimal"/>
      <w:lvlText w:val="%1-%2"/>
      <w:lvlJc w:val="left"/>
      <w:pPr>
        <w:ind w:left="950" w:hanging="950"/>
      </w:pPr>
      <w:rPr>
        <w:rFonts w:hint="default"/>
      </w:rPr>
    </w:lvl>
    <w:lvl w:ilvl="2">
      <w:start w:val="1"/>
      <w:numFmt w:val="decimal"/>
      <w:lvlText w:val="%1-%2.%3"/>
      <w:lvlJc w:val="left"/>
      <w:pPr>
        <w:ind w:left="950" w:hanging="950"/>
      </w:pPr>
      <w:rPr>
        <w:rFonts w:hint="default"/>
      </w:rPr>
    </w:lvl>
    <w:lvl w:ilvl="3">
      <w:start w:val="1"/>
      <w:numFmt w:val="decimal"/>
      <w:lvlText w:val="%1-%2.%3.%4"/>
      <w:lvlJc w:val="left"/>
      <w:pPr>
        <w:ind w:left="950" w:hanging="95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39748F9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6FB00C1D"/>
    <w:multiLevelType w:val="multilevel"/>
    <w:tmpl w:val="BBAE7ADE"/>
    <w:lvl w:ilvl="0">
      <w:start w:val="2023"/>
      <w:numFmt w:val="decimal"/>
      <w:lvlText w:val="%1"/>
      <w:lvlJc w:val="left"/>
      <w:pPr>
        <w:ind w:left="975" w:hanging="975"/>
      </w:pPr>
      <w:rPr>
        <w:rFonts w:hint="default"/>
      </w:rPr>
    </w:lvl>
    <w:lvl w:ilvl="1">
      <w:start w:val="2025"/>
      <w:numFmt w:val="decimal"/>
      <w:lvlText w:val="%1-%2"/>
      <w:lvlJc w:val="left"/>
      <w:pPr>
        <w:ind w:left="975" w:hanging="975"/>
      </w:pPr>
      <w:rPr>
        <w:rFonts w:hint="default"/>
      </w:rPr>
    </w:lvl>
    <w:lvl w:ilvl="2">
      <w:start w:val="1"/>
      <w:numFmt w:val="decimal"/>
      <w:lvlText w:val="%1-%2.%3"/>
      <w:lvlJc w:val="left"/>
      <w:pPr>
        <w:ind w:left="975" w:hanging="975"/>
      </w:pPr>
      <w:rPr>
        <w:rFonts w:hint="default"/>
      </w:rPr>
    </w:lvl>
    <w:lvl w:ilvl="3">
      <w:start w:val="1"/>
      <w:numFmt w:val="decimal"/>
      <w:lvlText w:val="%1-%2.%3.%4"/>
      <w:lvlJc w:val="left"/>
      <w:pPr>
        <w:ind w:left="975" w:hanging="97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776F2511"/>
    <w:multiLevelType w:val="hybridMultilevel"/>
    <w:tmpl w:val="DF846A78"/>
    <w:lvl w:ilvl="0" w:tplc="FFFFFFFF">
      <w:start w:val="1"/>
      <w:numFmt w:val="japaneseCounting"/>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62073474">
    <w:abstractNumId w:val="10"/>
  </w:num>
  <w:num w:numId="2" w16cid:durableId="2075810428">
    <w:abstractNumId w:val="11"/>
  </w:num>
  <w:num w:numId="3" w16cid:durableId="1994941771">
    <w:abstractNumId w:val="15"/>
  </w:num>
  <w:num w:numId="4" w16cid:durableId="548538422">
    <w:abstractNumId w:val="16"/>
  </w:num>
  <w:num w:numId="5" w16cid:durableId="331877222">
    <w:abstractNumId w:val="20"/>
  </w:num>
  <w:num w:numId="6" w16cid:durableId="211965223">
    <w:abstractNumId w:val="13"/>
  </w:num>
  <w:num w:numId="7" w16cid:durableId="1004745504">
    <w:abstractNumId w:val="12"/>
  </w:num>
  <w:num w:numId="8" w16cid:durableId="1775637843">
    <w:abstractNumId w:val="19"/>
  </w:num>
  <w:num w:numId="9" w16cid:durableId="483011567">
    <w:abstractNumId w:val="9"/>
  </w:num>
  <w:num w:numId="10" w16cid:durableId="1411389598">
    <w:abstractNumId w:val="7"/>
  </w:num>
  <w:num w:numId="11" w16cid:durableId="613362625">
    <w:abstractNumId w:val="6"/>
  </w:num>
  <w:num w:numId="12" w16cid:durableId="1984312641">
    <w:abstractNumId w:val="5"/>
  </w:num>
  <w:num w:numId="13" w16cid:durableId="2061901875">
    <w:abstractNumId w:val="4"/>
  </w:num>
  <w:num w:numId="14" w16cid:durableId="409474353">
    <w:abstractNumId w:val="8"/>
  </w:num>
  <w:num w:numId="15" w16cid:durableId="1078015866">
    <w:abstractNumId w:val="3"/>
  </w:num>
  <w:num w:numId="16" w16cid:durableId="997002698">
    <w:abstractNumId w:val="2"/>
  </w:num>
  <w:num w:numId="17" w16cid:durableId="1244994474">
    <w:abstractNumId w:val="1"/>
  </w:num>
  <w:num w:numId="18" w16cid:durableId="464740459">
    <w:abstractNumId w:val="0"/>
  </w:num>
  <w:num w:numId="19" w16cid:durableId="225461397">
    <w:abstractNumId w:val="17"/>
  </w:num>
  <w:num w:numId="20" w16cid:durableId="9141246">
    <w:abstractNumId w:val="18"/>
  </w:num>
  <w:num w:numId="21" w16cid:durableId="1236014092">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4"/>
  <w:embedSystemFonts/>
  <w:bordersDoNotSurroundHeader/>
  <w:bordersDoNotSurroundFooter/>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C6625F"/>
    <w:rsid w:val="00000FED"/>
    <w:rsid w:val="0000434E"/>
    <w:rsid w:val="000068E4"/>
    <w:rsid w:val="000211A9"/>
    <w:rsid w:val="00021238"/>
    <w:rsid w:val="000306E7"/>
    <w:rsid w:val="00031260"/>
    <w:rsid w:val="0003681A"/>
    <w:rsid w:val="000372B7"/>
    <w:rsid w:val="00050F6E"/>
    <w:rsid w:val="00061EC2"/>
    <w:rsid w:val="00066CE8"/>
    <w:rsid w:val="00080ED0"/>
    <w:rsid w:val="00085B8F"/>
    <w:rsid w:val="00087691"/>
    <w:rsid w:val="00090481"/>
    <w:rsid w:val="0009549A"/>
    <w:rsid w:val="00096EFB"/>
    <w:rsid w:val="000A3826"/>
    <w:rsid w:val="000A6C26"/>
    <w:rsid w:val="000B055B"/>
    <w:rsid w:val="000B4E2E"/>
    <w:rsid w:val="000D52A4"/>
    <w:rsid w:val="000E07BC"/>
    <w:rsid w:val="000E4975"/>
    <w:rsid w:val="000F1CD4"/>
    <w:rsid w:val="000F4103"/>
    <w:rsid w:val="000F70A7"/>
    <w:rsid w:val="00105521"/>
    <w:rsid w:val="00113CCA"/>
    <w:rsid w:val="00121FFA"/>
    <w:rsid w:val="00122F25"/>
    <w:rsid w:val="00135980"/>
    <w:rsid w:val="0013786F"/>
    <w:rsid w:val="00142663"/>
    <w:rsid w:val="00151D84"/>
    <w:rsid w:val="00154CA3"/>
    <w:rsid w:val="001602D7"/>
    <w:rsid w:val="0016230E"/>
    <w:rsid w:val="00163731"/>
    <w:rsid w:val="00164719"/>
    <w:rsid w:val="00166FC4"/>
    <w:rsid w:val="001677AC"/>
    <w:rsid w:val="001804EA"/>
    <w:rsid w:val="00181A00"/>
    <w:rsid w:val="00190A61"/>
    <w:rsid w:val="001A2215"/>
    <w:rsid w:val="001A3342"/>
    <w:rsid w:val="001A3E3D"/>
    <w:rsid w:val="001A7049"/>
    <w:rsid w:val="001B1E40"/>
    <w:rsid w:val="001B2D19"/>
    <w:rsid w:val="001B6C5A"/>
    <w:rsid w:val="001C0C87"/>
    <w:rsid w:val="001C6CDE"/>
    <w:rsid w:val="001C764E"/>
    <w:rsid w:val="001D3F34"/>
    <w:rsid w:val="001E1052"/>
    <w:rsid w:val="001E21B1"/>
    <w:rsid w:val="001E2F93"/>
    <w:rsid w:val="001E4554"/>
    <w:rsid w:val="001E5A57"/>
    <w:rsid w:val="001E61E5"/>
    <w:rsid w:val="001E6DCA"/>
    <w:rsid w:val="001F2159"/>
    <w:rsid w:val="001F53FD"/>
    <w:rsid w:val="0020210E"/>
    <w:rsid w:val="002051F3"/>
    <w:rsid w:val="00210B8B"/>
    <w:rsid w:val="00214863"/>
    <w:rsid w:val="002156B4"/>
    <w:rsid w:val="00224FCD"/>
    <w:rsid w:val="00230671"/>
    <w:rsid w:val="002323B3"/>
    <w:rsid w:val="00252E61"/>
    <w:rsid w:val="00253222"/>
    <w:rsid w:val="00261C13"/>
    <w:rsid w:val="00262847"/>
    <w:rsid w:val="00272728"/>
    <w:rsid w:val="00281BB2"/>
    <w:rsid w:val="00282649"/>
    <w:rsid w:val="002A03C3"/>
    <w:rsid w:val="002B254E"/>
    <w:rsid w:val="002B72E9"/>
    <w:rsid w:val="002C7998"/>
    <w:rsid w:val="002E0B76"/>
    <w:rsid w:val="002E59CD"/>
    <w:rsid w:val="002F0980"/>
    <w:rsid w:val="002F1E53"/>
    <w:rsid w:val="002F2CAA"/>
    <w:rsid w:val="0030052C"/>
    <w:rsid w:val="003063D3"/>
    <w:rsid w:val="00324BCF"/>
    <w:rsid w:val="003306E1"/>
    <w:rsid w:val="003320E4"/>
    <w:rsid w:val="00333323"/>
    <w:rsid w:val="0033525D"/>
    <w:rsid w:val="003414F3"/>
    <w:rsid w:val="0035613E"/>
    <w:rsid w:val="00357AB9"/>
    <w:rsid w:val="00363EE9"/>
    <w:rsid w:val="00366039"/>
    <w:rsid w:val="00372439"/>
    <w:rsid w:val="00376128"/>
    <w:rsid w:val="0037742E"/>
    <w:rsid w:val="00377D56"/>
    <w:rsid w:val="0038245A"/>
    <w:rsid w:val="003840E6"/>
    <w:rsid w:val="00385CFC"/>
    <w:rsid w:val="00390478"/>
    <w:rsid w:val="0039337A"/>
    <w:rsid w:val="003A3189"/>
    <w:rsid w:val="003A3CA7"/>
    <w:rsid w:val="003B33BD"/>
    <w:rsid w:val="003B569D"/>
    <w:rsid w:val="003B5FD3"/>
    <w:rsid w:val="003C3C0E"/>
    <w:rsid w:val="003D042C"/>
    <w:rsid w:val="003D4061"/>
    <w:rsid w:val="003D42A6"/>
    <w:rsid w:val="003D4F21"/>
    <w:rsid w:val="003D4FAC"/>
    <w:rsid w:val="003E0E34"/>
    <w:rsid w:val="003E38AD"/>
    <w:rsid w:val="003E3B8E"/>
    <w:rsid w:val="003E7906"/>
    <w:rsid w:val="003F3C50"/>
    <w:rsid w:val="003F5308"/>
    <w:rsid w:val="00406202"/>
    <w:rsid w:val="00406A6A"/>
    <w:rsid w:val="00406B22"/>
    <w:rsid w:val="00407206"/>
    <w:rsid w:val="004163B0"/>
    <w:rsid w:val="004328A7"/>
    <w:rsid w:val="004342AB"/>
    <w:rsid w:val="00434C74"/>
    <w:rsid w:val="004361E3"/>
    <w:rsid w:val="00441C2A"/>
    <w:rsid w:val="00456EB4"/>
    <w:rsid w:val="004576A9"/>
    <w:rsid w:val="00457827"/>
    <w:rsid w:val="004718F3"/>
    <w:rsid w:val="00475040"/>
    <w:rsid w:val="00491BDA"/>
    <w:rsid w:val="00493D40"/>
    <w:rsid w:val="00493EE3"/>
    <w:rsid w:val="004967B6"/>
    <w:rsid w:val="004A504B"/>
    <w:rsid w:val="004A6911"/>
    <w:rsid w:val="004B4AE4"/>
    <w:rsid w:val="004B54E0"/>
    <w:rsid w:val="004B7384"/>
    <w:rsid w:val="004B7BEB"/>
    <w:rsid w:val="004C4269"/>
    <w:rsid w:val="004C7D5E"/>
    <w:rsid w:val="004D1B3F"/>
    <w:rsid w:val="004D6236"/>
    <w:rsid w:val="004D7F90"/>
    <w:rsid w:val="004E4DBB"/>
    <w:rsid w:val="004E4E41"/>
    <w:rsid w:val="004E73DB"/>
    <w:rsid w:val="004E7F9C"/>
    <w:rsid w:val="004F3493"/>
    <w:rsid w:val="004F5143"/>
    <w:rsid w:val="00512B09"/>
    <w:rsid w:val="005220ED"/>
    <w:rsid w:val="00533796"/>
    <w:rsid w:val="00537343"/>
    <w:rsid w:val="00543E95"/>
    <w:rsid w:val="0055030E"/>
    <w:rsid w:val="00555D75"/>
    <w:rsid w:val="00560DF0"/>
    <w:rsid w:val="005664A5"/>
    <w:rsid w:val="0056759C"/>
    <w:rsid w:val="0057670D"/>
    <w:rsid w:val="00583E6C"/>
    <w:rsid w:val="00592168"/>
    <w:rsid w:val="0059513E"/>
    <w:rsid w:val="005A114D"/>
    <w:rsid w:val="005A2EE4"/>
    <w:rsid w:val="005A442A"/>
    <w:rsid w:val="005A6AA4"/>
    <w:rsid w:val="005A6D9F"/>
    <w:rsid w:val="005B48FF"/>
    <w:rsid w:val="005B7E30"/>
    <w:rsid w:val="005C1E32"/>
    <w:rsid w:val="005C69C0"/>
    <w:rsid w:val="005D0D5C"/>
    <w:rsid w:val="005D363F"/>
    <w:rsid w:val="005E2018"/>
    <w:rsid w:val="005E207B"/>
    <w:rsid w:val="00601110"/>
    <w:rsid w:val="00604C15"/>
    <w:rsid w:val="006158D5"/>
    <w:rsid w:val="006210D9"/>
    <w:rsid w:val="006236D6"/>
    <w:rsid w:val="00625D83"/>
    <w:rsid w:val="006423CD"/>
    <w:rsid w:val="00650DFF"/>
    <w:rsid w:val="00656A1B"/>
    <w:rsid w:val="006623E7"/>
    <w:rsid w:val="00662B80"/>
    <w:rsid w:val="00670F6C"/>
    <w:rsid w:val="00676E58"/>
    <w:rsid w:val="006822F6"/>
    <w:rsid w:val="006852C7"/>
    <w:rsid w:val="006852CE"/>
    <w:rsid w:val="00692D14"/>
    <w:rsid w:val="006A5C34"/>
    <w:rsid w:val="006B65C7"/>
    <w:rsid w:val="006C1727"/>
    <w:rsid w:val="006C32FD"/>
    <w:rsid w:val="006C39CE"/>
    <w:rsid w:val="006D0A77"/>
    <w:rsid w:val="006D0FCC"/>
    <w:rsid w:val="006D21F5"/>
    <w:rsid w:val="006D3089"/>
    <w:rsid w:val="006D3E78"/>
    <w:rsid w:val="006E126D"/>
    <w:rsid w:val="006E1FC3"/>
    <w:rsid w:val="00704CE9"/>
    <w:rsid w:val="0070616B"/>
    <w:rsid w:val="00706295"/>
    <w:rsid w:val="00706FDA"/>
    <w:rsid w:val="00711F9A"/>
    <w:rsid w:val="00713810"/>
    <w:rsid w:val="007303A5"/>
    <w:rsid w:val="00730B3E"/>
    <w:rsid w:val="0073420B"/>
    <w:rsid w:val="00736367"/>
    <w:rsid w:val="0074760E"/>
    <w:rsid w:val="00754ABA"/>
    <w:rsid w:val="00782B0D"/>
    <w:rsid w:val="00786ADE"/>
    <w:rsid w:val="007957F2"/>
    <w:rsid w:val="007A1546"/>
    <w:rsid w:val="007A228C"/>
    <w:rsid w:val="007A368E"/>
    <w:rsid w:val="007A4B1E"/>
    <w:rsid w:val="007A5868"/>
    <w:rsid w:val="007A5BB8"/>
    <w:rsid w:val="007B04CE"/>
    <w:rsid w:val="007B6871"/>
    <w:rsid w:val="007B7A2F"/>
    <w:rsid w:val="007C13B8"/>
    <w:rsid w:val="007C1FFC"/>
    <w:rsid w:val="007C3D33"/>
    <w:rsid w:val="007D294A"/>
    <w:rsid w:val="007D47D2"/>
    <w:rsid w:val="007D6EC0"/>
    <w:rsid w:val="007D7E1D"/>
    <w:rsid w:val="007E4EBF"/>
    <w:rsid w:val="008129ED"/>
    <w:rsid w:val="0082356A"/>
    <w:rsid w:val="00831979"/>
    <w:rsid w:val="008375D5"/>
    <w:rsid w:val="00851352"/>
    <w:rsid w:val="00852666"/>
    <w:rsid w:val="00857077"/>
    <w:rsid w:val="00863230"/>
    <w:rsid w:val="00865BD0"/>
    <w:rsid w:val="008717D8"/>
    <w:rsid w:val="0087215C"/>
    <w:rsid w:val="0087546F"/>
    <w:rsid w:val="00875D25"/>
    <w:rsid w:val="00880E35"/>
    <w:rsid w:val="008875FE"/>
    <w:rsid w:val="00887BBE"/>
    <w:rsid w:val="00887F8E"/>
    <w:rsid w:val="00896234"/>
    <w:rsid w:val="00897E43"/>
    <w:rsid w:val="008A28DF"/>
    <w:rsid w:val="008B15AF"/>
    <w:rsid w:val="008B1838"/>
    <w:rsid w:val="008B6AAE"/>
    <w:rsid w:val="008C222B"/>
    <w:rsid w:val="008C4E54"/>
    <w:rsid w:val="008C5738"/>
    <w:rsid w:val="008C680E"/>
    <w:rsid w:val="008C7EAD"/>
    <w:rsid w:val="008D0CFE"/>
    <w:rsid w:val="008D1ABA"/>
    <w:rsid w:val="008D6152"/>
    <w:rsid w:val="008E7BA9"/>
    <w:rsid w:val="008F0F81"/>
    <w:rsid w:val="008F27BF"/>
    <w:rsid w:val="009056AD"/>
    <w:rsid w:val="009142EC"/>
    <w:rsid w:val="009154C3"/>
    <w:rsid w:val="00923540"/>
    <w:rsid w:val="00926767"/>
    <w:rsid w:val="00934740"/>
    <w:rsid w:val="009361D5"/>
    <w:rsid w:val="009428A4"/>
    <w:rsid w:val="00943058"/>
    <w:rsid w:val="009439AE"/>
    <w:rsid w:val="00944927"/>
    <w:rsid w:val="0094626B"/>
    <w:rsid w:val="00950571"/>
    <w:rsid w:val="00950E1C"/>
    <w:rsid w:val="00952A93"/>
    <w:rsid w:val="009635CC"/>
    <w:rsid w:val="0096499A"/>
    <w:rsid w:val="009659F4"/>
    <w:rsid w:val="00970D60"/>
    <w:rsid w:val="009715DD"/>
    <w:rsid w:val="00985072"/>
    <w:rsid w:val="009902C1"/>
    <w:rsid w:val="0099390E"/>
    <w:rsid w:val="00994CEA"/>
    <w:rsid w:val="009960E5"/>
    <w:rsid w:val="00996D57"/>
    <w:rsid w:val="009A7ADC"/>
    <w:rsid w:val="009B0D30"/>
    <w:rsid w:val="009B789A"/>
    <w:rsid w:val="009C19B7"/>
    <w:rsid w:val="009C3E5F"/>
    <w:rsid w:val="009C51AB"/>
    <w:rsid w:val="009C5ABB"/>
    <w:rsid w:val="009D7C51"/>
    <w:rsid w:val="009E196C"/>
    <w:rsid w:val="009E1F78"/>
    <w:rsid w:val="009E4639"/>
    <w:rsid w:val="009E6A41"/>
    <w:rsid w:val="009F36BF"/>
    <w:rsid w:val="00A04ACC"/>
    <w:rsid w:val="00A111B6"/>
    <w:rsid w:val="00A25B1A"/>
    <w:rsid w:val="00A26D27"/>
    <w:rsid w:val="00A376EE"/>
    <w:rsid w:val="00A42A99"/>
    <w:rsid w:val="00A437B4"/>
    <w:rsid w:val="00A5151A"/>
    <w:rsid w:val="00A55E44"/>
    <w:rsid w:val="00A57E0A"/>
    <w:rsid w:val="00A70D22"/>
    <w:rsid w:val="00A7233C"/>
    <w:rsid w:val="00A8102F"/>
    <w:rsid w:val="00A81D9D"/>
    <w:rsid w:val="00A823F6"/>
    <w:rsid w:val="00A86410"/>
    <w:rsid w:val="00A8719E"/>
    <w:rsid w:val="00AA0A89"/>
    <w:rsid w:val="00AA5368"/>
    <w:rsid w:val="00AA6429"/>
    <w:rsid w:val="00AB10A4"/>
    <w:rsid w:val="00AB3CAB"/>
    <w:rsid w:val="00AB4035"/>
    <w:rsid w:val="00AC01AA"/>
    <w:rsid w:val="00AC4F72"/>
    <w:rsid w:val="00AC6BCA"/>
    <w:rsid w:val="00AE4203"/>
    <w:rsid w:val="00AF0FB1"/>
    <w:rsid w:val="00AF69F9"/>
    <w:rsid w:val="00AF741A"/>
    <w:rsid w:val="00B01ADB"/>
    <w:rsid w:val="00B0257B"/>
    <w:rsid w:val="00B04161"/>
    <w:rsid w:val="00B056F9"/>
    <w:rsid w:val="00B11E3D"/>
    <w:rsid w:val="00B14D2C"/>
    <w:rsid w:val="00B174AC"/>
    <w:rsid w:val="00B17E82"/>
    <w:rsid w:val="00B252D6"/>
    <w:rsid w:val="00B25C7D"/>
    <w:rsid w:val="00B44D8F"/>
    <w:rsid w:val="00B4575A"/>
    <w:rsid w:val="00B54B5A"/>
    <w:rsid w:val="00B575BA"/>
    <w:rsid w:val="00B57D10"/>
    <w:rsid w:val="00B71608"/>
    <w:rsid w:val="00B76429"/>
    <w:rsid w:val="00B84A46"/>
    <w:rsid w:val="00B86471"/>
    <w:rsid w:val="00B90D8D"/>
    <w:rsid w:val="00B956D4"/>
    <w:rsid w:val="00B97446"/>
    <w:rsid w:val="00BA7432"/>
    <w:rsid w:val="00BB2764"/>
    <w:rsid w:val="00BC1AA0"/>
    <w:rsid w:val="00BC2495"/>
    <w:rsid w:val="00BC314A"/>
    <w:rsid w:val="00BC7EB9"/>
    <w:rsid w:val="00BD2643"/>
    <w:rsid w:val="00BD34CB"/>
    <w:rsid w:val="00BD56B1"/>
    <w:rsid w:val="00BD6558"/>
    <w:rsid w:val="00BF1265"/>
    <w:rsid w:val="00BF2AD7"/>
    <w:rsid w:val="00BF2F76"/>
    <w:rsid w:val="00BF3022"/>
    <w:rsid w:val="00BF3214"/>
    <w:rsid w:val="00BF4CF6"/>
    <w:rsid w:val="00BF5573"/>
    <w:rsid w:val="00C05D83"/>
    <w:rsid w:val="00C15867"/>
    <w:rsid w:val="00C20197"/>
    <w:rsid w:val="00C208E1"/>
    <w:rsid w:val="00C22005"/>
    <w:rsid w:val="00C2296D"/>
    <w:rsid w:val="00C23155"/>
    <w:rsid w:val="00C23B93"/>
    <w:rsid w:val="00C40C41"/>
    <w:rsid w:val="00C45885"/>
    <w:rsid w:val="00C50F22"/>
    <w:rsid w:val="00C57971"/>
    <w:rsid w:val="00C617B7"/>
    <w:rsid w:val="00C65BD7"/>
    <w:rsid w:val="00C6625F"/>
    <w:rsid w:val="00C74CD0"/>
    <w:rsid w:val="00C76A08"/>
    <w:rsid w:val="00C76BA4"/>
    <w:rsid w:val="00C83A48"/>
    <w:rsid w:val="00C85865"/>
    <w:rsid w:val="00C85E85"/>
    <w:rsid w:val="00C86B85"/>
    <w:rsid w:val="00C95E97"/>
    <w:rsid w:val="00CA13F0"/>
    <w:rsid w:val="00CA2EAE"/>
    <w:rsid w:val="00CA4AC1"/>
    <w:rsid w:val="00CB0316"/>
    <w:rsid w:val="00CB0B11"/>
    <w:rsid w:val="00CB238D"/>
    <w:rsid w:val="00CB426A"/>
    <w:rsid w:val="00CB5354"/>
    <w:rsid w:val="00CB72AF"/>
    <w:rsid w:val="00CC022B"/>
    <w:rsid w:val="00CC3C9E"/>
    <w:rsid w:val="00CC3E46"/>
    <w:rsid w:val="00CC6A14"/>
    <w:rsid w:val="00CC70A3"/>
    <w:rsid w:val="00CD4442"/>
    <w:rsid w:val="00CD53C3"/>
    <w:rsid w:val="00CD574E"/>
    <w:rsid w:val="00CE0C0F"/>
    <w:rsid w:val="00CE4C22"/>
    <w:rsid w:val="00CE76E5"/>
    <w:rsid w:val="00CF41EC"/>
    <w:rsid w:val="00CF5D04"/>
    <w:rsid w:val="00D013D1"/>
    <w:rsid w:val="00D04DE4"/>
    <w:rsid w:val="00D063F1"/>
    <w:rsid w:val="00D07910"/>
    <w:rsid w:val="00D14F22"/>
    <w:rsid w:val="00D315FB"/>
    <w:rsid w:val="00D33A53"/>
    <w:rsid w:val="00D425B6"/>
    <w:rsid w:val="00D4741C"/>
    <w:rsid w:val="00D57918"/>
    <w:rsid w:val="00D73DC6"/>
    <w:rsid w:val="00D74C1A"/>
    <w:rsid w:val="00D754C1"/>
    <w:rsid w:val="00D77393"/>
    <w:rsid w:val="00D77A35"/>
    <w:rsid w:val="00D81B3E"/>
    <w:rsid w:val="00D86D36"/>
    <w:rsid w:val="00D90C70"/>
    <w:rsid w:val="00D90E49"/>
    <w:rsid w:val="00D94CFD"/>
    <w:rsid w:val="00D96ADE"/>
    <w:rsid w:val="00DA0CE2"/>
    <w:rsid w:val="00DC6A10"/>
    <w:rsid w:val="00DC6EA2"/>
    <w:rsid w:val="00DE3920"/>
    <w:rsid w:val="00DE657E"/>
    <w:rsid w:val="00DF37E4"/>
    <w:rsid w:val="00DF4704"/>
    <w:rsid w:val="00E024AA"/>
    <w:rsid w:val="00E03943"/>
    <w:rsid w:val="00E041E7"/>
    <w:rsid w:val="00E1573C"/>
    <w:rsid w:val="00E15C77"/>
    <w:rsid w:val="00E15CE2"/>
    <w:rsid w:val="00E167FB"/>
    <w:rsid w:val="00E21A9C"/>
    <w:rsid w:val="00E21CBC"/>
    <w:rsid w:val="00E250F1"/>
    <w:rsid w:val="00E3550D"/>
    <w:rsid w:val="00E52838"/>
    <w:rsid w:val="00E614E0"/>
    <w:rsid w:val="00E65747"/>
    <w:rsid w:val="00E70BCD"/>
    <w:rsid w:val="00E73F7F"/>
    <w:rsid w:val="00E753E8"/>
    <w:rsid w:val="00E85409"/>
    <w:rsid w:val="00E92AE5"/>
    <w:rsid w:val="00E9563D"/>
    <w:rsid w:val="00E9647C"/>
    <w:rsid w:val="00EA2CA0"/>
    <w:rsid w:val="00EA3A7E"/>
    <w:rsid w:val="00EA429F"/>
    <w:rsid w:val="00EA4F9E"/>
    <w:rsid w:val="00EA63CA"/>
    <w:rsid w:val="00EA6D3B"/>
    <w:rsid w:val="00EA7E6F"/>
    <w:rsid w:val="00EB00AD"/>
    <w:rsid w:val="00EB136C"/>
    <w:rsid w:val="00EB2CCA"/>
    <w:rsid w:val="00EB480E"/>
    <w:rsid w:val="00EB5EC6"/>
    <w:rsid w:val="00EB7FC9"/>
    <w:rsid w:val="00EC326F"/>
    <w:rsid w:val="00ED27E8"/>
    <w:rsid w:val="00ED7137"/>
    <w:rsid w:val="00EE3AC0"/>
    <w:rsid w:val="00EF06EA"/>
    <w:rsid w:val="00EF10F8"/>
    <w:rsid w:val="00F04122"/>
    <w:rsid w:val="00F0630C"/>
    <w:rsid w:val="00F21088"/>
    <w:rsid w:val="00F25C81"/>
    <w:rsid w:val="00F31589"/>
    <w:rsid w:val="00F327E7"/>
    <w:rsid w:val="00F35746"/>
    <w:rsid w:val="00F447C7"/>
    <w:rsid w:val="00F459B4"/>
    <w:rsid w:val="00F47128"/>
    <w:rsid w:val="00F5211B"/>
    <w:rsid w:val="00F554A9"/>
    <w:rsid w:val="00F559BF"/>
    <w:rsid w:val="00F568DA"/>
    <w:rsid w:val="00F716FD"/>
    <w:rsid w:val="00F71712"/>
    <w:rsid w:val="00F74065"/>
    <w:rsid w:val="00F80355"/>
    <w:rsid w:val="00F87C43"/>
    <w:rsid w:val="00F917DB"/>
    <w:rsid w:val="00FA5722"/>
    <w:rsid w:val="00FB0C81"/>
    <w:rsid w:val="00FC2200"/>
    <w:rsid w:val="00FC2468"/>
    <w:rsid w:val="00FC2540"/>
    <w:rsid w:val="00FD6A1E"/>
    <w:rsid w:val="00FD735A"/>
    <w:rsid w:val="00FE04B1"/>
    <w:rsid w:val="00FF0204"/>
    <w:rsid w:val="00FF1615"/>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EA5C3"/>
  <w15:docId w15:val="{180D5F7F-3885-417B-86B3-409DA5B0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1,heading 4,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
    <w:basedOn w:val="DefaultParagraphFont"/>
    <w:link w:val="FootnoteText"/>
    <w:uiPriority w:val="99"/>
    <w:rsid w:val="006E126D"/>
    <w:rPr>
      <w:lang w:val="en-GB"/>
    </w:rPr>
  </w:style>
  <w:style w:type="character" w:styleId="FootnoteReference">
    <w:name w:val="footnote reference"/>
    <w:aliases w:val="Footnote Text1,Footnote Text2,Footnote text,16 Point,Superscript 6 Point,-E Fußnotenzeichen,number,Footnote reference number,Footnote symbol,note TESI,SUPERS,stylish,ftref,Footnote Reference Superscript,-E Fuﬂnotenzeichen,fr"/>
    <w:basedOn w:val="DefaultParagraphFont"/>
    <w:link w:val="CharCharCharCharCarChar"/>
    <w:uiPriority w:val="99"/>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C6625F"/>
    <w:rPr>
      <w:sz w:val="22"/>
      <w:szCs w:val="22"/>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qFormat/>
    <w:rsid w:val="00C6625F"/>
    <w:rPr>
      <w:sz w:val="22"/>
      <w:szCs w:val="22"/>
      <w:lang w:val="en-CA"/>
    </w:rPr>
  </w:style>
  <w:style w:type="paragraph" w:styleId="ListParagraph">
    <w:name w:val="List Paragraph"/>
    <w:basedOn w:val="Normal"/>
    <w:link w:val="ListParagraphChar"/>
    <w:uiPriority w:val="34"/>
    <w:qFormat/>
    <w:rsid w:val="000306E7"/>
    <w:pPr>
      <w:ind w:left="720"/>
      <w:contextualSpacing/>
    </w:pPr>
  </w:style>
  <w:style w:type="character" w:customStyle="1" w:styleId="ListParagraphChar">
    <w:name w:val="List Paragraph Char"/>
    <w:basedOn w:val="DefaultParagraphFont"/>
    <w:link w:val="ListParagraph"/>
    <w:uiPriority w:val="34"/>
    <w:locked/>
    <w:rsid w:val="000068E4"/>
    <w:rPr>
      <w:sz w:val="22"/>
      <w:szCs w:val="22"/>
      <w:lang w:val="en-CA"/>
    </w:rPr>
  </w:style>
  <w:style w:type="paragraph" w:customStyle="1" w:styleId="Default">
    <w:name w:val="Default"/>
    <w:rsid w:val="000068E4"/>
    <w:pPr>
      <w:widowControl w:val="0"/>
      <w:autoSpaceDE w:val="0"/>
      <w:autoSpaceDN w:val="0"/>
      <w:adjustRightInd w:val="0"/>
    </w:pPr>
    <w:rPr>
      <w:rFonts w:eastAsia="Times New Roman"/>
      <w:color w:val="000000"/>
      <w:sz w:val="24"/>
      <w:szCs w:val="24"/>
    </w:rPr>
  </w:style>
  <w:style w:type="table" w:customStyle="1" w:styleId="TableGrid10">
    <w:name w:val="Table Grid1"/>
    <w:basedOn w:val="TableNormal"/>
    <w:next w:val="TableGrid"/>
    <w:uiPriority w:val="59"/>
    <w:rsid w:val="000068E4"/>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068E4"/>
    <w:rPr>
      <w:rFonts w:eastAsia="Times New Roman"/>
      <w:sz w:val="22"/>
      <w:szCs w:val="22"/>
      <w:lang w:val="en-GB"/>
    </w:rPr>
  </w:style>
  <w:style w:type="paragraph" w:styleId="NormalWeb">
    <w:name w:val="Normal (Web)"/>
    <w:basedOn w:val="Normal"/>
    <w:uiPriority w:val="99"/>
    <w:semiHidden/>
    <w:unhideWhenUsed/>
    <w:rsid w:val="000068E4"/>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0068E4"/>
    <w:rPr>
      <w:rFonts w:eastAsia="Times New Roman"/>
      <w:sz w:val="20"/>
      <w:szCs w:val="20"/>
      <w:lang w:val="en-GB"/>
    </w:rPr>
  </w:style>
  <w:style w:type="character" w:customStyle="1" w:styleId="EndnoteTextChar">
    <w:name w:val="Endnote Text Char"/>
    <w:basedOn w:val="DefaultParagraphFont"/>
    <w:link w:val="EndnoteText"/>
    <w:uiPriority w:val="99"/>
    <w:semiHidden/>
    <w:rsid w:val="000068E4"/>
    <w:rPr>
      <w:rFonts w:eastAsia="Times New Roman"/>
      <w:lang w:val="en-GB"/>
    </w:rPr>
  </w:style>
  <w:style w:type="character" w:styleId="EndnoteReference">
    <w:name w:val="endnote reference"/>
    <w:basedOn w:val="DefaultParagraphFont"/>
    <w:uiPriority w:val="99"/>
    <w:semiHidden/>
    <w:unhideWhenUsed/>
    <w:rsid w:val="000068E4"/>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0068E4"/>
    <w:pPr>
      <w:spacing w:after="160" w:line="240" w:lineRule="exact"/>
    </w:pPr>
    <w:rPr>
      <w:sz w:val="20"/>
      <w:szCs w:val="20"/>
      <w:vertAlign w:val="superscript"/>
      <w:lang w:val="en-US"/>
    </w:rPr>
  </w:style>
  <w:style w:type="paragraph" w:customStyle="1" w:styleId="LO-normal">
    <w:name w:val="LO-normal"/>
    <w:qFormat/>
    <w:rsid w:val="000068E4"/>
    <w:pPr>
      <w:suppressAutoHyphens/>
      <w:spacing w:line="276" w:lineRule="auto"/>
    </w:pPr>
    <w:rPr>
      <w:rFonts w:ascii="Arial" w:eastAsia="Arial" w:hAnsi="Arial" w:cs="Arial"/>
      <w:sz w:val="22"/>
      <w:szCs w:val="22"/>
      <w:lang w:eastAsia="zh-CN" w:bidi="hi-IN"/>
    </w:rPr>
  </w:style>
  <w:style w:type="character" w:customStyle="1" w:styleId="ui-provider">
    <w:name w:val="ui-provider"/>
    <w:basedOn w:val="DefaultParagraphFont"/>
    <w:rsid w:val="000068E4"/>
  </w:style>
  <w:style w:type="paragraph" w:customStyle="1" w:styleId="Table">
    <w:name w:val="Table"/>
    <w:basedOn w:val="Caption"/>
    <w:qFormat/>
    <w:rsid w:val="000068E4"/>
    <w:pPr>
      <w:keepNext/>
      <w:suppressLineNumbers/>
      <w:suppressAutoHyphens/>
      <w:spacing w:before="120" w:after="120" w:line="276" w:lineRule="auto"/>
      <w:jc w:val="center"/>
    </w:pPr>
    <w:rPr>
      <w:rFonts w:eastAsia="Arial" w:cs="Noto Sans Devanagari"/>
      <w:color w:val="auto"/>
      <w:sz w:val="22"/>
      <w:szCs w:val="22"/>
      <w:lang w:val="en-US" w:eastAsia="zh-CN" w:bidi="hi-IN"/>
    </w:rPr>
  </w:style>
  <w:style w:type="paragraph" w:styleId="Caption">
    <w:name w:val="caption"/>
    <w:basedOn w:val="Normal"/>
    <w:next w:val="Normal"/>
    <w:unhideWhenUsed/>
    <w:qFormat/>
    <w:rsid w:val="000068E4"/>
    <w:pPr>
      <w:spacing w:after="200"/>
    </w:pPr>
    <w:rPr>
      <w:rFonts w:eastAsia="Times New Roman"/>
      <w:i/>
      <w:iCs/>
      <w:color w:val="1F497D" w:themeColor="text2"/>
      <w:sz w:val="18"/>
      <w:szCs w:val="18"/>
    </w:rPr>
  </w:style>
  <w:style w:type="paragraph" w:customStyle="1" w:styleId="pf0">
    <w:name w:val="pf0"/>
    <w:basedOn w:val="Normal"/>
    <w:rsid w:val="000068E4"/>
    <w:pPr>
      <w:spacing w:before="100" w:beforeAutospacing="1" w:after="100" w:afterAutospacing="1"/>
      <w:jc w:val="left"/>
    </w:pPr>
    <w:rPr>
      <w:rFonts w:eastAsia="Times New Roman"/>
      <w:sz w:val="24"/>
      <w:szCs w:val="24"/>
      <w:lang w:eastAsia="en-CA"/>
    </w:rPr>
  </w:style>
  <w:style w:type="character" w:customStyle="1" w:styleId="cf01">
    <w:name w:val="cf01"/>
    <w:basedOn w:val="DefaultParagraphFont"/>
    <w:rsid w:val="000068E4"/>
    <w:rPr>
      <w:rFonts w:ascii="Segoe UI" w:hAnsi="Segoe UI" w:cs="Segoe UI" w:hint="default"/>
      <w:b/>
      <w:bCs/>
      <w:sz w:val="18"/>
      <w:szCs w:val="18"/>
    </w:rPr>
  </w:style>
  <w:style w:type="character" w:customStyle="1" w:styleId="cf11">
    <w:name w:val="cf11"/>
    <w:basedOn w:val="DefaultParagraphFont"/>
    <w:rsid w:val="000068E4"/>
    <w:rPr>
      <w:rFonts w:ascii="Segoe UI" w:hAnsi="Segoe UI" w:cs="Segoe UI" w:hint="default"/>
      <w:sz w:val="18"/>
      <w:szCs w:val="18"/>
    </w:rPr>
  </w:style>
  <w:style w:type="table" w:customStyle="1" w:styleId="TableGrid40">
    <w:name w:val="Table Grid4"/>
    <w:basedOn w:val="TableNormal"/>
    <w:next w:val="TableGrid"/>
    <w:uiPriority w:val="39"/>
    <w:rsid w:val="000068E4"/>
    <w:rPr>
      <w:rFonts w:ascii="Calibri" w:eastAsiaTheme="minorHAnsi" w:hAnsi="Calibri" w:cstheme="minorHAnsi"/>
      <w:color w:val="000000"/>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next w:val="TableGrid"/>
    <w:uiPriority w:val="39"/>
    <w:rsid w:val="000068E4"/>
    <w:rPr>
      <w:rFonts w:ascii="Calibri" w:eastAsiaTheme="minorHAnsi" w:hAnsi="Calibri" w:cstheme="minorHAnsi"/>
      <w:color w:val="000000"/>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
    <w:name w:val="Table Grid8"/>
    <w:basedOn w:val="TableNormal"/>
    <w:next w:val="TableGrid"/>
    <w:uiPriority w:val="39"/>
    <w:rsid w:val="000068E4"/>
    <w:rPr>
      <w:rFonts w:ascii="Calibri" w:eastAsiaTheme="minorHAnsi" w:hAnsi="Calibri" w:cstheme="minorHAnsi"/>
      <w:color w:val="000000"/>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0068E4"/>
    <w:rPr>
      <w:rFonts w:ascii="Calibri" w:eastAsiaTheme="minorHAnsi" w:hAnsi="Calibri" w:cstheme="minorHAnsi"/>
      <w:color w:val="000000"/>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0068E4"/>
  </w:style>
  <w:style w:type="character" w:customStyle="1" w:styleId="FooterChar">
    <w:name w:val="Footer Char"/>
    <w:basedOn w:val="DefaultParagraphFont"/>
    <w:link w:val="Footer"/>
    <w:uiPriority w:val="99"/>
    <w:rsid w:val="000068E4"/>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749609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569268190">
      <w:bodyDiv w:val="1"/>
      <w:marLeft w:val="0"/>
      <w:marRight w:val="0"/>
      <w:marTop w:val="0"/>
      <w:marBottom w:val="0"/>
      <w:divBdr>
        <w:top w:val="none" w:sz="0" w:space="0" w:color="auto"/>
        <w:left w:val="none" w:sz="0" w:space="0" w:color="auto"/>
        <w:bottom w:val="none" w:sz="0" w:space="0" w:color="auto"/>
        <w:right w:val="none" w:sz="0" w:space="0" w:color="auto"/>
      </w:divBdr>
      <w:divsChild>
        <w:div w:id="1119950866">
          <w:marLeft w:val="0"/>
          <w:marRight w:val="0"/>
          <w:marTop w:val="0"/>
          <w:marBottom w:val="0"/>
          <w:divBdr>
            <w:top w:val="none" w:sz="0" w:space="0" w:color="auto"/>
            <w:left w:val="none" w:sz="0" w:space="0" w:color="auto"/>
            <w:bottom w:val="none" w:sz="0" w:space="0" w:color="auto"/>
            <w:right w:val="none" w:sz="0" w:space="0" w:color="auto"/>
          </w:divBdr>
        </w:div>
        <w:div w:id="1623264254">
          <w:marLeft w:val="0"/>
          <w:marRight w:val="0"/>
          <w:marTop w:val="0"/>
          <w:marBottom w:val="0"/>
          <w:divBdr>
            <w:top w:val="none" w:sz="0" w:space="0" w:color="auto"/>
            <w:left w:val="none" w:sz="0" w:space="0" w:color="auto"/>
            <w:bottom w:val="none" w:sz="0" w:space="0" w:color="auto"/>
            <w:right w:val="none" w:sz="0" w:space="0" w:color="auto"/>
          </w:divBdr>
          <w:divsChild>
            <w:div w:id="779639613">
              <w:marLeft w:val="0"/>
              <w:marRight w:val="0"/>
              <w:marTop w:val="0"/>
              <w:marBottom w:val="0"/>
              <w:divBdr>
                <w:top w:val="none" w:sz="0" w:space="0" w:color="auto"/>
                <w:left w:val="none" w:sz="0" w:space="0" w:color="auto"/>
                <w:bottom w:val="none" w:sz="0" w:space="0" w:color="auto"/>
                <w:right w:val="none" w:sz="0" w:space="0" w:color="auto"/>
              </w:divBdr>
              <w:divsChild>
                <w:div w:id="1642495339">
                  <w:marLeft w:val="0"/>
                  <w:marRight w:val="0"/>
                  <w:marTop w:val="0"/>
                  <w:marBottom w:val="0"/>
                  <w:divBdr>
                    <w:top w:val="none" w:sz="0" w:space="0" w:color="auto"/>
                    <w:left w:val="none" w:sz="0" w:space="0" w:color="auto"/>
                    <w:bottom w:val="none" w:sz="0" w:space="0" w:color="auto"/>
                    <w:right w:val="none" w:sz="0" w:space="0" w:color="auto"/>
                  </w:divBdr>
                  <w:divsChild>
                    <w:div w:id="86080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86894910">
      <w:bodyDiv w:val="1"/>
      <w:marLeft w:val="0"/>
      <w:marRight w:val="0"/>
      <w:marTop w:val="0"/>
      <w:marBottom w:val="0"/>
      <w:divBdr>
        <w:top w:val="none" w:sz="0" w:space="0" w:color="auto"/>
        <w:left w:val="none" w:sz="0" w:space="0" w:color="auto"/>
        <w:bottom w:val="none" w:sz="0" w:space="0" w:color="auto"/>
        <w:right w:val="none" w:sz="0" w:space="0" w:color="auto"/>
      </w:divBdr>
      <w:divsChild>
        <w:div w:id="636957115">
          <w:marLeft w:val="0"/>
          <w:marRight w:val="0"/>
          <w:marTop w:val="0"/>
          <w:marBottom w:val="0"/>
          <w:divBdr>
            <w:top w:val="none" w:sz="0" w:space="0" w:color="auto"/>
            <w:left w:val="none" w:sz="0" w:space="0" w:color="auto"/>
            <w:bottom w:val="none" w:sz="0" w:space="0" w:color="auto"/>
            <w:right w:val="none" w:sz="0" w:space="0" w:color="auto"/>
          </w:divBdr>
        </w:div>
        <w:div w:id="1810246050">
          <w:marLeft w:val="0"/>
          <w:marRight w:val="0"/>
          <w:marTop w:val="0"/>
          <w:marBottom w:val="0"/>
          <w:divBdr>
            <w:top w:val="none" w:sz="0" w:space="0" w:color="auto"/>
            <w:left w:val="none" w:sz="0" w:space="0" w:color="auto"/>
            <w:bottom w:val="none" w:sz="0" w:space="0" w:color="auto"/>
            <w:right w:val="none" w:sz="0" w:space="0" w:color="auto"/>
          </w:divBdr>
          <w:divsChild>
            <w:div w:id="1537498068">
              <w:marLeft w:val="0"/>
              <w:marRight w:val="0"/>
              <w:marTop w:val="0"/>
              <w:marBottom w:val="0"/>
              <w:divBdr>
                <w:top w:val="none" w:sz="0" w:space="0" w:color="auto"/>
                <w:left w:val="none" w:sz="0" w:space="0" w:color="auto"/>
                <w:bottom w:val="none" w:sz="0" w:space="0" w:color="auto"/>
                <w:right w:val="none" w:sz="0" w:space="0" w:color="auto"/>
              </w:divBdr>
              <w:divsChild>
                <w:div w:id="968822310">
                  <w:marLeft w:val="0"/>
                  <w:marRight w:val="0"/>
                  <w:marTop w:val="0"/>
                  <w:marBottom w:val="0"/>
                  <w:divBdr>
                    <w:top w:val="none" w:sz="0" w:space="0" w:color="auto"/>
                    <w:left w:val="none" w:sz="0" w:space="0" w:color="auto"/>
                    <w:bottom w:val="none" w:sz="0" w:space="0" w:color="auto"/>
                    <w:right w:val="none" w:sz="0" w:space="0" w:color="auto"/>
                  </w:divBdr>
                  <w:divsChild>
                    <w:div w:id="2039163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2031623">
      <w:bodyDiv w:val="1"/>
      <w:marLeft w:val="0"/>
      <w:marRight w:val="0"/>
      <w:marTop w:val="0"/>
      <w:marBottom w:val="0"/>
      <w:divBdr>
        <w:top w:val="none" w:sz="0" w:space="0" w:color="auto"/>
        <w:left w:val="none" w:sz="0" w:space="0" w:color="auto"/>
        <w:bottom w:val="none" w:sz="0" w:space="0" w:color="auto"/>
        <w:right w:val="none" w:sz="0" w:space="0" w:color="auto"/>
      </w:divBdr>
      <w:divsChild>
        <w:div w:id="143284614">
          <w:marLeft w:val="0"/>
          <w:marRight w:val="0"/>
          <w:marTop w:val="0"/>
          <w:marBottom w:val="0"/>
          <w:divBdr>
            <w:top w:val="none" w:sz="0" w:space="0" w:color="auto"/>
            <w:left w:val="none" w:sz="0" w:space="0" w:color="auto"/>
            <w:bottom w:val="none" w:sz="0" w:space="0" w:color="auto"/>
            <w:right w:val="none" w:sz="0" w:space="0" w:color="auto"/>
          </w:divBdr>
        </w:div>
        <w:div w:id="1887839496">
          <w:marLeft w:val="0"/>
          <w:marRight w:val="0"/>
          <w:marTop w:val="0"/>
          <w:marBottom w:val="0"/>
          <w:divBdr>
            <w:top w:val="none" w:sz="0" w:space="0" w:color="auto"/>
            <w:left w:val="none" w:sz="0" w:space="0" w:color="auto"/>
            <w:bottom w:val="none" w:sz="0" w:space="0" w:color="auto"/>
            <w:right w:val="none" w:sz="0" w:space="0" w:color="auto"/>
          </w:divBdr>
          <w:divsChild>
            <w:div w:id="656112108">
              <w:marLeft w:val="0"/>
              <w:marRight w:val="0"/>
              <w:marTop w:val="0"/>
              <w:marBottom w:val="0"/>
              <w:divBdr>
                <w:top w:val="none" w:sz="0" w:space="0" w:color="auto"/>
                <w:left w:val="none" w:sz="0" w:space="0" w:color="auto"/>
                <w:bottom w:val="none" w:sz="0" w:space="0" w:color="auto"/>
                <w:right w:val="none" w:sz="0" w:space="0" w:color="auto"/>
              </w:divBdr>
              <w:divsChild>
                <w:div w:id="1362782290">
                  <w:marLeft w:val="0"/>
                  <w:marRight w:val="0"/>
                  <w:marTop w:val="0"/>
                  <w:marBottom w:val="0"/>
                  <w:divBdr>
                    <w:top w:val="none" w:sz="0" w:space="0" w:color="auto"/>
                    <w:left w:val="none" w:sz="0" w:space="0" w:color="auto"/>
                    <w:bottom w:val="none" w:sz="0" w:space="0" w:color="auto"/>
                    <w:right w:val="none" w:sz="0" w:space="0" w:color="auto"/>
                  </w:divBdr>
                  <w:divsChild>
                    <w:div w:id="376971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875075">
      <w:bodyDiv w:val="1"/>
      <w:marLeft w:val="0"/>
      <w:marRight w:val="0"/>
      <w:marTop w:val="0"/>
      <w:marBottom w:val="0"/>
      <w:divBdr>
        <w:top w:val="none" w:sz="0" w:space="0" w:color="auto"/>
        <w:left w:val="none" w:sz="0" w:space="0" w:color="auto"/>
        <w:bottom w:val="none" w:sz="0" w:space="0" w:color="auto"/>
        <w:right w:val="none" w:sz="0" w:space="0" w:color="auto"/>
      </w:divBdr>
      <w:divsChild>
        <w:div w:id="496650969">
          <w:marLeft w:val="0"/>
          <w:marRight w:val="0"/>
          <w:marTop w:val="0"/>
          <w:marBottom w:val="0"/>
          <w:divBdr>
            <w:top w:val="none" w:sz="0" w:space="0" w:color="auto"/>
            <w:left w:val="none" w:sz="0" w:space="0" w:color="auto"/>
            <w:bottom w:val="none" w:sz="0" w:space="0" w:color="auto"/>
            <w:right w:val="none" w:sz="0" w:space="0" w:color="auto"/>
          </w:divBdr>
        </w:div>
        <w:div w:id="546143343">
          <w:marLeft w:val="0"/>
          <w:marRight w:val="0"/>
          <w:marTop w:val="0"/>
          <w:marBottom w:val="0"/>
          <w:divBdr>
            <w:top w:val="none" w:sz="0" w:space="0" w:color="auto"/>
            <w:left w:val="none" w:sz="0" w:space="0" w:color="auto"/>
            <w:bottom w:val="none" w:sz="0" w:space="0" w:color="auto"/>
            <w:right w:val="none" w:sz="0" w:space="0" w:color="auto"/>
          </w:divBdr>
          <w:divsChild>
            <w:div w:id="1083062560">
              <w:marLeft w:val="0"/>
              <w:marRight w:val="0"/>
              <w:marTop w:val="0"/>
              <w:marBottom w:val="0"/>
              <w:divBdr>
                <w:top w:val="none" w:sz="0" w:space="0" w:color="auto"/>
                <w:left w:val="none" w:sz="0" w:space="0" w:color="auto"/>
                <w:bottom w:val="none" w:sz="0" w:space="0" w:color="auto"/>
                <w:right w:val="none" w:sz="0" w:space="0" w:color="auto"/>
              </w:divBdr>
              <w:divsChild>
                <w:div w:id="511341491">
                  <w:marLeft w:val="0"/>
                  <w:marRight w:val="0"/>
                  <w:marTop w:val="0"/>
                  <w:marBottom w:val="0"/>
                  <w:divBdr>
                    <w:top w:val="none" w:sz="0" w:space="0" w:color="auto"/>
                    <w:left w:val="none" w:sz="0" w:space="0" w:color="auto"/>
                    <w:bottom w:val="none" w:sz="0" w:space="0" w:color="auto"/>
                    <w:right w:val="none" w:sz="0" w:space="0" w:color="auto"/>
                  </w:divBdr>
                  <w:divsChild>
                    <w:div w:id="40517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06212034">
      <w:bodyDiv w:val="1"/>
      <w:marLeft w:val="0"/>
      <w:marRight w:val="0"/>
      <w:marTop w:val="0"/>
      <w:marBottom w:val="0"/>
      <w:divBdr>
        <w:top w:val="none" w:sz="0" w:space="0" w:color="auto"/>
        <w:left w:val="none" w:sz="0" w:space="0" w:color="auto"/>
        <w:bottom w:val="none" w:sz="0" w:space="0" w:color="auto"/>
        <w:right w:val="none" w:sz="0" w:space="0" w:color="auto"/>
      </w:divBdr>
      <w:divsChild>
        <w:div w:id="889345847">
          <w:marLeft w:val="0"/>
          <w:marRight w:val="0"/>
          <w:marTop w:val="0"/>
          <w:marBottom w:val="0"/>
          <w:divBdr>
            <w:top w:val="none" w:sz="0" w:space="0" w:color="auto"/>
            <w:left w:val="none" w:sz="0" w:space="0" w:color="auto"/>
            <w:bottom w:val="none" w:sz="0" w:space="0" w:color="auto"/>
            <w:right w:val="none" w:sz="0" w:space="0" w:color="auto"/>
          </w:divBdr>
        </w:div>
        <w:div w:id="1216550753">
          <w:marLeft w:val="0"/>
          <w:marRight w:val="0"/>
          <w:marTop w:val="0"/>
          <w:marBottom w:val="0"/>
          <w:divBdr>
            <w:top w:val="none" w:sz="0" w:space="0" w:color="auto"/>
            <w:left w:val="none" w:sz="0" w:space="0" w:color="auto"/>
            <w:bottom w:val="none" w:sz="0" w:space="0" w:color="auto"/>
            <w:right w:val="none" w:sz="0" w:space="0" w:color="auto"/>
          </w:divBdr>
          <w:divsChild>
            <w:div w:id="190341265">
              <w:marLeft w:val="0"/>
              <w:marRight w:val="0"/>
              <w:marTop w:val="0"/>
              <w:marBottom w:val="0"/>
              <w:divBdr>
                <w:top w:val="none" w:sz="0" w:space="0" w:color="auto"/>
                <w:left w:val="none" w:sz="0" w:space="0" w:color="auto"/>
                <w:bottom w:val="none" w:sz="0" w:space="0" w:color="auto"/>
                <w:right w:val="none" w:sz="0" w:space="0" w:color="auto"/>
              </w:divBdr>
              <w:divsChild>
                <w:div w:id="318076186">
                  <w:marLeft w:val="0"/>
                  <w:marRight w:val="0"/>
                  <w:marTop w:val="0"/>
                  <w:marBottom w:val="0"/>
                  <w:divBdr>
                    <w:top w:val="none" w:sz="0" w:space="0" w:color="auto"/>
                    <w:left w:val="none" w:sz="0" w:space="0" w:color="auto"/>
                    <w:bottom w:val="none" w:sz="0" w:space="0" w:color="auto"/>
                    <w:right w:val="none" w:sz="0" w:space="0" w:color="auto"/>
                  </w:divBdr>
                  <w:divsChild>
                    <w:div w:id="2098558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b50a12bd-9b39-40a4-b768-467026ff0b05">UNEP/OzL.Pro/ExCom/92/23</Document_x0020_number>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D188DA6E680ADF4DB0116E333B151E34" ma:contentTypeVersion="1" ma:contentTypeDescription="Create a new document." ma:contentTypeScope="" ma:versionID="deef3e9951b0124acbc4c0ee470bae3b">
  <xsd:schema xmlns:xsd="http://www.w3.org/2001/XMLSchema" xmlns:p="http://schemas.microsoft.com/office/2006/metadata/properties" xmlns:ns2="b50a12bd-9b39-40a4-b768-467026ff0b05" targetNamespace="http://schemas.microsoft.com/office/2006/metadata/properties" ma:root="true" ma:fieldsID="72b4ee7168758dfa945c9a7c197c4b72" ns2:_="">
    <xsd:import namespace="b50a12bd-9b39-40a4-b768-467026ff0b0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b50a12bd-9b39-40a4-b768-467026ff0b05" elementFormDefault="qualified">
    <xsd:import namespace="http://schemas.microsoft.com/office/2006/documentManagement/types"/>
    <xsd:element name="Document_x0020_number" ma:index="8" nillable="true" ma:displayName="Document number" ma:default=" UNEP/OzL.Pro/ExCom/92/"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081D0F98-5AEB-4ADC-AB84-0583CCEA35EB}"/>
</file>

<file path=customXml/itemProps2.xml><?xml version="1.0" encoding="utf-8"?>
<ds:datastoreItem xmlns:ds="http://schemas.openxmlformats.org/officeDocument/2006/customXml" ds:itemID="{0BB9D622-047E-48BA-9823-722186A94F44}"/>
</file>

<file path=customXml/itemProps3.xml><?xml version="1.0" encoding="utf-8"?>
<ds:datastoreItem xmlns:ds="http://schemas.openxmlformats.org/officeDocument/2006/customXml" ds:itemID="{F41EA7C4-397F-4022-BA8C-6C48ACEBB1A6}"/>
</file>

<file path=customXml/itemProps4.xml><?xml version="1.0" encoding="utf-8"?>
<ds:datastoreItem xmlns:ds="http://schemas.openxmlformats.org/officeDocument/2006/customXml" ds:itemID="{6BE35282-0B96-48B8-8CC4-7D772A1FB67D}"/>
</file>

<file path=docProps/app.xml><?xml version="1.0" encoding="utf-8"?>
<Properties xmlns="http://schemas.openxmlformats.org/officeDocument/2006/extended-properties" xmlns:vt="http://schemas.openxmlformats.org/officeDocument/2006/docPropsVTypes">
  <Template>Normal</Template>
  <TotalTime>1</TotalTime>
  <Pages>20</Pages>
  <Words>3421</Words>
  <Characters>19500</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项目提案：喀麦隆</vt:lpstr>
    </vt:vector>
  </TitlesOfParts>
  <Company>UNMFS</Company>
  <LinksUpToDate>false</LinksUpToDate>
  <CharactersWithSpaces>22876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项目提案：喀麦隆</dc:title>
  <dc:subject>UNEP/OzL.Pro/ExCom/92/1</dc:subject>
  <dc:creator>UNMFS</dc:creator>
  <cp:lastModifiedBy>HBE</cp:lastModifiedBy>
  <cp:revision>4</cp:revision>
  <cp:lastPrinted>2023-03-09T01:39:00Z</cp:lastPrinted>
  <dcterms:created xsi:type="dcterms:W3CDTF">2023-05-13T00:06:00Z</dcterms:created>
  <dcterms:modified xsi:type="dcterms:W3CDTF">2023-05-14T16:51:00Z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UNEP/OzL.Pro/ExCom/92/23</vt:lpwstr>
  </property>
  <property fmtid="{D5CDD505-2E9C-101B-9397-08002B2CF9AE}" pid="3" name="Revision date">
    <vt:lpwstr>5/8/2023</vt:lpwstr>
  </property>
  <property fmtid="{D5CDD505-2E9C-101B-9397-08002B2CF9AE}" pid="4" name="ContentTypeId">
    <vt:lpwstr>0x010100D188DA6E680ADF4DB0116E333B151E34</vt:lpwstr>
  </property>
  <property fmtid="{D5CDD505-2E9C-101B-9397-08002B2CF9AE}" pid="5" name="Order">
    <vt:r8>12453600</vt:r8>
  </property>
  <property fmtid="{D5CDD505-2E9C-101B-9397-08002B2CF9AE}" pid="6" name="MediaServiceImageTags">
    <vt:lpwstr/>
  </property>
  <property fmtid="{D5CDD505-2E9C-101B-9397-08002B2CF9AE}" pid="8" name="lcf76f155ced4ddcb4097134ff3c332f">
    <vt:lpwstr/>
  </property>
</Properties>
</file>