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AFCEC36" w14:textId="77777777">
        <w:trPr>
          <w:trHeight w:val="720"/>
        </w:trPr>
        <w:tc>
          <w:tcPr>
            <w:tcW w:w="6494" w:type="dxa"/>
            <w:gridSpan w:val="2"/>
            <w:tcBorders>
              <w:bottom w:val="single" w:sz="18" w:space="0" w:color="auto"/>
            </w:tcBorders>
          </w:tcPr>
          <w:p w14:paraId="7F794CF5" w14:textId="77777777" w:rsidR="0087455A" w:rsidRDefault="0024162E">
            <w:pPr>
              <w:rPr>
                <w:rFonts w:ascii="Univers" w:hAnsi="Univers"/>
                <w:b/>
                <w:sz w:val="28"/>
                <w:szCs w:val="28"/>
                <w:lang w:val="es-MX"/>
              </w:rPr>
            </w:pPr>
            <w:bookmarkStart w:id="0" w:name="_GoBack"/>
            <w:bookmarkEnd w:id="0"/>
            <w:r>
              <w:rPr>
                <w:rFonts w:ascii="Univers" w:hAnsi="Univers"/>
                <w:b/>
                <w:sz w:val="28"/>
                <w:szCs w:val="28"/>
                <w:lang w:val="es-MX"/>
              </w:rPr>
              <w:t>NACIONES</w:t>
            </w:r>
          </w:p>
          <w:p w14:paraId="6B8A4B5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3792E9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DF23C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FEA48A" w14:textId="77777777" w:rsidR="0087455A" w:rsidRDefault="0024162E">
            <w:pPr>
              <w:spacing w:before="120"/>
            </w:pPr>
            <w:r>
              <w:rPr>
                <w:noProof/>
                <w:lang w:val="en-US"/>
              </w:rPr>
              <w:drawing>
                <wp:anchor distT="0" distB="0" distL="114300" distR="114300" simplePos="0" relativeHeight="251658240" behindDoc="0" locked="0" layoutInCell="1" allowOverlap="1" wp14:anchorId="743B30B2" wp14:editId="1DC8156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1FE8CF54" wp14:editId="41669FF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AFB229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F69E5B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C9FBEC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765E15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A815C7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FC4B64A"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8922128" w14:textId="77777777" w:rsidR="0087455A" w:rsidRDefault="0087455A">
            <w:pPr>
              <w:rPr>
                <w:lang w:val="es-ES"/>
              </w:rPr>
            </w:pPr>
          </w:p>
          <w:p w14:paraId="590EC123" w14:textId="77777777" w:rsidR="0087455A" w:rsidRDefault="0024162E">
            <w:pPr>
              <w:rPr>
                <w:lang w:val="es-ES"/>
              </w:rPr>
            </w:pPr>
            <w:r>
              <w:rPr>
                <w:lang w:val="es-ES"/>
              </w:rPr>
              <w:t>Distr.</w:t>
            </w:r>
          </w:p>
          <w:p w14:paraId="2614521A" w14:textId="77777777" w:rsidR="0087455A" w:rsidRDefault="0024162E">
            <w:pPr>
              <w:rPr>
                <w:lang w:val="es-ES"/>
              </w:rPr>
            </w:pPr>
            <w:r>
              <w:rPr>
                <w:lang w:val="es-ES"/>
              </w:rPr>
              <w:t>GENERAL</w:t>
            </w:r>
          </w:p>
          <w:p w14:paraId="749E88FB" w14:textId="77777777" w:rsidR="0087455A" w:rsidRDefault="0087455A">
            <w:pPr>
              <w:rPr>
                <w:lang w:val="es-ES"/>
              </w:rPr>
            </w:pPr>
          </w:p>
          <w:p w14:paraId="00FA07B6" w14:textId="37F655E0"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E6403A">
              <w:rPr>
                <w:lang w:val="es-AR"/>
              </w:rPr>
              <w:t>UNEP/OzL.Pro/ExCom/87/23</w:t>
            </w:r>
            <w:r>
              <w:fldChar w:fldCharType="end"/>
            </w:r>
          </w:p>
          <w:p w14:paraId="130694C8" w14:textId="3623CE22" w:rsidR="002959B4" w:rsidRPr="00064429" w:rsidRDefault="008E23E6" w:rsidP="002959B4">
            <w:pPr>
              <w:rPr>
                <w:lang w:val="es-AR"/>
              </w:rPr>
            </w:pPr>
            <w:r>
              <w:fldChar w:fldCharType="begin"/>
            </w:r>
            <w:r>
              <w:rPr>
                <w:lang w:val="es-AR"/>
              </w:rPr>
              <w:instrText xml:space="preserve"> DATE  \@ "d 'de' MMMM 'de' yyyy"  \* MERGEFORMAT </w:instrText>
            </w:r>
            <w:r>
              <w:fldChar w:fldCharType="separate"/>
            </w:r>
            <w:r w:rsidR="00E6403A">
              <w:rPr>
                <w:noProof/>
                <w:lang w:val="es-AR"/>
              </w:rPr>
              <w:t>20 de junio de 2021</w:t>
            </w:r>
            <w:r>
              <w:fldChar w:fldCharType="end"/>
            </w:r>
          </w:p>
          <w:p w14:paraId="7E8670F4" w14:textId="77777777" w:rsidR="00114CAA" w:rsidRPr="00064429" w:rsidRDefault="00114CAA">
            <w:pPr>
              <w:rPr>
                <w:caps/>
                <w:lang w:val="es-AR"/>
              </w:rPr>
            </w:pPr>
          </w:p>
          <w:p w14:paraId="06A8441B" w14:textId="77777777" w:rsidR="0087455A" w:rsidRDefault="0024162E">
            <w:pPr>
              <w:rPr>
                <w:lang w:val="es-MX"/>
              </w:rPr>
            </w:pPr>
            <w:r>
              <w:rPr>
                <w:lang w:val="es-MX"/>
              </w:rPr>
              <w:t xml:space="preserve">ESPAÑOL </w:t>
            </w:r>
          </w:p>
          <w:p w14:paraId="00497AA2" w14:textId="77777777" w:rsidR="0087455A" w:rsidRDefault="0024162E">
            <w:pPr>
              <w:rPr>
                <w:lang w:val="es-ES"/>
              </w:rPr>
            </w:pPr>
            <w:r>
              <w:rPr>
                <w:lang w:val="es-ES"/>
              </w:rPr>
              <w:t xml:space="preserve">ORIGINAL: </w:t>
            </w:r>
            <w:r>
              <w:rPr>
                <w:lang w:val="es-MX"/>
              </w:rPr>
              <w:t>INGLÉS</w:t>
            </w:r>
          </w:p>
        </w:tc>
      </w:tr>
    </w:tbl>
    <w:p w14:paraId="6E0F464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5B0825C6" w14:textId="77777777" w:rsidR="00106F6E" w:rsidRDefault="00106F6E" w:rsidP="002959B4">
      <w:pPr>
        <w:jc w:val="left"/>
        <w:rPr>
          <w:lang w:val="es-ES"/>
        </w:rPr>
      </w:pPr>
      <w:r w:rsidRPr="007253AA">
        <w:rPr>
          <w:lang w:val="es-ES"/>
        </w:rPr>
        <w:t xml:space="preserve">Octogésima </w:t>
      </w:r>
      <w:r w:rsidR="002959B4" w:rsidRPr="007253AA">
        <w:rPr>
          <w:lang w:val="es-ES"/>
        </w:rPr>
        <w:t>séptima</w:t>
      </w:r>
      <w:r w:rsidR="003863A4" w:rsidRPr="007253AA">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2"/>
      </w:r>
    </w:p>
    <w:p w14:paraId="629E133D" w14:textId="77777777" w:rsidR="00106F6E" w:rsidRDefault="00106F6E" w:rsidP="00106F6E">
      <w:pPr>
        <w:jc w:val="left"/>
        <w:rPr>
          <w:lang w:val="es-ES"/>
        </w:rPr>
      </w:pPr>
    </w:p>
    <w:p w14:paraId="65550418" w14:textId="77777777" w:rsidR="0087455A" w:rsidRDefault="0087455A">
      <w:pPr>
        <w:jc w:val="left"/>
        <w:rPr>
          <w:lang w:val="es-ES"/>
        </w:rPr>
      </w:pPr>
    </w:p>
    <w:p w14:paraId="098AED01" w14:textId="77777777" w:rsidR="0087455A" w:rsidRDefault="0087455A">
      <w:pPr>
        <w:pStyle w:val="Heading3"/>
        <w:numPr>
          <w:ilvl w:val="0"/>
          <w:numId w:val="0"/>
        </w:numPr>
        <w:spacing w:after="0"/>
        <w:rPr>
          <w:lang w:val="es-ES"/>
        </w:rPr>
      </w:pPr>
    </w:p>
    <w:p w14:paraId="31B30280" w14:textId="77777777" w:rsidR="0087455A" w:rsidRDefault="0087455A">
      <w:pPr>
        <w:pStyle w:val="Title1"/>
        <w:rPr>
          <w:lang w:val="es-ES"/>
        </w:rPr>
      </w:pPr>
    </w:p>
    <w:p w14:paraId="5FB1621A" w14:textId="576A1BC8" w:rsidR="002267C3" w:rsidRPr="00C97CEA" w:rsidRDefault="00C97CEA" w:rsidP="002267C3">
      <w:pPr>
        <w:jc w:val="center"/>
        <w:rPr>
          <w:rFonts w:eastAsia="Calibri"/>
          <w:b/>
          <w:lang w:val="es-419"/>
        </w:rPr>
      </w:pPr>
      <w:r w:rsidRPr="00C97CEA">
        <w:rPr>
          <w:b/>
          <w:lang w:val="es-419"/>
        </w:rPr>
        <w:t xml:space="preserve">PROPUESTA DE PROYECTO: </w:t>
      </w:r>
      <w:r w:rsidRPr="00C97CEA">
        <w:rPr>
          <w:rFonts w:eastAsia="Calibri"/>
          <w:b/>
          <w:lang w:val="es-419"/>
        </w:rPr>
        <w:t>CHAD</w:t>
      </w:r>
    </w:p>
    <w:p w14:paraId="330D5803" w14:textId="77777777" w:rsidR="002267C3" w:rsidRPr="00C97CEA" w:rsidRDefault="002267C3" w:rsidP="002267C3">
      <w:pPr>
        <w:rPr>
          <w:lang w:val="es-419"/>
        </w:rPr>
      </w:pPr>
    </w:p>
    <w:p w14:paraId="21F63964" w14:textId="77777777" w:rsidR="002267C3" w:rsidRPr="00C97CEA" w:rsidRDefault="002267C3" w:rsidP="002267C3">
      <w:pPr>
        <w:rPr>
          <w:lang w:val="es-419"/>
        </w:rPr>
      </w:pPr>
    </w:p>
    <w:p w14:paraId="7E04840C" w14:textId="3E506601" w:rsidR="002267C3" w:rsidRPr="00E00580" w:rsidRDefault="00E00580" w:rsidP="002267C3">
      <w:pPr>
        <w:ind w:firstLine="720"/>
        <w:rPr>
          <w:lang w:val="es-ES"/>
        </w:rPr>
      </w:pPr>
      <w:r w:rsidRPr="00E00580">
        <w:rPr>
          <w:lang w:val="es-ES"/>
        </w:rPr>
        <w:t xml:space="preserve">Este </w:t>
      </w:r>
      <w:r w:rsidR="00E914F6" w:rsidRPr="00E00580">
        <w:rPr>
          <w:lang w:val="es-ES"/>
        </w:rPr>
        <w:t>documento</w:t>
      </w:r>
      <w:r w:rsidRPr="00E00580">
        <w:rPr>
          <w:lang w:val="es-ES"/>
        </w:rPr>
        <w:t xml:space="preserve"> consiste en las observaciones y la recomendación de la Secretaría sobre la propuesta de proyecto siguiente</w:t>
      </w:r>
      <w:r w:rsidR="002267C3" w:rsidRPr="00E00580">
        <w:rPr>
          <w:lang w:val="es-ES"/>
        </w:rPr>
        <w:t xml:space="preserve">: </w:t>
      </w:r>
    </w:p>
    <w:p w14:paraId="0E4AAE95" w14:textId="77777777" w:rsidR="002267C3" w:rsidRPr="00E00580" w:rsidRDefault="002267C3" w:rsidP="002267C3">
      <w:pPr>
        <w:rPr>
          <w:lang w:val="es-ES"/>
        </w:rPr>
      </w:pPr>
    </w:p>
    <w:p w14:paraId="62184519" w14:textId="46069DB1" w:rsidR="002267C3" w:rsidRDefault="00E00580" w:rsidP="002267C3">
      <w:pPr>
        <w:rPr>
          <w:u w:val="single"/>
        </w:rPr>
      </w:pPr>
      <w:r>
        <w:rPr>
          <w:u w:val="single"/>
        </w:rPr>
        <w:t>Eliminación</w:t>
      </w:r>
    </w:p>
    <w:p w14:paraId="581FA80C" w14:textId="77777777" w:rsidR="002267C3" w:rsidRDefault="002267C3" w:rsidP="002267C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267C3" w14:paraId="169C1825" w14:textId="77777777" w:rsidTr="002267C3">
        <w:tc>
          <w:tcPr>
            <w:tcW w:w="6941" w:type="dxa"/>
            <w:hideMark/>
          </w:tcPr>
          <w:p w14:paraId="517EB7A3" w14:textId="3C72D2A3" w:rsidR="002267C3" w:rsidRPr="00120B72" w:rsidRDefault="00E00580" w:rsidP="002267C3">
            <w:pPr>
              <w:pStyle w:val="ListParagraph"/>
              <w:numPr>
                <w:ilvl w:val="0"/>
                <w:numId w:val="23"/>
              </w:numPr>
              <w:ind w:hanging="830"/>
              <w:rPr>
                <w:lang w:val="es-ES"/>
              </w:rPr>
            </w:pPr>
            <w:r w:rsidRPr="00120B72">
              <w:rPr>
                <w:lang w:val="es-ES"/>
              </w:rPr>
              <w:t xml:space="preserve">Plan de </w:t>
            </w:r>
            <w:r w:rsidR="00E914F6" w:rsidRPr="00120B72">
              <w:rPr>
                <w:lang w:val="es-ES"/>
              </w:rPr>
              <w:t>gestión</w:t>
            </w:r>
            <w:r w:rsidRPr="00120B72">
              <w:rPr>
                <w:lang w:val="es-ES"/>
              </w:rPr>
              <w:t xml:space="preserve"> de eliminación de los </w:t>
            </w:r>
            <w:r w:rsidR="002267C3" w:rsidRPr="00120B72">
              <w:rPr>
                <w:lang w:val="es-ES"/>
              </w:rPr>
              <w:t>HCFC (</w:t>
            </w:r>
            <w:r w:rsidR="00120B72">
              <w:rPr>
                <w:lang w:val="es-ES"/>
              </w:rPr>
              <w:t>etapa</w:t>
            </w:r>
            <w:r w:rsidR="002267C3" w:rsidRPr="00120B72">
              <w:rPr>
                <w:lang w:val="es-ES"/>
              </w:rPr>
              <w:t xml:space="preserve"> I, </w:t>
            </w:r>
            <w:r w:rsidR="00120B72">
              <w:rPr>
                <w:lang w:val="es-ES"/>
              </w:rPr>
              <w:t>quinto tramo</w:t>
            </w:r>
            <w:r w:rsidR="002267C3" w:rsidRPr="00120B72">
              <w:rPr>
                <w:lang w:val="es-ES"/>
              </w:rPr>
              <w:t>)</w:t>
            </w:r>
          </w:p>
        </w:tc>
        <w:tc>
          <w:tcPr>
            <w:tcW w:w="2409" w:type="dxa"/>
            <w:hideMark/>
          </w:tcPr>
          <w:p w14:paraId="0557DBE8" w14:textId="7201DF93" w:rsidR="002267C3" w:rsidRDefault="00120B72">
            <w:pPr>
              <w:jc w:val="right"/>
            </w:pPr>
            <w:r>
              <w:t>PNUMA y ONUDI</w:t>
            </w:r>
          </w:p>
        </w:tc>
      </w:tr>
    </w:tbl>
    <w:p w14:paraId="7D56F424" w14:textId="77777777" w:rsidR="002267C3" w:rsidRDefault="002267C3" w:rsidP="002267C3">
      <w:r>
        <w:br w:type="page"/>
      </w:r>
    </w:p>
    <w:p w14:paraId="0BE10BD5" w14:textId="3B336AD4" w:rsidR="002267C3" w:rsidRPr="00B106B9" w:rsidRDefault="00B106B9" w:rsidP="002267C3">
      <w:pPr>
        <w:jc w:val="center"/>
        <w:rPr>
          <w:b/>
          <w:lang w:val="es-ES"/>
        </w:rPr>
      </w:pPr>
      <w:r w:rsidRPr="00B106B9">
        <w:rPr>
          <w:b/>
          <w:lang w:val="es-ES"/>
        </w:rPr>
        <w:lastRenderedPageBreak/>
        <w:t xml:space="preserve"> HOJA DE EVALUACIÓN DE PROYECTO</w:t>
      </w:r>
      <w:r w:rsidR="002267C3" w:rsidRPr="00B106B9">
        <w:rPr>
          <w:b/>
          <w:lang w:val="es-ES"/>
        </w:rPr>
        <w:t xml:space="preserve">– </w:t>
      </w:r>
      <w:r>
        <w:rPr>
          <w:b/>
          <w:lang w:val="es-ES"/>
        </w:rPr>
        <w:t>PROYECTOS PLURIANUALES</w:t>
      </w:r>
    </w:p>
    <w:p w14:paraId="538F9C81" w14:textId="77777777" w:rsidR="002267C3" w:rsidRPr="00B106B9" w:rsidRDefault="002267C3" w:rsidP="002267C3">
      <w:pPr>
        <w:jc w:val="center"/>
        <w:rPr>
          <w:lang w:val="es-ES"/>
        </w:rPr>
      </w:pPr>
    </w:p>
    <w:p w14:paraId="4773EE8F" w14:textId="77777777" w:rsidR="002267C3" w:rsidRDefault="002267C3" w:rsidP="002267C3">
      <w:pPr>
        <w:jc w:val="center"/>
        <w:rPr>
          <w:b/>
        </w:rPr>
      </w:pPr>
      <w:r>
        <w:rPr>
          <w:b/>
        </w:rPr>
        <w:t>Chad</w:t>
      </w:r>
    </w:p>
    <w:p w14:paraId="4593BACB" w14:textId="77777777" w:rsidR="002267C3" w:rsidRDefault="002267C3" w:rsidP="002267C3">
      <w:pPr>
        <w:spacing w:after="80"/>
        <w:jc w:val="center"/>
      </w:pPr>
    </w:p>
    <w:tbl>
      <w:tblPr>
        <w:tblStyle w:val="TableGrid10"/>
        <w:tblW w:w="10890" w:type="dxa"/>
        <w:tblInd w:w="-252" w:type="dxa"/>
        <w:tblLook w:val="04A0" w:firstRow="1" w:lastRow="0" w:firstColumn="1" w:lastColumn="0" w:noHBand="0" w:noVBand="1"/>
      </w:tblPr>
      <w:tblGrid>
        <w:gridCol w:w="3420"/>
        <w:gridCol w:w="2610"/>
        <w:gridCol w:w="2340"/>
        <w:gridCol w:w="2520"/>
      </w:tblGrid>
      <w:tr w:rsidR="002267C3" w14:paraId="3FD48CD5" w14:textId="77777777" w:rsidTr="004178B6">
        <w:trPr>
          <w:trHeight w:val="240"/>
        </w:trPr>
        <w:tc>
          <w:tcPr>
            <w:tcW w:w="3420" w:type="dxa"/>
            <w:tcBorders>
              <w:top w:val="single" w:sz="4" w:space="0" w:color="auto"/>
              <w:left w:val="single" w:sz="4" w:space="0" w:color="auto"/>
              <w:bottom w:val="single" w:sz="4" w:space="0" w:color="auto"/>
              <w:right w:val="single" w:sz="4" w:space="0" w:color="auto"/>
            </w:tcBorders>
            <w:hideMark/>
          </w:tcPr>
          <w:p w14:paraId="4F71C53A" w14:textId="60A382F2" w:rsidR="002267C3" w:rsidRPr="004178B6" w:rsidRDefault="002267C3">
            <w:pPr>
              <w:spacing w:after="80"/>
              <w:jc w:val="left"/>
              <w:rPr>
                <w:b/>
                <w:sz w:val="18"/>
                <w:szCs w:val="20"/>
              </w:rPr>
            </w:pPr>
            <w:r w:rsidRPr="004178B6">
              <w:rPr>
                <w:b/>
                <w:sz w:val="18"/>
                <w:szCs w:val="20"/>
              </w:rPr>
              <w:t xml:space="preserve">I) </w:t>
            </w:r>
            <w:r w:rsidR="00B106B9" w:rsidRPr="004178B6">
              <w:rPr>
                <w:b/>
                <w:sz w:val="18"/>
                <w:szCs w:val="20"/>
              </w:rPr>
              <w:t>TÍTULO DEL PROYECTO</w:t>
            </w:r>
          </w:p>
        </w:tc>
        <w:tc>
          <w:tcPr>
            <w:tcW w:w="2610" w:type="dxa"/>
            <w:tcBorders>
              <w:top w:val="single" w:sz="4" w:space="0" w:color="auto"/>
              <w:left w:val="single" w:sz="4" w:space="0" w:color="auto"/>
              <w:bottom w:val="single" w:sz="4" w:space="0" w:color="auto"/>
              <w:right w:val="single" w:sz="4" w:space="0" w:color="auto"/>
            </w:tcBorders>
            <w:hideMark/>
          </w:tcPr>
          <w:p w14:paraId="5AA826D9" w14:textId="3D273C28" w:rsidR="002267C3" w:rsidRPr="004178B6" w:rsidRDefault="00B106B9">
            <w:pPr>
              <w:spacing w:after="80"/>
              <w:jc w:val="center"/>
              <w:rPr>
                <w:b/>
                <w:sz w:val="18"/>
                <w:szCs w:val="20"/>
              </w:rPr>
            </w:pPr>
            <w:r w:rsidRPr="004178B6">
              <w:rPr>
                <w:b/>
                <w:sz w:val="18"/>
                <w:szCs w:val="20"/>
              </w:rPr>
              <w:t>ORGANISMO</w:t>
            </w:r>
          </w:p>
        </w:tc>
        <w:tc>
          <w:tcPr>
            <w:tcW w:w="2340" w:type="dxa"/>
            <w:tcBorders>
              <w:top w:val="single" w:sz="4" w:space="0" w:color="auto"/>
              <w:left w:val="single" w:sz="4" w:space="0" w:color="auto"/>
              <w:bottom w:val="single" w:sz="4" w:space="0" w:color="auto"/>
              <w:right w:val="single" w:sz="4" w:space="0" w:color="auto"/>
            </w:tcBorders>
            <w:hideMark/>
          </w:tcPr>
          <w:p w14:paraId="7FE7386E" w14:textId="62ECE7F8" w:rsidR="002267C3" w:rsidRPr="004178B6" w:rsidRDefault="00B106B9">
            <w:pPr>
              <w:spacing w:after="80"/>
              <w:jc w:val="center"/>
              <w:rPr>
                <w:b/>
                <w:sz w:val="18"/>
                <w:szCs w:val="20"/>
                <w:lang w:val="es-ES"/>
              </w:rPr>
            </w:pPr>
            <w:r w:rsidRPr="004178B6">
              <w:rPr>
                <w:b/>
                <w:sz w:val="18"/>
                <w:szCs w:val="20"/>
                <w:lang w:val="es-ES"/>
              </w:rPr>
              <w:t>REUNIÓN EN QUE SE APROBÓ</w:t>
            </w:r>
          </w:p>
        </w:tc>
        <w:tc>
          <w:tcPr>
            <w:tcW w:w="2520" w:type="dxa"/>
            <w:tcBorders>
              <w:top w:val="single" w:sz="4" w:space="0" w:color="auto"/>
              <w:left w:val="single" w:sz="4" w:space="0" w:color="auto"/>
              <w:bottom w:val="single" w:sz="4" w:space="0" w:color="auto"/>
              <w:right w:val="single" w:sz="4" w:space="0" w:color="auto"/>
            </w:tcBorders>
            <w:hideMark/>
          </w:tcPr>
          <w:p w14:paraId="646CDFDA" w14:textId="7BC28707" w:rsidR="002267C3" w:rsidRPr="004178B6" w:rsidRDefault="00B106B9">
            <w:pPr>
              <w:spacing w:after="80"/>
              <w:jc w:val="center"/>
              <w:rPr>
                <w:b/>
                <w:sz w:val="18"/>
                <w:szCs w:val="20"/>
              </w:rPr>
            </w:pPr>
            <w:r w:rsidRPr="004178B6">
              <w:rPr>
                <w:b/>
                <w:sz w:val="18"/>
                <w:szCs w:val="20"/>
              </w:rPr>
              <w:t>MEDIDA DE CONTROL</w:t>
            </w:r>
          </w:p>
        </w:tc>
      </w:tr>
      <w:tr w:rsidR="002267C3" w14:paraId="61B33B6C" w14:textId="77777777" w:rsidTr="004178B6">
        <w:trPr>
          <w:trHeight w:val="240"/>
        </w:trPr>
        <w:tc>
          <w:tcPr>
            <w:tcW w:w="3420" w:type="dxa"/>
            <w:tcBorders>
              <w:top w:val="single" w:sz="4" w:space="0" w:color="auto"/>
              <w:left w:val="single" w:sz="4" w:space="0" w:color="auto"/>
              <w:bottom w:val="single" w:sz="4" w:space="0" w:color="auto"/>
              <w:right w:val="single" w:sz="4" w:space="0" w:color="auto"/>
            </w:tcBorders>
            <w:hideMark/>
          </w:tcPr>
          <w:p w14:paraId="582B8AAA" w14:textId="2F7BB79E" w:rsidR="002267C3" w:rsidRPr="004178B6" w:rsidRDefault="00E73227">
            <w:pPr>
              <w:spacing w:after="80"/>
              <w:jc w:val="center"/>
              <w:rPr>
                <w:sz w:val="18"/>
                <w:szCs w:val="20"/>
                <w:lang w:val="es-ES"/>
              </w:rPr>
            </w:pPr>
            <w:r w:rsidRPr="004178B6">
              <w:rPr>
                <w:sz w:val="18"/>
                <w:szCs w:val="20"/>
                <w:lang w:val="es-ES"/>
              </w:rPr>
              <w:t>Plan de eliminación de los HCFC</w:t>
            </w:r>
            <w:r w:rsidR="00EC11D5" w:rsidRPr="004178B6">
              <w:rPr>
                <w:sz w:val="18"/>
                <w:szCs w:val="20"/>
                <w:lang w:val="es-ES"/>
              </w:rPr>
              <w:t xml:space="preserve"> (</w:t>
            </w:r>
            <w:r w:rsidR="004A30C3" w:rsidRPr="004178B6">
              <w:rPr>
                <w:sz w:val="18"/>
                <w:szCs w:val="20"/>
                <w:lang w:val="es-ES"/>
              </w:rPr>
              <w:t>etapa</w:t>
            </w:r>
            <w:r w:rsidR="00EC11D5" w:rsidRPr="004178B6">
              <w:rPr>
                <w:sz w:val="18"/>
                <w:szCs w:val="20"/>
                <w:lang w:val="es-ES"/>
              </w:rPr>
              <w:t xml:space="preserve"> I)</w:t>
            </w:r>
          </w:p>
        </w:tc>
        <w:tc>
          <w:tcPr>
            <w:tcW w:w="2610" w:type="dxa"/>
            <w:tcBorders>
              <w:top w:val="single" w:sz="4" w:space="0" w:color="auto"/>
              <w:left w:val="single" w:sz="4" w:space="0" w:color="auto"/>
              <w:bottom w:val="single" w:sz="4" w:space="0" w:color="auto"/>
              <w:right w:val="single" w:sz="4" w:space="0" w:color="auto"/>
            </w:tcBorders>
            <w:hideMark/>
          </w:tcPr>
          <w:p w14:paraId="197379F2" w14:textId="0B16D73A" w:rsidR="002267C3" w:rsidRPr="004178B6" w:rsidRDefault="00EC11D5">
            <w:pPr>
              <w:spacing w:after="80"/>
              <w:jc w:val="center"/>
              <w:rPr>
                <w:sz w:val="18"/>
                <w:szCs w:val="20"/>
              </w:rPr>
            </w:pPr>
            <w:r w:rsidRPr="004178B6">
              <w:rPr>
                <w:sz w:val="18"/>
                <w:szCs w:val="20"/>
              </w:rPr>
              <w:t>PNUMA</w:t>
            </w:r>
            <w:r w:rsidR="002267C3" w:rsidRPr="004178B6">
              <w:rPr>
                <w:sz w:val="18"/>
                <w:szCs w:val="20"/>
              </w:rPr>
              <w:t xml:space="preserve"> (</w:t>
            </w:r>
            <w:r w:rsidRPr="004178B6">
              <w:rPr>
                <w:sz w:val="18"/>
                <w:szCs w:val="20"/>
              </w:rPr>
              <w:t>principal</w:t>
            </w:r>
            <w:r w:rsidR="002267C3" w:rsidRPr="004178B6">
              <w:rPr>
                <w:sz w:val="18"/>
                <w:szCs w:val="20"/>
              </w:rPr>
              <w:t xml:space="preserve">), </w:t>
            </w:r>
            <w:r w:rsidRPr="004178B6">
              <w:rPr>
                <w:sz w:val="18"/>
                <w:szCs w:val="20"/>
              </w:rPr>
              <w:t>ONUDI</w:t>
            </w:r>
          </w:p>
        </w:tc>
        <w:tc>
          <w:tcPr>
            <w:tcW w:w="2340" w:type="dxa"/>
            <w:tcBorders>
              <w:top w:val="single" w:sz="4" w:space="0" w:color="auto"/>
              <w:left w:val="single" w:sz="4" w:space="0" w:color="auto"/>
              <w:bottom w:val="single" w:sz="4" w:space="0" w:color="auto"/>
              <w:right w:val="single" w:sz="4" w:space="0" w:color="auto"/>
            </w:tcBorders>
            <w:hideMark/>
          </w:tcPr>
          <w:p w14:paraId="7E19F8C0" w14:textId="0D38DDE2" w:rsidR="002267C3" w:rsidRPr="004178B6" w:rsidRDefault="002267C3">
            <w:pPr>
              <w:spacing w:after="80"/>
              <w:jc w:val="center"/>
              <w:rPr>
                <w:sz w:val="18"/>
                <w:szCs w:val="20"/>
              </w:rPr>
            </w:pPr>
            <w:r w:rsidRPr="004178B6">
              <w:rPr>
                <w:sz w:val="18"/>
                <w:szCs w:val="20"/>
              </w:rPr>
              <w:t>62</w:t>
            </w:r>
            <w:r w:rsidR="00B106B9" w:rsidRPr="004178B6">
              <w:rPr>
                <w:sz w:val="18"/>
                <w:szCs w:val="20"/>
              </w:rPr>
              <w:t>ª</w:t>
            </w:r>
          </w:p>
        </w:tc>
        <w:tc>
          <w:tcPr>
            <w:tcW w:w="2520" w:type="dxa"/>
            <w:tcBorders>
              <w:top w:val="single" w:sz="4" w:space="0" w:color="auto"/>
              <w:left w:val="single" w:sz="4" w:space="0" w:color="auto"/>
              <w:bottom w:val="single" w:sz="4" w:space="0" w:color="auto"/>
              <w:right w:val="single" w:sz="4" w:space="0" w:color="auto"/>
            </w:tcBorders>
            <w:hideMark/>
          </w:tcPr>
          <w:p w14:paraId="4568D4A9" w14:textId="4C185F3E" w:rsidR="002267C3" w:rsidRPr="004178B6" w:rsidRDefault="002267C3">
            <w:pPr>
              <w:spacing w:after="80"/>
              <w:jc w:val="center"/>
              <w:rPr>
                <w:sz w:val="18"/>
                <w:szCs w:val="20"/>
              </w:rPr>
            </w:pPr>
            <w:r w:rsidRPr="004178B6">
              <w:rPr>
                <w:sz w:val="18"/>
                <w:szCs w:val="20"/>
              </w:rPr>
              <w:t xml:space="preserve">35% </w:t>
            </w:r>
            <w:r w:rsidR="008C06FB" w:rsidRPr="004178B6">
              <w:rPr>
                <w:sz w:val="18"/>
                <w:szCs w:val="20"/>
              </w:rPr>
              <w:t>en</w:t>
            </w:r>
            <w:r w:rsidRPr="004178B6">
              <w:rPr>
                <w:sz w:val="18"/>
                <w:szCs w:val="20"/>
              </w:rPr>
              <w:t xml:space="preserve"> 2020</w:t>
            </w:r>
          </w:p>
        </w:tc>
      </w:tr>
    </w:tbl>
    <w:p w14:paraId="33FB8AE2" w14:textId="77777777" w:rsidR="002267C3" w:rsidRPr="004178B6" w:rsidRDefault="002267C3" w:rsidP="002267C3">
      <w:pPr>
        <w:spacing w:after="60"/>
        <w:jc w:val="center"/>
        <w:rPr>
          <w:sz w:val="14"/>
          <w:szCs w:val="20"/>
        </w:rPr>
      </w:pPr>
    </w:p>
    <w:tbl>
      <w:tblPr>
        <w:tblStyle w:val="TableGrid"/>
        <w:tblW w:w="10710" w:type="dxa"/>
        <w:tblInd w:w="-252" w:type="dxa"/>
        <w:tblLook w:val="04A0" w:firstRow="1" w:lastRow="0" w:firstColumn="1" w:lastColumn="0" w:noHBand="0" w:noVBand="1"/>
      </w:tblPr>
      <w:tblGrid>
        <w:gridCol w:w="7560"/>
        <w:gridCol w:w="1080"/>
        <w:gridCol w:w="2070"/>
      </w:tblGrid>
      <w:tr w:rsidR="002267C3" w14:paraId="118424D5" w14:textId="77777777" w:rsidTr="004178B6">
        <w:trPr>
          <w:trHeight w:val="240"/>
        </w:trPr>
        <w:tc>
          <w:tcPr>
            <w:tcW w:w="7560" w:type="dxa"/>
            <w:tcBorders>
              <w:top w:val="single" w:sz="4" w:space="0" w:color="auto"/>
              <w:left w:val="single" w:sz="4" w:space="0" w:color="auto"/>
              <w:bottom w:val="single" w:sz="4" w:space="0" w:color="auto"/>
              <w:right w:val="single" w:sz="4" w:space="0" w:color="auto"/>
            </w:tcBorders>
            <w:hideMark/>
          </w:tcPr>
          <w:p w14:paraId="540BC21D" w14:textId="36647927" w:rsidR="002267C3" w:rsidRPr="008C06FB" w:rsidRDefault="002267C3">
            <w:pPr>
              <w:spacing w:after="60"/>
              <w:jc w:val="left"/>
              <w:rPr>
                <w:b/>
                <w:sz w:val="20"/>
                <w:szCs w:val="20"/>
                <w:lang w:val="es-ES"/>
              </w:rPr>
            </w:pPr>
            <w:r w:rsidRPr="008C06FB">
              <w:rPr>
                <w:b/>
                <w:sz w:val="20"/>
                <w:szCs w:val="20"/>
                <w:lang w:val="es-ES"/>
              </w:rPr>
              <w:t xml:space="preserve">II) </w:t>
            </w:r>
            <w:r w:rsidR="008C06FB" w:rsidRPr="008C06FB">
              <w:rPr>
                <w:b/>
                <w:sz w:val="20"/>
                <w:szCs w:val="20"/>
                <w:lang w:val="es-ES"/>
              </w:rPr>
              <w:t xml:space="preserve">DATOS MÁS RECIENTES, EN VIRTUD DEL ARTÍCULO </w:t>
            </w:r>
            <w:r w:rsidR="008C06FB">
              <w:rPr>
                <w:b/>
                <w:sz w:val="20"/>
                <w:szCs w:val="20"/>
                <w:lang w:val="es-ES"/>
              </w:rPr>
              <w:t xml:space="preserve">7 </w:t>
            </w:r>
            <w:r w:rsidRPr="008C06FB">
              <w:rPr>
                <w:b/>
                <w:sz w:val="20"/>
                <w:szCs w:val="20"/>
                <w:lang w:val="es-ES"/>
              </w:rPr>
              <w:t>(An</w:t>
            </w:r>
            <w:r w:rsidR="008C06FB">
              <w:rPr>
                <w:b/>
                <w:sz w:val="20"/>
                <w:szCs w:val="20"/>
                <w:lang w:val="es-ES"/>
              </w:rPr>
              <w:t>exo</w:t>
            </w:r>
            <w:r w:rsidRPr="008C06FB">
              <w:rPr>
                <w:b/>
                <w:sz w:val="20"/>
                <w:szCs w:val="20"/>
                <w:lang w:val="es-ES"/>
              </w:rPr>
              <w:t xml:space="preserve"> C</w:t>
            </w:r>
            <w:r w:rsidR="00E82EC9">
              <w:rPr>
                <w:b/>
                <w:sz w:val="20"/>
                <w:szCs w:val="20"/>
                <w:lang w:val="es-ES"/>
              </w:rPr>
              <w:t xml:space="preserve">, </w:t>
            </w:r>
            <w:r w:rsidRPr="008C06FB">
              <w:rPr>
                <w:b/>
                <w:sz w:val="20"/>
                <w:szCs w:val="20"/>
                <w:lang w:val="es-ES"/>
              </w:rPr>
              <w:t>Gr</w:t>
            </w:r>
            <w:r w:rsidR="00E82EC9">
              <w:rPr>
                <w:b/>
                <w:sz w:val="20"/>
                <w:szCs w:val="20"/>
                <w:lang w:val="es-ES"/>
              </w:rPr>
              <w:t>upo</w:t>
            </w:r>
            <w:r w:rsidRPr="008C06FB">
              <w:rPr>
                <w:b/>
                <w:sz w:val="20"/>
                <w:szCs w:val="20"/>
                <w:lang w:val="es-ES"/>
              </w:rPr>
              <w:t xml:space="preserve"> l)</w:t>
            </w:r>
          </w:p>
        </w:tc>
        <w:tc>
          <w:tcPr>
            <w:tcW w:w="1080" w:type="dxa"/>
            <w:tcBorders>
              <w:top w:val="single" w:sz="4" w:space="0" w:color="auto"/>
              <w:left w:val="single" w:sz="4" w:space="0" w:color="auto"/>
              <w:bottom w:val="single" w:sz="4" w:space="0" w:color="auto"/>
              <w:right w:val="single" w:sz="4" w:space="0" w:color="auto"/>
            </w:tcBorders>
            <w:hideMark/>
          </w:tcPr>
          <w:p w14:paraId="6222AD59" w14:textId="099EB3E1" w:rsidR="002267C3" w:rsidRDefault="00E82EC9">
            <w:pPr>
              <w:spacing w:after="60"/>
              <w:jc w:val="center"/>
              <w:rPr>
                <w:sz w:val="20"/>
                <w:szCs w:val="20"/>
              </w:rPr>
            </w:pPr>
            <w:r>
              <w:rPr>
                <w:sz w:val="20"/>
                <w:szCs w:val="20"/>
              </w:rPr>
              <w:t>Año</w:t>
            </w:r>
            <w:r w:rsidR="002267C3">
              <w:rPr>
                <w:sz w:val="20"/>
                <w:szCs w:val="20"/>
              </w:rPr>
              <w:t>: 2019</w:t>
            </w:r>
          </w:p>
        </w:tc>
        <w:tc>
          <w:tcPr>
            <w:tcW w:w="2070" w:type="dxa"/>
            <w:tcBorders>
              <w:top w:val="single" w:sz="4" w:space="0" w:color="auto"/>
              <w:left w:val="single" w:sz="4" w:space="0" w:color="auto"/>
              <w:bottom w:val="single" w:sz="4" w:space="0" w:color="auto"/>
              <w:right w:val="single" w:sz="4" w:space="0" w:color="auto"/>
            </w:tcBorders>
            <w:hideMark/>
          </w:tcPr>
          <w:p w14:paraId="67610EDD" w14:textId="192D1333" w:rsidR="002267C3" w:rsidRDefault="002267C3">
            <w:pPr>
              <w:spacing w:after="60"/>
              <w:jc w:val="right"/>
              <w:rPr>
                <w:sz w:val="20"/>
                <w:szCs w:val="20"/>
              </w:rPr>
            </w:pPr>
            <w:r>
              <w:rPr>
                <w:bCs/>
                <w:color w:val="000000"/>
                <w:sz w:val="20"/>
                <w:szCs w:val="20"/>
              </w:rPr>
              <w:t>10</w:t>
            </w:r>
            <w:r w:rsidR="00E82EC9">
              <w:rPr>
                <w:bCs/>
                <w:color w:val="000000"/>
                <w:sz w:val="20"/>
                <w:szCs w:val="20"/>
              </w:rPr>
              <w:t>,</w:t>
            </w:r>
            <w:r>
              <w:rPr>
                <w:bCs/>
                <w:color w:val="000000"/>
                <w:sz w:val="20"/>
                <w:szCs w:val="20"/>
              </w:rPr>
              <w:t>20</w:t>
            </w:r>
            <w:r>
              <w:rPr>
                <w:sz w:val="20"/>
                <w:szCs w:val="20"/>
              </w:rPr>
              <w:t xml:space="preserve"> (</w:t>
            </w:r>
            <w:r w:rsidR="00E82EC9">
              <w:rPr>
                <w:sz w:val="20"/>
                <w:szCs w:val="20"/>
              </w:rPr>
              <w:t>toneladas PAO</w:t>
            </w:r>
            <w:r>
              <w:rPr>
                <w:sz w:val="20"/>
                <w:szCs w:val="20"/>
              </w:rPr>
              <w:t>)</w:t>
            </w:r>
          </w:p>
        </w:tc>
      </w:tr>
    </w:tbl>
    <w:p w14:paraId="1585AC1D" w14:textId="77777777" w:rsidR="002267C3" w:rsidRPr="004178B6" w:rsidRDefault="002267C3" w:rsidP="002267C3">
      <w:pPr>
        <w:spacing w:after="60"/>
        <w:jc w:val="center"/>
        <w:rPr>
          <w:sz w:val="14"/>
          <w:szCs w:val="20"/>
        </w:rPr>
      </w:pPr>
    </w:p>
    <w:tbl>
      <w:tblPr>
        <w:tblStyle w:val="TableGrid"/>
        <w:tblW w:w="10693" w:type="dxa"/>
        <w:tblInd w:w="-252" w:type="dxa"/>
        <w:tblLook w:val="04A0" w:firstRow="1" w:lastRow="0" w:firstColumn="1" w:lastColumn="0" w:noHBand="0" w:noVBand="1"/>
      </w:tblPr>
      <w:tblGrid>
        <w:gridCol w:w="1313"/>
        <w:gridCol w:w="1016"/>
        <w:gridCol w:w="939"/>
        <w:gridCol w:w="905"/>
        <w:gridCol w:w="1161"/>
        <w:gridCol w:w="1416"/>
        <w:gridCol w:w="994"/>
        <w:gridCol w:w="872"/>
        <w:gridCol w:w="1094"/>
        <w:gridCol w:w="983"/>
      </w:tblGrid>
      <w:tr w:rsidR="00E82EC9" w14:paraId="3B319FA1" w14:textId="77777777" w:rsidTr="004178B6">
        <w:trPr>
          <w:trHeight w:val="240"/>
        </w:trPr>
        <w:tc>
          <w:tcPr>
            <w:tcW w:w="8616" w:type="dxa"/>
            <w:gridSpan w:val="8"/>
            <w:tcBorders>
              <w:top w:val="single" w:sz="4" w:space="0" w:color="auto"/>
              <w:left w:val="single" w:sz="4" w:space="0" w:color="auto"/>
              <w:bottom w:val="single" w:sz="4" w:space="0" w:color="auto"/>
              <w:right w:val="single" w:sz="4" w:space="0" w:color="auto"/>
            </w:tcBorders>
            <w:hideMark/>
          </w:tcPr>
          <w:p w14:paraId="442898DF" w14:textId="293E144A" w:rsidR="002267C3" w:rsidRPr="00E82EC9" w:rsidRDefault="002267C3">
            <w:pPr>
              <w:spacing w:after="60"/>
              <w:jc w:val="left"/>
              <w:rPr>
                <w:b/>
                <w:sz w:val="20"/>
                <w:szCs w:val="20"/>
                <w:lang w:val="es-ES"/>
              </w:rPr>
            </w:pPr>
            <w:r w:rsidRPr="00E82EC9">
              <w:rPr>
                <w:b/>
                <w:sz w:val="20"/>
                <w:szCs w:val="20"/>
                <w:lang w:val="es-ES"/>
              </w:rPr>
              <w:t xml:space="preserve">III) </w:t>
            </w:r>
            <w:r w:rsidR="00E82EC9" w:rsidRPr="00E82EC9">
              <w:rPr>
                <w:b/>
                <w:sz w:val="20"/>
                <w:szCs w:val="20"/>
                <w:lang w:val="es-ES"/>
              </w:rPr>
              <w:t xml:space="preserve">DATOS SECTORIALES MÁS RECIENTES DEL PROGRAMA DE </w:t>
            </w:r>
            <w:r w:rsidR="00E82EC9">
              <w:rPr>
                <w:b/>
                <w:sz w:val="20"/>
                <w:szCs w:val="20"/>
                <w:lang w:val="es-ES"/>
              </w:rPr>
              <w:t xml:space="preserve">PAÍS </w:t>
            </w:r>
            <w:r w:rsidRPr="00E82EC9">
              <w:rPr>
                <w:b/>
                <w:sz w:val="20"/>
                <w:szCs w:val="20"/>
                <w:lang w:val="es-ES"/>
              </w:rPr>
              <w:t>(</w:t>
            </w:r>
            <w:r w:rsidR="00E82EC9">
              <w:rPr>
                <w:b/>
                <w:sz w:val="20"/>
                <w:szCs w:val="20"/>
                <w:lang w:val="es-ES"/>
              </w:rPr>
              <w:t>toneladas PAO</w:t>
            </w:r>
            <w:r w:rsidR="004A30C3">
              <w:rPr>
                <w:b/>
                <w:sz w:val="20"/>
                <w:szCs w:val="20"/>
                <w:lang w:val="es-ES"/>
              </w:rPr>
              <w:t>)</w:t>
            </w:r>
          </w:p>
        </w:tc>
        <w:tc>
          <w:tcPr>
            <w:tcW w:w="2077" w:type="dxa"/>
            <w:gridSpan w:val="2"/>
            <w:tcBorders>
              <w:top w:val="single" w:sz="4" w:space="0" w:color="auto"/>
              <w:left w:val="single" w:sz="4" w:space="0" w:color="auto"/>
              <w:bottom w:val="single" w:sz="4" w:space="0" w:color="auto"/>
              <w:right w:val="single" w:sz="4" w:space="0" w:color="auto"/>
            </w:tcBorders>
            <w:hideMark/>
          </w:tcPr>
          <w:p w14:paraId="647D6FA9" w14:textId="451D3A15" w:rsidR="002267C3" w:rsidRDefault="00E82EC9">
            <w:pPr>
              <w:spacing w:after="60"/>
              <w:jc w:val="right"/>
              <w:rPr>
                <w:b/>
                <w:sz w:val="20"/>
                <w:szCs w:val="20"/>
              </w:rPr>
            </w:pPr>
            <w:r>
              <w:rPr>
                <w:b/>
                <w:sz w:val="20"/>
                <w:szCs w:val="20"/>
              </w:rPr>
              <w:t>Año</w:t>
            </w:r>
            <w:r w:rsidR="002267C3">
              <w:rPr>
                <w:b/>
                <w:sz w:val="20"/>
                <w:szCs w:val="20"/>
              </w:rPr>
              <w:t>: 2020</w:t>
            </w:r>
          </w:p>
        </w:tc>
      </w:tr>
      <w:tr w:rsidR="00E82EC9" w14:paraId="57F55C63" w14:textId="77777777" w:rsidTr="004178B6">
        <w:trPr>
          <w:trHeight w:val="240"/>
        </w:trPr>
        <w:tc>
          <w:tcPr>
            <w:tcW w:w="1313" w:type="dxa"/>
            <w:tcBorders>
              <w:top w:val="single" w:sz="4" w:space="0" w:color="auto"/>
              <w:left w:val="single" w:sz="4" w:space="0" w:color="auto"/>
              <w:bottom w:val="single" w:sz="4" w:space="0" w:color="auto"/>
              <w:right w:val="single" w:sz="4" w:space="0" w:color="auto"/>
            </w:tcBorders>
            <w:hideMark/>
          </w:tcPr>
          <w:p w14:paraId="79C5B947" w14:textId="341E9DF2" w:rsidR="002267C3" w:rsidRDefault="00E82EC9">
            <w:pPr>
              <w:spacing w:after="60"/>
              <w:jc w:val="center"/>
              <w:rPr>
                <w:sz w:val="20"/>
                <w:szCs w:val="20"/>
              </w:rPr>
            </w:pPr>
            <w:r>
              <w:rPr>
                <w:sz w:val="20"/>
                <w:szCs w:val="20"/>
              </w:rPr>
              <w:t>Sustancias químicas</w:t>
            </w:r>
          </w:p>
        </w:tc>
        <w:tc>
          <w:tcPr>
            <w:tcW w:w="0" w:type="auto"/>
            <w:tcBorders>
              <w:top w:val="single" w:sz="4" w:space="0" w:color="auto"/>
              <w:left w:val="single" w:sz="4" w:space="0" w:color="auto"/>
              <w:bottom w:val="single" w:sz="4" w:space="0" w:color="auto"/>
              <w:right w:val="single" w:sz="4" w:space="0" w:color="auto"/>
            </w:tcBorders>
            <w:hideMark/>
          </w:tcPr>
          <w:p w14:paraId="3161D82C" w14:textId="6D86DFB3" w:rsidR="002267C3" w:rsidRDefault="002267C3">
            <w:pPr>
              <w:spacing w:after="60"/>
              <w:jc w:val="center"/>
              <w:rPr>
                <w:sz w:val="20"/>
                <w:szCs w:val="20"/>
              </w:rPr>
            </w:pPr>
            <w:r>
              <w:rPr>
                <w:sz w:val="20"/>
                <w:szCs w:val="20"/>
              </w:rPr>
              <w:t>Aerosol</w:t>
            </w:r>
            <w:r w:rsidR="00E82EC9">
              <w:rPr>
                <w:sz w:val="20"/>
                <w:szCs w:val="20"/>
              </w:rPr>
              <w:t>es</w:t>
            </w:r>
          </w:p>
        </w:tc>
        <w:tc>
          <w:tcPr>
            <w:tcW w:w="0" w:type="auto"/>
            <w:tcBorders>
              <w:top w:val="single" w:sz="4" w:space="0" w:color="auto"/>
              <w:left w:val="single" w:sz="4" w:space="0" w:color="auto"/>
              <w:bottom w:val="single" w:sz="4" w:space="0" w:color="auto"/>
              <w:right w:val="single" w:sz="4" w:space="0" w:color="auto"/>
            </w:tcBorders>
            <w:hideMark/>
          </w:tcPr>
          <w:p w14:paraId="11AEE1BC" w14:textId="404097DB" w:rsidR="002267C3" w:rsidRDefault="00E82EC9">
            <w:pPr>
              <w:spacing w:after="60"/>
              <w:jc w:val="center"/>
              <w:rPr>
                <w:sz w:val="20"/>
                <w:szCs w:val="20"/>
              </w:rPr>
            </w:pPr>
            <w:r>
              <w:rPr>
                <w:sz w:val="20"/>
                <w:szCs w:val="20"/>
              </w:rPr>
              <w:t>Espumas</w:t>
            </w:r>
          </w:p>
        </w:tc>
        <w:tc>
          <w:tcPr>
            <w:tcW w:w="0" w:type="auto"/>
            <w:tcBorders>
              <w:top w:val="single" w:sz="4" w:space="0" w:color="auto"/>
              <w:left w:val="single" w:sz="4" w:space="0" w:color="auto"/>
              <w:bottom w:val="single" w:sz="4" w:space="0" w:color="auto"/>
              <w:right w:val="single" w:sz="4" w:space="0" w:color="auto"/>
            </w:tcBorders>
            <w:hideMark/>
          </w:tcPr>
          <w:p w14:paraId="7D16A34A" w14:textId="2BB2E04A" w:rsidR="002267C3" w:rsidRDefault="00E82EC9">
            <w:pPr>
              <w:spacing w:after="60"/>
              <w:jc w:val="center"/>
              <w:rPr>
                <w:sz w:val="20"/>
                <w:szCs w:val="20"/>
              </w:rPr>
            </w:pPr>
            <w:r>
              <w:rPr>
                <w:sz w:val="20"/>
                <w:szCs w:val="20"/>
              </w:rPr>
              <w:t>Lucha contra incendio</w:t>
            </w:r>
          </w:p>
        </w:tc>
        <w:tc>
          <w:tcPr>
            <w:tcW w:w="0" w:type="auto"/>
            <w:gridSpan w:val="2"/>
            <w:tcBorders>
              <w:top w:val="single" w:sz="4" w:space="0" w:color="auto"/>
              <w:left w:val="single" w:sz="4" w:space="0" w:color="auto"/>
              <w:bottom w:val="single" w:sz="4" w:space="0" w:color="auto"/>
              <w:right w:val="single" w:sz="4" w:space="0" w:color="auto"/>
            </w:tcBorders>
            <w:hideMark/>
          </w:tcPr>
          <w:p w14:paraId="68833E59" w14:textId="27F44607" w:rsidR="002267C3" w:rsidRDefault="002267C3">
            <w:pPr>
              <w:spacing w:after="60"/>
              <w:jc w:val="center"/>
              <w:rPr>
                <w:sz w:val="20"/>
                <w:szCs w:val="20"/>
              </w:rPr>
            </w:pPr>
            <w:r>
              <w:rPr>
                <w:sz w:val="20"/>
                <w:szCs w:val="20"/>
              </w:rPr>
              <w:t>Refrigera</w:t>
            </w:r>
            <w:r w:rsidR="00E82EC9">
              <w:rPr>
                <w:sz w:val="20"/>
                <w:szCs w:val="20"/>
              </w:rPr>
              <w:t>ción</w:t>
            </w:r>
          </w:p>
        </w:tc>
        <w:tc>
          <w:tcPr>
            <w:tcW w:w="0" w:type="auto"/>
            <w:tcBorders>
              <w:top w:val="single" w:sz="4" w:space="0" w:color="auto"/>
              <w:left w:val="single" w:sz="4" w:space="0" w:color="auto"/>
              <w:bottom w:val="single" w:sz="4" w:space="0" w:color="auto"/>
              <w:right w:val="single" w:sz="4" w:space="0" w:color="auto"/>
            </w:tcBorders>
            <w:hideMark/>
          </w:tcPr>
          <w:p w14:paraId="0DFBCEE7" w14:textId="79894610" w:rsidR="002267C3" w:rsidRDefault="002267C3">
            <w:pPr>
              <w:spacing w:after="60"/>
              <w:jc w:val="center"/>
              <w:rPr>
                <w:sz w:val="20"/>
                <w:szCs w:val="20"/>
              </w:rPr>
            </w:pPr>
            <w:r>
              <w:rPr>
                <w:sz w:val="20"/>
                <w:szCs w:val="20"/>
              </w:rPr>
              <w:t>Solvent</w:t>
            </w:r>
            <w:r w:rsidR="00E82EC9">
              <w:rPr>
                <w:sz w:val="20"/>
                <w:szCs w:val="20"/>
              </w:rPr>
              <w:t>es</w:t>
            </w:r>
          </w:p>
        </w:tc>
        <w:tc>
          <w:tcPr>
            <w:tcW w:w="0" w:type="auto"/>
            <w:tcBorders>
              <w:top w:val="single" w:sz="4" w:space="0" w:color="auto"/>
              <w:left w:val="single" w:sz="4" w:space="0" w:color="auto"/>
              <w:bottom w:val="single" w:sz="4" w:space="0" w:color="auto"/>
              <w:right w:val="single" w:sz="4" w:space="0" w:color="auto"/>
            </w:tcBorders>
            <w:hideMark/>
          </w:tcPr>
          <w:p w14:paraId="103D1CFB" w14:textId="229193D5" w:rsidR="002267C3" w:rsidRDefault="00E82EC9">
            <w:pPr>
              <w:spacing w:after="60"/>
              <w:jc w:val="center"/>
              <w:rPr>
                <w:sz w:val="20"/>
                <w:szCs w:val="20"/>
              </w:rPr>
            </w:pPr>
            <w:r>
              <w:rPr>
                <w:sz w:val="20"/>
                <w:szCs w:val="20"/>
              </w:rPr>
              <w:t>A</w:t>
            </w:r>
            <w:r w:rsidR="002267C3">
              <w:rPr>
                <w:sz w:val="20"/>
                <w:szCs w:val="20"/>
              </w:rPr>
              <w:t>gent</w:t>
            </w:r>
            <w:r>
              <w:rPr>
                <w:sz w:val="20"/>
                <w:szCs w:val="20"/>
              </w:rPr>
              <w:t>es de proceso</w:t>
            </w:r>
          </w:p>
        </w:tc>
        <w:tc>
          <w:tcPr>
            <w:tcW w:w="0" w:type="auto"/>
            <w:tcBorders>
              <w:top w:val="single" w:sz="4" w:space="0" w:color="auto"/>
              <w:left w:val="single" w:sz="4" w:space="0" w:color="auto"/>
              <w:bottom w:val="single" w:sz="4" w:space="0" w:color="auto"/>
              <w:right w:val="single" w:sz="4" w:space="0" w:color="auto"/>
            </w:tcBorders>
            <w:hideMark/>
          </w:tcPr>
          <w:p w14:paraId="138D9158" w14:textId="3AF86663" w:rsidR="002267C3" w:rsidRDefault="00E82EC9">
            <w:pPr>
              <w:spacing w:after="60"/>
              <w:jc w:val="center"/>
              <w:rPr>
                <w:sz w:val="20"/>
                <w:szCs w:val="20"/>
              </w:rPr>
            </w:pPr>
            <w:r>
              <w:rPr>
                <w:sz w:val="20"/>
                <w:szCs w:val="20"/>
              </w:rPr>
              <w:t>Uso en laboratorio</w:t>
            </w:r>
          </w:p>
        </w:tc>
        <w:tc>
          <w:tcPr>
            <w:tcW w:w="983" w:type="dxa"/>
            <w:tcBorders>
              <w:top w:val="single" w:sz="4" w:space="0" w:color="auto"/>
              <w:left w:val="single" w:sz="4" w:space="0" w:color="auto"/>
              <w:bottom w:val="single" w:sz="4" w:space="0" w:color="auto"/>
              <w:right w:val="single" w:sz="4" w:space="0" w:color="auto"/>
            </w:tcBorders>
            <w:hideMark/>
          </w:tcPr>
          <w:p w14:paraId="390D8D60" w14:textId="64E511E0" w:rsidR="002267C3" w:rsidRDefault="00E82EC9">
            <w:pPr>
              <w:spacing w:after="60"/>
              <w:jc w:val="center"/>
              <w:rPr>
                <w:sz w:val="20"/>
                <w:szCs w:val="20"/>
              </w:rPr>
            </w:pPr>
            <w:r>
              <w:rPr>
                <w:sz w:val="20"/>
                <w:szCs w:val="20"/>
              </w:rPr>
              <w:t>Consumo total del sector</w:t>
            </w:r>
          </w:p>
        </w:tc>
      </w:tr>
      <w:tr w:rsidR="00E82EC9" w14:paraId="5EB346CE" w14:textId="77777777" w:rsidTr="004178B6">
        <w:trPr>
          <w:trHeight w:val="240"/>
        </w:trPr>
        <w:tc>
          <w:tcPr>
            <w:tcW w:w="4173" w:type="dxa"/>
            <w:gridSpan w:val="4"/>
            <w:tcBorders>
              <w:top w:val="single" w:sz="4" w:space="0" w:color="auto"/>
              <w:left w:val="single" w:sz="4" w:space="0" w:color="auto"/>
              <w:bottom w:val="single" w:sz="4" w:space="0" w:color="auto"/>
              <w:right w:val="single" w:sz="4" w:space="0" w:color="auto"/>
            </w:tcBorders>
            <w:hideMark/>
          </w:tcPr>
          <w:p w14:paraId="7AE62ADC" w14:textId="77777777" w:rsidR="002267C3" w:rsidRDefault="002267C3">
            <w:pPr>
              <w:spacing w:after="60"/>
              <w:jc w:val="center"/>
              <w:rPr>
                <w:sz w:val="20"/>
                <w:szCs w:val="20"/>
              </w:rPr>
            </w:pPr>
            <w:r>
              <w:rPr>
                <w:sz w:val="20"/>
                <w:szCs w:val="20"/>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6B074583" w14:textId="1C5CCE84" w:rsidR="002267C3" w:rsidRDefault="00E82EC9">
            <w:pPr>
              <w:spacing w:after="60"/>
              <w:jc w:val="center"/>
              <w:rPr>
                <w:sz w:val="20"/>
                <w:szCs w:val="20"/>
              </w:rPr>
            </w:pPr>
            <w:r>
              <w:rPr>
                <w:sz w:val="20"/>
                <w:szCs w:val="20"/>
              </w:rPr>
              <w:t>Fabricación</w:t>
            </w:r>
          </w:p>
        </w:tc>
        <w:tc>
          <w:tcPr>
            <w:tcW w:w="0" w:type="auto"/>
            <w:tcBorders>
              <w:top w:val="single" w:sz="4" w:space="0" w:color="auto"/>
              <w:left w:val="single" w:sz="4" w:space="0" w:color="auto"/>
              <w:bottom w:val="single" w:sz="4" w:space="0" w:color="auto"/>
              <w:right w:val="single" w:sz="4" w:space="0" w:color="auto"/>
            </w:tcBorders>
            <w:hideMark/>
          </w:tcPr>
          <w:p w14:paraId="11029BB8" w14:textId="13BFBDB9" w:rsidR="002267C3" w:rsidRDefault="00E82EC9">
            <w:pPr>
              <w:spacing w:after="60"/>
              <w:jc w:val="center"/>
              <w:rPr>
                <w:sz w:val="20"/>
                <w:szCs w:val="20"/>
              </w:rPr>
            </w:pPr>
            <w:r>
              <w:rPr>
                <w:sz w:val="20"/>
                <w:szCs w:val="20"/>
              </w:rPr>
              <w:t>Servicio y mantenimiento</w:t>
            </w:r>
          </w:p>
        </w:tc>
        <w:tc>
          <w:tcPr>
            <w:tcW w:w="3943" w:type="dxa"/>
            <w:gridSpan w:val="4"/>
            <w:tcBorders>
              <w:top w:val="single" w:sz="4" w:space="0" w:color="auto"/>
              <w:left w:val="single" w:sz="4" w:space="0" w:color="auto"/>
              <w:bottom w:val="single" w:sz="4" w:space="0" w:color="auto"/>
              <w:right w:val="single" w:sz="4" w:space="0" w:color="auto"/>
            </w:tcBorders>
          </w:tcPr>
          <w:p w14:paraId="2C1C8F54" w14:textId="77777777" w:rsidR="002267C3" w:rsidRDefault="002267C3">
            <w:pPr>
              <w:spacing w:after="60"/>
              <w:jc w:val="center"/>
              <w:rPr>
                <w:sz w:val="20"/>
                <w:szCs w:val="20"/>
              </w:rPr>
            </w:pPr>
          </w:p>
        </w:tc>
      </w:tr>
      <w:tr w:rsidR="00E82EC9" w14:paraId="6B16FA9F" w14:textId="77777777" w:rsidTr="004178B6">
        <w:trPr>
          <w:trHeight w:val="240"/>
        </w:trPr>
        <w:tc>
          <w:tcPr>
            <w:tcW w:w="1313" w:type="dxa"/>
            <w:tcBorders>
              <w:top w:val="single" w:sz="4" w:space="0" w:color="auto"/>
              <w:left w:val="single" w:sz="4" w:space="0" w:color="auto"/>
              <w:bottom w:val="single" w:sz="4" w:space="0" w:color="auto"/>
              <w:right w:val="single" w:sz="4" w:space="0" w:color="auto"/>
            </w:tcBorders>
            <w:hideMark/>
          </w:tcPr>
          <w:p w14:paraId="1EB03D02" w14:textId="77777777" w:rsidR="002267C3" w:rsidRDefault="002267C3">
            <w:pPr>
              <w:spacing w:after="60"/>
              <w:jc w:val="left"/>
              <w:rPr>
                <w:sz w:val="20"/>
                <w:szCs w:val="20"/>
              </w:rPr>
            </w:pPr>
            <w:r>
              <w:rPr>
                <w:sz w:val="20"/>
                <w:szCs w:val="20"/>
              </w:rPr>
              <w:t>HCFC-22</w:t>
            </w:r>
          </w:p>
        </w:tc>
        <w:tc>
          <w:tcPr>
            <w:tcW w:w="0" w:type="auto"/>
            <w:tcBorders>
              <w:top w:val="single" w:sz="4" w:space="0" w:color="auto"/>
              <w:left w:val="single" w:sz="4" w:space="0" w:color="auto"/>
              <w:bottom w:val="single" w:sz="4" w:space="0" w:color="auto"/>
              <w:right w:val="single" w:sz="4" w:space="0" w:color="auto"/>
            </w:tcBorders>
          </w:tcPr>
          <w:p w14:paraId="6A2125FA"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4BAE720"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61418167"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90E30E6"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076B149" w14:textId="0A82BCCE" w:rsidR="002267C3" w:rsidRDefault="002267C3">
            <w:pPr>
              <w:jc w:val="right"/>
              <w:rPr>
                <w:sz w:val="20"/>
                <w:szCs w:val="20"/>
              </w:rPr>
            </w:pPr>
            <w:r>
              <w:rPr>
                <w:sz w:val="20"/>
                <w:szCs w:val="20"/>
              </w:rPr>
              <w:t>10</w:t>
            </w:r>
            <w:r w:rsidR="00E82EC9">
              <w:rPr>
                <w:sz w:val="20"/>
                <w:szCs w:val="20"/>
              </w:rPr>
              <w:t>,</w:t>
            </w:r>
            <w:r>
              <w:rPr>
                <w:sz w:val="20"/>
                <w:szCs w:val="20"/>
              </w:rPr>
              <w:t>10</w:t>
            </w:r>
          </w:p>
        </w:tc>
        <w:tc>
          <w:tcPr>
            <w:tcW w:w="0" w:type="auto"/>
            <w:tcBorders>
              <w:top w:val="single" w:sz="4" w:space="0" w:color="auto"/>
              <w:left w:val="single" w:sz="4" w:space="0" w:color="auto"/>
              <w:bottom w:val="single" w:sz="4" w:space="0" w:color="auto"/>
              <w:right w:val="single" w:sz="4" w:space="0" w:color="auto"/>
            </w:tcBorders>
          </w:tcPr>
          <w:p w14:paraId="047C0D2C"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61207AF" w14:textId="77777777" w:rsidR="002267C3" w:rsidRDefault="002267C3">
            <w:pPr>
              <w:spacing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CBD8EFB" w14:textId="77777777" w:rsidR="002267C3" w:rsidRDefault="002267C3">
            <w:pPr>
              <w:spacing w:after="60"/>
              <w:jc w:val="right"/>
              <w:rPr>
                <w:sz w:val="20"/>
                <w:szCs w:val="20"/>
              </w:rPr>
            </w:pPr>
          </w:p>
        </w:tc>
        <w:tc>
          <w:tcPr>
            <w:tcW w:w="983" w:type="dxa"/>
            <w:tcBorders>
              <w:top w:val="single" w:sz="4" w:space="0" w:color="auto"/>
              <w:left w:val="single" w:sz="4" w:space="0" w:color="auto"/>
              <w:bottom w:val="single" w:sz="4" w:space="0" w:color="auto"/>
              <w:right w:val="single" w:sz="4" w:space="0" w:color="auto"/>
            </w:tcBorders>
            <w:hideMark/>
          </w:tcPr>
          <w:p w14:paraId="2F22F4D2" w14:textId="650FD292" w:rsidR="002267C3" w:rsidRDefault="002267C3">
            <w:pPr>
              <w:spacing w:after="60"/>
              <w:jc w:val="right"/>
              <w:rPr>
                <w:sz w:val="20"/>
                <w:szCs w:val="20"/>
              </w:rPr>
            </w:pPr>
            <w:r>
              <w:rPr>
                <w:color w:val="000000"/>
                <w:sz w:val="20"/>
                <w:szCs w:val="20"/>
                <w:lang w:eastAsia="en-GB"/>
              </w:rPr>
              <w:t>10</w:t>
            </w:r>
            <w:r w:rsidR="00E82EC9">
              <w:rPr>
                <w:color w:val="000000"/>
                <w:sz w:val="20"/>
                <w:szCs w:val="20"/>
                <w:lang w:eastAsia="en-GB"/>
              </w:rPr>
              <w:t>,</w:t>
            </w:r>
            <w:r>
              <w:rPr>
                <w:color w:val="000000"/>
                <w:sz w:val="20"/>
                <w:szCs w:val="20"/>
                <w:lang w:eastAsia="en-GB"/>
              </w:rPr>
              <w:t>10</w:t>
            </w:r>
          </w:p>
        </w:tc>
      </w:tr>
    </w:tbl>
    <w:p w14:paraId="6B9999E6" w14:textId="77777777" w:rsidR="002267C3" w:rsidRPr="004178B6" w:rsidRDefault="002267C3" w:rsidP="002267C3">
      <w:pPr>
        <w:spacing w:after="60"/>
        <w:jc w:val="center"/>
        <w:rPr>
          <w:sz w:val="14"/>
          <w:szCs w:val="20"/>
        </w:rPr>
      </w:pPr>
    </w:p>
    <w:tbl>
      <w:tblPr>
        <w:tblStyle w:val="TableGrid"/>
        <w:tblW w:w="10401" w:type="dxa"/>
        <w:tblInd w:w="-252" w:type="dxa"/>
        <w:tblLook w:val="04A0" w:firstRow="1" w:lastRow="0" w:firstColumn="1" w:lastColumn="0" w:noHBand="0" w:noVBand="1"/>
      </w:tblPr>
      <w:tblGrid>
        <w:gridCol w:w="3342"/>
        <w:gridCol w:w="688"/>
        <w:gridCol w:w="5314"/>
        <w:gridCol w:w="1057"/>
      </w:tblGrid>
      <w:tr w:rsidR="002267C3" w:rsidRPr="00E6403A" w14:paraId="0D055E3B" w14:textId="77777777" w:rsidTr="004178B6">
        <w:trPr>
          <w:trHeight w:val="240"/>
        </w:trPr>
        <w:tc>
          <w:tcPr>
            <w:tcW w:w="10401" w:type="dxa"/>
            <w:gridSpan w:val="4"/>
            <w:tcBorders>
              <w:top w:val="single" w:sz="4" w:space="0" w:color="auto"/>
              <w:left w:val="single" w:sz="4" w:space="0" w:color="auto"/>
              <w:bottom w:val="single" w:sz="4" w:space="0" w:color="auto"/>
              <w:right w:val="single" w:sz="4" w:space="0" w:color="auto"/>
            </w:tcBorders>
            <w:hideMark/>
          </w:tcPr>
          <w:p w14:paraId="7EB1FB5F" w14:textId="13F7DEE7" w:rsidR="002267C3" w:rsidRPr="00E82EC9" w:rsidRDefault="002267C3">
            <w:pPr>
              <w:spacing w:after="60"/>
              <w:jc w:val="left"/>
              <w:rPr>
                <w:b/>
                <w:sz w:val="20"/>
                <w:szCs w:val="20"/>
                <w:lang w:val="es-ES"/>
              </w:rPr>
            </w:pPr>
            <w:r w:rsidRPr="00E82EC9">
              <w:rPr>
                <w:b/>
                <w:sz w:val="20"/>
                <w:szCs w:val="20"/>
                <w:lang w:val="es-ES"/>
              </w:rPr>
              <w:t xml:space="preserve">IV) </w:t>
            </w:r>
            <w:r w:rsidR="00E82EC9" w:rsidRPr="00E82EC9">
              <w:rPr>
                <w:b/>
                <w:sz w:val="20"/>
                <w:szCs w:val="20"/>
                <w:lang w:val="es-ES"/>
              </w:rPr>
              <w:t>DATOS DE CONSUMO</w:t>
            </w:r>
            <w:r w:rsidRPr="00E82EC9">
              <w:rPr>
                <w:b/>
                <w:sz w:val="20"/>
                <w:szCs w:val="20"/>
                <w:lang w:val="es-ES"/>
              </w:rPr>
              <w:t xml:space="preserve"> (</w:t>
            </w:r>
            <w:r w:rsidR="00E82EC9">
              <w:rPr>
                <w:b/>
                <w:sz w:val="20"/>
                <w:szCs w:val="20"/>
                <w:lang w:val="es-ES"/>
              </w:rPr>
              <w:t>toneladas PAO</w:t>
            </w:r>
            <w:r w:rsidRPr="00E82EC9">
              <w:rPr>
                <w:b/>
                <w:sz w:val="20"/>
                <w:szCs w:val="20"/>
                <w:lang w:val="es-ES"/>
              </w:rPr>
              <w:t>)</w:t>
            </w:r>
          </w:p>
        </w:tc>
      </w:tr>
      <w:tr w:rsidR="0076393A" w14:paraId="3299BD81" w14:textId="77777777" w:rsidTr="004178B6">
        <w:trPr>
          <w:trHeight w:val="240"/>
        </w:trPr>
        <w:tc>
          <w:tcPr>
            <w:tcW w:w="3235" w:type="dxa"/>
            <w:tcBorders>
              <w:top w:val="single" w:sz="4" w:space="0" w:color="auto"/>
              <w:left w:val="single" w:sz="4" w:space="0" w:color="auto"/>
              <w:bottom w:val="single" w:sz="4" w:space="0" w:color="auto"/>
              <w:right w:val="single" w:sz="4" w:space="0" w:color="auto"/>
            </w:tcBorders>
            <w:hideMark/>
          </w:tcPr>
          <w:p w14:paraId="21FCB482" w14:textId="7BD5A96F" w:rsidR="002267C3" w:rsidRDefault="0076393A">
            <w:pPr>
              <w:spacing w:after="60"/>
              <w:jc w:val="center"/>
              <w:rPr>
                <w:sz w:val="20"/>
                <w:szCs w:val="20"/>
              </w:rPr>
            </w:pPr>
            <w:r>
              <w:rPr>
                <w:sz w:val="20"/>
                <w:szCs w:val="20"/>
              </w:rPr>
              <w:t xml:space="preserve">Nivel de referencia </w:t>
            </w:r>
            <w:r w:rsidR="002267C3">
              <w:rPr>
                <w:sz w:val="20"/>
                <w:szCs w:val="20"/>
              </w:rPr>
              <w:t>2009 - 2010:</w:t>
            </w:r>
          </w:p>
        </w:tc>
        <w:tc>
          <w:tcPr>
            <w:tcW w:w="0" w:type="auto"/>
            <w:tcBorders>
              <w:top w:val="single" w:sz="4" w:space="0" w:color="auto"/>
              <w:left w:val="single" w:sz="4" w:space="0" w:color="auto"/>
              <w:bottom w:val="single" w:sz="4" w:space="0" w:color="auto"/>
              <w:right w:val="single" w:sz="4" w:space="0" w:color="auto"/>
            </w:tcBorders>
            <w:hideMark/>
          </w:tcPr>
          <w:p w14:paraId="76A5A61B" w14:textId="2E009183" w:rsidR="002267C3" w:rsidRDefault="002267C3">
            <w:pPr>
              <w:spacing w:after="60"/>
              <w:jc w:val="right"/>
              <w:rPr>
                <w:sz w:val="20"/>
                <w:szCs w:val="20"/>
              </w:rPr>
            </w:pPr>
            <w:r>
              <w:rPr>
                <w:sz w:val="20"/>
                <w:szCs w:val="20"/>
              </w:rPr>
              <w:t>16</w:t>
            </w:r>
            <w:r w:rsidR="0076393A">
              <w:rPr>
                <w:sz w:val="20"/>
                <w:szCs w:val="20"/>
              </w:rPr>
              <w:t>,</w:t>
            </w:r>
            <w:r>
              <w:rPr>
                <w:sz w:val="20"/>
                <w:szCs w:val="20"/>
              </w:rPr>
              <w:t>10</w:t>
            </w:r>
          </w:p>
        </w:tc>
        <w:tc>
          <w:tcPr>
            <w:tcW w:w="0" w:type="auto"/>
            <w:tcBorders>
              <w:top w:val="single" w:sz="4" w:space="0" w:color="auto"/>
              <w:left w:val="single" w:sz="4" w:space="0" w:color="auto"/>
              <w:bottom w:val="single" w:sz="4" w:space="0" w:color="auto"/>
              <w:right w:val="single" w:sz="4" w:space="0" w:color="auto"/>
            </w:tcBorders>
            <w:hideMark/>
          </w:tcPr>
          <w:p w14:paraId="4BE25391" w14:textId="4C96FF60" w:rsidR="002267C3" w:rsidRPr="0076393A" w:rsidRDefault="0076393A">
            <w:pPr>
              <w:spacing w:after="60"/>
              <w:jc w:val="center"/>
              <w:rPr>
                <w:sz w:val="20"/>
                <w:szCs w:val="20"/>
                <w:lang w:val="es-ES"/>
              </w:rPr>
            </w:pPr>
            <w:r w:rsidRPr="0076393A">
              <w:rPr>
                <w:sz w:val="20"/>
                <w:szCs w:val="20"/>
                <w:lang w:val="es-ES"/>
              </w:rPr>
              <w:t>Punto de partida para las reducciones cumulativas sostenidas</w:t>
            </w:r>
            <w:r w:rsidR="002267C3" w:rsidRPr="0076393A">
              <w:rPr>
                <w:sz w:val="20"/>
                <w:szCs w:val="20"/>
                <w:lang w:val="es-ES"/>
              </w:rPr>
              <w:t>:</w:t>
            </w:r>
          </w:p>
        </w:tc>
        <w:tc>
          <w:tcPr>
            <w:tcW w:w="1023" w:type="dxa"/>
            <w:tcBorders>
              <w:top w:val="single" w:sz="4" w:space="0" w:color="auto"/>
              <w:left w:val="single" w:sz="4" w:space="0" w:color="auto"/>
              <w:bottom w:val="single" w:sz="4" w:space="0" w:color="auto"/>
              <w:right w:val="single" w:sz="4" w:space="0" w:color="auto"/>
            </w:tcBorders>
            <w:hideMark/>
          </w:tcPr>
          <w:p w14:paraId="44ACC1F5" w14:textId="5BC0ACEB" w:rsidR="002267C3" w:rsidRDefault="002267C3">
            <w:pPr>
              <w:spacing w:after="60"/>
              <w:jc w:val="right"/>
              <w:rPr>
                <w:sz w:val="20"/>
                <w:szCs w:val="20"/>
              </w:rPr>
            </w:pPr>
            <w:r>
              <w:rPr>
                <w:sz w:val="20"/>
                <w:szCs w:val="20"/>
              </w:rPr>
              <w:t>16</w:t>
            </w:r>
            <w:r w:rsidR="0076393A">
              <w:rPr>
                <w:sz w:val="20"/>
                <w:szCs w:val="20"/>
              </w:rPr>
              <w:t>,</w:t>
            </w:r>
            <w:r>
              <w:rPr>
                <w:sz w:val="20"/>
                <w:szCs w:val="20"/>
              </w:rPr>
              <w:t>10</w:t>
            </w:r>
          </w:p>
        </w:tc>
      </w:tr>
      <w:tr w:rsidR="002267C3" w:rsidRPr="00E6403A" w14:paraId="797AF69D" w14:textId="77777777" w:rsidTr="004178B6">
        <w:trPr>
          <w:trHeight w:val="240"/>
        </w:trPr>
        <w:tc>
          <w:tcPr>
            <w:tcW w:w="10401" w:type="dxa"/>
            <w:gridSpan w:val="4"/>
            <w:tcBorders>
              <w:top w:val="single" w:sz="4" w:space="0" w:color="auto"/>
              <w:left w:val="single" w:sz="4" w:space="0" w:color="auto"/>
              <w:bottom w:val="single" w:sz="4" w:space="0" w:color="auto"/>
              <w:right w:val="single" w:sz="4" w:space="0" w:color="auto"/>
            </w:tcBorders>
            <w:hideMark/>
          </w:tcPr>
          <w:p w14:paraId="4F07CE1C" w14:textId="39825D48" w:rsidR="002267C3" w:rsidRPr="004774FA" w:rsidRDefault="0076393A">
            <w:pPr>
              <w:spacing w:after="60"/>
              <w:jc w:val="center"/>
              <w:rPr>
                <w:b/>
                <w:sz w:val="20"/>
                <w:szCs w:val="20"/>
                <w:lang w:val="es-ES"/>
              </w:rPr>
            </w:pPr>
            <w:r w:rsidRPr="004774FA">
              <w:rPr>
                <w:b/>
                <w:sz w:val="20"/>
                <w:szCs w:val="20"/>
                <w:lang w:val="es-ES"/>
              </w:rPr>
              <w:t>CONSUMO ADMISIBLE PARA FINANCIAMIENTO</w:t>
            </w:r>
            <w:r w:rsidR="002267C3" w:rsidRPr="004774FA">
              <w:rPr>
                <w:b/>
                <w:sz w:val="20"/>
                <w:szCs w:val="20"/>
                <w:lang w:val="es-ES"/>
              </w:rPr>
              <w:t xml:space="preserve"> (</w:t>
            </w:r>
            <w:r w:rsidR="004774FA">
              <w:rPr>
                <w:b/>
                <w:sz w:val="20"/>
                <w:szCs w:val="20"/>
                <w:lang w:val="es-ES"/>
              </w:rPr>
              <w:t>toneladas PAO</w:t>
            </w:r>
            <w:r w:rsidR="002267C3" w:rsidRPr="004774FA">
              <w:rPr>
                <w:b/>
                <w:sz w:val="20"/>
                <w:szCs w:val="20"/>
                <w:lang w:val="es-ES"/>
              </w:rPr>
              <w:t>)</w:t>
            </w:r>
          </w:p>
        </w:tc>
      </w:tr>
      <w:tr w:rsidR="0076393A" w14:paraId="2A8FFF26" w14:textId="77777777" w:rsidTr="004178B6">
        <w:trPr>
          <w:trHeight w:val="240"/>
        </w:trPr>
        <w:tc>
          <w:tcPr>
            <w:tcW w:w="3235" w:type="dxa"/>
            <w:tcBorders>
              <w:top w:val="single" w:sz="4" w:space="0" w:color="auto"/>
              <w:left w:val="single" w:sz="4" w:space="0" w:color="auto"/>
              <w:bottom w:val="single" w:sz="4" w:space="0" w:color="auto"/>
              <w:right w:val="single" w:sz="4" w:space="0" w:color="auto"/>
            </w:tcBorders>
            <w:hideMark/>
          </w:tcPr>
          <w:p w14:paraId="7D53DB32" w14:textId="7C2CD1BB" w:rsidR="002267C3" w:rsidRDefault="004774FA">
            <w:pPr>
              <w:spacing w:after="60"/>
              <w:jc w:val="center"/>
              <w:rPr>
                <w:sz w:val="20"/>
                <w:szCs w:val="20"/>
              </w:rPr>
            </w:pPr>
            <w:r>
              <w:rPr>
                <w:sz w:val="20"/>
                <w:szCs w:val="20"/>
              </w:rPr>
              <w:t>Ya aprobado</w:t>
            </w:r>
            <w:r w:rsidR="002267C3">
              <w:rPr>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150CF83D" w14:textId="11F61316" w:rsidR="002267C3" w:rsidRDefault="002267C3">
            <w:pPr>
              <w:spacing w:after="60"/>
              <w:jc w:val="right"/>
              <w:rPr>
                <w:sz w:val="20"/>
                <w:szCs w:val="20"/>
              </w:rPr>
            </w:pPr>
            <w:r>
              <w:rPr>
                <w:sz w:val="20"/>
                <w:szCs w:val="20"/>
              </w:rPr>
              <w:t>5</w:t>
            </w:r>
            <w:r w:rsidR="004774FA">
              <w:rPr>
                <w:sz w:val="20"/>
                <w:szCs w:val="20"/>
              </w:rPr>
              <w:t>,</w:t>
            </w:r>
            <w:r>
              <w:rPr>
                <w:sz w:val="20"/>
                <w:szCs w:val="20"/>
              </w:rPr>
              <w:t>63</w:t>
            </w:r>
          </w:p>
        </w:tc>
        <w:tc>
          <w:tcPr>
            <w:tcW w:w="0" w:type="auto"/>
            <w:tcBorders>
              <w:top w:val="single" w:sz="4" w:space="0" w:color="auto"/>
              <w:left w:val="single" w:sz="4" w:space="0" w:color="auto"/>
              <w:bottom w:val="single" w:sz="4" w:space="0" w:color="auto"/>
              <w:right w:val="single" w:sz="4" w:space="0" w:color="auto"/>
            </w:tcBorders>
            <w:hideMark/>
          </w:tcPr>
          <w:p w14:paraId="2D9C055E" w14:textId="0FFDC7D7" w:rsidR="002267C3" w:rsidRDefault="004774FA">
            <w:pPr>
              <w:spacing w:after="60"/>
              <w:jc w:val="center"/>
              <w:rPr>
                <w:sz w:val="20"/>
                <w:szCs w:val="20"/>
              </w:rPr>
            </w:pPr>
            <w:r>
              <w:rPr>
                <w:sz w:val="20"/>
                <w:szCs w:val="20"/>
              </w:rPr>
              <w:t>Restante</w:t>
            </w:r>
            <w:r w:rsidR="002267C3">
              <w:rPr>
                <w:sz w:val="20"/>
                <w:szCs w:val="20"/>
              </w:rPr>
              <w:t>:</w:t>
            </w:r>
          </w:p>
        </w:tc>
        <w:tc>
          <w:tcPr>
            <w:tcW w:w="1023" w:type="dxa"/>
            <w:tcBorders>
              <w:top w:val="single" w:sz="4" w:space="0" w:color="auto"/>
              <w:left w:val="single" w:sz="4" w:space="0" w:color="auto"/>
              <w:bottom w:val="single" w:sz="4" w:space="0" w:color="auto"/>
              <w:right w:val="single" w:sz="4" w:space="0" w:color="auto"/>
            </w:tcBorders>
            <w:hideMark/>
          </w:tcPr>
          <w:p w14:paraId="5586AC62" w14:textId="069A19CA" w:rsidR="002267C3" w:rsidRDefault="002267C3">
            <w:pPr>
              <w:spacing w:after="60"/>
              <w:jc w:val="right"/>
              <w:rPr>
                <w:sz w:val="20"/>
                <w:szCs w:val="20"/>
              </w:rPr>
            </w:pPr>
            <w:r>
              <w:rPr>
                <w:sz w:val="20"/>
                <w:szCs w:val="20"/>
              </w:rPr>
              <w:t>10</w:t>
            </w:r>
            <w:r w:rsidR="004774FA">
              <w:rPr>
                <w:sz w:val="20"/>
                <w:szCs w:val="20"/>
              </w:rPr>
              <w:t>,</w:t>
            </w:r>
            <w:r>
              <w:rPr>
                <w:sz w:val="20"/>
                <w:szCs w:val="20"/>
              </w:rPr>
              <w:t>47</w:t>
            </w:r>
          </w:p>
        </w:tc>
      </w:tr>
    </w:tbl>
    <w:p w14:paraId="713C1C95" w14:textId="77777777" w:rsidR="002267C3" w:rsidRPr="004178B6" w:rsidRDefault="002267C3" w:rsidP="002267C3">
      <w:pPr>
        <w:spacing w:after="60"/>
        <w:jc w:val="center"/>
        <w:rPr>
          <w:sz w:val="14"/>
          <w:szCs w:val="20"/>
        </w:rPr>
      </w:pPr>
    </w:p>
    <w:tbl>
      <w:tblPr>
        <w:tblStyle w:val="TableGrid"/>
        <w:tblW w:w="10401" w:type="dxa"/>
        <w:tblInd w:w="-252" w:type="dxa"/>
        <w:tblLook w:val="04A0" w:firstRow="1" w:lastRow="0" w:firstColumn="1" w:lastColumn="0" w:noHBand="0" w:noVBand="1"/>
      </w:tblPr>
      <w:tblGrid>
        <w:gridCol w:w="1366"/>
        <w:gridCol w:w="3812"/>
        <w:gridCol w:w="1309"/>
        <w:gridCol w:w="1308"/>
        <w:gridCol w:w="1308"/>
        <w:gridCol w:w="1298"/>
      </w:tblGrid>
      <w:tr w:rsidR="002267C3" w14:paraId="006A9882" w14:textId="77777777" w:rsidTr="004178B6">
        <w:trPr>
          <w:trHeight w:val="240"/>
        </w:trPr>
        <w:tc>
          <w:tcPr>
            <w:tcW w:w="2488" w:type="pct"/>
            <w:gridSpan w:val="2"/>
            <w:tcBorders>
              <w:top w:val="single" w:sz="4" w:space="0" w:color="auto"/>
              <w:left w:val="single" w:sz="4" w:space="0" w:color="auto"/>
              <w:bottom w:val="single" w:sz="4" w:space="0" w:color="auto"/>
              <w:right w:val="single" w:sz="4" w:space="0" w:color="auto"/>
            </w:tcBorders>
            <w:hideMark/>
          </w:tcPr>
          <w:p w14:paraId="2A2180C8" w14:textId="3C655BEB" w:rsidR="002267C3" w:rsidRDefault="002267C3">
            <w:pPr>
              <w:spacing w:after="60"/>
              <w:jc w:val="left"/>
              <w:rPr>
                <w:b/>
                <w:sz w:val="20"/>
                <w:szCs w:val="20"/>
              </w:rPr>
            </w:pPr>
            <w:r>
              <w:rPr>
                <w:b/>
                <w:sz w:val="20"/>
                <w:szCs w:val="20"/>
              </w:rPr>
              <w:t xml:space="preserve">V) </w:t>
            </w:r>
            <w:r w:rsidR="00057B31">
              <w:rPr>
                <w:b/>
                <w:sz w:val="20"/>
                <w:szCs w:val="20"/>
              </w:rPr>
              <w:t>PLAN ADMINISTRATIVO</w:t>
            </w:r>
          </w:p>
        </w:tc>
        <w:tc>
          <w:tcPr>
            <w:tcW w:w="629" w:type="pct"/>
            <w:tcBorders>
              <w:top w:val="single" w:sz="4" w:space="0" w:color="auto"/>
              <w:left w:val="single" w:sz="4" w:space="0" w:color="auto"/>
              <w:bottom w:val="single" w:sz="4" w:space="0" w:color="auto"/>
              <w:right w:val="single" w:sz="4" w:space="0" w:color="auto"/>
            </w:tcBorders>
            <w:hideMark/>
          </w:tcPr>
          <w:p w14:paraId="62564DD9" w14:textId="77777777" w:rsidR="002267C3" w:rsidRDefault="002267C3">
            <w:pPr>
              <w:jc w:val="center"/>
              <w:rPr>
                <w:sz w:val="20"/>
                <w:szCs w:val="20"/>
              </w:rPr>
            </w:pPr>
            <w:r>
              <w:rPr>
                <w:b/>
                <w:sz w:val="20"/>
                <w:szCs w:val="20"/>
              </w:rPr>
              <w:t>2021</w:t>
            </w:r>
          </w:p>
        </w:tc>
        <w:tc>
          <w:tcPr>
            <w:tcW w:w="629" w:type="pct"/>
            <w:tcBorders>
              <w:top w:val="single" w:sz="4" w:space="0" w:color="auto"/>
              <w:left w:val="single" w:sz="4" w:space="0" w:color="auto"/>
              <w:bottom w:val="single" w:sz="4" w:space="0" w:color="auto"/>
              <w:right w:val="single" w:sz="4" w:space="0" w:color="auto"/>
            </w:tcBorders>
            <w:hideMark/>
          </w:tcPr>
          <w:p w14:paraId="23F56BD4" w14:textId="77777777" w:rsidR="002267C3" w:rsidRDefault="002267C3">
            <w:pPr>
              <w:jc w:val="center"/>
              <w:rPr>
                <w:sz w:val="20"/>
                <w:szCs w:val="20"/>
              </w:rPr>
            </w:pPr>
            <w:r>
              <w:rPr>
                <w:b/>
                <w:sz w:val="20"/>
                <w:szCs w:val="20"/>
              </w:rPr>
              <w:t>2022</w:t>
            </w:r>
          </w:p>
        </w:tc>
        <w:tc>
          <w:tcPr>
            <w:tcW w:w="629" w:type="pct"/>
            <w:tcBorders>
              <w:top w:val="single" w:sz="4" w:space="0" w:color="auto"/>
              <w:left w:val="single" w:sz="4" w:space="0" w:color="auto"/>
              <w:bottom w:val="single" w:sz="4" w:space="0" w:color="auto"/>
              <w:right w:val="single" w:sz="4" w:space="0" w:color="auto"/>
            </w:tcBorders>
            <w:hideMark/>
          </w:tcPr>
          <w:p w14:paraId="1936705F" w14:textId="77777777" w:rsidR="002267C3" w:rsidRDefault="002267C3">
            <w:pPr>
              <w:spacing w:after="60"/>
              <w:jc w:val="center"/>
              <w:rPr>
                <w:b/>
                <w:sz w:val="20"/>
                <w:szCs w:val="20"/>
              </w:rPr>
            </w:pPr>
            <w:r>
              <w:rPr>
                <w:b/>
                <w:sz w:val="20"/>
                <w:szCs w:val="20"/>
              </w:rPr>
              <w:t>2023</w:t>
            </w:r>
          </w:p>
        </w:tc>
        <w:tc>
          <w:tcPr>
            <w:tcW w:w="624" w:type="pct"/>
            <w:tcBorders>
              <w:top w:val="single" w:sz="4" w:space="0" w:color="auto"/>
              <w:left w:val="single" w:sz="4" w:space="0" w:color="auto"/>
              <w:bottom w:val="single" w:sz="4" w:space="0" w:color="auto"/>
              <w:right w:val="single" w:sz="4" w:space="0" w:color="auto"/>
            </w:tcBorders>
            <w:hideMark/>
          </w:tcPr>
          <w:p w14:paraId="5881A382" w14:textId="77777777" w:rsidR="002267C3" w:rsidRDefault="002267C3">
            <w:pPr>
              <w:spacing w:after="60"/>
              <w:jc w:val="center"/>
              <w:rPr>
                <w:b/>
                <w:sz w:val="20"/>
                <w:szCs w:val="20"/>
              </w:rPr>
            </w:pPr>
            <w:r>
              <w:rPr>
                <w:b/>
                <w:sz w:val="20"/>
                <w:szCs w:val="20"/>
              </w:rPr>
              <w:t>Total</w:t>
            </w:r>
          </w:p>
        </w:tc>
      </w:tr>
      <w:tr w:rsidR="002267C3" w14:paraId="506BCD03" w14:textId="77777777" w:rsidTr="004178B6">
        <w:trPr>
          <w:trHeight w:val="240"/>
        </w:trPr>
        <w:tc>
          <w:tcPr>
            <w:tcW w:w="656" w:type="pct"/>
            <w:vMerge w:val="restart"/>
            <w:tcBorders>
              <w:top w:val="single" w:sz="4" w:space="0" w:color="auto"/>
              <w:left w:val="single" w:sz="4" w:space="0" w:color="auto"/>
              <w:bottom w:val="single" w:sz="4" w:space="0" w:color="auto"/>
              <w:right w:val="single" w:sz="4" w:space="0" w:color="auto"/>
            </w:tcBorders>
            <w:hideMark/>
          </w:tcPr>
          <w:p w14:paraId="14696462" w14:textId="1ADBED3A" w:rsidR="002267C3" w:rsidRDefault="0063198E">
            <w:pPr>
              <w:spacing w:after="60"/>
              <w:jc w:val="center"/>
              <w:rPr>
                <w:sz w:val="20"/>
                <w:szCs w:val="20"/>
              </w:rPr>
            </w:pPr>
            <w:r>
              <w:rPr>
                <w:sz w:val="20"/>
                <w:szCs w:val="20"/>
              </w:rPr>
              <w:t>PNUMA</w:t>
            </w:r>
          </w:p>
        </w:tc>
        <w:tc>
          <w:tcPr>
            <w:tcW w:w="1832" w:type="pct"/>
            <w:tcBorders>
              <w:top w:val="single" w:sz="4" w:space="0" w:color="auto"/>
              <w:left w:val="single" w:sz="4" w:space="0" w:color="auto"/>
              <w:bottom w:val="single" w:sz="4" w:space="0" w:color="auto"/>
              <w:right w:val="single" w:sz="4" w:space="0" w:color="auto"/>
            </w:tcBorders>
            <w:hideMark/>
          </w:tcPr>
          <w:p w14:paraId="2A3CBD13" w14:textId="6F27CC75" w:rsidR="0063198E" w:rsidRPr="004F5F5D" w:rsidRDefault="0063198E">
            <w:pPr>
              <w:spacing w:after="60"/>
              <w:jc w:val="left"/>
              <w:rPr>
                <w:sz w:val="20"/>
                <w:szCs w:val="20"/>
                <w:lang w:val="es-ES"/>
              </w:rPr>
            </w:pPr>
            <w:r w:rsidRPr="004F5F5D">
              <w:rPr>
                <w:sz w:val="20"/>
                <w:szCs w:val="20"/>
                <w:lang w:val="es-ES"/>
              </w:rPr>
              <w:t>Elimi</w:t>
            </w:r>
            <w:r w:rsidR="004F5F5D" w:rsidRPr="004F5F5D">
              <w:rPr>
                <w:sz w:val="20"/>
                <w:szCs w:val="20"/>
                <w:lang w:val="es-ES"/>
              </w:rPr>
              <w:t>nación de SAO (toneladas P</w:t>
            </w:r>
            <w:r w:rsidR="004F5F5D">
              <w:rPr>
                <w:sz w:val="20"/>
                <w:szCs w:val="20"/>
                <w:lang w:val="es-ES"/>
              </w:rPr>
              <w:t>AO)</w:t>
            </w:r>
          </w:p>
        </w:tc>
        <w:tc>
          <w:tcPr>
            <w:tcW w:w="629" w:type="pct"/>
            <w:tcBorders>
              <w:top w:val="single" w:sz="4" w:space="0" w:color="auto"/>
              <w:left w:val="single" w:sz="4" w:space="0" w:color="auto"/>
              <w:bottom w:val="single" w:sz="4" w:space="0" w:color="auto"/>
              <w:right w:val="single" w:sz="4" w:space="0" w:color="auto"/>
            </w:tcBorders>
            <w:hideMark/>
          </w:tcPr>
          <w:p w14:paraId="772E4D17" w14:textId="5522F55A" w:rsidR="002267C3" w:rsidRDefault="002267C3">
            <w:pPr>
              <w:spacing w:after="60"/>
              <w:jc w:val="right"/>
              <w:rPr>
                <w:sz w:val="20"/>
                <w:szCs w:val="20"/>
              </w:rPr>
            </w:pPr>
            <w:r>
              <w:rPr>
                <w:sz w:val="20"/>
                <w:szCs w:val="20"/>
              </w:rPr>
              <w:t>0</w:t>
            </w:r>
            <w:r w:rsidR="004F5F5D">
              <w:rPr>
                <w:sz w:val="20"/>
                <w:szCs w:val="20"/>
              </w:rPr>
              <w:t>,</w:t>
            </w:r>
            <w:r>
              <w:rPr>
                <w:sz w:val="20"/>
                <w:szCs w:val="20"/>
              </w:rPr>
              <w:t>65</w:t>
            </w:r>
          </w:p>
        </w:tc>
        <w:tc>
          <w:tcPr>
            <w:tcW w:w="629" w:type="pct"/>
            <w:tcBorders>
              <w:top w:val="single" w:sz="4" w:space="0" w:color="auto"/>
              <w:left w:val="single" w:sz="4" w:space="0" w:color="auto"/>
              <w:bottom w:val="single" w:sz="4" w:space="0" w:color="auto"/>
              <w:right w:val="single" w:sz="4" w:space="0" w:color="auto"/>
            </w:tcBorders>
            <w:hideMark/>
          </w:tcPr>
          <w:p w14:paraId="465062FA" w14:textId="77777777" w:rsidR="002267C3" w:rsidRDefault="002267C3">
            <w:pPr>
              <w:spacing w:after="60"/>
              <w:jc w:val="right"/>
              <w:rPr>
                <w:sz w:val="20"/>
                <w:szCs w:val="20"/>
              </w:rPr>
            </w:pPr>
            <w:r>
              <w:rPr>
                <w:sz w:val="20"/>
                <w:szCs w:val="20"/>
              </w:rPr>
              <w:t>0</w:t>
            </w:r>
          </w:p>
        </w:tc>
        <w:tc>
          <w:tcPr>
            <w:tcW w:w="629" w:type="pct"/>
            <w:tcBorders>
              <w:top w:val="single" w:sz="4" w:space="0" w:color="auto"/>
              <w:left w:val="single" w:sz="4" w:space="0" w:color="auto"/>
              <w:bottom w:val="single" w:sz="4" w:space="0" w:color="auto"/>
              <w:right w:val="single" w:sz="4" w:space="0" w:color="auto"/>
            </w:tcBorders>
            <w:hideMark/>
          </w:tcPr>
          <w:p w14:paraId="14F1FD8B" w14:textId="77777777" w:rsidR="002267C3" w:rsidRDefault="002267C3">
            <w:pPr>
              <w:spacing w:after="60"/>
              <w:jc w:val="right"/>
              <w:rPr>
                <w:sz w:val="20"/>
                <w:szCs w:val="20"/>
              </w:rPr>
            </w:pPr>
            <w:r>
              <w:rPr>
                <w:sz w:val="20"/>
                <w:szCs w:val="20"/>
              </w:rPr>
              <w:t>0</w:t>
            </w:r>
          </w:p>
        </w:tc>
        <w:tc>
          <w:tcPr>
            <w:tcW w:w="624" w:type="pct"/>
            <w:tcBorders>
              <w:top w:val="single" w:sz="4" w:space="0" w:color="auto"/>
              <w:left w:val="single" w:sz="4" w:space="0" w:color="auto"/>
              <w:bottom w:val="single" w:sz="4" w:space="0" w:color="auto"/>
              <w:right w:val="single" w:sz="4" w:space="0" w:color="auto"/>
            </w:tcBorders>
            <w:hideMark/>
          </w:tcPr>
          <w:p w14:paraId="2298867A" w14:textId="4E4E5A00" w:rsidR="002267C3" w:rsidRDefault="002267C3">
            <w:pPr>
              <w:spacing w:after="60"/>
              <w:jc w:val="right"/>
              <w:rPr>
                <w:sz w:val="20"/>
                <w:szCs w:val="20"/>
              </w:rPr>
            </w:pPr>
            <w:r>
              <w:rPr>
                <w:sz w:val="20"/>
                <w:szCs w:val="20"/>
              </w:rPr>
              <w:t>0</w:t>
            </w:r>
            <w:r w:rsidR="004F5F5D">
              <w:rPr>
                <w:sz w:val="20"/>
                <w:szCs w:val="20"/>
              </w:rPr>
              <w:t>,</w:t>
            </w:r>
            <w:r>
              <w:rPr>
                <w:sz w:val="20"/>
                <w:szCs w:val="20"/>
              </w:rPr>
              <w:t>65</w:t>
            </w:r>
          </w:p>
        </w:tc>
      </w:tr>
      <w:tr w:rsidR="002267C3" w14:paraId="0CF28901" w14:textId="77777777" w:rsidTr="004178B6">
        <w:trPr>
          <w:trHeight w:val="240"/>
        </w:trPr>
        <w:tc>
          <w:tcPr>
            <w:tcW w:w="656" w:type="pct"/>
            <w:vMerge/>
            <w:tcBorders>
              <w:top w:val="single" w:sz="4" w:space="0" w:color="auto"/>
              <w:left w:val="single" w:sz="4" w:space="0" w:color="auto"/>
              <w:bottom w:val="single" w:sz="4" w:space="0" w:color="auto"/>
              <w:right w:val="single" w:sz="4" w:space="0" w:color="auto"/>
            </w:tcBorders>
            <w:vAlign w:val="center"/>
            <w:hideMark/>
          </w:tcPr>
          <w:p w14:paraId="52A4CBFF" w14:textId="77777777" w:rsidR="002267C3" w:rsidRDefault="002267C3">
            <w:pPr>
              <w:rPr>
                <w:sz w:val="20"/>
                <w:szCs w:val="20"/>
              </w:rPr>
            </w:pPr>
          </w:p>
        </w:tc>
        <w:tc>
          <w:tcPr>
            <w:tcW w:w="1832" w:type="pct"/>
            <w:tcBorders>
              <w:top w:val="single" w:sz="4" w:space="0" w:color="auto"/>
              <w:left w:val="single" w:sz="4" w:space="0" w:color="auto"/>
              <w:bottom w:val="single" w:sz="4" w:space="0" w:color="auto"/>
              <w:right w:val="single" w:sz="4" w:space="0" w:color="auto"/>
            </w:tcBorders>
            <w:hideMark/>
          </w:tcPr>
          <w:p w14:paraId="1732E2A9" w14:textId="278BBC6B" w:rsidR="002267C3" w:rsidRDefault="004F5F5D">
            <w:pPr>
              <w:spacing w:after="60"/>
              <w:jc w:val="left"/>
              <w:rPr>
                <w:sz w:val="20"/>
                <w:szCs w:val="20"/>
              </w:rPr>
            </w:pPr>
            <w:r>
              <w:rPr>
                <w:sz w:val="20"/>
                <w:szCs w:val="20"/>
              </w:rPr>
              <w:t>Financiamiento</w:t>
            </w:r>
            <w:r w:rsidR="002267C3">
              <w:rPr>
                <w:sz w:val="20"/>
                <w:szCs w:val="20"/>
              </w:rPr>
              <w:t xml:space="preserve"> ($</w:t>
            </w:r>
            <w:r>
              <w:rPr>
                <w:sz w:val="20"/>
                <w:szCs w:val="20"/>
              </w:rPr>
              <w:t>EUA</w:t>
            </w:r>
            <w:r w:rsidR="002267C3">
              <w:rPr>
                <w:sz w:val="20"/>
                <w:szCs w:val="20"/>
              </w:rPr>
              <w:t>)</w:t>
            </w:r>
          </w:p>
        </w:tc>
        <w:tc>
          <w:tcPr>
            <w:tcW w:w="629" w:type="pct"/>
            <w:tcBorders>
              <w:top w:val="single" w:sz="4" w:space="0" w:color="auto"/>
              <w:left w:val="single" w:sz="4" w:space="0" w:color="auto"/>
              <w:bottom w:val="single" w:sz="4" w:space="0" w:color="auto"/>
              <w:right w:val="single" w:sz="4" w:space="0" w:color="auto"/>
            </w:tcBorders>
            <w:hideMark/>
          </w:tcPr>
          <w:p w14:paraId="162E2BE3" w14:textId="3708810F" w:rsidR="002267C3" w:rsidRDefault="002267C3">
            <w:pPr>
              <w:spacing w:after="60"/>
              <w:jc w:val="right"/>
              <w:rPr>
                <w:sz w:val="20"/>
                <w:szCs w:val="20"/>
              </w:rPr>
            </w:pPr>
            <w:r>
              <w:rPr>
                <w:sz w:val="20"/>
                <w:szCs w:val="20"/>
              </w:rPr>
              <w:t>73</w:t>
            </w:r>
            <w:r w:rsidR="004F5F5D">
              <w:rPr>
                <w:sz w:val="20"/>
                <w:szCs w:val="20"/>
              </w:rPr>
              <w:t xml:space="preserve"> </w:t>
            </w:r>
            <w:r>
              <w:rPr>
                <w:sz w:val="20"/>
                <w:szCs w:val="20"/>
              </w:rPr>
              <w:t>450</w:t>
            </w:r>
          </w:p>
        </w:tc>
        <w:tc>
          <w:tcPr>
            <w:tcW w:w="629" w:type="pct"/>
            <w:tcBorders>
              <w:top w:val="single" w:sz="4" w:space="0" w:color="auto"/>
              <w:left w:val="single" w:sz="4" w:space="0" w:color="auto"/>
              <w:bottom w:val="single" w:sz="4" w:space="0" w:color="auto"/>
              <w:right w:val="single" w:sz="4" w:space="0" w:color="auto"/>
            </w:tcBorders>
            <w:hideMark/>
          </w:tcPr>
          <w:p w14:paraId="045669AD" w14:textId="77777777" w:rsidR="002267C3" w:rsidRDefault="002267C3">
            <w:pPr>
              <w:spacing w:after="60"/>
              <w:jc w:val="right"/>
              <w:rPr>
                <w:sz w:val="20"/>
                <w:szCs w:val="20"/>
              </w:rPr>
            </w:pPr>
            <w:r>
              <w:rPr>
                <w:sz w:val="20"/>
                <w:szCs w:val="20"/>
              </w:rPr>
              <w:t>0</w:t>
            </w:r>
          </w:p>
        </w:tc>
        <w:tc>
          <w:tcPr>
            <w:tcW w:w="629" w:type="pct"/>
            <w:tcBorders>
              <w:top w:val="single" w:sz="4" w:space="0" w:color="auto"/>
              <w:left w:val="single" w:sz="4" w:space="0" w:color="auto"/>
              <w:bottom w:val="single" w:sz="4" w:space="0" w:color="auto"/>
              <w:right w:val="single" w:sz="4" w:space="0" w:color="auto"/>
            </w:tcBorders>
            <w:hideMark/>
          </w:tcPr>
          <w:p w14:paraId="0220CCE5" w14:textId="77777777" w:rsidR="002267C3" w:rsidRDefault="002267C3">
            <w:pPr>
              <w:spacing w:after="60"/>
              <w:jc w:val="right"/>
              <w:rPr>
                <w:sz w:val="20"/>
                <w:szCs w:val="20"/>
              </w:rPr>
            </w:pPr>
            <w:r>
              <w:rPr>
                <w:sz w:val="20"/>
                <w:szCs w:val="20"/>
              </w:rPr>
              <w:t>0</w:t>
            </w:r>
          </w:p>
        </w:tc>
        <w:tc>
          <w:tcPr>
            <w:tcW w:w="624" w:type="pct"/>
            <w:tcBorders>
              <w:top w:val="single" w:sz="4" w:space="0" w:color="auto"/>
              <w:left w:val="single" w:sz="4" w:space="0" w:color="auto"/>
              <w:bottom w:val="single" w:sz="4" w:space="0" w:color="auto"/>
              <w:right w:val="single" w:sz="4" w:space="0" w:color="auto"/>
            </w:tcBorders>
            <w:hideMark/>
          </w:tcPr>
          <w:p w14:paraId="3F6125C3" w14:textId="692BA6F1" w:rsidR="002267C3" w:rsidRDefault="002267C3">
            <w:pPr>
              <w:spacing w:after="60"/>
              <w:jc w:val="right"/>
              <w:rPr>
                <w:sz w:val="20"/>
                <w:szCs w:val="20"/>
              </w:rPr>
            </w:pPr>
            <w:r>
              <w:rPr>
                <w:sz w:val="20"/>
                <w:szCs w:val="20"/>
              </w:rPr>
              <w:t>73</w:t>
            </w:r>
            <w:r w:rsidR="004F5F5D">
              <w:rPr>
                <w:sz w:val="20"/>
                <w:szCs w:val="20"/>
              </w:rPr>
              <w:t xml:space="preserve"> </w:t>
            </w:r>
            <w:r>
              <w:rPr>
                <w:sz w:val="20"/>
                <w:szCs w:val="20"/>
              </w:rPr>
              <w:t>450</w:t>
            </w:r>
          </w:p>
        </w:tc>
      </w:tr>
    </w:tbl>
    <w:p w14:paraId="4F7EA9B4" w14:textId="77777777" w:rsidR="002267C3" w:rsidRPr="004178B6" w:rsidRDefault="002267C3" w:rsidP="002267C3">
      <w:pPr>
        <w:spacing w:after="60"/>
        <w:jc w:val="center"/>
        <w:rPr>
          <w:sz w:val="16"/>
        </w:rPr>
      </w:pPr>
    </w:p>
    <w:tbl>
      <w:tblPr>
        <w:tblStyle w:val="TableGrid20"/>
        <w:tblW w:w="10501" w:type="dxa"/>
        <w:tblInd w:w="-331" w:type="dxa"/>
        <w:tblLayout w:type="fixed"/>
        <w:tblLook w:val="04A0" w:firstRow="1" w:lastRow="0" w:firstColumn="1" w:lastColumn="0" w:noHBand="0" w:noVBand="1"/>
      </w:tblPr>
      <w:tblGrid>
        <w:gridCol w:w="990"/>
        <w:gridCol w:w="1080"/>
        <w:gridCol w:w="1440"/>
        <w:gridCol w:w="781"/>
        <w:gridCol w:w="720"/>
        <w:gridCol w:w="540"/>
        <w:gridCol w:w="540"/>
        <w:gridCol w:w="810"/>
        <w:gridCol w:w="630"/>
        <w:gridCol w:w="720"/>
        <w:gridCol w:w="630"/>
        <w:gridCol w:w="810"/>
        <w:gridCol w:w="810"/>
      </w:tblGrid>
      <w:tr w:rsidR="002267C3" w14:paraId="221BB0A4" w14:textId="77777777" w:rsidTr="004178B6">
        <w:tc>
          <w:tcPr>
            <w:tcW w:w="3510"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413D06" w14:textId="155D0236" w:rsidR="002267C3" w:rsidRDefault="002267C3">
            <w:pPr>
              <w:spacing w:after="60"/>
              <w:jc w:val="left"/>
              <w:rPr>
                <w:b/>
                <w:sz w:val="20"/>
                <w:szCs w:val="20"/>
              </w:rPr>
            </w:pPr>
            <w:r>
              <w:rPr>
                <w:b/>
                <w:sz w:val="20"/>
                <w:szCs w:val="20"/>
              </w:rPr>
              <w:t xml:space="preserve">VI) </w:t>
            </w:r>
            <w:r w:rsidR="006F7926">
              <w:rPr>
                <w:b/>
                <w:sz w:val="20"/>
                <w:szCs w:val="20"/>
              </w:rPr>
              <w:t>DATOS DEL PROYECTO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CEF8D4" w14:textId="77777777" w:rsidR="002267C3" w:rsidRDefault="002267C3">
            <w:pPr>
              <w:spacing w:after="60"/>
              <w:jc w:val="center"/>
              <w:rPr>
                <w:b/>
                <w:sz w:val="20"/>
                <w:szCs w:val="20"/>
              </w:rPr>
            </w:pPr>
            <w:r>
              <w:rPr>
                <w:b/>
                <w:sz w:val="20"/>
                <w:szCs w:val="20"/>
              </w:rPr>
              <w:t>2010-2012</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2CBB34" w14:textId="77777777" w:rsidR="002267C3" w:rsidRDefault="002267C3">
            <w:pPr>
              <w:spacing w:after="60"/>
              <w:jc w:val="center"/>
              <w:rPr>
                <w:b/>
                <w:sz w:val="20"/>
                <w:szCs w:val="20"/>
              </w:rPr>
            </w:pPr>
            <w:r>
              <w:rPr>
                <w:b/>
                <w:sz w:val="20"/>
                <w:szCs w:val="20"/>
              </w:rPr>
              <w:t>2013</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1679BB" w14:textId="77777777" w:rsidR="002267C3" w:rsidRDefault="002267C3">
            <w:pPr>
              <w:spacing w:after="60"/>
              <w:jc w:val="center"/>
              <w:rPr>
                <w:b/>
                <w:sz w:val="20"/>
                <w:szCs w:val="20"/>
              </w:rPr>
            </w:pPr>
            <w:r>
              <w:rPr>
                <w:b/>
                <w:sz w:val="20"/>
                <w:szCs w:val="20"/>
              </w:rPr>
              <w:t>2014</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48CB7C" w14:textId="77777777" w:rsidR="002267C3" w:rsidRDefault="002267C3">
            <w:pPr>
              <w:spacing w:after="60"/>
              <w:jc w:val="center"/>
              <w:rPr>
                <w:b/>
                <w:sz w:val="20"/>
                <w:szCs w:val="20"/>
              </w:rPr>
            </w:pPr>
            <w:r>
              <w:rPr>
                <w:b/>
                <w:sz w:val="20"/>
                <w:szCs w:val="20"/>
              </w:rPr>
              <w:t>2015</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B311A3" w14:textId="77777777" w:rsidR="002267C3" w:rsidRDefault="002267C3">
            <w:pPr>
              <w:spacing w:after="60"/>
              <w:jc w:val="center"/>
              <w:rPr>
                <w:b/>
                <w:sz w:val="20"/>
                <w:szCs w:val="20"/>
              </w:rPr>
            </w:pPr>
            <w:r>
              <w:rPr>
                <w:b/>
                <w:sz w:val="20"/>
                <w:szCs w:val="20"/>
              </w:rPr>
              <w:t>2016</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B87FE5" w14:textId="77777777" w:rsidR="002267C3" w:rsidRDefault="002267C3">
            <w:pPr>
              <w:spacing w:after="60"/>
              <w:jc w:val="center"/>
              <w:rPr>
                <w:b/>
                <w:sz w:val="20"/>
                <w:szCs w:val="20"/>
              </w:rPr>
            </w:pPr>
            <w:r>
              <w:rPr>
                <w:b/>
                <w:sz w:val="20"/>
                <w:szCs w:val="20"/>
              </w:rPr>
              <w:t>2017</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0F45CA" w14:textId="77777777" w:rsidR="002267C3" w:rsidRDefault="002267C3">
            <w:pPr>
              <w:spacing w:after="60"/>
              <w:jc w:val="center"/>
              <w:rPr>
                <w:b/>
                <w:sz w:val="20"/>
                <w:szCs w:val="20"/>
              </w:rPr>
            </w:pPr>
            <w:r>
              <w:rPr>
                <w:b/>
                <w:sz w:val="20"/>
                <w:szCs w:val="20"/>
              </w:rPr>
              <w:t>2018</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1F528CE" w14:textId="77777777" w:rsidR="002267C3" w:rsidRDefault="002267C3">
            <w:pPr>
              <w:spacing w:after="60"/>
              <w:jc w:val="center"/>
              <w:rPr>
                <w:b/>
                <w:sz w:val="20"/>
                <w:szCs w:val="20"/>
              </w:rPr>
            </w:pPr>
            <w:r>
              <w:rPr>
                <w:b/>
                <w:sz w:val="20"/>
                <w:szCs w:val="20"/>
              </w:rPr>
              <w:t>2019</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2B392F" w14:textId="77777777" w:rsidR="002267C3" w:rsidRDefault="002267C3">
            <w:pPr>
              <w:spacing w:after="60"/>
              <w:jc w:val="center"/>
              <w:rPr>
                <w:b/>
                <w:sz w:val="20"/>
                <w:szCs w:val="20"/>
              </w:rPr>
            </w:pPr>
            <w:r>
              <w:rPr>
                <w:b/>
                <w:sz w:val="20"/>
                <w:szCs w:val="20"/>
              </w:rPr>
              <w:t>2020-2021</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263D8B74" w14:textId="77777777" w:rsidR="002267C3" w:rsidRDefault="002267C3">
            <w:pPr>
              <w:spacing w:after="60"/>
              <w:jc w:val="center"/>
              <w:rPr>
                <w:b/>
                <w:sz w:val="20"/>
                <w:szCs w:val="20"/>
              </w:rPr>
            </w:pPr>
            <w:r>
              <w:rPr>
                <w:b/>
                <w:sz w:val="20"/>
                <w:szCs w:val="20"/>
              </w:rPr>
              <w:t>Total</w:t>
            </w:r>
          </w:p>
        </w:tc>
      </w:tr>
      <w:tr w:rsidR="002267C3" w14:paraId="29B2B8BA" w14:textId="77777777" w:rsidTr="004178B6">
        <w:tc>
          <w:tcPr>
            <w:tcW w:w="3510" w:type="dxa"/>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1B5452B4" w14:textId="67842457" w:rsidR="002267C3" w:rsidRPr="00C97CEA" w:rsidRDefault="001556CA">
            <w:pPr>
              <w:spacing w:after="60"/>
              <w:jc w:val="left"/>
              <w:rPr>
                <w:sz w:val="20"/>
                <w:szCs w:val="20"/>
                <w:lang w:val="es-419"/>
              </w:rPr>
            </w:pPr>
            <w:r w:rsidRPr="00C97CEA">
              <w:rPr>
                <w:sz w:val="20"/>
                <w:szCs w:val="20"/>
                <w:lang w:val="es-419"/>
              </w:rPr>
              <w:t xml:space="preserve">Límites de consume del Protocolo de </w:t>
            </w:r>
            <w:r w:rsidR="002267C3" w:rsidRPr="00C97CEA">
              <w:rPr>
                <w:sz w:val="20"/>
                <w:szCs w:val="20"/>
                <w:lang w:val="es-419"/>
              </w:rPr>
              <w:t>Montreal</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F5960A" w14:textId="00D8908F" w:rsidR="002267C3" w:rsidRDefault="002267C3">
            <w:pPr>
              <w:spacing w:after="60"/>
              <w:jc w:val="right"/>
              <w:rPr>
                <w:sz w:val="20"/>
                <w:szCs w:val="20"/>
              </w:rPr>
            </w:pPr>
            <w:r>
              <w:rPr>
                <w:sz w:val="20"/>
                <w:szCs w:val="20"/>
              </w:rPr>
              <w:t>n/</w:t>
            </w:r>
            <w:r w:rsidR="001556CA">
              <w:rPr>
                <w:sz w:val="20"/>
                <w:szCs w:val="20"/>
              </w:rPr>
              <w:t>d</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89BE85" w14:textId="7E15492D" w:rsidR="002267C3" w:rsidRDefault="002267C3">
            <w:pPr>
              <w:spacing w:after="60"/>
              <w:jc w:val="right"/>
              <w:rPr>
                <w:sz w:val="20"/>
                <w:szCs w:val="20"/>
              </w:rPr>
            </w:pPr>
            <w:r>
              <w:rPr>
                <w:sz w:val="20"/>
                <w:szCs w:val="20"/>
              </w:rPr>
              <w:t>16</w:t>
            </w:r>
            <w:r w:rsidR="0044050D">
              <w:rPr>
                <w:sz w:val="20"/>
                <w:szCs w:val="20"/>
              </w:rPr>
              <w:t>,</w:t>
            </w:r>
            <w:r>
              <w:rPr>
                <w:sz w:val="20"/>
                <w:szCs w:val="20"/>
              </w:rPr>
              <w:t>10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5ED9B1" w14:textId="1B200FF3" w:rsidR="002267C3" w:rsidRDefault="002267C3">
            <w:pPr>
              <w:spacing w:after="60"/>
              <w:jc w:val="right"/>
              <w:rPr>
                <w:sz w:val="20"/>
                <w:szCs w:val="20"/>
              </w:rPr>
            </w:pPr>
            <w:r>
              <w:rPr>
                <w:sz w:val="20"/>
                <w:szCs w:val="20"/>
              </w:rPr>
              <w:t>16</w:t>
            </w:r>
            <w:r w:rsidR="0044050D">
              <w:rPr>
                <w:sz w:val="20"/>
                <w:szCs w:val="20"/>
              </w:rPr>
              <w:t>,</w:t>
            </w:r>
            <w:r>
              <w:rPr>
                <w:sz w:val="20"/>
                <w:szCs w:val="20"/>
              </w:rPr>
              <w:t>10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D2524A" w14:textId="623D99E0"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ABA571" w14:textId="64D76E8E"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F6C19B" w14:textId="12E9FAC3"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6E442F" w14:textId="24767D95"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3A6FB4" w14:textId="10F32A48"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DC21CE" w14:textId="27BF67BD" w:rsidR="002267C3" w:rsidRDefault="002267C3">
            <w:pPr>
              <w:spacing w:after="60"/>
              <w:jc w:val="right"/>
              <w:rPr>
                <w:sz w:val="20"/>
                <w:szCs w:val="20"/>
              </w:rPr>
            </w:pPr>
            <w:r>
              <w:rPr>
                <w:sz w:val="20"/>
                <w:szCs w:val="20"/>
              </w:rPr>
              <w:t>10</w:t>
            </w:r>
            <w:r w:rsidR="0044050D">
              <w:rPr>
                <w:sz w:val="20"/>
                <w:szCs w:val="20"/>
              </w:rPr>
              <w:t>,</w:t>
            </w:r>
            <w:r>
              <w:rPr>
                <w:sz w:val="20"/>
                <w:szCs w:val="20"/>
              </w:rPr>
              <w:t>47</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2409DEBD" w14:textId="02DF1E7E" w:rsidR="002267C3" w:rsidRDefault="002267C3">
            <w:pPr>
              <w:spacing w:after="60"/>
              <w:jc w:val="right"/>
              <w:rPr>
                <w:sz w:val="20"/>
                <w:szCs w:val="20"/>
              </w:rPr>
            </w:pPr>
            <w:r>
              <w:rPr>
                <w:sz w:val="20"/>
                <w:szCs w:val="20"/>
              </w:rPr>
              <w:t>n/</w:t>
            </w:r>
            <w:r w:rsidR="001556CA">
              <w:rPr>
                <w:sz w:val="20"/>
                <w:szCs w:val="20"/>
              </w:rPr>
              <w:t>d</w:t>
            </w:r>
          </w:p>
        </w:tc>
      </w:tr>
      <w:tr w:rsidR="002267C3" w14:paraId="3306FB16" w14:textId="77777777" w:rsidTr="004178B6">
        <w:tc>
          <w:tcPr>
            <w:tcW w:w="3510" w:type="dxa"/>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486576A9" w14:textId="0ABF5A47" w:rsidR="002267C3" w:rsidRPr="00C97CEA" w:rsidRDefault="001556CA">
            <w:pPr>
              <w:spacing w:after="60"/>
              <w:jc w:val="left"/>
              <w:rPr>
                <w:sz w:val="20"/>
                <w:szCs w:val="20"/>
                <w:lang w:val="es-419"/>
              </w:rPr>
            </w:pPr>
            <w:r w:rsidRPr="00C97CEA">
              <w:rPr>
                <w:sz w:val="20"/>
                <w:szCs w:val="20"/>
                <w:lang w:val="es-419"/>
              </w:rPr>
              <w:t>Consumo máximo permitido</w:t>
            </w:r>
            <w:r w:rsidR="002267C3" w:rsidRPr="00C97CEA">
              <w:rPr>
                <w:sz w:val="20"/>
                <w:szCs w:val="20"/>
                <w:lang w:val="es-419"/>
              </w:rPr>
              <w:t xml:space="preserve"> (</w:t>
            </w:r>
            <w:r w:rsidRPr="00C97CEA">
              <w:rPr>
                <w:sz w:val="20"/>
                <w:szCs w:val="20"/>
                <w:lang w:val="es-419"/>
              </w:rPr>
              <w:t>toneladas PAO)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8608FC" w14:textId="4DB5F25A" w:rsidR="002267C3" w:rsidRDefault="002267C3">
            <w:pPr>
              <w:spacing w:after="60"/>
              <w:jc w:val="right"/>
              <w:rPr>
                <w:sz w:val="20"/>
                <w:szCs w:val="20"/>
              </w:rPr>
            </w:pPr>
            <w:r>
              <w:rPr>
                <w:sz w:val="20"/>
                <w:szCs w:val="20"/>
              </w:rPr>
              <w:t>n/</w:t>
            </w:r>
            <w:r w:rsidR="001556CA">
              <w:rPr>
                <w:sz w:val="20"/>
                <w:szCs w:val="20"/>
              </w:rPr>
              <w:t>d</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139259" w14:textId="7BE7462C" w:rsidR="002267C3" w:rsidRDefault="002267C3">
            <w:pPr>
              <w:spacing w:after="60"/>
              <w:jc w:val="right"/>
              <w:rPr>
                <w:sz w:val="20"/>
                <w:szCs w:val="20"/>
              </w:rPr>
            </w:pPr>
            <w:r>
              <w:rPr>
                <w:sz w:val="20"/>
                <w:szCs w:val="20"/>
              </w:rPr>
              <w:t>16</w:t>
            </w:r>
            <w:r w:rsidR="0044050D">
              <w:rPr>
                <w:sz w:val="20"/>
                <w:szCs w:val="20"/>
              </w:rPr>
              <w:t>,</w:t>
            </w:r>
            <w:r>
              <w:rPr>
                <w:sz w:val="20"/>
                <w:szCs w:val="20"/>
              </w:rPr>
              <w:t>10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E24243" w14:textId="6EB08C3B" w:rsidR="002267C3" w:rsidRDefault="002267C3">
            <w:pPr>
              <w:spacing w:after="60"/>
              <w:jc w:val="right"/>
              <w:rPr>
                <w:sz w:val="20"/>
                <w:szCs w:val="20"/>
              </w:rPr>
            </w:pPr>
            <w:r>
              <w:rPr>
                <w:sz w:val="20"/>
                <w:szCs w:val="20"/>
              </w:rPr>
              <w:t>16</w:t>
            </w:r>
            <w:r w:rsidR="0044050D">
              <w:rPr>
                <w:sz w:val="20"/>
                <w:szCs w:val="20"/>
              </w:rPr>
              <w:t>,</w:t>
            </w:r>
            <w:r>
              <w:rPr>
                <w:sz w:val="20"/>
                <w:szCs w:val="20"/>
              </w:rPr>
              <w:t>10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14EDC4" w14:textId="263F4073"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F2417D" w14:textId="52E140FA"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C6FE40" w14:textId="4DFF4DFB"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14ACAC" w14:textId="086C79A8"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314801" w14:textId="1A0CBCD2" w:rsidR="002267C3" w:rsidRDefault="002267C3">
            <w:pPr>
              <w:spacing w:after="60"/>
              <w:jc w:val="right"/>
              <w:rPr>
                <w:sz w:val="20"/>
                <w:szCs w:val="20"/>
              </w:rPr>
            </w:pPr>
            <w:r>
              <w:rPr>
                <w:sz w:val="20"/>
                <w:szCs w:val="20"/>
              </w:rPr>
              <w:t>14</w:t>
            </w:r>
            <w:r w:rsidR="0044050D">
              <w:rPr>
                <w:sz w:val="20"/>
                <w:szCs w:val="20"/>
              </w:rPr>
              <w:t>,</w:t>
            </w:r>
            <w:r>
              <w:rPr>
                <w:sz w:val="20"/>
                <w:szCs w:val="20"/>
              </w:rPr>
              <w:t>49</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A44294" w14:textId="706078A8" w:rsidR="002267C3" w:rsidRDefault="002267C3">
            <w:pPr>
              <w:spacing w:after="60"/>
              <w:jc w:val="right"/>
              <w:rPr>
                <w:sz w:val="20"/>
                <w:szCs w:val="20"/>
              </w:rPr>
            </w:pPr>
            <w:r>
              <w:rPr>
                <w:sz w:val="20"/>
                <w:szCs w:val="20"/>
              </w:rPr>
              <w:t>10</w:t>
            </w:r>
            <w:r w:rsidR="0044050D">
              <w:rPr>
                <w:sz w:val="20"/>
                <w:szCs w:val="20"/>
              </w:rPr>
              <w:t>,</w:t>
            </w:r>
            <w:r>
              <w:rPr>
                <w:sz w:val="20"/>
                <w:szCs w:val="20"/>
              </w:rPr>
              <w:t>47</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6B9AF71D" w14:textId="00B616DE" w:rsidR="002267C3" w:rsidRDefault="002267C3">
            <w:pPr>
              <w:spacing w:after="60"/>
              <w:jc w:val="right"/>
              <w:rPr>
                <w:sz w:val="20"/>
                <w:szCs w:val="20"/>
              </w:rPr>
            </w:pPr>
            <w:r>
              <w:rPr>
                <w:sz w:val="20"/>
                <w:szCs w:val="20"/>
              </w:rPr>
              <w:t>n/</w:t>
            </w:r>
            <w:r w:rsidR="001556CA">
              <w:rPr>
                <w:sz w:val="20"/>
                <w:szCs w:val="20"/>
              </w:rPr>
              <w:t>d</w:t>
            </w:r>
          </w:p>
        </w:tc>
      </w:tr>
      <w:tr w:rsidR="002267C3" w14:paraId="089ECD01" w14:textId="77777777" w:rsidTr="004178B6">
        <w:tc>
          <w:tcPr>
            <w:tcW w:w="990"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2DDB5608" w14:textId="06A17044" w:rsidR="002267C3" w:rsidRDefault="00FA6CD1">
            <w:pPr>
              <w:spacing w:after="60"/>
              <w:jc w:val="left"/>
              <w:rPr>
                <w:sz w:val="20"/>
                <w:szCs w:val="20"/>
              </w:rPr>
            </w:pPr>
            <w:r>
              <w:rPr>
                <w:sz w:val="20"/>
                <w:szCs w:val="20"/>
              </w:rPr>
              <w:t>Financiamiento convenido</w:t>
            </w:r>
            <w:r w:rsidR="002267C3">
              <w:rPr>
                <w:sz w:val="20"/>
                <w:szCs w:val="20"/>
              </w:rPr>
              <w:t xml:space="preserve"> ($</w:t>
            </w:r>
            <w:r w:rsidR="00717FAD">
              <w:rPr>
                <w:sz w:val="20"/>
                <w:szCs w:val="20"/>
              </w:rPr>
              <w:t>EUA</w:t>
            </w:r>
            <w:r w:rsidR="002267C3">
              <w:rPr>
                <w:sz w:val="20"/>
                <w:szCs w:val="20"/>
              </w:rPr>
              <w:t>)</w:t>
            </w:r>
          </w:p>
        </w:tc>
        <w:tc>
          <w:tcPr>
            <w:tcW w:w="108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52803EFB" w14:textId="59D2024F" w:rsidR="002267C3" w:rsidRDefault="00FA6CD1">
            <w:pPr>
              <w:spacing w:after="60"/>
              <w:jc w:val="center"/>
              <w:rPr>
                <w:sz w:val="20"/>
                <w:szCs w:val="20"/>
              </w:rPr>
            </w:pPr>
            <w:r>
              <w:rPr>
                <w:sz w:val="20"/>
                <w:szCs w:val="20"/>
              </w:rPr>
              <w:t>PNUMA</w:t>
            </w: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1CFD075D" w14:textId="0AD0802E" w:rsidR="002267C3" w:rsidRDefault="003D168E">
            <w:pPr>
              <w:spacing w:after="60"/>
              <w:jc w:val="left"/>
              <w:rPr>
                <w:sz w:val="20"/>
                <w:szCs w:val="20"/>
              </w:rPr>
            </w:pPr>
            <w:r>
              <w:rPr>
                <w:sz w:val="20"/>
                <w:szCs w:val="20"/>
              </w:rPr>
              <w:t>Costos del proyecto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104F01" w14:textId="61FD0A2D" w:rsidR="002267C3" w:rsidRDefault="002267C3">
            <w:pPr>
              <w:spacing w:after="60"/>
              <w:jc w:val="right"/>
              <w:rPr>
                <w:sz w:val="20"/>
                <w:szCs w:val="20"/>
              </w:rPr>
            </w:pPr>
            <w:r>
              <w:rPr>
                <w:sz w:val="20"/>
                <w:szCs w:val="20"/>
              </w:rPr>
              <w:t>100</w:t>
            </w:r>
            <w:r w:rsidR="0079090D">
              <w:rPr>
                <w:sz w:val="20"/>
                <w:szCs w:val="20"/>
              </w:rPr>
              <w:t xml:space="preserve"> </w:t>
            </w:r>
            <w:r>
              <w:rPr>
                <w:sz w:val="20"/>
                <w:szCs w:val="20"/>
              </w:rPr>
              <w:t>000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B3B97F" w14:textId="66C70063" w:rsidR="002267C3" w:rsidRDefault="002267C3">
            <w:pPr>
              <w:spacing w:after="60"/>
              <w:jc w:val="right"/>
              <w:rPr>
                <w:sz w:val="20"/>
                <w:szCs w:val="20"/>
              </w:rPr>
            </w:pPr>
            <w:r>
              <w:rPr>
                <w:sz w:val="20"/>
                <w:szCs w:val="20"/>
              </w:rPr>
              <w:t>70</w:t>
            </w:r>
            <w:r w:rsidR="000E2047">
              <w:rPr>
                <w:sz w:val="20"/>
                <w:szCs w:val="20"/>
              </w:rPr>
              <w:t xml:space="preserve"> </w:t>
            </w:r>
            <w:r>
              <w:rPr>
                <w:sz w:val="20"/>
                <w:szCs w:val="20"/>
              </w:rPr>
              <w:t>000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E018B3"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206384"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96ACA7" w14:textId="18A05A55" w:rsidR="002267C3" w:rsidRDefault="002267C3">
            <w:pPr>
              <w:spacing w:after="60"/>
              <w:jc w:val="right"/>
              <w:rPr>
                <w:sz w:val="20"/>
                <w:szCs w:val="20"/>
              </w:rPr>
            </w:pPr>
            <w:r>
              <w:rPr>
                <w:sz w:val="20"/>
                <w:szCs w:val="20"/>
              </w:rPr>
              <w:t>45</w:t>
            </w:r>
            <w:r w:rsidR="000E2047">
              <w:rPr>
                <w:sz w:val="20"/>
                <w:szCs w:val="20"/>
              </w:rPr>
              <w:t xml:space="preserve"> </w:t>
            </w:r>
            <w:r>
              <w:rPr>
                <w:sz w:val="20"/>
                <w:szCs w:val="20"/>
              </w:rPr>
              <w:t>000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6A3326"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390049" w14:textId="7F2D05A7" w:rsidR="002267C3" w:rsidRDefault="002267C3">
            <w:pPr>
              <w:spacing w:after="60"/>
              <w:jc w:val="right"/>
              <w:rPr>
                <w:sz w:val="20"/>
                <w:szCs w:val="20"/>
              </w:rPr>
            </w:pPr>
            <w:r>
              <w:rPr>
                <w:sz w:val="20"/>
                <w:szCs w:val="20"/>
              </w:rPr>
              <w:t>45</w:t>
            </w:r>
            <w:r w:rsidR="000E2047">
              <w:rPr>
                <w:sz w:val="20"/>
                <w:szCs w:val="20"/>
              </w:rPr>
              <w:t xml:space="preserve"> </w:t>
            </w:r>
            <w:r>
              <w:rPr>
                <w:sz w:val="20"/>
                <w:szCs w:val="20"/>
              </w:rPr>
              <w:t>000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CCD54C"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1FAA36" w14:textId="4AA0A01F" w:rsidR="002267C3" w:rsidRDefault="002267C3">
            <w:pPr>
              <w:jc w:val="right"/>
              <w:rPr>
                <w:sz w:val="20"/>
                <w:szCs w:val="20"/>
              </w:rPr>
            </w:pPr>
            <w:r>
              <w:rPr>
                <w:sz w:val="20"/>
                <w:szCs w:val="20"/>
              </w:rPr>
              <w:t>65</w:t>
            </w:r>
            <w:r w:rsidR="001E3318">
              <w:rPr>
                <w:sz w:val="20"/>
                <w:szCs w:val="20"/>
              </w:rPr>
              <w:t xml:space="preserve"> </w:t>
            </w:r>
            <w:r>
              <w:rPr>
                <w:sz w:val="20"/>
                <w:szCs w:val="20"/>
              </w:rPr>
              <w:t>000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0BD1BF26" w14:textId="779F954C" w:rsidR="002267C3" w:rsidRDefault="002267C3">
            <w:pPr>
              <w:spacing w:after="60"/>
              <w:jc w:val="right"/>
              <w:rPr>
                <w:sz w:val="20"/>
                <w:szCs w:val="20"/>
              </w:rPr>
            </w:pPr>
            <w:r>
              <w:rPr>
                <w:sz w:val="20"/>
                <w:szCs w:val="20"/>
              </w:rPr>
              <w:t>325</w:t>
            </w:r>
            <w:r w:rsidR="001E3318">
              <w:rPr>
                <w:sz w:val="20"/>
                <w:szCs w:val="20"/>
              </w:rPr>
              <w:t xml:space="preserve"> </w:t>
            </w:r>
            <w:r>
              <w:rPr>
                <w:sz w:val="20"/>
                <w:szCs w:val="20"/>
              </w:rPr>
              <w:t>000</w:t>
            </w:r>
          </w:p>
        </w:tc>
      </w:tr>
      <w:tr w:rsidR="002267C3" w14:paraId="609B2D74" w14:textId="77777777" w:rsidTr="004178B6">
        <w:tc>
          <w:tcPr>
            <w:tcW w:w="990" w:type="dxa"/>
            <w:vMerge/>
            <w:tcBorders>
              <w:top w:val="single" w:sz="4" w:space="0" w:color="auto"/>
              <w:left w:val="single" w:sz="4" w:space="0" w:color="auto"/>
              <w:bottom w:val="single" w:sz="4" w:space="0" w:color="auto"/>
              <w:right w:val="single" w:sz="4" w:space="0" w:color="auto"/>
            </w:tcBorders>
            <w:vAlign w:val="center"/>
            <w:hideMark/>
          </w:tcPr>
          <w:p w14:paraId="4F2B5BAE" w14:textId="77777777" w:rsidR="002267C3" w:rsidRDefault="002267C3">
            <w:pPr>
              <w:rPr>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4D690484" w14:textId="77777777" w:rsidR="002267C3" w:rsidRDefault="002267C3">
            <w:pPr>
              <w:rPr>
                <w:sz w:val="20"/>
                <w:szCs w:val="20"/>
              </w:rPr>
            </w:pP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50DF21C8" w14:textId="26399AC7" w:rsidR="002267C3" w:rsidRDefault="003D168E">
            <w:pPr>
              <w:spacing w:after="60"/>
              <w:jc w:val="left"/>
              <w:rPr>
                <w:sz w:val="20"/>
                <w:szCs w:val="20"/>
              </w:rPr>
            </w:pPr>
            <w:r>
              <w:rPr>
                <w:sz w:val="20"/>
                <w:szCs w:val="20"/>
              </w:rPr>
              <w:t>Gastos de apoyo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1FC9BA" w14:textId="13A828E2" w:rsidR="002267C3" w:rsidRDefault="002267C3">
            <w:pPr>
              <w:spacing w:after="60"/>
              <w:jc w:val="right"/>
              <w:rPr>
                <w:sz w:val="20"/>
                <w:szCs w:val="20"/>
              </w:rPr>
            </w:pPr>
            <w:r>
              <w:rPr>
                <w:sz w:val="20"/>
                <w:szCs w:val="20"/>
              </w:rPr>
              <w:t>13</w:t>
            </w:r>
            <w:r w:rsidR="0079090D">
              <w:rPr>
                <w:sz w:val="20"/>
                <w:szCs w:val="20"/>
              </w:rPr>
              <w:t xml:space="preserve"> </w:t>
            </w:r>
            <w:r>
              <w:rPr>
                <w:sz w:val="20"/>
                <w:szCs w:val="20"/>
              </w:rPr>
              <w:t>000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8AB6C5" w14:textId="3186B490" w:rsidR="002267C3" w:rsidRDefault="002267C3">
            <w:pPr>
              <w:spacing w:after="60"/>
              <w:jc w:val="right"/>
              <w:rPr>
                <w:sz w:val="20"/>
                <w:szCs w:val="20"/>
              </w:rPr>
            </w:pPr>
            <w:r>
              <w:rPr>
                <w:sz w:val="20"/>
                <w:szCs w:val="20"/>
              </w:rPr>
              <w:t>9</w:t>
            </w:r>
            <w:r w:rsidR="000E2047">
              <w:rPr>
                <w:sz w:val="20"/>
                <w:szCs w:val="20"/>
              </w:rPr>
              <w:t xml:space="preserve"> </w:t>
            </w:r>
            <w:r>
              <w:rPr>
                <w:sz w:val="20"/>
                <w:szCs w:val="20"/>
              </w:rPr>
              <w:t>100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926102"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A06178"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C806F8" w14:textId="18ACCA98" w:rsidR="002267C3" w:rsidRDefault="002267C3">
            <w:pPr>
              <w:spacing w:after="60"/>
              <w:jc w:val="right"/>
              <w:rPr>
                <w:sz w:val="20"/>
                <w:szCs w:val="20"/>
              </w:rPr>
            </w:pPr>
            <w:r>
              <w:rPr>
                <w:sz w:val="20"/>
                <w:szCs w:val="20"/>
              </w:rPr>
              <w:t>5</w:t>
            </w:r>
            <w:r w:rsidR="000E2047">
              <w:rPr>
                <w:sz w:val="20"/>
                <w:szCs w:val="20"/>
              </w:rPr>
              <w:t xml:space="preserve"> </w:t>
            </w:r>
            <w:r>
              <w:rPr>
                <w:sz w:val="20"/>
                <w:szCs w:val="20"/>
              </w:rPr>
              <w:t>850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C031C8"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42AFC2" w14:textId="6DFAE29F" w:rsidR="002267C3" w:rsidRDefault="002267C3">
            <w:pPr>
              <w:spacing w:after="60"/>
              <w:jc w:val="right"/>
              <w:rPr>
                <w:sz w:val="20"/>
                <w:szCs w:val="20"/>
              </w:rPr>
            </w:pPr>
            <w:r>
              <w:rPr>
                <w:sz w:val="20"/>
                <w:szCs w:val="20"/>
              </w:rPr>
              <w:t>5</w:t>
            </w:r>
            <w:r w:rsidR="000E2047">
              <w:rPr>
                <w:sz w:val="20"/>
                <w:szCs w:val="20"/>
              </w:rPr>
              <w:t xml:space="preserve"> </w:t>
            </w:r>
            <w:r>
              <w:rPr>
                <w:sz w:val="20"/>
                <w:szCs w:val="20"/>
              </w:rPr>
              <w:t>850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75D60BE"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554CDE" w14:textId="184CB111" w:rsidR="002267C3" w:rsidRDefault="002267C3">
            <w:pPr>
              <w:jc w:val="right"/>
              <w:rPr>
                <w:sz w:val="20"/>
                <w:szCs w:val="20"/>
              </w:rPr>
            </w:pPr>
            <w:r>
              <w:rPr>
                <w:sz w:val="20"/>
                <w:szCs w:val="20"/>
              </w:rPr>
              <w:t>8</w:t>
            </w:r>
            <w:r w:rsidR="001E3318">
              <w:rPr>
                <w:sz w:val="20"/>
                <w:szCs w:val="20"/>
              </w:rPr>
              <w:t xml:space="preserve"> </w:t>
            </w:r>
            <w:r>
              <w:rPr>
                <w:sz w:val="20"/>
                <w:szCs w:val="20"/>
              </w:rPr>
              <w:t>450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57728D14" w14:textId="7B37A399" w:rsidR="002267C3" w:rsidRDefault="002267C3">
            <w:pPr>
              <w:spacing w:after="60"/>
              <w:jc w:val="right"/>
              <w:rPr>
                <w:sz w:val="20"/>
                <w:szCs w:val="20"/>
              </w:rPr>
            </w:pPr>
            <w:r>
              <w:rPr>
                <w:sz w:val="20"/>
                <w:szCs w:val="20"/>
              </w:rPr>
              <w:t>42</w:t>
            </w:r>
            <w:r w:rsidR="001E3318">
              <w:rPr>
                <w:sz w:val="20"/>
                <w:szCs w:val="20"/>
              </w:rPr>
              <w:t xml:space="preserve"> </w:t>
            </w:r>
            <w:r>
              <w:rPr>
                <w:sz w:val="20"/>
                <w:szCs w:val="20"/>
              </w:rPr>
              <w:t>250</w:t>
            </w:r>
          </w:p>
        </w:tc>
      </w:tr>
      <w:tr w:rsidR="002267C3" w14:paraId="555AC1CB" w14:textId="77777777" w:rsidTr="004178B6">
        <w:tc>
          <w:tcPr>
            <w:tcW w:w="990" w:type="dxa"/>
            <w:vMerge/>
            <w:tcBorders>
              <w:top w:val="single" w:sz="4" w:space="0" w:color="auto"/>
              <w:left w:val="single" w:sz="4" w:space="0" w:color="auto"/>
              <w:bottom w:val="single" w:sz="4" w:space="0" w:color="auto"/>
              <w:right w:val="single" w:sz="4" w:space="0" w:color="auto"/>
            </w:tcBorders>
            <w:vAlign w:val="center"/>
            <w:hideMark/>
          </w:tcPr>
          <w:p w14:paraId="3C2B9847" w14:textId="77777777" w:rsidR="002267C3" w:rsidRDefault="002267C3">
            <w:pPr>
              <w:rPr>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6F7DAD2A" w14:textId="57A8F6D7" w:rsidR="002267C3" w:rsidRDefault="00FA6CD1">
            <w:pPr>
              <w:spacing w:after="60"/>
              <w:jc w:val="center"/>
              <w:rPr>
                <w:sz w:val="20"/>
                <w:szCs w:val="20"/>
              </w:rPr>
            </w:pPr>
            <w:r>
              <w:rPr>
                <w:sz w:val="20"/>
                <w:szCs w:val="20"/>
              </w:rPr>
              <w:t>ONUDI</w:t>
            </w: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43690823" w14:textId="6684E5B4" w:rsidR="002267C3" w:rsidRDefault="003D168E">
            <w:pPr>
              <w:spacing w:after="60"/>
              <w:jc w:val="left"/>
              <w:rPr>
                <w:sz w:val="20"/>
                <w:szCs w:val="20"/>
              </w:rPr>
            </w:pPr>
            <w:r>
              <w:rPr>
                <w:sz w:val="20"/>
                <w:szCs w:val="20"/>
              </w:rPr>
              <w:t>Costos del proyecto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6A0580" w14:textId="6D37949D" w:rsidR="002267C3" w:rsidRDefault="002267C3">
            <w:pPr>
              <w:spacing w:after="60"/>
              <w:jc w:val="right"/>
              <w:rPr>
                <w:sz w:val="20"/>
                <w:szCs w:val="20"/>
              </w:rPr>
            </w:pPr>
            <w:r>
              <w:rPr>
                <w:sz w:val="20"/>
                <w:szCs w:val="20"/>
              </w:rPr>
              <w:t>135</w:t>
            </w:r>
            <w:r w:rsidR="000E2047">
              <w:rPr>
                <w:sz w:val="20"/>
                <w:szCs w:val="20"/>
              </w:rPr>
              <w:t xml:space="preserve"> </w:t>
            </w:r>
            <w:r>
              <w:rPr>
                <w:sz w:val="20"/>
                <w:szCs w:val="20"/>
              </w:rPr>
              <w:t>000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61D0BA"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911F26"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64DBC3"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4F6B21" w14:textId="651E05DD" w:rsidR="002267C3" w:rsidRDefault="002267C3">
            <w:pPr>
              <w:spacing w:after="60"/>
              <w:jc w:val="right"/>
              <w:rPr>
                <w:sz w:val="20"/>
                <w:szCs w:val="20"/>
              </w:rPr>
            </w:pPr>
            <w:r>
              <w:rPr>
                <w:sz w:val="20"/>
                <w:szCs w:val="20"/>
              </w:rPr>
              <w:t>100</w:t>
            </w:r>
            <w:r w:rsidR="000E2047">
              <w:rPr>
                <w:sz w:val="20"/>
                <w:szCs w:val="20"/>
              </w:rPr>
              <w:t xml:space="preserve"> </w:t>
            </w:r>
            <w:r>
              <w:rPr>
                <w:sz w:val="20"/>
                <w:szCs w:val="20"/>
              </w:rPr>
              <w:t>000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CDC008"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4CD416"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714062"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BFDB1F"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23462734" w14:textId="0487F446" w:rsidR="002267C3" w:rsidRDefault="002267C3">
            <w:pPr>
              <w:spacing w:after="60"/>
              <w:jc w:val="right"/>
              <w:rPr>
                <w:sz w:val="20"/>
                <w:szCs w:val="20"/>
              </w:rPr>
            </w:pPr>
            <w:r>
              <w:rPr>
                <w:sz w:val="20"/>
                <w:szCs w:val="20"/>
              </w:rPr>
              <w:t>235</w:t>
            </w:r>
            <w:r w:rsidR="003760FA">
              <w:rPr>
                <w:sz w:val="20"/>
                <w:szCs w:val="20"/>
              </w:rPr>
              <w:t xml:space="preserve"> </w:t>
            </w:r>
            <w:r>
              <w:rPr>
                <w:sz w:val="20"/>
                <w:szCs w:val="20"/>
              </w:rPr>
              <w:t>000</w:t>
            </w:r>
          </w:p>
        </w:tc>
      </w:tr>
      <w:tr w:rsidR="002267C3" w14:paraId="1AAB500C" w14:textId="77777777" w:rsidTr="004178B6">
        <w:tc>
          <w:tcPr>
            <w:tcW w:w="990" w:type="dxa"/>
            <w:vMerge/>
            <w:tcBorders>
              <w:top w:val="single" w:sz="4" w:space="0" w:color="auto"/>
              <w:left w:val="single" w:sz="4" w:space="0" w:color="auto"/>
              <w:bottom w:val="single" w:sz="4" w:space="0" w:color="auto"/>
              <w:right w:val="single" w:sz="4" w:space="0" w:color="auto"/>
            </w:tcBorders>
            <w:vAlign w:val="center"/>
            <w:hideMark/>
          </w:tcPr>
          <w:p w14:paraId="15C962AA" w14:textId="77777777" w:rsidR="002267C3" w:rsidRDefault="002267C3">
            <w:pPr>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9DAC608" w14:textId="77777777" w:rsidR="002267C3" w:rsidRDefault="002267C3">
            <w:pPr>
              <w:rPr>
                <w:sz w:val="20"/>
                <w:szCs w:val="20"/>
              </w:rPr>
            </w:pP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08EC1C8B" w14:textId="6F7DE21D" w:rsidR="002267C3" w:rsidRDefault="003D168E">
            <w:pPr>
              <w:spacing w:after="60"/>
              <w:jc w:val="left"/>
              <w:rPr>
                <w:sz w:val="20"/>
                <w:szCs w:val="20"/>
              </w:rPr>
            </w:pPr>
            <w:r>
              <w:rPr>
                <w:sz w:val="20"/>
                <w:szCs w:val="20"/>
              </w:rPr>
              <w:t>Gastos de apoyo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0FA8BB" w14:textId="1469A1A8" w:rsidR="002267C3" w:rsidRDefault="002267C3">
            <w:pPr>
              <w:spacing w:after="60"/>
              <w:jc w:val="right"/>
              <w:rPr>
                <w:sz w:val="20"/>
                <w:szCs w:val="20"/>
              </w:rPr>
            </w:pPr>
            <w:r>
              <w:rPr>
                <w:sz w:val="20"/>
                <w:szCs w:val="20"/>
              </w:rPr>
              <w:t>10</w:t>
            </w:r>
            <w:r w:rsidR="000E2047">
              <w:rPr>
                <w:sz w:val="20"/>
                <w:szCs w:val="20"/>
              </w:rPr>
              <w:t xml:space="preserve"> </w:t>
            </w:r>
            <w:r>
              <w:rPr>
                <w:sz w:val="20"/>
                <w:szCs w:val="20"/>
              </w:rPr>
              <w:t>125</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4C8FC88"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8CA4C7"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9A490D"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F13AA2" w14:textId="1AD6F442" w:rsidR="002267C3" w:rsidRDefault="002267C3">
            <w:pPr>
              <w:spacing w:after="60"/>
              <w:jc w:val="right"/>
              <w:rPr>
                <w:sz w:val="20"/>
                <w:szCs w:val="20"/>
              </w:rPr>
            </w:pPr>
            <w:r>
              <w:rPr>
                <w:sz w:val="20"/>
                <w:szCs w:val="20"/>
              </w:rPr>
              <w:t>7</w:t>
            </w:r>
            <w:r w:rsidR="000E2047">
              <w:rPr>
                <w:sz w:val="20"/>
                <w:szCs w:val="20"/>
              </w:rPr>
              <w:t xml:space="preserve"> </w:t>
            </w:r>
            <w:r>
              <w:rPr>
                <w:sz w:val="20"/>
                <w:szCs w:val="20"/>
              </w:rPr>
              <w:t>500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5633A90"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CA5465"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14755D"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E76659"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7E4E3DF1" w14:textId="5BDE2E20" w:rsidR="002267C3" w:rsidRDefault="002267C3">
            <w:pPr>
              <w:spacing w:after="60"/>
              <w:jc w:val="right"/>
              <w:rPr>
                <w:sz w:val="20"/>
                <w:szCs w:val="20"/>
              </w:rPr>
            </w:pPr>
            <w:r>
              <w:rPr>
                <w:sz w:val="20"/>
                <w:szCs w:val="20"/>
              </w:rPr>
              <w:t>17</w:t>
            </w:r>
            <w:r w:rsidR="003760FA">
              <w:rPr>
                <w:sz w:val="20"/>
                <w:szCs w:val="20"/>
              </w:rPr>
              <w:t xml:space="preserve"> </w:t>
            </w:r>
            <w:r>
              <w:rPr>
                <w:sz w:val="20"/>
                <w:szCs w:val="20"/>
              </w:rPr>
              <w:t>625</w:t>
            </w:r>
          </w:p>
        </w:tc>
      </w:tr>
      <w:tr w:rsidR="002267C3" w14:paraId="23BD20C9" w14:textId="77777777" w:rsidTr="004178B6">
        <w:tc>
          <w:tcPr>
            <w:tcW w:w="2070" w:type="dxa"/>
            <w:gridSpan w:val="2"/>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392A9BD3" w14:textId="6DD34AFA" w:rsidR="002267C3" w:rsidRPr="0096351F" w:rsidRDefault="00717FAD">
            <w:pPr>
              <w:spacing w:after="60"/>
              <w:jc w:val="left"/>
              <w:rPr>
                <w:sz w:val="20"/>
                <w:szCs w:val="20"/>
                <w:lang w:val="es-ES"/>
              </w:rPr>
            </w:pPr>
            <w:r w:rsidRPr="00717FAD">
              <w:rPr>
                <w:sz w:val="20"/>
                <w:szCs w:val="20"/>
                <w:lang w:val="es-ES"/>
              </w:rPr>
              <w:t>Financiamiento aprobado por el C</w:t>
            </w:r>
            <w:r>
              <w:rPr>
                <w:sz w:val="20"/>
                <w:szCs w:val="20"/>
                <w:lang w:val="es-ES"/>
              </w:rPr>
              <w:t>omité Ejecutivo</w:t>
            </w:r>
            <w:r w:rsidR="0096351F">
              <w:rPr>
                <w:sz w:val="20"/>
                <w:szCs w:val="20"/>
                <w:lang w:val="es-ES"/>
              </w:rPr>
              <w:t xml:space="preserve"> </w:t>
            </w:r>
            <w:r w:rsidR="0096351F" w:rsidRPr="0096351F">
              <w:rPr>
                <w:sz w:val="20"/>
                <w:szCs w:val="20"/>
                <w:lang w:val="es-ES"/>
              </w:rPr>
              <w:t>($EUA)</w:t>
            </w: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32A8C1B9" w14:textId="63DA0A46" w:rsidR="002267C3" w:rsidRDefault="0096351F">
            <w:pPr>
              <w:spacing w:after="60"/>
              <w:jc w:val="left"/>
              <w:rPr>
                <w:sz w:val="20"/>
                <w:szCs w:val="20"/>
              </w:rPr>
            </w:pPr>
            <w:r>
              <w:rPr>
                <w:sz w:val="20"/>
                <w:szCs w:val="20"/>
              </w:rPr>
              <w:t>Costos del proyecto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1CA868" w14:textId="4E523F96" w:rsidR="002267C3" w:rsidRDefault="002267C3">
            <w:pPr>
              <w:spacing w:after="60"/>
              <w:jc w:val="right"/>
              <w:rPr>
                <w:sz w:val="20"/>
                <w:szCs w:val="20"/>
              </w:rPr>
            </w:pPr>
            <w:r>
              <w:rPr>
                <w:sz w:val="20"/>
                <w:szCs w:val="20"/>
              </w:rPr>
              <w:t>235</w:t>
            </w:r>
            <w:r w:rsidR="000E2047">
              <w:rPr>
                <w:sz w:val="20"/>
                <w:szCs w:val="20"/>
              </w:rPr>
              <w:t xml:space="preserve"> </w:t>
            </w:r>
            <w:r>
              <w:rPr>
                <w:sz w:val="20"/>
                <w:szCs w:val="20"/>
              </w:rPr>
              <w:t>000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755B39" w14:textId="348A3419" w:rsidR="002267C3" w:rsidRDefault="002267C3">
            <w:pPr>
              <w:spacing w:after="60"/>
              <w:jc w:val="right"/>
              <w:rPr>
                <w:sz w:val="20"/>
                <w:szCs w:val="20"/>
              </w:rPr>
            </w:pPr>
            <w:r>
              <w:rPr>
                <w:sz w:val="20"/>
                <w:szCs w:val="20"/>
              </w:rPr>
              <w:t>70</w:t>
            </w:r>
            <w:r w:rsidR="000E2047">
              <w:rPr>
                <w:sz w:val="20"/>
                <w:szCs w:val="20"/>
              </w:rPr>
              <w:t xml:space="preserve"> </w:t>
            </w:r>
            <w:r>
              <w:rPr>
                <w:sz w:val="20"/>
                <w:szCs w:val="20"/>
              </w:rPr>
              <w:t>000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397174"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C21727"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FF0CDC" w14:textId="21F0B16A" w:rsidR="002267C3" w:rsidRDefault="002267C3">
            <w:pPr>
              <w:spacing w:after="60"/>
              <w:jc w:val="right"/>
              <w:rPr>
                <w:sz w:val="20"/>
                <w:szCs w:val="20"/>
              </w:rPr>
            </w:pPr>
            <w:r>
              <w:rPr>
                <w:sz w:val="20"/>
                <w:szCs w:val="20"/>
              </w:rPr>
              <w:t>145</w:t>
            </w:r>
            <w:r w:rsidR="000E2047">
              <w:rPr>
                <w:sz w:val="20"/>
                <w:szCs w:val="20"/>
              </w:rPr>
              <w:t xml:space="preserve"> </w:t>
            </w:r>
            <w:r>
              <w:rPr>
                <w:sz w:val="20"/>
                <w:szCs w:val="20"/>
              </w:rPr>
              <w:t>000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9D17A8"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A169A9" w14:textId="1B19A3C3" w:rsidR="002267C3" w:rsidRDefault="002267C3">
            <w:pPr>
              <w:spacing w:after="60"/>
              <w:jc w:val="right"/>
              <w:rPr>
                <w:sz w:val="20"/>
                <w:szCs w:val="20"/>
              </w:rPr>
            </w:pPr>
            <w:r>
              <w:rPr>
                <w:sz w:val="20"/>
                <w:szCs w:val="20"/>
              </w:rPr>
              <w:t>45</w:t>
            </w:r>
            <w:r w:rsidR="000E2047">
              <w:rPr>
                <w:sz w:val="20"/>
                <w:szCs w:val="20"/>
              </w:rPr>
              <w:t xml:space="preserve"> </w:t>
            </w:r>
            <w:r>
              <w:rPr>
                <w:sz w:val="20"/>
                <w:szCs w:val="20"/>
              </w:rPr>
              <w:t>000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5F6C3B"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C80CBF"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vAlign w:val="center"/>
            <w:hideMark/>
          </w:tcPr>
          <w:p w14:paraId="139DB1DD" w14:textId="0EBD843F" w:rsidR="002267C3" w:rsidRDefault="002267C3">
            <w:pPr>
              <w:jc w:val="right"/>
              <w:rPr>
                <w:color w:val="000000"/>
                <w:sz w:val="20"/>
                <w:szCs w:val="20"/>
              </w:rPr>
            </w:pPr>
            <w:r>
              <w:rPr>
                <w:color w:val="000000"/>
                <w:sz w:val="20"/>
                <w:szCs w:val="20"/>
              </w:rPr>
              <w:t>495</w:t>
            </w:r>
            <w:r w:rsidR="003760FA">
              <w:rPr>
                <w:color w:val="000000"/>
                <w:sz w:val="20"/>
                <w:szCs w:val="20"/>
              </w:rPr>
              <w:t xml:space="preserve"> </w:t>
            </w:r>
            <w:r>
              <w:rPr>
                <w:color w:val="000000"/>
                <w:sz w:val="20"/>
                <w:szCs w:val="20"/>
              </w:rPr>
              <w:t>000</w:t>
            </w:r>
          </w:p>
        </w:tc>
      </w:tr>
      <w:tr w:rsidR="002267C3" w14:paraId="3BA8C8E9" w14:textId="77777777" w:rsidTr="004178B6">
        <w:tc>
          <w:tcPr>
            <w:tcW w:w="2070" w:type="dxa"/>
            <w:gridSpan w:val="2"/>
            <w:vMerge/>
            <w:tcBorders>
              <w:top w:val="single" w:sz="4" w:space="0" w:color="auto"/>
              <w:left w:val="single" w:sz="4" w:space="0" w:color="auto"/>
              <w:bottom w:val="single" w:sz="4" w:space="0" w:color="auto"/>
              <w:right w:val="single" w:sz="4" w:space="0" w:color="auto"/>
            </w:tcBorders>
            <w:vAlign w:val="center"/>
            <w:hideMark/>
          </w:tcPr>
          <w:p w14:paraId="299F8D06" w14:textId="77777777" w:rsidR="002267C3" w:rsidRDefault="002267C3">
            <w:pPr>
              <w:rPr>
                <w:sz w:val="20"/>
                <w:szCs w:val="20"/>
              </w:rPr>
            </w:pP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68F1D606" w14:textId="59CDBDDE" w:rsidR="002267C3" w:rsidRDefault="0096351F">
            <w:pPr>
              <w:spacing w:after="60"/>
              <w:jc w:val="left"/>
              <w:rPr>
                <w:sz w:val="20"/>
                <w:szCs w:val="20"/>
              </w:rPr>
            </w:pPr>
            <w:r>
              <w:rPr>
                <w:sz w:val="20"/>
                <w:szCs w:val="20"/>
              </w:rPr>
              <w:t>Gastos de apoyo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ACA2E3" w14:textId="6ED39A29" w:rsidR="002267C3" w:rsidRDefault="002267C3">
            <w:pPr>
              <w:spacing w:after="60"/>
              <w:jc w:val="right"/>
              <w:rPr>
                <w:sz w:val="20"/>
                <w:szCs w:val="20"/>
              </w:rPr>
            </w:pPr>
            <w:r>
              <w:rPr>
                <w:sz w:val="20"/>
                <w:szCs w:val="20"/>
              </w:rPr>
              <w:t>23</w:t>
            </w:r>
            <w:r w:rsidR="000E2047">
              <w:rPr>
                <w:sz w:val="20"/>
                <w:szCs w:val="20"/>
              </w:rPr>
              <w:t xml:space="preserve"> </w:t>
            </w:r>
            <w:r>
              <w:rPr>
                <w:sz w:val="20"/>
                <w:szCs w:val="20"/>
              </w:rPr>
              <w:t>125</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F197DD" w14:textId="7CD92DF4" w:rsidR="002267C3" w:rsidRDefault="002267C3">
            <w:pPr>
              <w:spacing w:after="60"/>
              <w:jc w:val="right"/>
              <w:rPr>
                <w:sz w:val="20"/>
                <w:szCs w:val="20"/>
              </w:rPr>
            </w:pPr>
            <w:r>
              <w:rPr>
                <w:sz w:val="20"/>
                <w:szCs w:val="20"/>
              </w:rPr>
              <w:t>9</w:t>
            </w:r>
            <w:r w:rsidR="000E2047">
              <w:rPr>
                <w:sz w:val="20"/>
                <w:szCs w:val="20"/>
              </w:rPr>
              <w:t xml:space="preserve"> </w:t>
            </w:r>
            <w:r>
              <w:rPr>
                <w:sz w:val="20"/>
                <w:szCs w:val="20"/>
              </w:rPr>
              <w:t>100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5BB201"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C8BD76"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191D54" w14:textId="1A15B253" w:rsidR="002267C3" w:rsidRDefault="002267C3">
            <w:pPr>
              <w:spacing w:after="60"/>
              <w:jc w:val="right"/>
              <w:rPr>
                <w:sz w:val="20"/>
                <w:szCs w:val="20"/>
              </w:rPr>
            </w:pPr>
            <w:r>
              <w:rPr>
                <w:sz w:val="20"/>
                <w:szCs w:val="20"/>
              </w:rPr>
              <w:t>13</w:t>
            </w:r>
            <w:r w:rsidR="000E2047">
              <w:rPr>
                <w:sz w:val="20"/>
                <w:szCs w:val="20"/>
              </w:rPr>
              <w:t xml:space="preserve"> </w:t>
            </w:r>
            <w:r>
              <w:rPr>
                <w:sz w:val="20"/>
                <w:szCs w:val="20"/>
              </w:rPr>
              <w:t>350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86E19A"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89B2BB" w14:textId="06492FC7" w:rsidR="002267C3" w:rsidRDefault="002267C3">
            <w:pPr>
              <w:spacing w:after="60"/>
              <w:jc w:val="right"/>
              <w:rPr>
                <w:sz w:val="20"/>
                <w:szCs w:val="20"/>
              </w:rPr>
            </w:pPr>
            <w:r>
              <w:rPr>
                <w:sz w:val="20"/>
                <w:szCs w:val="20"/>
              </w:rPr>
              <w:t>5</w:t>
            </w:r>
            <w:r w:rsidR="000E2047">
              <w:rPr>
                <w:sz w:val="20"/>
                <w:szCs w:val="20"/>
              </w:rPr>
              <w:t xml:space="preserve"> </w:t>
            </w:r>
            <w:r>
              <w:rPr>
                <w:sz w:val="20"/>
                <w:szCs w:val="20"/>
              </w:rPr>
              <w:t>850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9A64FB"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20E21A"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vAlign w:val="center"/>
            <w:hideMark/>
          </w:tcPr>
          <w:p w14:paraId="028ECF06" w14:textId="33430A87" w:rsidR="002267C3" w:rsidRDefault="002267C3">
            <w:pPr>
              <w:jc w:val="right"/>
              <w:rPr>
                <w:color w:val="000000"/>
                <w:sz w:val="20"/>
                <w:szCs w:val="20"/>
              </w:rPr>
            </w:pPr>
            <w:r>
              <w:rPr>
                <w:color w:val="000000"/>
                <w:sz w:val="20"/>
                <w:szCs w:val="20"/>
              </w:rPr>
              <w:t>51</w:t>
            </w:r>
            <w:r w:rsidR="003760FA">
              <w:rPr>
                <w:color w:val="000000"/>
                <w:sz w:val="20"/>
                <w:szCs w:val="20"/>
              </w:rPr>
              <w:t xml:space="preserve"> </w:t>
            </w:r>
            <w:r>
              <w:rPr>
                <w:color w:val="000000"/>
                <w:sz w:val="20"/>
                <w:szCs w:val="20"/>
              </w:rPr>
              <w:t>425</w:t>
            </w:r>
          </w:p>
        </w:tc>
      </w:tr>
      <w:tr w:rsidR="002267C3" w14:paraId="55E5A52F" w14:textId="77777777" w:rsidTr="004178B6">
        <w:trPr>
          <w:trHeight w:val="370"/>
        </w:trPr>
        <w:tc>
          <w:tcPr>
            <w:tcW w:w="2070" w:type="dxa"/>
            <w:gridSpan w:val="2"/>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hideMark/>
          </w:tcPr>
          <w:p w14:paraId="5530612C" w14:textId="519CB46C" w:rsidR="002267C3" w:rsidRPr="0079090D" w:rsidRDefault="002267C3">
            <w:pPr>
              <w:spacing w:after="60"/>
              <w:jc w:val="left"/>
              <w:rPr>
                <w:sz w:val="20"/>
                <w:szCs w:val="20"/>
                <w:lang w:val="es-ES"/>
              </w:rPr>
            </w:pPr>
            <w:r w:rsidRPr="0079090D">
              <w:rPr>
                <w:sz w:val="20"/>
                <w:szCs w:val="20"/>
                <w:lang w:val="es-ES"/>
              </w:rPr>
              <w:t xml:space="preserve">Total </w:t>
            </w:r>
            <w:r w:rsidR="0079090D" w:rsidRPr="0079090D">
              <w:rPr>
                <w:sz w:val="20"/>
                <w:szCs w:val="20"/>
                <w:lang w:val="es-ES"/>
              </w:rPr>
              <w:t>de fondos pedidos para aprobación en esta reunión</w:t>
            </w:r>
            <w:r w:rsidRPr="0079090D">
              <w:rPr>
                <w:sz w:val="20"/>
                <w:szCs w:val="20"/>
                <w:lang w:val="es-ES"/>
              </w:rPr>
              <w:t xml:space="preserve"> ($</w:t>
            </w:r>
            <w:r w:rsidR="0079090D" w:rsidRPr="0079090D">
              <w:rPr>
                <w:sz w:val="20"/>
                <w:szCs w:val="20"/>
                <w:lang w:val="es-ES"/>
              </w:rPr>
              <w:t>EUA</w:t>
            </w:r>
            <w:r w:rsidRPr="0079090D">
              <w:rPr>
                <w:sz w:val="20"/>
                <w:szCs w:val="20"/>
                <w:lang w:val="es-ES"/>
              </w:rPr>
              <w:t>)</w:t>
            </w: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3C0CAD40" w14:textId="12F40FB3" w:rsidR="002267C3" w:rsidRDefault="0079090D">
            <w:pPr>
              <w:spacing w:after="60"/>
              <w:jc w:val="left"/>
              <w:rPr>
                <w:sz w:val="20"/>
                <w:szCs w:val="20"/>
              </w:rPr>
            </w:pPr>
            <w:r>
              <w:rPr>
                <w:sz w:val="20"/>
                <w:szCs w:val="20"/>
              </w:rPr>
              <w:t>Costos del proyecto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5F490A"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81E7D6"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A7E977"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1B44336"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83454F"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06C79C"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247254"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42E55F"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6633B8" w14:textId="223D205B" w:rsidR="002267C3" w:rsidRDefault="002267C3">
            <w:pPr>
              <w:jc w:val="right"/>
              <w:rPr>
                <w:sz w:val="20"/>
                <w:szCs w:val="20"/>
              </w:rPr>
            </w:pPr>
            <w:r>
              <w:rPr>
                <w:sz w:val="20"/>
                <w:szCs w:val="20"/>
              </w:rPr>
              <w:t>65</w:t>
            </w:r>
            <w:r w:rsidR="00660D87">
              <w:rPr>
                <w:sz w:val="20"/>
                <w:szCs w:val="20"/>
              </w:rPr>
              <w:t xml:space="preserve"> </w:t>
            </w:r>
            <w:r>
              <w:rPr>
                <w:sz w:val="20"/>
                <w:szCs w:val="20"/>
              </w:rPr>
              <w:t>000*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72DAFB3F" w14:textId="142702A8" w:rsidR="002267C3" w:rsidRDefault="002267C3">
            <w:pPr>
              <w:jc w:val="right"/>
              <w:rPr>
                <w:sz w:val="20"/>
                <w:szCs w:val="20"/>
              </w:rPr>
            </w:pPr>
            <w:r>
              <w:rPr>
                <w:sz w:val="20"/>
                <w:szCs w:val="20"/>
              </w:rPr>
              <w:t>65</w:t>
            </w:r>
            <w:r w:rsidR="003760FA">
              <w:rPr>
                <w:sz w:val="20"/>
                <w:szCs w:val="20"/>
              </w:rPr>
              <w:t xml:space="preserve"> </w:t>
            </w:r>
            <w:r>
              <w:rPr>
                <w:sz w:val="20"/>
                <w:szCs w:val="20"/>
              </w:rPr>
              <w:t>000</w:t>
            </w:r>
          </w:p>
        </w:tc>
      </w:tr>
      <w:tr w:rsidR="002267C3" w14:paraId="79ED00F9" w14:textId="77777777" w:rsidTr="004178B6">
        <w:trPr>
          <w:trHeight w:val="370"/>
        </w:trPr>
        <w:tc>
          <w:tcPr>
            <w:tcW w:w="2070" w:type="dxa"/>
            <w:gridSpan w:val="2"/>
            <w:vMerge/>
            <w:tcBorders>
              <w:top w:val="single" w:sz="4" w:space="0" w:color="auto"/>
              <w:left w:val="single" w:sz="4" w:space="0" w:color="auto"/>
              <w:bottom w:val="single" w:sz="4" w:space="0" w:color="auto"/>
              <w:right w:val="single" w:sz="4" w:space="0" w:color="auto"/>
            </w:tcBorders>
            <w:vAlign w:val="center"/>
            <w:hideMark/>
          </w:tcPr>
          <w:p w14:paraId="65FEDB4E" w14:textId="77777777" w:rsidR="002267C3" w:rsidRDefault="002267C3">
            <w:pPr>
              <w:rPr>
                <w:sz w:val="20"/>
                <w:szCs w:val="20"/>
              </w:rPr>
            </w:pPr>
          </w:p>
        </w:tc>
        <w:tc>
          <w:tcPr>
            <w:tcW w:w="1440" w:type="dxa"/>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7D303A5D" w14:textId="685A4A79" w:rsidR="002267C3" w:rsidRDefault="0079090D">
            <w:pPr>
              <w:spacing w:after="60"/>
              <w:jc w:val="left"/>
              <w:rPr>
                <w:sz w:val="20"/>
                <w:szCs w:val="20"/>
              </w:rPr>
            </w:pPr>
            <w:r>
              <w:rPr>
                <w:sz w:val="20"/>
                <w:szCs w:val="20"/>
              </w:rPr>
              <w:t>Gastos de apoyo</w:t>
            </w:r>
          </w:p>
        </w:tc>
        <w:tc>
          <w:tcPr>
            <w:tcW w:w="78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E3C0BBB"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9AC7D9"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F18B2C" w14:textId="77777777" w:rsidR="002267C3" w:rsidRDefault="002267C3">
            <w:pPr>
              <w:spacing w:after="60"/>
              <w:jc w:val="right"/>
              <w:rPr>
                <w:sz w:val="20"/>
                <w:szCs w:val="20"/>
              </w:rPr>
            </w:pPr>
            <w:r>
              <w:rPr>
                <w:sz w:val="20"/>
                <w:szCs w:val="20"/>
              </w:rPr>
              <w:t>0</w:t>
            </w:r>
          </w:p>
        </w:tc>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7511CC" w14:textId="77777777" w:rsidR="002267C3" w:rsidRDefault="002267C3">
            <w:pPr>
              <w:spacing w:after="60"/>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38677E"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E7494D" w14:textId="77777777" w:rsidR="002267C3" w:rsidRDefault="002267C3">
            <w:pPr>
              <w:spacing w:after="60"/>
              <w:jc w:val="right"/>
              <w:rPr>
                <w:sz w:val="20"/>
                <w:szCs w:val="20"/>
              </w:rPr>
            </w:pPr>
            <w:r>
              <w:rPr>
                <w:sz w:val="20"/>
                <w:szCs w:val="20"/>
              </w:rPr>
              <w:t>0</w:t>
            </w:r>
          </w:p>
        </w:tc>
        <w:tc>
          <w:tcPr>
            <w:tcW w:w="7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F40AFA" w14:textId="77777777" w:rsidR="002267C3" w:rsidRDefault="002267C3">
            <w:pPr>
              <w:spacing w:after="60"/>
              <w:jc w:val="right"/>
              <w:rPr>
                <w:sz w:val="20"/>
                <w:szCs w:val="20"/>
              </w:rPr>
            </w:pPr>
            <w:r>
              <w:rPr>
                <w:sz w:val="20"/>
                <w:szCs w:val="20"/>
              </w:rPr>
              <w:t>0</w:t>
            </w:r>
          </w:p>
        </w:tc>
        <w:tc>
          <w:tcPr>
            <w:tcW w:w="63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560A57" w14:textId="77777777" w:rsidR="002267C3" w:rsidRDefault="002267C3">
            <w:pPr>
              <w:jc w:val="right"/>
              <w:rPr>
                <w:sz w:val="20"/>
                <w:szCs w:val="20"/>
              </w:rPr>
            </w:pPr>
            <w:r>
              <w:rPr>
                <w:sz w:val="20"/>
                <w:szCs w:val="20"/>
              </w:rPr>
              <w:t>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D76634" w14:textId="3F9051E1" w:rsidR="002267C3" w:rsidRDefault="002267C3">
            <w:pPr>
              <w:jc w:val="right"/>
              <w:rPr>
                <w:sz w:val="20"/>
                <w:szCs w:val="20"/>
              </w:rPr>
            </w:pPr>
            <w:r>
              <w:rPr>
                <w:sz w:val="20"/>
                <w:szCs w:val="20"/>
              </w:rPr>
              <w:t>8</w:t>
            </w:r>
            <w:r w:rsidR="00660D87">
              <w:rPr>
                <w:sz w:val="20"/>
                <w:szCs w:val="20"/>
              </w:rPr>
              <w:t xml:space="preserve"> </w:t>
            </w:r>
            <w:r>
              <w:rPr>
                <w:sz w:val="20"/>
                <w:szCs w:val="20"/>
              </w:rPr>
              <w:t>450*</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58" w:type="dxa"/>
            </w:tcMar>
            <w:hideMark/>
          </w:tcPr>
          <w:p w14:paraId="26788E04" w14:textId="32CD4F74" w:rsidR="002267C3" w:rsidRDefault="002267C3">
            <w:pPr>
              <w:jc w:val="right"/>
              <w:rPr>
                <w:sz w:val="20"/>
                <w:szCs w:val="20"/>
              </w:rPr>
            </w:pPr>
            <w:r>
              <w:rPr>
                <w:sz w:val="20"/>
                <w:szCs w:val="20"/>
              </w:rPr>
              <w:t>8</w:t>
            </w:r>
            <w:r w:rsidR="003760FA">
              <w:rPr>
                <w:sz w:val="20"/>
                <w:szCs w:val="20"/>
              </w:rPr>
              <w:t xml:space="preserve"> </w:t>
            </w:r>
            <w:r>
              <w:rPr>
                <w:sz w:val="20"/>
                <w:szCs w:val="20"/>
              </w:rPr>
              <w:t>450</w:t>
            </w:r>
          </w:p>
        </w:tc>
      </w:tr>
    </w:tbl>
    <w:p w14:paraId="144B4247" w14:textId="6934925B" w:rsidR="002267C3" w:rsidRPr="00287F3A" w:rsidRDefault="002267C3" w:rsidP="002267C3">
      <w:pPr>
        <w:spacing w:after="60"/>
        <w:rPr>
          <w:sz w:val="19"/>
          <w:szCs w:val="19"/>
          <w:lang w:val="es-ES"/>
        </w:rPr>
      </w:pPr>
      <w:r w:rsidRPr="00287F3A">
        <w:rPr>
          <w:sz w:val="19"/>
          <w:szCs w:val="19"/>
          <w:lang w:val="es-ES"/>
        </w:rPr>
        <w:t xml:space="preserve">* </w:t>
      </w:r>
      <w:r w:rsidR="00321B46" w:rsidRPr="00287F3A">
        <w:rPr>
          <w:sz w:val="19"/>
          <w:szCs w:val="19"/>
          <w:lang w:val="es-ES"/>
        </w:rPr>
        <w:t xml:space="preserve">El quinto tramo debió haberse presentado </w:t>
      </w:r>
      <w:r w:rsidR="00287F3A" w:rsidRPr="00287F3A">
        <w:rPr>
          <w:sz w:val="19"/>
          <w:szCs w:val="19"/>
          <w:lang w:val="es-ES"/>
        </w:rPr>
        <w:t xml:space="preserve">en 2021 en lugar de </w:t>
      </w:r>
      <w:r w:rsidRPr="00287F3A">
        <w:rPr>
          <w:sz w:val="19"/>
          <w:szCs w:val="19"/>
          <w:lang w:val="es-ES"/>
        </w:rPr>
        <w:t>2021.</w:t>
      </w:r>
    </w:p>
    <w:p w14:paraId="263A4DF9" w14:textId="77777777" w:rsidR="002267C3" w:rsidRPr="004178B6" w:rsidRDefault="002267C3" w:rsidP="002267C3">
      <w:pPr>
        <w:spacing w:after="60"/>
        <w:jc w:val="center"/>
        <w:rPr>
          <w:sz w:val="14"/>
          <w:szCs w:val="18"/>
          <w:lang w:val="es-ES"/>
        </w:rPr>
      </w:pPr>
    </w:p>
    <w:tbl>
      <w:tblPr>
        <w:tblStyle w:val="TableGrid"/>
        <w:tblW w:w="10396" w:type="dxa"/>
        <w:tblInd w:w="-252" w:type="dxa"/>
        <w:tblLook w:val="04A0" w:firstRow="1" w:lastRow="0" w:firstColumn="1" w:lastColumn="0" w:noHBand="0" w:noVBand="1"/>
      </w:tblPr>
      <w:tblGrid>
        <w:gridCol w:w="4081"/>
        <w:gridCol w:w="6315"/>
      </w:tblGrid>
      <w:tr w:rsidR="002267C3" w14:paraId="4B8FF107" w14:textId="77777777" w:rsidTr="004178B6">
        <w:trPr>
          <w:trHeight w:val="240"/>
        </w:trPr>
        <w:tc>
          <w:tcPr>
            <w:tcW w:w="4081" w:type="dxa"/>
            <w:tcBorders>
              <w:top w:val="single" w:sz="4" w:space="0" w:color="auto"/>
              <w:left w:val="single" w:sz="4" w:space="0" w:color="auto"/>
              <w:bottom w:val="single" w:sz="4" w:space="0" w:color="auto"/>
              <w:right w:val="single" w:sz="4" w:space="0" w:color="auto"/>
            </w:tcBorders>
            <w:hideMark/>
          </w:tcPr>
          <w:p w14:paraId="25CE1B6E" w14:textId="1E7451C5" w:rsidR="002267C3" w:rsidRDefault="00287F3A">
            <w:pPr>
              <w:spacing w:after="60"/>
              <w:ind w:left="-964" w:firstLine="964"/>
              <w:jc w:val="left"/>
              <w:rPr>
                <w:b/>
                <w:sz w:val="20"/>
              </w:rPr>
            </w:pPr>
            <w:r>
              <w:rPr>
                <w:b/>
                <w:sz w:val="20"/>
              </w:rPr>
              <w:t>Recomendación de la Secretaría:</w:t>
            </w:r>
          </w:p>
        </w:tc>
        <w:tc>
          <w:tcPr>
            <w:tcW w:w="6315" w:type="dxa"/>
            <w:tcBorders>
              <w:top w:val="single" w:sz="4" w:space="0" w:color="auto"/>
              <w:left w:val="single" w:sz="4" w:space="0" w:color="auto"/>
              <w:bottom w:val="single" w:sz="4" w:space="0" w:color="auto"/>
              <w:right w:val="single" w:sz="4" w:space="0" w:color="auto"/>
            </w:tcBorders>
            <w:hideMark/>
          </w:tcPr>
          <w:p w14:paraId="6EFF19DC" w14:textId="5FF46CAA" w:rsidR="002267C3" w:rsidRDefault="00287F3A">
            <w:pPr>
              <w:spacing w:after="60"/>
              <w:jc w:val="center"/>
              <w:rPr>
                <w:sz w:val="20"/>
              </w:rPr>
            </w:pPr>
            <w:r>
              <w:rPr>
                <w:sz w:val="20"/>
              </w:rPr>
              <w:t>Aprobación general</w:t>
            </w:r>
          </w:p>
        </w:tc>
      </w:tr>
    </w:tbl>
    <w:p w14:paraId="655A5E00" w14:textId="77777777" w:rsidR="002267C3" w:rsidRDefault="002267C3" w:rsidP="002267C3">
      <w:pPr>
        <w:jc w:val="left"/>
      </w:pPr>
      <w:r>
        <w:br w:type="page"/>
      </w:r>
    </w:p>
    <w:p w14:paraId="56D50156" w14:textId="401AB261" w:rsidR="002267C3" w:rsidRDefault="006A6F07" w:rsidP="002267C3">
      <w:pPr>
        <w:jc w:val="center"/>
        <w:rPr>
          <w:b/>
        </w:rPr>
      </w:pPr>
      <w:r>
        <w:rPr>
          <w:b/>
        </w:rPr>
        <w:lastRenderedPageBreak/>
        <w:t>DESCRIPCIÓN DEL PROYECTO</w:t>
      </w:r>
    </w:p>
    <w:p w14:paraId="44A12A31" w14:textId="77777777" w:rsidR="002267C3" w:rsidRDefault="002267C3" w:rsidP="002267C3"/>
    <w:p w14:paraId="75DC6D7E" w14:textId="2332881D" w:rsidR="002267C3" w:rsidRPr="00D037B4" w:rsidRDefault="00682A33" w:rsidP="00DE5491">
      <w:pPr>
        <w:pStyle w:val="Heading1"/>
        <w:numPr>
          <w:ilvl w:val="0"/>
          <w:numId w:val="21"/>
        </w:numPr>
        <w:rPr>
          <w:lang w:val="es-ES"/>
        </w:rPr>
      </w:pPr>
      <w:r w:rsidRPr="00682A33">
        <w:rPr>
          <w:lang w:val="es-ES"/>
        </w:rPr>
        <w:t>En nombre del gobierno d</w:t>
      </w:r>
      <w:r>
        <w:rPr>
          <w:lang w:val="es-ES"/>
        </w:rPr>
        <w:t xml:space="preserve">e Chad, el PNUMA, </w:t>
      </w:r>
      <w:r w:rsidR="006A30CC">
        <w:rPr>
          <w:lang w:val="es-ES"/>
        </w:rPr>
        <w:t xml:space="preserve">en calidad de organismo de ejecución principal, presentó una solicitud para financiar el </w:t>
      </w:r>
      <w:r w:rsidR="00AD338D">
        <w:rPr>
          <w:lang w:val="es-ES"/>
        </w:rPr>
        <w:t>quinto tramo de la etapa I del plan de gestión de eliminación de los HCFC</w:t>
      </w:r>
      <w:r w:rsidR="00CC7223">
        <w:rPr>
          <w:lang w:val="es-ES"/>
        </w:rPr>
        <w:t xml:space="preserve"> (PGE</w:t>
      </w:r>
      <w:r w:rsidR="00F1187D">
        <w:rPr>
          <w:lang w:val="es-ES"/>
        </w:rPr>
        <w:t xml:space="preserve">H), por un costo total de 65 000 </w:t>
      </w:r>
      <w:r w:rsidR="00F1187D" w:rsidRPr="00F1187D">
        <w:rPr>
          <w:lang w:val="es-ES"/>
        </w:rPr>
        <w:t>$</w:t>
      </w:r>
      <w:r w:rsidR="00F1187D">
        <w:rPr>
          <w:lang w:val="es-ES"/>
        </w:rPr>
        <w:t>E</w:t>
      </w:r>
      <w:r w:rsidR="001271CA">
        <w:rPr>
          <w:lang w:val="es-ES"/>
        </w:rPr>
        <w:t>UA, más gastos de apoyo al organismo</w:t>
      </w:r>
      <w:r w:rsidR="004B2067">
        <w:rPr>
          <w:lang w:val="es-ES"/>
        </w:rPr>
        <w:t xml:space="preserve"> de </w:t>
      </w:r>
      <w:r w:rsidR="004C4CF9">
        <w:rPr>
          <w:lang w:val="es-ES"/>
        </w:rPr>
        <w:t>8 450 </w:t>
      </w:r>
      <w:r w:rsidR="007064C4" w:rsidRPr="00F1187D">
        <w:rPr>
          <w:lang w:val="es-ES"/>
        </w:rPr>
        <w:t>$</w:t>
      </w:r>
      <w:r w:rsidR="007064C4">
        <w:rPr>
          <w:lang w:val="es-ES"/>
        </w:rPr>
        <w:t>EUA, solamente para el PNUMA</w:t>
      </w:r>
      <w:r w:rsidR="002267C3" w:rsidRPr="00DE5491">
        <w:rPr>
          <w:lang w:val="es-ES"/>
        </w:rPr>
        <w:t>.</w:t>
      </w:r>
      <w:r w:rsidR="002267C3">
        <w:rPr>
          <w:vertAlign w:val="superscript"/>
        </w:rPr>
        <w:footnoteReference w:id="3"/>
      </w:r>
      <w:r w:rsidR="002267C3" w:rsidRPr="00DE5491">
        <w:rPr>
          <w:lang w:val="es-ES"/>
        </w:rPr>
        <w:t xml:space="preserve"> </w:t>
      </w:r>
      <w:r w:rsidR="00DE5491" w:rsidRPr="00D037B4">
        <w:rPr>
          <w:lang w:val="es-ES"/>
        </w:rPr>
        <w:t xml:space="preserve">La presentación incluye un informe </w:t>
      </w:r>
      <w:r w:rsidR="00D037B4" w:rsidRPr="00D037B4">
        <w:rPr>
          <w:lang w:val="es-ES"/>
        </w:rPr>
        <w:t>sobre la marcha de las actividades relati</w:t>
      </w:r>
      <w:r w:rsidR="00D037B4">
        <w:rPr>
          <w:lang w:val="es-ES"/>
        </w:rPr>
        <w:t>vo a la ejecución</w:t>
      </w:r>
      <w:r w:rsidR="00ED6D03">
        <w:rPr>
          <w:lang w:val="es-ES"/>
        </w:rPr>
        <w:t xml:space="preserve"> del cuarto tramo</w:t>
      </w:r>
      <w:r w:rsidR="000B6D24">
        <w:rPr>
          <w:lang w:val="es-ES"/>
        </w:rPr>
        <w:t xml:space="preserve"> y el plan de ejecución del tramo correspondiente </w:t>
      </w:r>
      <w:r w:rsidR="002267C3" w:rsidRPr="00D037B4">
        <w:rPr>
          <w:lang w:val="es-ES"/>
        </w:rPr>
        <w:t xml:space="preserve">2021 </w:t>
      </w:r>
      <w:r w:rsidR="000B6D24">
        <w:rPr>
          <w:lang w:val="es-ES"/>
        </w:rPr>
        <w:t>a</w:t>
      </w:r>
      <w:r w:rsidR="002267C3" w:rsidRPr="00D037B4">
        <w:rPr>
          <w:lang w:val="es-ES"/>
        </w:rPr>
        <w:t xml:space="preserve"> 2022.</w:t>
      </w:r>
    </w:p>
    <w:p w14:paraId="246176DB" w14:textId="0E1367C8" w:rsidR="002267C3" w:rsidRPr="000B3F79" w:rsidRDefault="000B3F79" w:rsidP="002267C3">
      <w:pPr>
        <w:rPr>
          <w:color w:val="000000" w:themeColor="text1"/>
          <w:u w:val="single"/>
          <w:lang w:val="es-ES"/>
        </w:rPr>
      </w:pPr>
      <w:r w:rsidRPr="000B3F79">
        <w:rPr>
          <w:u w:val="single"/>
          <w:lang w:val="es-ES"/>
        </w:rPr>
        <w:t>Informe sobre el consum</w:t>
      </w:r>
      <w:r w:rsidR="005B365B">
        <w:rPr>
          <w:u w:val="single"/>
          <w:lang w:val="es-ES"/>
        </w:rPr>
        <w:t>o</w:t>
      </w:r>
      <w:r w:rsidRPr="000B3F79">
        <w:rPr>
          <w:u w:val="single"/>
          <w:lang w:val="es-ES"/>
        </w:rPr>
        <w:t xml:space="preserve"> de</w:t>
      </w:r>
      <w:r w:rsidR="002267C3" w:rsidRPr="000B3F79">
        <w:rPr>
          <w:color w:val="000000" w:themeColor="text1"/>
          <w:u w:val="single"/>
          <w:lang w:val="es-ES"/>
        </w:rPr>
        <w:t xml:space="preserve"> HCFC</w:t>
      </w:r>
    </w:p>
    <w:p w14:paraId="4A19819B" w14:textId="77777777" w:rsidR="002267C3" w:rsidRPr="000B3F79" w:rsidRDefault="002267C3" w:rsidP="002267C3">
      <w:pPr>
        <w:rPr>
          <w:color w:val="000000" w:themeColor="text1"/>
          <w:lang w:val="es-ES"/>
        </w:rPr>
      </w:pPr>
    </w:p>
    <w:p w14:paraId="4F8DED2D" w14:textId="621945AC" w:rsidR="002267C3" w:rsidRPr="00015BCE" w:rsidRDefault="002672E5" w:rsidP="00015BCE">
      <w:pPr>
        <w:pStyle w:val="Heading1"/>
        <w:numPr>
          <w:ilvl w:val="0"/>
          <w:numId w:val="21"/>
        </w:numPr>
        <w:rPr>
          <w:lang w:val="es-ES"/>
        </w:rPr>
      </w:pPr>
      <w:r w:rsidRPr="002672E5">
        <w:rPr>
          <w:lang w:val="es-ES"/>
        </w:rPr>
        <w:t>El Gobierno de Chad i</w:t>
      </w:r>
      <w:r>
        <w:rPr>
          <w:lang w:val="es-ES"/>
        </w:rPr>
        <w:t>nformó</w:t>
      </w:r>
      <w:r w:rsidR="001925D0">
        <w:rPr>
          <w:lang w:val="es-ES"/>
        </w:rPr>
        <w:t xml:space="preserve"> en el </w:t>
      </w:r>
      <w:r w:rsidR="008F6F9C">
        <w:rPr>
          <w:lang w:val="es-ES"/>
        </w:rPr>
        <w:t>marco</w:t>
      </w:r>
      <w:r w:rsidR="0040619A">
        <w:rPr>
          <w:lang w:val="es-ES"/>
        </w:rPr>
        <w:t xml:space="preserve"> de la ejecución de</w:t>
      </w:r>
      <w:r w:rsidR="00722781">
        <w:rPr>
          <w:lang w:val="es-ES"/>
        </w:rPr>
        <w:t>l</w:t>
      </w:r>
      <w:r w:rsidR="0040619A">
        <w:rPr>
          <w:lang w:val="es-ES"/>
        </w:rPr>
        <w:t xml:space="preserve"> p</w:t>
      </w:r>
      <w:r w:rsidR="0074004A">
        <w:rPr>
          <w:lang w:val="es-ES"/>
        </w:rPr>
        <w:t>rograma de país</w:t>
      </w:r>
      <w:r>
        <w:rPr>
          <w:lang w:val="es-ES"/>
        </w:rPr>
        <w:t xml:space="preserve"> un cons</w:t>
      </w:r>
      <w:r w:rsidR="00D7798D">
        <w:rPr>
          <w:lang w:val="es-ES"/>
        </w:rPr>
        <w:t>umo de 10,10 toneladas PAO de HCFC</w:t>
      </w:r>
      <w:r w:rsidR="001925D0">
        <w:rPr>
          <w:lang w:val="es-ES"/>
        </w:rPr>
        <w:t xml:space="preserve"> para 2020</w:t>
      </w:r>
      <w:r w:rsidR="008F6F9C">
        <w:rPr>
          <w:lang w:val="es-ES"/>
        </w:rPr>
        <w:t xml:space="preserve">, </w:t>
      </w:r>
      <w:r w:rsidR="004C4CF9">
        <w:rPr>
          <w:lang w:val="es-ES"/>
        </w:rPr>
        <w:t>que es 37 por ciento</w:t>
      </w:r>
      <w:r w:rsidR="00303881">
        <w:rPr>
          <w:lang w:val="es-ES"/>
        </w:rPr>
        <w:t xml:space="preserve"> inferior al </w:t>
      </w:r>
      <w:r w:rsidR="00F745C7">
        <w:rPr>
          <w:lang w:val="es-ES"/>
        </w:rPr>
        <w:t>nivel de referencia para el cumplimiento de HCFC</w:t>
      </w:r>
      <w:r w:rsidR="00827391">
        <w:rPr>
          <w:lang w:val="es-ES"/>
        </w:rPr>
        <w:t xml:space="preserve">. </w:t>
      </w:r>
      <w:r w:rsidR="00534829">
        <w:rPr>
          <w:lang w:val="es-ES"/>
        </w:rPr>
        <w:t xml:space="preserve">Los datos </w:t>
      </w:r>
      <w:r w:rsidR="005B365B">
        <w:rPr>
          <w:lang w:val="es-ES"/>
        </w:rPr>
        <w:t xml:space="preserve">de consumo en </w:t>
      </w:r>
      <w:r w:rsidR="00A70BE6">
        <w:rPr>
          <w:lang w:val="es-ES"/>
        </w:rPr>
        <w:t>v</w:t>
      </w:r>
      <w:r w:rsidR="005B365B">
        <w:rPr>
          <w:lang w:val="es-ES"/>
        </w:rPr>
        <w:t xml:space="preserve">irtud del Artículo </w:t>
      </w:r>
      <w:r w:rsidR="00E059E1">
        <w:rPr>
          <w:lang w:val="es-ES"/>
        </w:rPr>
        <w:t>7 aún no han sido informados</w:t>
      </w:r>
      <w:r w:rsidR="00A70BE6">
        <w:rPr>
          <w:lang w:val="es-ES"/>
        </w:rPr>
        <w:t>. El consumo de 2</w:t>
      </w:r>
      <w:r w:rsidR="00EC561A">
        <w:rPr>
          <w:lang w:val="es-ES"/>
        </w:rPr>
        <w:t>016 a 2020</w:t>
      </w:r>
      <w:r w:rsidR="0047367D">
        <w:rPr>
          <w:lang w:val="es-ES"/>
        </w:rPr>
        <w:t xml:space="preserve"> de HCFC figura en el </w:t>
      </w:r>
      <w:r w:rsidR="00015BCE">
        <w:rPr>
          <w:lang w:val="es-ES"/>
        </w:rPr>
        <w:t>Cuadro 1</w:t>
      </w:r>
      <w:r w:rsidR="002267C3" w:rsidRPr="00722781">
        <w:rPr>
          <w:lang w:val="es-ES"/>
        </w:rPr>
        <w:t xml:space="preserve">. </w:t>
      </w:r>
    </w:p>
    <w:p w14:paraId="12D0B755" w14:textId="3D86B9E9" w:rsidR="002267C3" w:rsidRPr="002724A4" w:rsidRDefault="002724A4" w:rsidP="002267C3">
      <w:pPr>
        <w:rPr>
          <w:b/>
          <w:lang w:val="es-ES"/>
        </w:rPr>
      </w:pPr>
      <w:r w:rsidRPr="002724A4">
        <w:rPr>
          <w:b/>
          <w:lang w:val="es-ES"/>
        </w:rPr>
        <w:t>Cuadro</w:t>
      </w:r>
      <w:r w:rsidR="002267C3" w:rsidRPr="002724A4">
        <w:rPr>
          <w:b/>
          <w:lang w:val="es-ES"/>
        </w:rPr>
        <w:t xml:space="preserve"> 1. </w:t>
      </w:r>
      <w:r w:rsidRPr="002724A4">
        <w:rPr>
          <w:b/>
          <w:lang w:val="es-ES"/>
        </w:rPr>
        <w:t xml:space="preserve">Consumo de </w:t>
      </w:r>
      <w:r w:rsidR="002267C3" w:rsidRPr="002724A4">
        <w:rPr>
          <w:b/>
          <w:lang w:val="es-ES"/>
        </w:rPr>
        <w:t xml:space="preserve">HCFC </w:t>
      </w:r>
      <w:r w:rsidRPr="002724A4">
        <w:rPr>
          <w:b/>
          <w:lang w:val="es-ES"/>
        </w:rPr>
        <w:t>e</w:t>
      </w:r>
      <w:r w:rsidR="002267C3" w:rsidRPr="002724A4">
        <w:rPr>
          <w:b/>
          <w:lang w:val="es-ES"/>
        </w:rPr>
        <w:t>n Chad (</w:t>
      </w:r>
      <w:r w:rsidRPr="002724A4">
        <w:rPr>
          <w:b/>
          <w:lang w:val="es-ES"/>
        </w:rPr>
        <w:t xml:space="preserve">datos de </w:t>
      </w:r>
      <w:r w:rsidR="002267C3" w:rsidRPr="002724A4">
        <w:rPr>
          <w:b/>
          <w:lang w:val="es-ES"/>
        </w:rPr>
        <w:t>2016-2020</w:t>
      </w:r>
      <w:r w:rsidRPr="002724A4">
        <w:rPr>
          <w:b/>
          <w:lang w:val="es-ES"/>
        </w:rPr>
        <w:t xml:space="preserve">, en </w:t>
      </w:r>
      <w:r>
        <w:rPr>
          <w:b/>
          <w:lang w:val="es-ES"/>
        </w:rPr>
        <w:t>virtud del Artículo</w:t>
      </w:r>
      <w:r w:rsidR="002267C3" w:rsidRPr="002724A4">
        <w:rPr>
          <w:b/>
          <w:lang w:val="es-ES"/>
        </w:rPr>
        <w:t> 7)</w:t>
      </w:r>
    </w:p>
    <w:tbl>
      <w:tblPr>
        <w:tblW w:w="5000" w:type="pct"/>
        <w:tblLook w:val="04A0" w:firstRow="1" w:lastRow="0" w:firstColumn="1" w:lastColumn="0" w:noHBand="0" w:noVBand="1"/>
      </w:tblPr>
      <w:tblGrid>
        <w:gridCol w:w="2247"/>
        <w:gridCol w:w="1087"/>
        <w:gridCol w:w="1087"/>
        <w:gridCol w:w="1087"/>
        <w:gridCol w:w="1088"/>
        <w:gridCol w:w="1088"/>
        <w:gridCol w:w="1827"/>
      </w:tblGrid>
      <w:tr w:rsidR="002267C3" w14:paraId="58A291F0" w14:textId="77777777" w:rsidTr="002267C3">
        <w:trPr>
          <w:trHeight w:val="248"/>
          <w:tblHeader/>
        </w:trPr>
        <w:tc>
          <w:tcPr>
            <w:tcW w:w="1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C160581" w14:textId="77777777" w:rsidR="002267C3" w:rsidRDefault="002267C3">
            <w:pPr>
              <w:widowControl w:val="0"/>
              <w:jc w:val="left"/>
              <w:rPr>
                <w:b/>
                <w:bCs/>
                <w:color w:val="000000"/>
                <w:sz w:val="20"/>
                <w:szCs w:val="20"/>
              </w:rPr>
            </w:pPr>
            <w:r>
              <w:rPr>
                <w:b/>
                <w:bCs/>
                <w:color w:val="000000"/>
                <w:sz w:val="20"/>
                <w:szCs w:val="20"/>
              </w:rPr>
              <w:t>HCFC-22</w:t>
            </w:r>
          </w:p>
        </w:tc>
        <w:tc>
          <w:tcPr>
            <w:tcW w:w="627" w:type="pct"/>
            <w:tcBorders>
              <w:top w:val="single" w:sz="4" w:space="0" w:color="auto"/>
              <w:left w:val="nil"/>
              <w:bottom w:val="single" w:sz="4" w:space="0" w:color="auto"/>
              <w:right w:val="single" w:sz="4" w:space="0" w:color="auto"/>
            </w:tcBorders>
            <w:noWrap/>
            <w:vAlign w:val="center"/>
            <w:hideMark/>
          </w:tcPr>
          <w:p w14:paraId="23DE0699" w14:textId="77777777" w:rsidR="002267C3" w:rsidRDefault="002267C3">
            <w:pPr>
              <w:widowControl w:val="0"/>
              <w:jc w:val="center"/>
              <w:rPr>
                <w:b/>
                <w:bCs/>
                <w:color w:val="000000"/>
                <w:sz w:val="20"/>
                <w:szCs w:val="20"/>
              </w:rPr>
            </w:pPr>
            <w:r>
              <w:rPr>
                <w:b/>
                <w:bCs/>
                <w:color w:val="000000"/>
                <w:sz w:val="20"/>
                <w:szCs w:val="20"/>
              </w:rPr>
              <w:t>2016</w:t>
            </w:r>
          </w:p>
        </w:tc>
        <w:tc>
          <w:tcPr>
            <w:tcW w:w="627" w:type="pct"/>
            <w:tcBorders>
              <w:top w:val="single" w:sz="4" w:space="0" w:color="auto"/>
              <w:left w:val="nil"/>
              <w:bottom w:val="single" w:sz="4" w:space="0" w:color="auto"/>
              <w:right w:val="single" w:sz="4" w:space="0" w:color="auto"/>
            </w:tcBorders>
            <w:noWrap/>
            <w:vAlign w:val="center"/>
            <w:hideMark/>
          </w:tcPr>
          <w:p w14:paraId="17AFE23E" w14:textId="77777777" w:rsidR="002267C3" w:rsidRDefault="002267C3">
            <w:pPr>
              <w:widowControl w:val="0"/>
              <w:jc w:val="center"/>
              <w:rPr>
                <w:b/>
                <w:bCs/>
                <w:color w:val="000000"/>
                <w:sz w:val="20"/>
                <w:szCs w:val="20"/>
              </w:rPr>
            </w:pPr>
            <w:r>
              <w:rPr>
                <w:b/>
                <w:bCs/>
                <w:color w:val="000000"/>
                <w:sz w:val="20"/>
                <w:szCs w:val="20"/>
              </w:rPr>
              <w:t>2017</w:t>
            </w:r>
          </w:p>
        </w:tc>
        <w:tc>
          <w:tcPr>
            <w:tcW w:w="627" w:type="pct"/>
            <w:tcBorders>
              <w:top w:val="single" w:sz="4" w:space="0" w:color="auto"/>
              <w:left w:val="nil"/>
              <w:bottom w:val="single" w:sz="4" w:space="0" w:color="auto"/>
              <w:right w:val="single" w:sz="4" w:space="0" w:color="auto"/>
            </w:tcBorders>
            <w:vAlign w:val="center"/>
            <w:hideMark/>
          </w:tcPr>
          <w:p w14:paraId="51872303" w14:textId="77777777" w:rsidR="002267C3" w:rsidRDefault="002267C3">
            <w:pPr>
              <w:widowControl w:val="0"/>
              <w:jc w:val="center"/>
              <w:rPr>
                <w:b/>
                <w:bCs/>
                <w:color w:val="000000"/>
                <w:sz w:val="20"/>
                <w:szCs w:val="20"/>
              </w:rPr>
            </w:pPr>
            <w:r>
              <w:rPr>
                <w:b/>
                <w:bCs/>
                <w:color w:val="000000"/>
                <w:sz w:val="20"/>
                <w:szCs w:val="20"/>
              </w:rPr>
              <w:t>2018</w:t>
            </w:r>
          </w:p>
        </w:tc>
        <w:tc>
          <w:tcPr>
            <w:tcW w:w="627" w:type="pct"/>
            <w:tcBorders>
              <w:top w:val="single" w:sz="4" w:space="0" w:color="auto"/>
              <w:left w:val="single" w:sz="4" w:space="0" w:color="auto"/>
              <w:bottom w:val="single" w:sz="4" w:space="0" w:color="auto"/>
              <w:right w:val="single" w:sz="4" w:space="0" w:color="auto"/>
            </w:tcBorders>
            <w:vAlign w:val="center"/>
            <w:hideMark/>
          </w:tcPr>
          <w:p w14:paraId="485716A9" w14:textId="77777777" w:rsidR="002267C3" w:rsidRDefault="002267C3">
            <w:pPr>
              <w:widowControl w:val="0"/>
              <w:jc w:val="center"/>
              <w:rPr>
                <w:b/>
                <w:bCs/>
                <w:color w:val="000000"/>
                <w:sz w:val="20"/>
                <w:szCs w:val="20"/>
              </w:rPr>
            </w:pPr>
            <w:r>
              <w:rPr>
                <w:b/>
                <w:bCs/>
                <w:color w:val="000000"/>
                <w:sz w:val="20"/>
                <w:szCs w:val="20"/>
              </w:rPr>
              <w:t>2019</w:t>
            </w:r>
          </w:p>
        </w:tc>
        <w:tc>
          <w:tcPr>
            <w:tcW w:w="627" w:type="pct"/>
            <w:tcBorders>
              <w:top w:val="single" w:sz="4" w:space="0" w:color="auto"/>
              <w:left w:val="single" w:sz="4" w:space="0" w:color="auto"/>
              <w:bottom w:val="single" w:sz="4" w:space="0" w:color="auto"/>
              <w:right w:val="single" w:sz="4" w:space="0" w:color="auto"/>
            </w:tcBorders>
            <w:vAlign w:val="center"/>
            <w:hideMark/>
          </w:tcPr>
          <w:p w14:paraId="500D32CD" w14:textId="77777777" w:rsidR="002267C3" w:rsidRDefault="002267C3">
            <w:pPr>
              <w:widowControl w:val="0"/>
              <w:jc w:val="center"/>
              <w:rPr>
                <w:b/>
                <w:bCs/>
                <w:color w:val="000000"/>
                <w:sz w:val="20"/>
                <w:szCs w:val="20"/>
              </w:rPr>
            </w:pPr>
            <w:r>
              <w:rPr>
                <w:b/>
                <w:bCs/>
                <w:color w:val="000000"/>
                <w:sz w:val="20"/>
                <w:szCs w:val="20"/>
              </w:rPr>
              <w:t>2020*</w:t>
            </w:r>
          </w:p>
        </w:tc>
        <w:tc>
          <w:tcPr>
            <w:tcW w:w="627" w:type="pct"/>
            <w:tcBorders>
              <w:top w:val="single" w:sz="4" w:space="0" w:color="auto"/>
              <w:left w:val="single" w:sz="4" w:space="0" w:color="auto"/>
              <w:bottom w:val="single" w:sz="4" w:space="0" w:color="auto"/>
              <w:right w:val="single" w:sz="4" w:space="0" w:color="auto"/>
            </w:tcBorders>
            <w:noWrap/>
            <w:vAlign w:val="center"/>
            <w:hideMark/>
          </w:tcPr>
          <w:p w14:paraId="2562C169" w14:textId="6547AB2B" w:rsidR="002267C3" w:rsidRDefault="00D4479A">
            <w:pPr>
              <w:widowControl w:val="0"/>
              <w:jc w:val="center"/>
              <w:rPr>
                <w:b/>
                <w:bCs/>
                <w:color w:val="000000"/>
                <w:sz w:val="20"/>
                <w:szCs w:val="20"/>
              </w:rPr>
            </w:pPr>
            <w:r>
              <w:rPr>
                <w:b/>
                <w:bCs/>
                <w:color w:val="000000"/>
                <w:sz w:val="20"/>
                <w:szCs w:val="20"/>
              </w:rPr>
              <w:t>Nivel de referencia</w:t>
            </w:r>
          </w:p>
        </w:tc>
      </w:tr>
      <w:tr w:rsidR="002267C3" w14:paraId="38F61811" w14:textId="77777777" w:rsidTr="002267C3">
        <w:trPr>
          <w:trHeight w:val="248"/>
          <w:tblHeader/>
        </w:trPr>
        <w:tc>
          <w:tcPr>
            <w:tcW w:w="1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FC59840" w14:textId="6A06B482" w:rsidR="002267C3" w:rsidRDefault="002724A4">
            <w:pPr>
              <w:widowControl w:val="0"/>
              <w:jc w:val="left"/>
              <w:rPr>
                <w:b/>
                <w:bCs/>
                <w:color w:val="000000"/>
                <w:sz w:val="20"/>
                <w:szCs w:val="20"/>
              </w:rPr>
            </w:pPr>
            <w:r>
              <w:rPr>
                <w:bCs/>
                <w:color w:val="000000"/>
                <w:sz w:val="20"/>
                <w:szCs w:val="20"/>
              </w:rPr>
              <w:t>Toneladas métricas</w:t>
            </w:r>
            <w:r w:rsidR="002267C3">
              <w:rPr>
                <w:bCs/>
                <w:color w:val="000000"/>
                <w:sz w:val="20"/>
                <w:szCs w:val="20"/>
              </w:rPr>
              <w:t xml:space="preserve"> (</w:t>
            </w:r>
            <w:r>
              <w:rPr>
                <w:bCs/>
                <w:color w:val="000000"/>
                <w:sz w:val="20"/>
                <w:szCs w:val="20"/>
              </w:rPr>
              <w:t>tm</w:t>
            </w:r>
            <w:r w:rsidR="002267C3">
              <w:rPr>
                <w:bCs/>
                <w:color w:val="000000"/>
                <w:sz w:val="20"/>
                <w:szCs w:val="20"/>
              </w:rPr>
              <w:t>)</w:t>
            </w:r>
          </w:p>
        </w:tc>
        <w:tc>
          <w:tcPr>
            <w:tcW w:w="627" w:type="pct"/>
            <w:tcBorders>
              <w:top w:val="single" w:sz="4" w:space="0" w:color="auto"/>
              <w:left w:val="nil"/>
              <w:bottom w:val="single" w:sz="4" w:space="0" w:color="auto"/>
              <w:right w:val="single" w:sz="4" w:space="0" w:color="auto"/>
            </w:tcBorders>
            <w:noWrap/>
            <w:tcMar>
              <w:top w:w="0" w:type="dxa"/>
              <w:left w:w="115" w:type="dxa"/>
              <w:bottom w:w="0" w:type="dxa"/>
              <w:right w:w="216" w:type="dxa"/>
            </w:tcMar>
            <w:vAlign w:val="center"/>
            <w:hideMark/>
          </w:tcPr>
          <w:p w14:paraId="0A6EB6F4" w14:textId="57B4A027" w:rsidR="002267C3" w:rsidRDefault="002267C3">
            <w:pPr>
              <w:widowControl w:val="0"/>
              <w:jc w:val="right"/>
              <w:rPr>
                <w:rFonts w:eastAsiaTheme="minorHAnsi"/>
                <w:color w:val="000000"/>
                <w:sz w:val="20"/>
                <w:szCs w:val="20"/>
              </w:rPr>
            </w:pPr>
            <w:r>
              <w:rPr>
                <w:rFonts w:eastAsiaTheme="minorHAnsi"/>
                <w:color w:val="000000"/>
                <w:sz w:val="20"/>
                <w:szCs w:val="20"/>
              </w:rPr>
              <w:t>255</w:t>
            </w:r>
            <w:r w:rsidR="002724A4">
              <w:rPr>
                <w:rFonts w:eastAsiaTheme="minorHAnsi"/>
                <w:color w:val="000000"/>
                <w:sz w:val="20"/>
                <w:szCs w:val="20"/>
              </w:rPr>
              <w:t>,</w:t>
            </w:r>
            <w:r>
              <w:rPr>
                <w:rFonts w:eastAsiaTheme="minorHAnsi"/>
                <w:color w:val="000000"/>
                <w:sz w:val="20"/>
                <w:szCs w:val="20"/>
              </w:rPr>
              <w:t>70</w:t>
            </w:r>
          </w:p>
        </w:tc>
        <w:tc>
          <w:tcPr>
            <w:tcW w:w="627" w:type="pct"/>
            <w:tcBorders>
              <w:top w:val="single" w:sz="4" w:space="0" w:color="auto"/>
              <w:left w:val="nil"/>
              <w:bottom w:val="single" w:sz="4" w:space="0" w:color="auto"/>
              <w:right w:val="single" w:sz="4" w:space="0" w:color="auto"/>
            </w:tcBorders>
            <w:noWrap/>
            <w:tcMar>
              <w:top w:w="0" w:type="dxa"/>
              <w:left w:w="115" w:type="dxa"/>
              <w:bottom w:w="0" w:type="dxa"/>
              <w:right w:w="216" w:type="dxa"/>
            </w:tcMar>
            <w:vAlign w:val="center"/>
            <w:hideMark/>
          </w:tcPr>
          <w:p w14:paraId="546D711A" w14:textId="3F9AEF72" w:rsidR="002267C3" w:rsidRDefault="002267C3">
            <w:pPr>
              <w:widowControl w:val="0"/>
              <w:jc w:val="right"/>
              <w:rPr>
                <w:rFonts w:eastAsiaTheme="minorHAnsi"/>
                <w:color w:val="000000"/>
                <w:sz w:val="20"/>
                <w:szCs w:val="20"/>
              </w:rPr>
            </w:pPr>
            <w:r>
              <w:rPr>
                <w:rFonts w:eastAsiaTheme="minorHAnsi"/>
                <w:color w:val="000000"/>
                <w:sz w:val="20"/>
                <w:szCs w:val="20"/>
              </w:rPr>
              <w:t>216</w:t>
            </w:r>
            <w:r w:rsidR="002724A4">
              <w:rPr>
                <w:rFonts w:eastAsiaTheme="minorHAnsi"/>
                <w:color w:val="000000"/>
                <w:sz w:val="20"/>
                <w:szCs w:val="20"/>
              </w:rPr>
              <w:t>,</w:t>
            </w:r>
            <w:r>
              <w:rPr>
                <w:rFonts w:eastAsiaTheme="minorHAnsi"/>
                <w:color w:val="000000"/>
                <w:sz w:val="20"/>
                <w:szCs w:val="20"/>
              </w:rPr>
              <w:t>60</w:t>
            </w:r>
          </w:p>
        </w:tc>
        <w:tc>
          <w:tcPr>
            <w:tcW w:w="627" w:type="pct"/>
            <w:tcBorders>
              <w:top w:val="single" w:sz="4" w:space="0" w:color="auto"/>
              <w:left w:val="nil"/>
              <w:bottom w:val="single" w:sz="4" w:space="0" w:color="auto"/>
              <w:right w:val="single" w:sz="4" w:space="0" w:color="auto"/>
            </w:tcBorders>
            <w:tcMar>
              <w:top w:w="0" w:type="dxa"/>
              <w:left w:w="115" w:type="dxa"/>
              <w:bottom w:w="0" w:type="dxa"/>
              <w:right w:w="216" w:type="dxa"/>
            </w:tcMar>
            <w:vAlign w:val="center"/>
            <w:hideMark/>
          </w:tcPr>
          <w:p w14:paraId="0598D0B6" w14:textId="1449E595" w:rsidR="002267C3" w:rsidRDefault="002267C3">
            <w:pPr>
              <w:widowControl w:val="0"/>
              <w:jc w:val="right"/>
              <w:rPr>
                <w:rFonts w:eastAsiaTheme="minorHAnsi"/>
                <w:color w:val="000000"/>
                <w:sz w:val="20"/>
                <w:szCs w:val="20"/>
              </w:rPr>
            </w:pPr>
            <w:r>
              <w:rPr>
                <w:rFonts w:eastAsiaTheme="minorHAnsi"/>
                <w:color w:val="000000"/>
                <w:sz w:val="20"/>
                <w:szCs w:val="20"/>
              </w:rPr>
              <w:t>188</w:t>
            </w:r>
            <w:r w:rsidR="002724A4">
              <w:rPr>
                <w:rFonts w:eastAsiaTheme="minorHAnsi"/>
                <w:color w:val="000000"/>
                <w:sz w:val="20"/>
                <w:szCs w:val="20"/>
              </w:rPr>
              <w:t>,</w:t>
            </w:r>
            <w:r>
              <w:rPr>
                <w:rFonts w:eastAsiaTheme="minorHAnsi"/>
                <w:color w:val="000000"/>
                <w:sz w:val="20"/>
                <w:szCs w:val="20"/>
              </w:rPr>
              <w:t>72</w:t>
            </w:r>
          </w:p>
        </w:tc>
        <w:tc>
          <w:tcPr>
            <w:tcW w:w="627"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528B768F" w14:textId="01B392E0" w:rsidR="002267C3" w:rsidRDefault="002267C3">
            <w:pPr>
              <w:widowControl w:val="0"/>
              <w:jc w:val="right"/>
              <w:rPr>
                <w:rFonts w:eastAsiaTheme="minorHAnsi"/>
                <w:color w:val="000000"/>
                <w:sz w:val="20"/>
                <w:szCs w:val="20"/>
              </w:rPr>
            </w:pPr>
            <w:r>
              <w:rPr>
                <w:rFonts w:eastAsiaTheme="minorHAnsi"/>
                <w:color w:val="000000"/>
                <w:sz w:val="20"/>
                <w:szCs w:val="20"/>
              </w:rPr>
              <w:t>185</w:t>
            </w:r>
            <w:r w:rsidR="002724A4">
              <w:rPr>
                <w:rFonts w:eastAsiaTheme="minorHAnsi"/>
                <w:color w:val="000000"/>
                <w:sz w:val="20"/>
                <w:szCs w:val="20"/>
              </w:rPr>
              <w:t>,</w:t>
            </w:r>
            <w:r>
              <w:rPr>
                <w:rFonts w:eastAsiaTheme="minorHAnsi"/>
                <w:color w:val="000000"/>
                <w:sz w:val="20"/>
                <w:szCs w:val="20"/>
              </w:rPr>
              <w:t>45</w:t>
            </w:r>
          </w:p>
        </w:tc>
        <w:tc>
          <w:tcPr>
            <w:tcW w:w="627"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4B503EBD" w14:textId="0C2269A4" w:rsidR="002267C3" w:rsidRDefault="002267C3">
            <w:pPr>
              <w:jc w:val="right"/>
              <w:rPr>
                <w:bCs/>
                <w:sz w:val="20"/>
                <w:szCs w:val="20"/>
              </w:rPr>
            </w:pPr>
            <w:r>
              <w:rPr>
                <w:bCs/>
                <w:sz w:val="20"/>
                <w:szCs w:val="20"/>
              </w:rPr>
              <w:t>184</w:t>
            </w:r>
            <w:r w:rsidR="002724A4">
              <w:rPr>
                <w:bCs/>
                <w:sz w:val="20"/>
                <w:szCs w:val="20"/>
              </w:rPr>
              <w:t>,</w:t>
            </w:r>
            <w:r>
              <w:rPr>
                <w:bCs/>
                <w:sz w:val="20"/>
                <w:szCs w:val="20"/>
              </w:rPr>
              <w:t>20</w:t>
            </w:r>
          </w:p>
        </w:tc>
        <w:tc>
          <w:tcPr>
            <w:tcW w:w="62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6083BCFD" w14:textId="74E76186" w:rsidR="002267C3" w:rsidRDefault="002267C3">
            <w:pPr>
              <w:jc w:val="right"/>
              <w:rPr>
                <w:rFonts w:eastAsiaTheme="minorHAnsi"/>
                <w:color w:val="000000"/>
                <w:sz w:val="20"/>
                <w:szCs w:val="20"/>
              </w:rPr>
            </w:pPr>
            <w:r>
              <w:rPr>
                <w:b/>
                <w:bCs/>
                <w:color w:val="000000"/>
                <w:sz w:val="20"/>
                <w:szCs w:val="20"/>
              </w:rPr>
              <w:t>292</w:t>
            </w:r>
            <w:r w:rsidR="002724A4">
              <w:rPr>
                <w:b/>
                <w:bCs/>
                <w:color w:val="000000"/>
                <w:sz w:val="20"/>
                <w:szCs w:val="20"/>
              </w:rPr>
              <w:t>,</w:t>
            </w:r>
            <w:r>
              <w:rPr>
                <w:b/>
                <w:bCs/>
                <w:color w:val="000000"/>
                <w:sz w:val="20"/>
                <w:szCs w:val="20"/>
              </w:rPr>
              <w:t>70</w:t>
            </w:r>
          </w:p>
        </w:tc>
      </w:tr>
      <w:tr w:rsidR="002267C3" w14:paraId="281C4FBC" w14:textId="77777777" w:rsidTr="002267C3">
        <w:trPr>
          <w:trHeight w:val="248"/>
          <w:tblHeader/>
        </w:trPr>
        <w:tc>
          <w:tcPr>
            <w:tcW w:w="123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061C11" w14:textId="0CB85B44" w:rsidR="002267C3" w:rsidRDefault="002724A4">
            <w:pPr>
              <w:widowControl w:val="0"/>
              <w:jc w:val="left"/>
              <w:rPr>
                <w:bCs/>
                <w:color w:val="000000"/>
                <w:sz w:val="20"/>
                <w:szCs w:val="20"/>
              </w:rPr>
            </w:pPr>
            <w:r>
              <w:rPr>
                <w:bCs/>
                <w:color w:val="000000"/>
                <w:sz w:val="20"/>
                <w:szCs w:val="20"/>
              </w:rPr>
              <w:t>Toneladas PAO</w:t>
            </w:r>
          </w:p>
        </w:tc>
        <w:tc>
          <w:tcPr>
            <w:tcW w:w="627" w:type="pct"/>
            <w:tcBorders>
              <w:top w:val="single" w:sz="4" w:space="0" w:color="auto"/>
              <w:left w:val="nil"/>
              <w:bottom w:val="single" w:sz="4" w:space="0" w:color="auto"/>
              <w:right w:val="single" w:sz="4" w:space="0" w:color="auto"/>
            </w:tcBorders>
            <w:noWrap/>
            <w:tcMar>
              <w:top w:w="0" w:type="dxa"/>
              <w:left w:w="115" w:type="dxa"/>
              <w:bottom w:w="0" w:type="dxa"/>
              <w:right w:w="216" w:type="dxa"/>
            </w:tcMar>
            <w:vAlign w:val="center"/>
            <w:hideMark/>
          </w:tcPr>
          <w:p w14:paraId="096F947E" w14:textId="524BB953" w:rsidR="002267C3" w:rsidRDefault="002267C3">
            <w:pPr>
              <w:widowControl w:val="0"/>
              <w:jc w:val="right"/>
              <w:rPr>
                <w:rFonts w:eastAsiaTheme="minorHAnsi"/>
                <w:color w:val="000000"/>
                <w:sz w:val="20"/>
                <w:szCs w:val="20"/>
              </w:rPr>
            </w:pPr>
            <w:r>
              <w:rPr>
                <w:rFonts w:eastAsiaTheme="minorHAnsi"/>
                <w:color w:val="000000"/>
                <w:sz w:val="20"/>
                <w:szCs w:val="20"/>
              </w:rPr>
              <w:t>14</w:t>
            </w:r>
            <w:r w:rsidR="002724A4">
              <w:rPr>
                <w:rFonts w:eastAsiaTheme="minorHAnsi"/>
                <w:color w:val="000000"/>
                <w:sz w:val="20"/>
                <w:szCs w:val="20"/>
              </w:rPr>
              <w:t>,</w:t>
            </w:r>
            <w:r>
              <w:rPr>
                <w:rFonts w:eastAsiaTheme="minorHAnsi"/>
                <w:color w:val="000000"/>
                <w:sz w:val="20"/>
                <w:szCs w:val="20"/>
              </w:rPr>
              <w:t>06</w:t>
            </w:r>
          </w:p>
        </w:tc>
        <w:tc>
          <w:tcPr>
            <w:tcW w:w="627" w:type="pct"/>
            <w:tcBorders>
              <w:top w:val="single" w:sz="4" w:space="0" w:color="auto"/>
              <w:left w:val="nil"/>
              <w:bottom w:val="single" w:sz="4" w:space="0" w:color="auto"/>
              <w:right w:val="single" w:sz="4" w:space="0" w:color="auto"/>
            </w:tcBorders>
            <w:noWrap/>
            <w:tcMar>
              <w:top w:w="0" w:type="dxa"/>
              <w:left w:w="115" w:type="dxa"/>
              <w:bottom w:w="0" w:type="dxa"/>
              <w:right w:w="216" w:type="dxa"/>
            </w:tcMar>
            <w:vAlign w:val="center"/>
            <w:hideMark/>
          </w:tcPr>
          <w:p w14:paraId="18A050DC" w14:textId="0BCAFACE" w:rsidR="002267C3" w:rsidRDefault="002267C3">
            <w:pPr>
              <w:widowControl w:val="0"/>
              <w:jc w:val="right"/>
              <w:rPr>
                <w:rFonts w:eastAsiaTheme="minorHAnsi"/>
                <w:color w:val="000000"/>
                <w:sz w:val="20"/>
                <w:szCs w:val="20"/>
              </w:rPr>
            </w:pPr>
            <w:r>
              <w:rPr>
                <w:rFonts w:eastAsiaTheme="minorHAnsi"/>
                <w:color w:val="000000"/>
                <w:sz w:val="20"/>
                <w:szCs w:val="20"/>
              </w:rPr>
              <w:t>11</w:t>
            </w:r>
            <w:r w:rsidR="002724A4">
              <w:rPr>
                <w:rFonts w:eastAsiaTheme="minorHAnsi"/>
                <w:color w:val="000000"/>
                <w:sz w:val="20"/>
                <w:szCs w:val="20"/>
              </w:rPr>
              <w:t>,</w:t>
            </w:r>
            <w:r>
              <w:rPr>
                <w:rFonts w:eastAsiaTheme="minorHAnsi"/>
                <w:color w:val="000000"/>
                <w:sz w:val="20"/>
                <w:szCs w:val="20"/>
              </w:rPr>
              <w:t>91</w:t>
            </w:r>
          </w:p>
        </w:tc>
        <w:tc>
          <w:tcPr>
            <w:tcW w:w="627" w:type="pct"/>
            <w:tcBorders>
              <w:top w:val="single" w:sz="4" w:space="0" w:color="auto"/>
              <w:left w:val="nil"/>
              <w:bottom w:val="single" w:sz="4" w:space="0" w:color="auto"/>
              <w:right w:val="single" w:sz="4" w:space="0" w:color="auto"/>
            </w:tcBorders>
            <w:tcMar>
              <w:top w:w="0" w:type="dxa"/>
              <w:left w:w="115" w:type="dxa"/>
              <w:bottom w:w="0" w:type="dxa"/>
              <w:right w:w="216" w:type="dxa"/>
            </w:tcMar>
            <w:vAlign w:val="center"/>
            <w:hideMark/>
          </w:tcPr>
          <w:p w14:paraId="594ACC68" w14:textId="0302CCB5" w:rsidR="002267C3" w:rsidRDefault="002267C3">
            <w:pPr>
              <w:widowControl w:val="0"/>
              <w:jc w:val="right"/>
              <w:rPr>
                <w:rFonts w:eastAsiaTheme="minorHAnsi"/>
                <w:color w:val="000000"/>
                <w:sz w:val="20"/>
                <w:szCs w:val="20"/>
              </w:rPr>
            </w:pPr>
            <w:r>
              <w:rPr>
                <w:rFonts w:eastAsiaTheme="minorHAnsi"/>
                <w:color w:val="000000"/>
                <w:sz w:val="20"/>
                <w:szCs w:val="20"/>
              </w:rPr>
              <w:t>10</w:t>
            </w:r>
            <w:r w:rsidR="002724A4">
              <w:rPr>
                <w:rFonts w:eastAsiaTheme="minorHAnsi"/>
                <w:color w:val="000000"/>
                <w:sz w:val="20"/>
                <w:szCs w:val="20"/>
              </w:rPr>
              <w:t>,</w:t>
            </w:r>
            <w:r>
              <w:rPr>
                <w:rFonts w:eastAsiaTheme="minorHAnsi"/>
                <w:color w:val="000000"/>
                <w:sz w:val="20"/>
                <w:szCs w:val="20"/>
              </w:rPr>
              <w:t>38</w:t>
            </w:r>
          </w:p>
        </w:tc>
        <w:tc>
          <w:tcPr>
            <w:tcW w:w="627"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25908C5F" w14:textId="2CF3545E" w:rsidR="002267C3" w:rsidRDefault="002267C3">
            <w:pPr>
              <w:widowControl w:val="0"/>
              <w:jc w:val="right"/>
              <w:rPr>
                <w:rFonts w:eastAsiaTheme="minorHAnsi"/>
                <w:color w:val="000000"/>
                <w:sz w:val="20"/>
                <w:szCs w:val="20"/>
              </w:rPr>
            </w:pPr>
            <w:r>
              <w:rPr>
                <w:rFonts w:eastAsiaTheme="minorHAnsi"/>
                <w:color w:val="000000"/>
                <w:sz w:val="20"/>
                <w:szCs w:val="20"/>
              </w:rPr>
              <w:t>10</w:t>
            </w:r>
            <w:r w:rsidR="002724A4">
              <w:rPr>
                <w:rFonts w:eastAsiaTheme="minorHAnsi"/>
                <w:color w:val="000000"/>
                <w:sz w:val="20"/>
                <w:szCs w:val="20"/>
              </w:rPr>
              <w:t>,</w:t>
            </w:r>
            <w:r>
              <w:rPr>
                <w:rFonts w:eastAsiaTheme="minorHAnsi"/>
                <w:color w:val="000000"/>
                <w:sz w:val="20"/>
                <w:szCs w:val="20"/>
              </w:rPr>
              <w:t>20</w:t>
            </w:r>
          </w:p>
        </w:tc>
        <w:tc>
          <w:tcPr>
            <w:tcW w:w="627" w:type="pct"/>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565E324" w14:textId="48258A4E" w:rsidR="002267C3" w:rsidRDefault="002267C3">
            <w:pPr>
              <w:jc w:val="right"/>
              <w:rPr>
                <w:bCs/>
                <w:sz w:val="20"/>
                <w:szCs w:val="20"/>
              </w:rPr>
            </w:pPr>
            <w:r>
              <w:rPr>
                <w:bCs/>
                <w:sz w:val="20"/>
                <w:szCs w:val="20"/>
              </w:rPr>
              <w:t>10</w:t>
            </w:r>
            <w:r w:rsidR="002724A4">
              <w:rPr>
                <w:bCs/>
                <w:sz w:val="20"/>
                <w:szCs w:val="20"/>
              </w:rPr>
              <w:t>,</w:t>
            </w:r>
            <w:r>
              <w:rPr>
                <w:bCs/>
                <w:sz w:val="20"/>
                <w:szCs w:val="20"/>
              </w:rPr>
              <w:t>10</w:t>
            </w:r>
          </w:p>
        </w:tc>
        <w:tc>
          <w:tcPr>
            <w:tcW w:w="62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20C7B29F" w14:textId="5AE8F778" w:rsidR="002267C3" w:rsidRDefault="002267C3">
            <w:pPr>
              <w:jc w:val="right"/>
              <w:rPr>
                <w:b/>
                <w:bCs/>
                <w:color w:val="000000"/>
                <w:sz w:val="20"/>
                <w:szCs w:val="20"/>
              </w:rPr>
            </w:pPr>
            <w:r>
              <w:rPr>
                <w:b/>
                <w:bCs/>
                <w:color w:val="000000"/>
                <w:sz w:val="20"/>
                <w:szCs w:val="20"/>
              </w:rPr>
              <w:t>16</w:t>
            </w:r>
            <w:r w:rsidR="002724A4">
              <w:rPr>
                <w:b/>
                <w:bCs/>
                <w:color w:val="000000"/>
                <w:sz w:val="20"/>
                <w:szCs w:val="20"/>
              </w:rPr>
              <w:t>,</w:t>
            </w:r>
            <w:r>
              <w:rPr>
                <w:b/>
                <w:bCs/>
                <w:color w:val="000000"/>
                <w:sz w:val="20"/>
                <w:szCs w:val="20"/>
              </w:rPr>
              <w:t>10</w:t>
            </w:r>
          </w:p>
        </w:tc>
      </w:tr>
    </w:tbl>
    <w:p w14:paraId="612BAE32" w14:textId="373FFBB1" w:rsidR="002267C3" w:rsidRPr="00D27568" w:rsidRDefault="002267C3" w:rsidP="002267C3">
      <w:pPr>
        <w:rPr>
          <w:sz w:val="18"/>
          <w:szCs w:val="18"/>
          <w:lang w:val="es-ES"/>
        </w:rPr>
      </w:pPr>
      <w:r w:rsidRPr="00D27568">
        <w:rPr>
          <w:sz w:val="18"/>
          <w:szCs w:val="18"/>
          <w:lang w:val="es-ES"/>
        </w:rPr>
        <w:t>*</w:t>
      </w:r>
      <w:r w:rsidR="007C64F0" w:rsidRPr="00D27568">
        <w:rPr>
          <w:sz w:val="18"/>
          <w:szCs w:val="18"/>
          <w:lang w:val="es-ES"/>
        </w:rPr>
        <w:t xml:space="preserve">Datos sobre </w:t>
      </w:r>
      <w:r w:rsidR="00D27568" w:rsidRPr="00D27568">
        <w:rPr>
          <w:sz w:val="18"/>
          <w:szCs w:val="18"/>
          <w:lang w:val="es-ES"/>
        </w:rPr>
        <w:t>el Programa de país</w:t>
      </w:r>
      <w:r w:rsidRPr="00D27568">
        <w:rPr>
          <w:sz w:val="18"/>
          <w:szCs w:val="18"/>
          <w:lang w:val="es-ES"/>
        </w:rPr>
        <w:t xml:space="preserve">. </w:t>
      </w:r>
    </w:p>
    <w:p w14:paraId="63C69844" w14:textId="77777777" w:rsidR="002267C3" w:rsidRPr="00D27568" w:rsidRDefault="002267C3" w:rsidP="002267C3">
      <w:pPr>
        <w:rPr>
          <w:lang w:val="es-ES"/>
        </w:rPr>
      </w:pPr>
    </w:p>
    <w:p w14:paraId="54CC5C51" w14:textId="6947467C" w:rsidR="002267C3" w:rsidRPr="007101CB" w:rsidRDefault="002724A4" w:rsidP="007101CB">
      <w:pPr>
        <w:pStyle w:val="Heading1"/>
        <w:numPr>
          <w:ilvl w:val="0"/>
          <w:numId w:val="21"/>
        </w:numPr>
        <w:rPr>
          <w:lang w:val="es-ES"/>
        </w:rPr>
      </w:pPr>
      <w:r w:rsidRPr="00CD02D6">
        <w:rPr>
          <w:lang w:val="es-ES"/>
        </w:rPr>
        <w:t xml:space="preserve">Chad utiliza el </w:t>
      </w:r>
      <w:r w:rsidR="002267C3" w:rsidRPr="00CD02D6">
        <w:rPr>
          <w:lang w:val="es-ES"/>
        </w:rPr>
        <w:t xml:space="preserve">HCFC-22 </w:t>
      </w:r>
      <w:r w:rsidR="00CD02D6" w:rsidRPr="00CD02D6">
        <w:rPr>
          <w:lang w:val="es-ES"/>
        </w:rPr>
        <w:t>s</w:t>
      </w:r>
      <w:r w:rsidR="00CD02D6">
        <w:rPr>
          <w:lang w:val="es-ES"/>
        </w:rPr>
        <w:t>obre todo para satisfacer las necesidades de servicio y mantenimiento de equipos de refrigeración y aire acondicionado</w:t>
      </w:r>
      <w:r w:rsidR="004F744C">
        <w:rPr>
          <w:lang w:val="es-ES"/>
        </w:rPr>
        <w:t>. La tendencia decreciente se debe a las actividades ejecu</w:t>
      </w:r>
      <w:r w:rsidR="00F0451C">
        <w:rPr>
          <w:lang w:val="es-ES"/>
        </w:rPr>
        <w:t xml:space="preserve">tadas en arreglo </w:t>
      </w:r>
      <w:r w:rsidR="00742385">
        <w:rPr>
          <w:lang w:val="es-ES"/>
        </w:rPr>
        <w:t>al PGEH</w:t>
      </w:r>
      <w:r w:rsidR="00465025">
        <w:rPr>
          <w:lang w:val="es-ES"/>
        </w:rPr>
        <w:t>,</w:t>
      </w:r>
      <w:r w:rsidR="00D86B08">
        <w:rPr>
          <w:lang w:val="es-ES"/>
        </w:rPr>
        <w:t xml:space="preserve"> incluidos los controles realizados en la importación de</w:t>
      </w:r>
      <w:r w:rsidR="005B754D">
        <w:rPr>
          <w:lang w:val="es-ES"/>
        </w:rPr>
        <w:t xml:space="preserve"> HCFC y de</w:t>
      </w:r>
      <w:r w:rsidR="00D86B08">
        <w:rPr>
          <w:lang w:val="es-ES"/>
        </w:rPr>
        <w:t xml:space="preserve"> equipos basados en HCFC</w:t>
      </w:r>
      <w:r w:rsidR="005B754D">
        <w:rPr>
          <w:lang w:val="es-ES"/>
        </w:rPr>
        <w:t xml:space="preserve">, la capacitación de técnicos en </w:t>
      </w:r>
      <w:r w:rsidR="00EB72B9">
        <w:rPr>
          <w:lang w:val="es-ES"/>
        </w:rPr>
        <w:t>prácticas idóneas de servicio y mantenimiento</w:t>
      </w:r>
      <w:r w:rsidR="00EC1F74">
        <w:rPr>
          <w:lang w:val="es-ES"/>
        </w:rPr>
        <w:t>, así como la introducción de tecnologías alternativas en aplicaciones comerciales de aire acondicionado</w:t>
      </w:r>
      <w:r w:rsidR="00001259">
        <w:rPr>
          <w:lang w:val="es-ES"/>
        </w:rPr>
        <w:t xml:space="preserve"> y refrigeración, principa</w:t>
      </w:r>
      <w:r w:rsidR="00147834">
        <w:rPr>
          <w:lang w:val="es-ES"/>
        </w:rPr>
        <w:t xml:space="preserve">lmente HFC, y amoníaco en menor escala. </w:t>
      </w:r>
      <w:r w:rsidR="00D437B8">
        <w:rPr>
          <w:lang w:val="es-ES"/>
        </w:rPr>
        <w:t>El uso de R-600a para unidades de refrigeración doméstica</w:t>
      </w:r>
      <w:r w:rsidR="00450B07">
        <w:rPr>
          <w:lang w:val="es-ES"/>
        </w:rPr>
        <w:t xml:space="preserve"> ha experimentado un aumento paulat</w:t>
      </w:r>
      <w:r w:rsidR="007101CB">
        <w:rPr>
          <w:lang w:val="es-ES"/>
        </w:rPr>
        <w:t>ino en el país</w:t>
      </w:r>
      <w:r w:rsidR="002267C3" w:rsidRPr="007101CB">
        <w:rPr>
          <w:bCs/>
          <w:lang w:val="es-ES"/>
        </w:rPr>
        <w:t>.</w:t>
      </w:r>
    </w:p>
    <w:p w14:paraId="3EFE73AE" w14:textId="1DB70872" w:rsidR="002267C3" w:rsidRPr="00191944" w:rsidRDefault="007101CB" w:rsidP="002267C3">
      <w:pPr>
        <w:pStyle w:val="Heading1"/>
        <w:numPr>
          <w:ilvl w:val="0"/>
          <w:numId w:val="0"/>
        </w:numPr>
        <w:tabs>
          <w:tab w:val="left" w:pos="708"/>
        </w:tabs>
        <w:rPr>
          <w:lang w:val="es-ES"/>
        </w:rPr>
      </w:pPr>
      <w:r w:rsidRPr="00191944">
        <w:rPr>
          <w:i/>
          <w:lang w:val="es-ES"/>
        </w:rPr>
        <w:t>Informe de ejecución</w:t>
      </w:r>
      <w:r w:rsidR="00191944" w:rsidRPr="00191944">
        <w:rPr>
          <w:i/>
          <w:lang w:val="es-ES"/>
        </w:rPr>
        <w:t xml:space="preserve"> del P</w:t>
      </w:r>
      <w:r w:rsidR="00191944">
        <w:rPr>
          <w:i/>
          <w:lang w:val="es-ES"/>
        </w:rPr>
        <w:t>rograma de país</w:t>
      </w:r>
    </w:p>
    <w:p w14:paraId="42A8B566" w14:textId="506A8A9F" w:rsidR="002267C3" w:rsidRPr="00867032" w:rsidRDefault="00191944" w:rsidP="00867032">
      <w:pPr>
        <w:pStyle w:val="Heading1"/>
        <w:numPr>
          <w:ilvl w:val="0"/>
          <w:numId w:val="21"/>
        </w:numPr>
        <w:tabs>
          <w:tab w:val="clear" w:pos="0"/>
          <w:tab w:val="left" w:pos="708"/>
        </w:tabs>
        <w:rPr>
          <w:lang w:val="es-ES"/>
        </w:rPr>
      </w:pPr>
      <w:r w:rsidRPr="00214013">
        <w:rPr>
          <w:lang w:val="es-ES"/>
        </w:rPr>
        <w:t xml:space="preserve">El gobierno de Chad </w:t>
      </w:r>
      <w:r w:rsidR="00214013" w:rsidRPr="00214013">
        <w:rPr>
          <w:lang w:val="es-ES"/>
        </w:rPr>
        <w:t>i</w:t>
      </w:r>
      <w:r w:rsidR="00214013">
        <w:rPr>
          <w:lang w:val="es-ES"/>
        </w:rPr>
        <w:t>nformó los datos sectoriales de consumo de HCFC en el informe de ejecución</w:t>
      </w:r>
      <w:r w:rsidR="00646DED">
        <w:rPr>
          <w:lang w:val="es-ES"/>
        </w:rPr>
        <w:t xml:space="preserve"> del programa de país que es coherente</w:t>
      </w:r>
      <w:r w:rsidR="00DD4B58">
        <w:rPr>
          <w:lang w:val="es-ES"/>
        </w:rPr>
        <w:t xml:space="preserve"> con los datos suministrados con arreglo al Artículo 7 del Protocolo de Montreal</w:t>
      </w:r>
      <w:r w:rsidR="002267C3" w:rsidRPr="00867032">
        <w:rPr>
          <w:lang w:val="es-ES"/>
        </w:rPr>
        <w:t xml:space="preserve">. </w:t>
      </w:r>
    </w:p>
    <w:p w14:paraId="5D43E611" w14:textId="4F1A4678" w:rsidR="002267C3" w:rsidRPr="00F57973" w:rsidRDefault="00F57973" w:rsidP="002267C3">
      <w:pPr>
        <w:rPr>
          <w:u w:val="single"/>
          <w:lang w:val="es-ES"/>
        </w:rPr>
      </w:pPr>
      <w:r w:rsidRPr="00F57973">
        <w:rPr>
          <w:u w:val="single"/>
          <w:lang w:val="es-ES"/>
        </w:rPr>
        <w:t>Informe sobre la marcha de las actividades relativ</w:t>
      </w:r>
      <w:r w:rsidR="00D27568">
        <w:rPr>
          <w:u w:val="single"/>
          <w:lang w:val="es-ES"/>
        </w:rPr>
        <w:t>as</w:t>
      </w:r>
      <w:r w:rsidRPr="00F57973">
        <w:rPr>
          <w:u w:val="single"/>
          <w:lang w:val="es-ES"/>
        </w:rPr>
        <w:t xml:space="preserve"> a la eje</w:t>
      </w:r>
      <w:r>
        <w:rPr>
          <w:u w:val="single"/>
          <w:lang w:val="es-ES"/>
        </w:rPr>
        <w:t>cución del cuarto tramo del plan de gestión de eliminación de los HCFC</w:t>
      </w:r>
    </w:p>
    <w:p w14:paraId="10DDF61E" w14:textId="77777777" w:rsidR="002267C3" w:rsidRPr="00F57973" w:rsidRDefault="002267C3" w:rsidP="002267C3">
      <w:pPr>
        <w:rPr>
          <w:lang w:val="es-ES"/>
        </w:rPr>
      </w:pPr>
    </w:p>
    <w:p w14:paraId="2E378B81" w14:textId="4C078E09" w:rsidR="002267C3" w:rsidRDefault="00F57973" w:rsidP="002267C3">
      <w:pPr>
        <w:rPr>
          <w:i/>
        </w:rPr>
      </w:pPr>
      <w:r>
        <w:rPr>
          <w:i/>
        </w:rPr>
        <w:t>Marco Jurídic</w:t>
      </w:r>
      <w:r w:rsidR="00D54867">
        <w:rPr>
          <w:i/>
        </w:rPr>
        <w:t>o</w:t>
      </w:r>
    </w:p>
    <w:p w14:paraId="23EFACF4" w14:textId="7479ED96" w:rsidR="002267C3" w:rsidRDefault="002267C3" w:rsidP="002267C3"/>
    <w:p w14:paraId="47EB69F6" w14:textId="145A4C30" w:rsidR="006E5990" w:rsidRPr="00C97CEA" w:rsidRDefault="00D54867" w:rsidP="00C97CEA">
      <w:pPr>
        <w:pStyle w:val="Heading1"/>
        <w:numPr>
          <w:ilvl w:val="0"/>
          <w:numId w:val="21"/>
        </w:numPr>
        <w:rPr>
          <w:lang w:val="es-ES"/>
        </w:rPr>
      </w:pPr>
      <w:r w:rsidRPr="00D54867">
        <w:rPr>
          <w:lang w:val="es-ES"/>
        </w:rPr>
        <w:t>Chad aplica la reglamentación s</w:t>
      </w:r>
      <w:r>
        <w:rPr>
          <w:lang w:val="es-ES"/>
        </w:rPr>
        <w:t>ubregional de la Comunidad Económica y Monetaria del África Central (Commission de la Communauté</w:t>
      </w:r>
      <w:r w:rsidR="00455305">
        <w:rPr>
          <w:lang w:val="es-ES"/>
        </w:rPr>
        <w:t xml:space="preserve"> Economique et Monétaire de l’Afrique Centreale)</w:t>
      </w:r>
      <w:r w:rsidR="00247644">
        <w:rPr>
          <w:lang w:val="es-ES"/>
        </w:rPr>
        <w:t xml:space="preserve"> que regula la gestión de sustancias controladas, incluyendo los </w:t>
      </w:r>
      <w:r w:rsidR="007E2443">
        <w:rPr>
          <w:lang w:val="es-ES"/>
        </w:rPr>
        <w:t xml:space="preserve">equipos basados en </w:t>
      </w:r>
      <w:r w:rsidR="00247644">
        <w:rPr>
          <w:lang w:val="es-ES"/>
        </w:rPr>
        <w:t>HCFC</w:t>
      </w:r>
      <w:r w:rsidR="00C86089">
        <w:rPr>
          <w:lang w:val="es-ES"/>
        </w:rPr>
        <w:t>, a través de un sistema de autorización previa a la importación</w:t>
      </w:r>
      <w:r w:rsidR="002267C3" w:rsidRPr="00AF7990">
        <w:rPr>
          <w:lang w:val="es-ES"/>
        </w:rPr>
        <w:t xml:space="preserve">. </w:t>
      </w:r>
    </w:p>
    <w:p w14:paraId="653345DD" w14:textId="578E2CB3" w:rsidR="00EA2D06" w:rsidRPr="00EA2D06" w:rsidRDefault="00EA2D06" w:rsidP="00EA2D06">
      <w:pPr>
        <w:pStyle w:val="Heading1"/>
        <w:numPr>
          <w:ilvl w:val="0"/>
          <w:numId w:val="21"/>
        </w:numPr>
        <w:rPr>
          <w:lang w:val="es-ES"/>
        </w:rPr>
      </w:pPr>
      <w:r w:rsidRPr="00EA2D06">
        <w:rPr>
          <w:lang w:val="es-ES"/>
        </w:rPr>
        <w:t xml:space="preserve">En 2019-2020, 168 funcionarios de aduanas y otros funcionarios encargados de hacer cumplir la ley recibieron formación para identificar y controlar los HCFC y los equipos a base de HCFC y para supervisar el sistema de </w:t>
      </w:r>
      <w:r w:rsidR="0003436E">
        <w:rPr>
          <w:lang w:val="es-ES"/>
        </w:rPr>
        <w:t>concesión</w:t>
      </w:r>
      <w:r w:rsidRPr="00EA2D06">
        <w:rPr>
          <w:lang w:val="es-ES"/>
        </w:rPr>
        <w:t xml:space="preserve"> de licencias y cuotas. Las campañas de información y sensibilización </w:t>
      </w:r>
      <w:r w:rsidRPr="00EA2D06">
        <w:rPr>
          <w:lang w:val="es-ES"/>
        </w:rPr>
        <w:lastRenderedPageBreak/>
        <w:t>han llegado a 28 comerciantes importadores y 75 usuarios finales. Los formadores de aduanas ya formados llevaron a cabo esta formación. Además, se introdujo un módulo sobre las SAO en el plan de estudios de la escuela de formación aduanera</w:t>
      </w:r>
    </w:p>
    <w:p w14:paraId="43F11E17" w14:textId="3F8761D9" w:rsidR="002267C3" w:rsidRPr="00EA2D06" w:rsidRDefault="00C82E5A" w:rsidP="00EA2D06">
      <w:pPr>
        <w:pStyle w:val="Heading1"/>
        <w:numPr>
          <w:ilvl w:val="0"/>
          <w:numId w:val="21"/>
        </w:numPr>
        <w:rPr>
          <w:lang w:val="es-ES"/>
        </w:rPr>
      </w:pPr>
      <w:r w:rsidRPr="00AF7990">
        <w:rPr>
          <w:color w:val="000000" w:themeColor="text1"/>
          <w:lang w:val="es-ES"/>
        </w:rPr>
        <w:t>El Gobierno de Chad confirmó que el reglamento sobre SAO que prohíbe la importación de sustancias controladas ya eliminadas está en vigor y que el Departamento de Aduanas sigue supervisando todas las SAO controladas. No se han identificado intentos de comercio ilegal de SAO eliminadas y el Gobierno no tiene conocimiento de ningún uso ni de ninguna reserva de SAO eliminadas en el país</w:t>
      </w:r>
      <w:r w:rsidR="002267C3" w:rsidRPr="00AF7990">
        <w:rPr>
          <w:color w:val="000000" w:themeColor="text1"/>
          <w:lang w:val="es-ES"/>
        </w:rPr>
        <w:t>.</w:t>
      </w:r>
    </w:p>
    <w:p w14:paraId="141C20F7" w14:textId="3B2232EA" w:rsidR="002267C3" w:rsidRPr="003207B2" w:rsidRDefault="00CE4A13" w:rsidP="002267C3">
      <w:pPr>
        <w:rPr>
          <w:i/>
          <w:color w:val="000000" w:themeColor="text1"/>
          <w:lang w:val="es-ES"/>
        </w:rPr>
      </w:pPr>
      <w:r w:rsidRPr="003207B2">
        <w:rPr>
          <w:i/>
          <w:color w:val="000000" w:themeColor="text1"/>
          <w:lang w:val="es-ES"/>
        </w:rPr>
        <w:t>Informe de verificación</w:t>
      </w:r>
    </w:p>
    <w:p w14:paraId="16295795" w14:textId="77777777" w:rsidR="002267C3" w:rsidRPr="003207B2" w:rsidRDefault="002267C3" w:rsidP="002267C3">
      <w:pPr>
        <w:rPr>
          <w:i/>
          <w:color w:val="000000" w:themeColor="text1"/>
          <w:lang w:val="es-ES"/>
        </w:rPr>
      </w:pPr>
    </w:p>
    <w:p w14:paraId="4B11BD47" w14:textId="1B4BC6ED" w:rsidR="002267C3" w:rsidRPr="00827126" w:rsidRDefault="002267C3" w:rsidP="003207B2">
      <w:pPr>
        <w:rPr>
          <w:lang w:val="es-ES"/>
        </w:rPr>
      </w:pPr>
      <w:r w:rsidRPr="003207B2">
        <w:rPr>
          <w:lang w:val="es-ES"/>
        </w:rPr>
        <w:t>8.</w:t>
      </w:r>
      <w:r w:rsidRPr="003207B2">
        <w:rPr>
          <w:lang w:val="es-ES"/>
        </w:rPr>
        <w:tab/>
      </w:r>
      <w:r w:rsidR="003207B2" w:rsidRPr="003207B2">
        <w:rPr>
          <w:lang w:val="es-ES"/>
        </w:rPr>
        <w:t>De acuerdo con las condiciones de aprobación del cuarto tramo, el PNUMA presentó un informe exhaustivo sobre las medidas adoptadas por el país desde 2018 para abordar las recomendaciones del informe de verificación. El PNUMA confirmó que la mayoría de las recomendaciones se aplicaron, incluyendo: la elaboración de módulos de capacitación para técnicos en refrigeración sobre el uso de alternativas a los HCFC; el suministro de identificadores de refrigerantes adicionales para cubrir el territorio nacional; la organización de campañas de información y sensibilización sobre las precauciones, y la inclusión en la legislación sobre SAO de disposiciones, para el uso seguro de refrigerantes inflamables y tóxicos; y la coordinación con el Gobierno a través de</w:t>
      </w:r>
      <w:r w:rsidR="003207B2">
        <w:rPr>
          <w:lang w:val="es-ES"/>
        </w:rPr>
        <w:t xml:space="preserve">l </w:t>
      </w:r>
      <w:r w:rsidR="00750391">
        <w:rPr>
          <w:lang w:val="es-ES"/>
        </w:rPr>
        <w:t xml:space="preserve">Programa de Asistencia para el Cumplimiento del PNUMA </w:t>
      </w:r>
      <w:r w:rsidR="00827126" w:rsidRPr="00827126">
        <w:rPr>
          <w:color w:val="000000" w:themeColor="text1"/>
          <w:lang w:val="es-ES"/>
        </w:rPr>
        <w:t xml:space="preserve">para llevar a cabo controles sobre la importación de equipos </w:t>
      </w:r>
      <w:r w:rsidR="008E6786">
        <w:rPr>
          <w:color w:val="000000" w:themeColor="text1"/>
          <w:lang w:val="es-ES"/>
        </w:rPr>
        <w:t>a base de</w:t>
      </w:r>
      <w:r w:rsidR="00827126" w:rsidRPr="00827126">
        <w:rPr>
          <w:color w:val="000000" w:themeColor="text1"/>
          <w:lang w:val="es-ES"/>
        </w:rPr>
        <w:t xml:space="preserve"> SAO y para prevenir el tráfico ilegal de SAO. En diciembre de 2022 se habrá completado una herramienta en línea para compartir información sobre las cuotas de importación de HCFC</w:t>
      </w:r>
      <w:r w:rsidRPr="00827126">
        <w:rPr>
          <w:color w:val="000000" w:themeColor="text1"/>
          <w:lang w:val="es-ES"/>
        </w:rPr>
        <w:t xml:space="preserve">. </w:t>
      </w:r>
    </w:p>
    <w:p w14:paraId="029737F2" w14:textId="77777777" w:rsidR="002267C3" w:rsidRPr="00827126" w:rsidRDefault="002267C3" w:rsidP="002267C3">
      <w:pPr>
        <w:rPr>
          <w:lang w:val="es-ES"/>
        </w:rPr>
      </w:pPr>
    </w:p>
    <w:p w14:paraId="7E49E8A5" w14:textId="41147F5A" w:rsidR="002267C3" w:rsidRPr="00366E4A" w:rsidRDefault="00366E4A" w:rsidP="002267C3">
      <w:pPr>
        <w:pStyle w:val="Heading1"/>
        <w:keepNext/>
        <w:numPr>
          <w:ilvl w:val="0"/>
          <w:numId w:val="0"/>
        </w:numPr>
        <w:tabs>
          <w:tab w:val="left" w:pos="708"/>
        </w:tabs>
        <w:rPr>
          <w:i/>
          <w:color w:val="000000" w:themeColor="text1"/>
          <w:lang w:val="es-ES"/>
        </w:rPr>
      </w:pPr>
      <w:r w:rsidRPr="00366E4A">
        <w:rPr>
          <w:i/>
          <w:color w:val="000000" w:themeColor="text1"/>
          <w:lang w:val="es-ES"/>
        </w:rPr>
        <w:t>Sector de servicios de equipos</w:t>
      </w:r>
      <w:r>
        <w:rPr>
          <w:i/>
          <w:color w:val="000000" w:themeColor="text1"/>
          <w:lang w:val="es-ES"/>
        </w:rPr>
        <w:t xml:space="preserve"> de refrigeración</w:t>
      </w:r>
    </w:p>
    <w:p w14:paraId="746F08D0" w14:textId="29E870B4" w:rsidR="002267C3" w:rsidRPr="00447AEA" w:rsidRDefault="00B132FD" w:rsidP="00447AEA">
      <w:pPr>
        <w:pStyle w:val="Heading1"/>
        <w:numPr>
          <w:ilvl w:val="0"/>
          <w:numId w:val="21"/>
        </w:numPr>
        <w:rPr>
          <w:lang w:val="es-ES"/>
        </w:rPr>
      </w:pPr>
      <w:r>
        <w:rPr>
          <w:lang w:val="es-ES"/>
        </w:rPr>
        <w:t xml:space="preserve">En 2019-2020, se </w:t>
      </w:r>
      <w:r w:rsidR="006D3D84">
        <w:rPr>
          <w:lang w:val="es-ES"/>
        </w:rPr>
        <w:t xml:space="preserve">realizaron </w:t>
      </w:r>
      <w:r>
        <w:rPr>
          <w:lang w:val="es-ES"/>
        </w:rPr>
        <w:t>o</w:t>
      </w:r>
      <w:r w:rsidR="003E2454" w:rsidRPr="003E2454">
        <w:rPr>
          <w:lang w:val="es-ES"/>
        </w:rPr>
        <w:t>cho talleres sobre prácticas i</w:t>
      </w:r>
      <w:r w:rsidR="003E2454">
        <w:rPr>
          <w:lang w:val="es-ES"/>
        </w:rPr>
        <w:t>dóneas</w:t>
      </w:r>
      <w:r w:rsidR="00936252">
        <w:rPr>
          <w:lang w:val="es-ES"/>
        </w:rPr>
        <w:t xml:space="preserve"> de </w:t>
      </w:r>
      <w:r w:rsidR="002F34DA">
        <w:rPr>
          <w:lang w:val="es-ES"/>
        </w:rPr>
        <w:t xml:space="preserve">mantenimiento y servicio, alternativas a los HCFC, </w:t>
      </w:r>
      <w:r w:rsidR="00F31CA7">
        <w:rPr>
          <w:lang w:val="es-ES"/>
        </w:rPr>
        <w:t>el manejo de hidrocarburos en condiciones de seguridad</w:t>
      </w:r>
      <w:r w:rsidR="002544F8">
        <w:rPr>
          <w:lang w:val="es-ES"/>
        </w:rPr>
        <w:t xml:space="preserve"> y mantenimiento y servicio de equipos de aire acondicionado basados en HCFC</w:t>
      </w:r>
      <w:r w:rsidR="00825462">
        <w:rPr>
          <w:lang w:val="es-ES"/>
        </w:rPr>
        <w:t xml:space="preserve"> para</w:t>
      </w:r>
      <w:r w:rsidR="003279DD">
        <w:rPr>
          <w:lang w:val="es-ES"/>
        </w:rPr>
        <w:t xml:space="preserve"> 226 técnicos en refrigeración</w:t>
      </w:r>
      <w:r w:rsidR="002267C3" w:rsidRPr="00447AEA">
        <w:rPr>
          <w:lang w:val="es-ES"/>
        </w:rPr>
        <w:t xml:space="preserve">. </w:t>
      </w:r>
    </w:p>
    <w:p w14:paraId="62B202AE" w14:textId="47E99B38" w:rsidR="002267C3" w:rsidRPr="00A1465B" w:rsidRDefault="00A1465B" w:rsidP="002267C3">
      <w:pPr>
        <w:pStyle w:val="Heading1"/>
        <w:numPr>
          <w:ilvl w:val="0"/>
          <w:numId w:val="21"/>
        </w:numPr>
        <w:tabs>
          <w:tab w:val="clear" w:pos="0"/>
          <w:tab w:val="left" w:pos="708"/>
        </w:tabs>
        <w:rPr>
          <w:color w:val="000000" w:themeColor="text1"/>
          <w:lang w:val="es-ES"/>
        </w:rPr>
      </w:pPr>
      <w:r w:rsidRPr="00A1465B">
        <w:rPr>
          <w:color w:val="000000" w:themeColor="text1"/>
          <w:lang w:val="es-ES"/>
        </w:rPr>
        <w:t>Se llevaron a cabo actividades de concienciación y divulgación, incluyendo entrevistas en los medios de comunicación, comunicados de prensa en los periódicos, reuniones con las partes interesadas y folletos informativos sobre las sustancias alternativas a los HCFC, incluyendo los riesgos de los refrigerantes inflamables y tóxicos</w:t>
      </w:r>
      <w:r w:rsidR="002267C3" w:rsidRPr="00A1465B">
        <w:rPr>
          <w:color w:val="000000" w:themeColor="text1"/>
          <w:lang w:val="es-ES"/>
        </w:rPr>
        <w:t>.</w:t>
      </w:r>
    </w:p>
    <w:p w14:paraId="621DB56F" w14:textId="65F393B7" w:rsidR="002267C3" w:rsidRPr="00BA0EFC" w:rsidRDefault="00BA0EFC" w:rsidP="002267C3">
      <w:pPr>
        <w:rPr>
          <w:i/>
          <w:lang w:val="es-ES"/>
        </w:rPr>
      </w:pPr>
      <w:r w:rsidRPr="00BA0EFC">
        <w:rPr>
          <w:i/>
          <w:lang w:val="es-ES"/>
        </w:rPr>
        <w:t>Unidad de ejecución y s</w:t>
      </w:r>
      <w:r>
        <w:rPr>
          <w:i/>
          <w:lang w:val="es-ES"/>
        </w:rPr>
        <w:t>upervisión del proyecto</w:t>
      </w:r>
    </w:p>
    <w:p w14:paraId="28C65691" w14:textId="77777777" w:rsidR="002267C3" w:rsidRPr="00BA0EFC" w:rsidRDefault="002267C3" w:rsidP="002267C3">
      <w:pPr>
        <w:rPr>
          <w:color w:val="000000" w:themeColor="text1"/>
          <w:lang w:val="es-ES"/>
        </w:rPr>
      </w:pPr>
    </w:p>
    <w:p w14:paraId="5BF3BA16" w14:textId="76B5D0E7" w:rsidR="002267C3" w:rsidRPr="00A34AF2" w:rsidRDefault="00741433" w:rsidP="00A34AF2">
      <w:pPr>
        <w:pStyle w:val="Heading1"/>
        <w:numPr>
          <w:ilvl w:val="0"/>
          <w:numId w:val="21"/>
        </w:numPr>
        <w:tabs>
          <w:tab w:val="clear" w:pos="0"/>
          <w:tab w:val="left" w:pos="708"/>
        </w:tabs>
        <w:rPr>
          <w:color w:val="000000" w:themeColor="text1"/>
          <w:lang w:val="es-ES" w:eastAsia="ru-RU"/>
        </w:rPr>
      </w:pPr>
      <w:bookmarkStart w:id="1" w:name="_Toc266831819"/>
      <w:bookmarkStart w:id="2" w:name="_Toc269895715"/>
      <w:r w:rsidRPr="001E0449">
        <w:rPr>
          <w:color w:val="000000" w:themeColor="text1"/>
          <w:lang w:val="es-ES"/>
        </w:rPr>
        <w:t xml:space="preserve">La Dependencia Nacional del Ozono, </w:t>
      </w:r>
      <w:r w:rsidR="001E0449" w:rsidRPr="001E0449">
        <w:rPr>
          <w:color w:val="000000" w:themeColor="text1"/>
          <w:lang w:val="es-ES"/>
        </w:rPr>
        <w:t xml:space="preserve">supervise las actividades de ejecución. </w:t>
      </w:r>
      <w:r w:rsidR="00E84AB8">
        <w:rPr>
          <w:color w:val="000000" w:themeColor="text1"/>
          <w:lang w:val="es-ES"/>
        </w:rPr>
        <w:t>Se contrataron dos consultores (un experto en refrigeración y un experto en aduanas) para prestar asistencia en la</w:t>
      </w:r>
      <w:r w:rsidR="00035D28">
        <w:rPr>
          <w:color w:val="000000" w:themeColor="text1"/>
          <w:lang w:val="es-ES"/>
        </w:rPr>
        <w:t xml:space="preserve"> </w:t>
      </w:r>
      <w:r w:rsidR="00A34AF2">
        <w:rPr>
          <w:color w:val="000000" w:themeColor="text1"/>
          <w:lang w:val="es-ES"/>
        </w:rPr>
        <w:t>supervisión de</w:t>
      </w:r>
      <w:r w:rsidR="00035D28">
        <w:rPr>
          <w:color w:val="000000" w:themeColor="text1"/>
          <w:lang w:val="es-ES"/>
        </w:rPr>
        <w:t xml:space="preserve"> las actividades diarias </w:t>
      </w:r>
      <w:r w:rsidR="00AD469A">
        <w:rPr>
          <w:color w:val="000000" w:themeColor="text1"/>
          <w:lang w:val="es-ES"/>
        </w:rPr>
        <w:t xml:space="preserve">y la recopilación de datos </w:t>
      </w:r>
      <w:r w:rsidR="00035D28">
        <w:rPr>
          <w:color w:val="000000" w:themeColor="text1"/>
          <w:lang w:val="es-ES"/>
        </w:rPr>
        <w:t>(</w:t>
      </w:r>
      <w:r w:rsidR="00545F7E">
        <w:rPr>
          <w:color w:val="000000" w:themeColor="text1"/>
          <w:lang w:val="es-ES"/>
        </w:rPr>
        <w:t xml:space="preserve">3 000 </w:t>
      </w:r>
      <w:r w:rsidR="00545F7E" w:rsidRPr="00545F7E">
        <w:rPr>
          <w:color w:val="000000" w:themeColor="text1"/>
          <w:lang w:val="es-ES"/>
        </w:rPr>
        <w:t>$</w:t>
      </w:r>
      <w:r w:rsidR="00545F7E">
        <w:rPr>
          <w:color w:val="000000" w:themeColor="text1"/>
          <w:lang w:val="es-ES"/>
        </w:rPr>
        <w:t>EUA</w:t>
      </w:r>
      <w:r w:rsidR="00E57EC6">
        <w:rPr>
          <w:color w:val="000000" w:themeColor="text1"/>
          <w:lang w:val="es-ES"/>
        </w:rPr>
        <w:t xml:space="preserve"> </w:t>
      </w:r>
      <w:r w:rsidR="00AD469A">
        <w:rPr>
          <w:color w:val="000000" w:themeColor="text1"/>
          <w:lang w:val="es-ES"/>
        </w:rPr>
        <w:t xml:space="preserve">para </w:t>
      </w:r>
      <w:r w:rsidR="00E57EC6">
        <w:rPr>
          <w:color w:val="000000" w:themeColor="text1"/>
          <w:lang w:val="es-ES"/>
        </w:rPr>
        <w:t xml:space="preserve">los consultores y 2 000 </w:t>
      </w:r>
      <w:r w:rsidR="00E57EC6" w:rsidRPr="00E57EC6">
        <w:rPr>
          <w:color w:val="000000" w:themeColor="text1"/>
          <w:lang w:val="es-ES"/>
        </w:rPr>
        <w:t>$</w:t>
      </w:r>
      <w:r w:rsidR="00E57EC6">
        <w:rPr>
          <w:color w:val="000000" w:themeColor="text1"/>
          <w:lang w:val="es-ES"/>
        </w:rPr>
        <w:t xml:space="preserve">EUA </w:t>
      </w:r>
      <w:r w:rsidR="00AD469A">
        <w:rPr>
          <w:color w:val="000000" w:themeColor="text1"/>
          <w:lang w:val="es-ES"/>
        </w:rPr>
        <w:t xml:space="preserve">relacionados con </w:t>
      </w:r>
      <w:r w:rsidR="000A58FE">
        <w:rPr>
          <w:color w:val="000000" w:themeColor="text1"/>
          <w:lang w:val="es-ES"/>
        </w:rPr>
        <w:t>los viajes de supervisión)</w:t>
      </w:r>
      <w:bookmarkEnd w:id="1"/>
      <w:bookmarkEnd w:id="2"/>
      <w:r w:rsidR="002267C3" w:rsidRPr="00607CB3">
        <w:rPr>
          <w:color w:val="000000" w:themeColor="text1"/>
          <w:lang w:val="es-ES" w:eastAsia="ru-RU"/>
        </w:rPr>
        <w:t>.</w:t>
      </w:r>
    </w:p>
    <w:p w14:paraId="3036CDC9" w14:textId="27DD2259" w:rsidR="002267C3" w:rsidRPr="00607CB3" w:rsidRDefault="00607CB3" w:rsidP="002267C3">
      <w:pPr>
        <w:rPr>
          <w:color w:val="000000" w:themeColor="text1"/>
          <w:u w:val="single"/>
          <w:lang w:val="es-ES"/>
        </w:rPr>
      </w:pPr>
      <w:r w:rsidRPr="00607CB3">
        <w:rPr>
          <w:color w:val="000000" w:themeColor="text1"/>
          <w:u w:val="single"/>
          <w:lang w:val="es-ES"/>
        </w:rPr>
        <w:t>Nivel de desembolso de fondo</w:t>
      </w:r>
      <w:r>
        <w:rPr>
          <w:color w:val="000000" w:themeColor="text1"/>
          <w:u w:val="single"/>
          <w:lang w:val="es-ES"/>
        </w:rPr>
        <w:t>s</w:t>
      </w:r>
    </w:p>
    <w:p w14:paraId="41817229" w14:textId="77777777" w:rsidR="002267C3" w:rsidRPr="00607CB3" w:rsidRDefault="002267C3" w:rsidP="002267C3">
      <w:pPr>
        <w:rPr>
          <w:color w:val="000000" w:themeColor="text1"/>
          <w:lang w:val="es-ES"/>
        </w:rPr>
      </w:pPr>
    </w:p>
    <w:p w14:paraId="1E055614" w14:textId="11B774DF" w:rsidR="002267C3" w:rsidRDefault="00503547" w:rsidP="002267C3">
      <w:pPr>
        <w:pStyle w:val="Heading1"/>
        <w:numPr>
          <w:ilvl w:val="0"/>
          <w:numId w:val="21"/>
        </w:numPr>
        <w:tabs>
          <w:tab w:val="clear" w:pos="0"/>
          <w:tab w:val="left" w:pos="708"/>
        </w:tabs>
        <w:rPr>
          <w:color w:val="000000" w:themeColor="text1"/>
          <w:lang w:val="es-ES"/>
        </w:rPr>
      </w:pPr>
      <w:r w:rsidRPr="00920ACA">
        <w:rPr>
          <w:color w:val="000000" w:themeColor="text1"/>
          <w:lang w:val="es-ES"/>
        </w:rPr>
        <w:t xml:space="preserve">En marzo de </w:t>
      </w:r>
      <w:r w:rsidR="002267C3" w:rsidRPr="00920ACA">
        <w:rPr>
          <w:color w:val="000000" w:themeColor="text1"/>
          <w:lang w:val="es-ES"/>
        </w:rPr>
        <w:t xml:space="preserve">2021, </w:t>
      </w:r>
      <w:r w:rsidRPr="00920ACA">
        <w:rPr>
          <w:color w:val="000000" w:themeColor="text1"/>
          <w:lang w:val="es-ES"/>
        </w:rPr>
        <w:t xml:space="preserve">de los </w:t>
      </w:r>
      <w:r w:rsidR="002267C3" w:rsidRPr="00920ACA">
        <w:rPr>
          <w:color w:val="000000" w:themeColor="text1"/>
          <w:lang w:val="es-ES"/>
        </w:rPr>
        <w:t>495</w:t>
      </w:r>
      <w:r w:rsidRPr="00920ACA">
        <w:rPr>
          <w:color w:val="000000" w:themeColor="text1"/>
          <w:lang w:val="es-ES"/>
        </w:rPr>
        <w:t xml:space="preserve"> </w:t>
      </w:r>
      <w:r w:rsidR="002267C3" w:rsidRPr="00920ACA">
        <w:rPr>
          <w:color w:val="000000" w:themeColor="text1"/>
          <w:lang w:val="es-ES"/>
        </w:rPr>
        <w:t>000</w:t>
      </w:r>
      <w:r w:rsidRPr="00920ACA">
        <w:rPr>
          <w:color w:val="000000" w:themeColor="text1"/>
          <w:lang w:val="es-ES"/>
        </w:rPr>
        <w:t xml:space="preserve"> $EUA</w:t>
      </w:r>
      <w:r w:rsidR="002267C3" w:rsidRPr="00920ACA">
        <w:rPr>
          <w:color w:val="000000" w:themeColor="text1"/>
          <w:lang w:val="es-ES"/>
        </w:rPr>
        <w:t xml:space="preserve"> </w:t>
      </w:r>
      <w:r w:rsidR="003C7481" w:rsidRPr="00920ACA">
        <w:rPr>
          <w:color w:val="000000" w:themeColor="text1"/>
          <w:lang w:val="es-ES"/>
        </w:rPr>
        <w:t>aprobados hasta el momento</w:t>
      </w:r>
      <w:r w:rsidR="002267C3" w:rsidRPr="00920ACA">
        <w:rPr>
          <w:color w:val="000000" w:themeColor="text1"/>
          <w:lang w:val="es-ES"/>
        </w:rPr>
        <w:t>,</w:t>
      </w:r>
      <w:r w:rsidR="003C7481" w:rsidRPr="00920ACA">
        <w:rPr>
          <w:color w:val="000000" w:themeColor="text1"/>
          <w:lang w:val="es-ES"/>
        </w:rPr>
        <w:t xml:space="preserve"> se desembolsaron </w:t>
      </w:r>
      <w:r w:rsidR="002267C3" w:rsidRPr="00920ACA">
        <w:rPr>
          <w:color w:val="000000" w:themeColor="text1"/>
          <w:lang w:val="es-ES"/>
        </w:rPr>
        <w:t>489</w:t>
      </w:r>
      <w:r w:rsidR="004C4CF9">
        <w:rPr>
          <w:color w:val="000000" w:themeColor="text1"/>
          <w:lang w:val="es-ES"/>
        </w:rPr>
        <w:t> 542 </w:t>
      </w:r>
      <w:r w:rsidR="00BD350C" w:rsidRPr="00920ACA">
        <w:rPr>
          <w:color w:val="000000" w:themeColor="text1"/>
          <w:lang w:val="es-ES"/>
        </w:rPr>
        <w:t xml:space="preserve">$EUA </w:t>
      </w:r>
      <w:r w:rsidR="002267C3" w:rsidRPr="00920ACA">
        <w:rPr>
          <w:color w:val="000000" w:themeColor="text1"/>
          <w:lang w:val="es-ES"/>
        </w:rPr>
        <w:t>(</w:t>
      </w:r>
      <w:r w:rsidR="002267C3" w:rsidRPr="00920ACA">
        <w:rPr>
          <w:color w:val="000000" w:themeColor="text1"/>
          <w:lang w:val="es-ES" w:eastAsia="en-CA"/>
        </w:rPr>
        <w:t>255</w:t>
      </w:r>
      <w:r w:rsidR="00920ACA">
        <w:rPr>
          <w:color w:val="000000" w:themeColor="text1"/>
          <w:lang w:val="es-ES" w:eastAsia="en-CA"/>
        </w:rPr>
        <w:t> </w:t>
      </w:r>
      <w:r w:rsidR="002267C3" w:rsidRPr="00920ACA">
        <w:rPr>
          <w:color w:val="000000" w:themeColor="text1"/>
          <w:lang w:val="es-ES" w:eastAsia="en-CA"/>
        </w:rPr>
        <w:t>000</w:t>
      </w:r>
      <w:r w:rsidR="00920ACA">
        <w:rPr>
          <w:color w:val="000000" w:themeColor="text1"/>
          <w:lang w:val="es-ES" w:eastAsia="en-CA"/>
        </w:rPr>
        <w:t xml:space="preserve"> </w:t>
      </w:r>
      <w:r w:rsidR="00920ACA" w:rsidRPr="00920ACA">
        <w:rPr>
          <w:color w:val="000000" w:themeColor="text1"/>
          <w:lang w:val="es-ES"/>
        </w:rPr>
        <w:t>$EUA</w:t>
      </w:r>
      <w:r w:rsidR="002267C3" w:rsidRPr="00920ACA">
        <w:rPr>
          <w:color w:val="000000" w:themeColor="text1"/>
          <w:lang w:val="es-ES"/>
        </w:rPr>
        <w:t xml:space="preserve"> </w:t>
      </w:r>
      <w:r w:rsidR="00920ACA" w:rsidRPr="00920ACA">
        <w:rPr>
          <w:color w:val="000000" w:themeColor="text1"/>
          <w:lang w:val="es-ES"/>
        </w:rPr>
        <w:t>pa</w:t>
      </w:r>
      <w:r w:rsidR="00920ACA">
        <w:rPr>
          <w:color w:val="000000" w:themeColor="text1"/>
          <w:lang w:val="es-ES"/>
        </w:rPr>
        <w:t>ra el PNUMA</w:t>
      </w:r>
      <w:r w:rsidR="002267C3" w:rsidRPr="00920ACA">
        <w:rPr>
          <w:color w:val="000000" w:themeColor="text1"/>
          <w:lang w:val="es-ES"/>
        </w:rPr>
        <w:t xml:space="preserve"> </w:t>
      </w:r>
      <w:r w:rsidR="00920ACA">
        <w:rPr>
          <w:color w:val="000000" w:themeColor="text1"/>
          <w:lang w:val="es-ES"/>
        </w:rPr>
        <w:t xml:space="preserve">Y </w:t>
      </w:r>
      <w:r w:rsidR="002267C3" w:rsidRPr="00920ACA">
        <w:rPr>
          <w:color w:val="000000" w:themeColor="text1"/>
          <w:lang w:val="es-ES"/>
        </w:rPr>
        <w:t>234</w:t>
      </w:r>
      <w:r w:rsidR="00920ACA">
        <w:rPr>
          <w:color w:val="000000" w:themeColor="text1"/>
          <w:lang w:val="es-ES"/>
        </w:rPr>
        <w:t xml:space="preserve"> </w:t>
      </w:r>
      <w:r w:rsidR="002267C3" w:rsidRPr="00920ACA">
        <w:rPr>
          <w:color w:val="000000" w:themeColor="text1"/>
          <w:lang w:val="es-ES"/>
        </w:rPr>
        <w:t xml:space="preserve">542 </w:t>
      </w:r>
      <w:r w:rsidR="00920ACA" w:rsidRPr="00920ACA">
        <w:rPr>
          <w:color w:val="000000" w:themeColor="text1"/>
          <w:lang w:val="es-ES"/>
        </w:rPr>
        <w:t xml:space="preserve">$EUA </w:t>
      </w:r>
      <w:r w:rsidR="00920ACA">
        <w:rPr>
          <w:color w:val="000000" w:themeColor="text1"/>
          <w:lang w:val="es-ES"/>
        </w:rPr>
        <w:t>para la ONUDI</w:t>
      </w:r>
      <w:r w:rsidR="002267C3" w:rsidRPr="00920ACA">
        <w:rPr>
          <w:color w:val="000000" w:themeColor="text1"/>
          <w:lang w:val="es-ES"/>
        </w:rPr>
        <w:t>),</w:t>
      </w:r>
      <w:r w:rsidR="0097764F">
        <w:rPr>
          <w:color w:val="000000" w:themeColor="text1"/>
          <w:lang w:val="es-ES"/>
        </w:rPr>
        <w:t xml:space="preserve"> y se devolvieron </w:t>
      </w:r>
      <w:r w:rsidR="002267C3" w:rsidRPr="00920ACA">
        <w:rPr>
          <w:color w:val="000000" w:themeColor="text1"/>
          <w:lang w:val="es-ES"/>
        </w:rPr>
        <w:t>5</w:t>
      </w:r>
      <w:r w:rsidR="004C4CF9">
        <w:rPr>
          <w:color w:val="000000" w:themeColor="text1"/>
          <w:lang w:val="es-ES"/>
        </w:rPr>
        <w:t> </w:t>
      </w:r>
      <w:r w:rsidR="002267C3" w:rsidRPr="00920ACA">
        <w:rPr>
          <w:color w:val="000000" w:themeColor="text1"/>
          <w:lang w:val="es-ES"/>
        </w:rPr>
        <w:t xml:space="preserve">458 </w:t>
      </w:r>
      <w:r w:rsidR="006F2A4F" w:rsidRPr="00920ACA">
        <w:rPr>
          <w:color w:val="000000" w:themeColor="text1"/>
          <w:lang w:val="es-ES"/>
        </w:rPr>
        <w:t>$EUA</w:t>
      </w:r>
      <w:r w:rsidR="002267C3" w:rsidRPr="00920ACA">
        <w:rPr>
          <w:color w:val="000000" w:themeColor="text1"/>
          <w:lang w:val="es-ES"/>
        </w:rPr>
        <w:t xml:space="preserve"> (5</w:t>
      </w:r>
      <w:r w:rsidR="006F2A4F">
        <w:rPr>
          <w:color w:val="000000" w:themeColor="text1"/>
          <w:lang w:val="es-ES"/>
        </w:rPr>
        <w:t xml:space="preserve"> </w:t>
      </w:r>
      <w:r w:rsidR="002267C3" w:rsidRPr="00920ACA">
        <w:rPr>
          <w:color w:val="000000" w:themeColor="text1"/>
          <w:lang w:val="es-ES"/>
        </w:rPr>
        <w:t xml:space="preserve">000 </w:t>
      </w:r>
      <w:r w:rsidR="006F2A4F" w:rsidRPr="00920ACA">
        <w:rPr>
          <w:color w:val="000000" w:themeColor="text1"/>
          <w:lang w:val="es-ES"/>
        </w:rPr>
        <w:t xml:space="preserve">$EUA </w:t>
      </w:r>
      <w:r w:rsidR="006F2A4F">
        <w:rPr>
          <w:color w:val="000000" w:themeColor="text1"/>
          <w:lang w:val="es-ES"/>
        </w:rPr>
        <w:t xml:space="preserve">por parte del PNUMA Y </w:t>
      </w:r>
      <w:r w:rsidR="002267C3" w:rsidRPr="00920ACA">
        <w:rPr>
          <w:color w:val="000000" w:themeColor="text1"/>
          <w:lang w:val="es-ES"/>
        </w:rPr>
        <w:t xml:space="preserve">458 </w:t>
      </w:r>
      <w:r w:rsidR="006F2A4F" w:rsidRPr="00920ACA">
        <w:rPr>
          <w:color w:val="000000" w:themeColor="text1"/>
          <w:lang w:val="es-ES"/>
        </w:rPr>
        <w:t>$EUA</w:t>
      </w:r>
      <w:r w:rsidR="006F2A4F">
        <w:rPr>
          <w:color w:val="000000" w:themeColor="text1"/>
          <w:lang w:val="es-ES"/>
        </w:rPr>
        <w:t xml:space="preserve"> por parte de la ONUDI</w:t>
      </w:r>
      <w:r w:rsidR="002267C3" w:rsidRPr="00920ACA">
        <w:rPr>
          <w:color w:val="000000" w:themeColor="text1"/>
          <w:lang w:val="es-ES"/>
        </w:rPr>
        <w:t xml:space="preserve">), </w:t>
      </w:r>
      <w:r w:rsidR="003B39F3">
        <w:rPr>
          <w:color w:val="000000" w:themeColor="text1"/>
          <w:lang w:val="es-ES"/>
        </w:rPr>
        <w:t>tal como figura en el Cuadro</w:t>
      </w:r>
      <w:r w:rsidR="002267C3" w:rsidRPr="00920ACA">
        <w:rPr>
          <w:color w:val="000000" w:themeColor="text1"/>
          <w:lang w:val="es-ES"/>
        </w:rPr>
        <w:t xml:space="preserve"> 2. </w:t>
      </w:r>
    </w:p>
    <w:p w14:paraId="50CDF156" w14:textId="77777777" w:rsidR="00E6403A" w:rsidRDefault="00E6403A">
      <w:pPr>
        <w:jc w:val="left"/>
        <w:rPr>
          <w:b/>
          <w:lang w:val="es-ES"/>
        </w:rPr>
      </w:pPr>
      <w:r>
        <w:rPr>
          <w:b/>
          <w:lang w:val="es-ES"/>
        </w:rPr>
        <w:br w:type="page"/>
      </w:r>
    </w:p>
    <w:p w14:paraId="4DC4062C" w14:textId="332C97F2" w:rsidR="002267C3" w:rsidRPr="00D3222A" w:rsidRDefault="00AE7006" w:rsidP="002267C3">
      <w:pPr>
        <w:rPr>
          <w:b/>
          <w:lang w:val="es-ES"/>
        </w:rPr>
      </w:pPr>
      <w:r w:rsidRPr="00D3222A">
        <w:rPr>
          <w:b/>
          <w:lang w:val="es-ES"/>
        </w:rPr>
        <w:lastRenderedPageBreak/>
        <w:t>Cuadro</w:t>
      </w:r>
      <w:r w:rsidR="002267C3" w:rsidRPr="00D3222A">
        <w:rPr>
          <w:b/>
          <w:lang w:val="es-ES"/>
        </w:rPr>
        <w:t xml:space="preserve"> 2. </w:t>
      </w:r>
      <w:r w:rsidR="00D3222A" w:rsidRPr="00D3222A">
        <w:rPr>
          <w:b/>
          <w:lang w:val="es-ES"/>
        </w:rPr>
        <w:t>Informe financiero de la etapa I del P</w:t>
      </w:r>
      <w:r w:rsidR="00D3222A">
        <w:rPr>
          <w:b/>
          <w:lang w:val="es-ES"/>
        </w:rPr>
        <w:t>GEH para a</w:t>
      </w:r>
      <w:r w:rsidR="002267C3" w:rsidRPr="00D3222A">
        <w:rPr>
          <w:b/>
          <w:lang w:val="es-ES"/>
        </w:rPr>
        <w:t xml:space="preserve"> Chad ($</w:t>
      </w:r>
      <w:r w:rsidR="00D3222A">
        <w:rPr>
          <w:b/>
          <w:lang w:val="es-ES"/>
        </w:rPr>
        <w:t>EUA</w:t>
      </w:r>
      <w:r w:rsidR="002267C3" w:rsidRPr="00D3222A">
        <w:rPr>
          <w:b/>
          <w:lang w:val="es-ES"/>
        </w:rPr>
        <w:t>)</w:t>
      </w:r>
    </w:p>
    <w:tbl>
      <w:tblPr>
        <w:tblW w:w="937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6"/>
        <w:gridCol w:w="1689"/>
        <w:gridCol w:w="1235"/>
        <w:gridCol w:w="1506"/>
        <w:gridCol w:w="1506"/>
        <w:gridCol w:w="2203"/>
      </w:tblGrid>
      <w:tr w:rsidR="002267C3" w14:paraId="76C6A6EB" w14:textId="77777777" w:rsidTr="004C4CF9">
        <w:trPr>
          <w:trHeight w:val="404"/>
          <w:tblHeader/>
        </w:trPr>
        <w:tc>
          <w:tcPr>
            <w:tcW w:w="2925" w:type="dxa"/>
            <w:gridSpan w:val="2"/>
            <w:tcBorders>
              <w:top w:val="single" w:sz="4" w:space="0" w:color="auto"/>
              <w:left w:val="single" w:sz="4" w:space="0" w:color="auto"/>
              <w:bottom w:val="single" w:sz="4" w:space="0" w:color="auto"/>
              <w:right w:val="single" w:sz="4" w:space="0" w:color="auto"/>
            </w:tcBorders>
            <w:noWrap/>
            <w:vAlign w:val="center"/>
            <w:hideMark/>
          </w:tcPr>
          <w:p w14:paraId="742D95B5" w14:textId="4C8A3DA5" w:rsidR="002267C3" w:rsidRDefault="00D3222A">
            <w:pPr>
              <w:rPr>
                <w:b/>
                <w:bCs/>
                <w:color w:val="000000"/>
                <w:sz w:val="20"/>
                <w:szCs w:val="20"/>
                <w:lang w:eastAsia="en-CA"/>
              </w:rPr>
            </w:pPr>
            <w:r>
              <w:rPr>
                <w:b/>
                <w:bCs/>
                <w:color w:val="000000"/>
                <w:sz w:val="20"/>
                <w:szCs w:val="20"/>
                <w:lang w:eastAsia="en-CA"/>
              </w:rPr>
              <w:t>Tramo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13D524C9" w14:textId="5EC2691A" w:rsidR="002267C3" w:rsidRDefault="00D3222A">
            <w:pPr>
              <w:jc w:val="center"/>
              <w:rPr>
                <w:b/>
                <w:color w:val="000000"/>
                <w:sz w:val="20"/>
                <w:szCs w:val="20"/>
                <w:lang w:eastAsia="en-CA"/>
              </w:rPr>
            </w:pPr>
            <w:r>
              <w:rPr>
                <w:b/>
                <w:color w:val="000000"/>
                <w:sz w:val="20"/>
                <w:szCs w:val="20"/>
                <w:lang w:eastAsia="en-CA"/>
              </w:rPr>
              <w:t>PNUMA</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72F0F960" w14:textId="0AB3EC8F" w:rsidR="002267C3" w:rsidRDefault="00D3222A">
            <w:pPr>
              <w:jc w:val="center"/>
              <w:rPr>
                <w:b/>
                <w:color w:val="000000"/>
                <w:sz w:val="20"/>
                <w:szCs w:val="20"/>
                <w:lang w:eastAsia="en-CA"/>
              </w:rPr>
            </w:pPr>
            <w:r>
              <w:rPr>
                <w:b/>
                <w:color w:val="000000"/>
                <w:sz w:val="20"/>
                <w:szCs w:val="20"/>
                <w:lang w:eastAsia="en-CA"/>
              </w:rPr>
              <w:t>ONUDI</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219BC738" w14:textId="77777777" w:rsidR="002267C3" w:rsidRDefault="002267C3">
            <w:pPr>
              <w:jc w:val="center"/>
              <w:rPr>
                <w:b/>
                <w:color w:val="000000"/>
                <w:sz w:val="20"/>
                <w:szCs w:val="20"/>
                <w:lang w:eastAsia="en-CA"/>
              </w:rPr>
            </w:pPr>
            <w:r>
              <w:rPr>
                <w:b/>
                <w:color w:val="000000"/>
                <w:sz w:val="20"/>
                <w:szCs w:val="20"/>
                <w:lang w:eastAsia="en-CA"/>
              </w:rPr>
              <w:t>Total</w:t>
            </w:r>
          </w:p>
        </w:tc>
        <w:tc>
          <w:tcPr>
            <w:tcW w:w="2203" w:type="dxa"/>
            <w:tcBorders>
              <w:top w:val="single" w:sz="4" w:space="0" w:color="auto"/>
              <w:left w:val="single" w:sz="4" w:space="0" w:color="auto"/>
              <w:bottom w:val="single" w:sz="4" w:space="0" w:color="auto"/>
              <w:right w:val="single" w:sz="4" w:space="0" w:color="auto"/>
            </w:tcBorders>
            <w:noWrap/>
            <w:vAlign w:val="center"/>
            <w:hideMark/>
          </w:tcPr>
          <w:p w14:paraId="7036862F" w14:textId="5FAC140B" w:rsidR="002267C3" w:rsidRDefault="00D3222A">
            <w:pPr>
              <w:jc w:val="center"/>
              <w:rPr>
                <w:b/>
                <w:color w:val="000000"/>
                <w:sz w:val="20"/>
                <w:szCs w:val="20"/>
                <w:lang w:eastAsia="en-CA"/>
              </w:rPr>
            </w:pPr>
            <w:r>
              <w:rPr>
                <w:b/>
                <w:color w:val="000000"/>
                <w:sz w:val="20"/>
                <w:szCs w:val="20"/>
                <w:lang w:eastAsia="en-CA"/>
              </w:rPr>
              <w:t>Tasa de desembolso</w:t>
            </w:r>
            <w:r w:rsidR="002267C3">
              <w:rPr>
                <w:b/>
                <w:color w:val="000000"/>
                <w:sz w:val="20"/>
                <w:szCs w:val="20"/>
                <w:lang w:eastAsia="en-CA"/>
              </w:rPr>
              <w:t xml:space="preserve"> (%)</w:t>
            </w:r>
          </w:p>
        </w:tc>
      </w:tr>
      <w:tr w:rsidR="002267C3" w14:paraId="56798E5C" w14:textId="77777777" w:rsidTr="00D3222A">
        <w:trPr>
          <w:trHeight w:val="179"/>
        </w:trPr>
        <w:tc>
          <w:tcPr>
            <w:tcW w:w="1236" w:type="dxa"/>
            <w:vMerge w:val="restart"/>
            <w:tcBorders>
              <w:top w:val="single" w:sz="4" w:space="0" w:color="auto"/>
              <w:left w:val="single" w:sz="4" w:space="0" w:color="auto"/>
              <w:bottom w:val="single" w:sz="4" w:space="0" w:color="auto"/>
              <w:right w:val="single" w:sz="4" w:space="0" w:color="auto"/>
            </w:tcBorders>
            <w:noWrap/>
            <w:vAlign w:val="center"/>
            <w:hideMark/>
          </w:tcPr>
          <w:p w14:paraId="3DFE6A4D" w14:textId="267A5600" w:rsidR="002267C3" w:rsidRDefault="00D3222A">
            <w:pPr>
              <w:jc w:val="left"/>
              <w:rPr>
                <w:bCs/>
                <w:color w:val="000000"/>
                <w:sz w:val="20"/>
                <w:szCs w:val="20"/>
                <w:lang w:eastAsia="en-CA"/>
              </w:rPr>
            </w:pPr>
            <w:r>
              <w:rPr>
                <w:bCs/>
                <w:color w:val="000000"/>
                <w:sz w:val="20"/>
                <w:szCs w:val="20"/>
                <w:lang w:eastAsia="en-CA"/>
              </w:rPr>
              <w:t>Primer tramo</w:t>
            </w:r>
            <w:r w:rsidR="002267C3">
              <w:rPr>
                <w:bCs/>
                <w:color w:val="000000"/>
                <w:sz w:val="20"/>
                <w:szCs w:val="20"/>
                <w:lang w:eastAsia="en-CA"/>
              </w:rPr>
              <w:t>*</w:t>
            </w: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6440D939" w14:textId="6862E7AF" w:rsidR="002267C3" w:rsidRDefault="00D3222A">
            <w:pPr>
              <w:jc w:val="center"/>
              <w:rPr>
                <w:bCs/>
                <w:color w:val="000000"/>
                <w:sz w:val="20"/>
                <w:szCs w:val="20"/>
                <w:lang w:eastAsia="en-CA"/>
              </w:rPr>
            </w:pPr>
            <w:r>
              <w:rPr>
                <w:bCs/>
                <w:color w:val="000000"/>
                <w:sz w:val="20"/>
                <w:szCs w:val="20"/>
                <w:lang w:eastAsia="en-CA"/>
              </w:rPr>
              <w:t>Aprobado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26DA43F7" w14:textId="34730A72" w:rsidR="002267C3" w:rsidRDefault="002267C3">
            <w:pPr>
              <w:jc w:val="right"/>
              <w:rPr>
                <w:color w:val="000000"/>
                <w:sz w:val="20"/>
                <w:szCs w:val="20"/>
                <w:lang w:eastAsia="en-CA"/>
              </w:rPr>
            </w:pPr>
            <w:r>
              <w:rPr>
                <w:color w:val="000000"/>
                <w:sz w:val="20"/>
                <w:szCs w:val="20"/>
                <w:lang w:eastAsia="en-CA"/>
              </w:rPr>
              <w:t>100</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1E6E0F8F" w14:textId="10A622AB" w:rsidR="002267C3" w:rsidRDefault="002267C3">
            <w:pPr>
              <w:jc w:val="right"/>
              <w:rPr>
                <w:color w:val="000000"/>
                <w:sz w:val="20"/>
                <w:szCs w:val="20"/>
                <w:lang w:eastAsia="en-CA"/>
              </w:rPr>
            </w:pPr>
            <w:r>
              <w:rPr>
                <w:color w:val="000000"/>
                <w:sz w:val="20"/>
                <w:szCs w:val="20"/>
                <w:lang w:eastAsia="en-CA"/>
              </w:rPr>
              <w:t>135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F579698" w14:textId="5A08714F" w:rsidR="002267C3" w:rsidRDefault="002267C3">
            <w:pPr>
              <w:jc w:val="right"/>
              <w:rPr>
                <w:color w:val="000000"/>
                <w:sz w:val="20"/>
                <w:szCs w:val="20"/>
                <w:lang w:eastAsia="en-CA"/>
              </w:rPr>
            </w:pPr>
            <w:r>
              <w:rPr>
                <w:color w:val="000000"/>
                <w:sz w:val="20"/>
                <w:szCs w:val="20"/>
              </w:rPr>
              <w:t>235</w:t>
            </w:r>
            <w:r w:rsidR="00D3222A">
              <w:rPr>
                <w:color w:val="000000"/>
                <w:sz w:val="20"/>
                <w:szCs w:val="20"/>
              </w:rPr>
              <w:t xml:space="preserve"> </w:t>
            </w:r>
            <w:r>
              <w:rPr>
                <w:color w:val="000000"/>
                <w:sz w:val="20"/>
                <w:szCs w:val="20"/>
              </w:rPr>
              <w:t>000</w:t>
            </w:r>
          </w:p>
        </w:tc>
        <w:tc>
          <w:tcPr>
            <w:tcW w:w="2203" w:type="dxa"/>
            <w:vMerge w:val="restart"/>
            <w:tcBorders>
              <w:top w:val="single" w:sz="4" w:space="0" w:color="auto"/>
              <w:left w:val="single" w:sz="4" w:space="0" w:color="auto"/>
              <w:bottom w:val="single" w:sz="4" w:space="0" w:color="auto"/>
              <w:right w:val="single" w:sz="4" w:space="0" w:color="auto"/>
            </w:tcBorders>
            <w:noWrap/>
            <w:vAlign w:val="center"/>
            <w:hideMark/>
          </w:tcPr>
          <w:p w14:paraId="5E394784" w14:textId="77777777" w:rsidR="002267C3" w:rsidRDefault="002267C3">
            <w:pPr>
              <w:jc w:val="center"/>
              <w:rPr>
                <w:color w:val="000000"/>
                <w:sz w:val="20"/>
                <w:szCs w:val="20"/>
                <w:lang w:eastAsia="en-CA"/>
              </w:rPr>
            </w:pPr>
            <w:r>
              <w:rPr>
                <w:color w:val="000000"/>
                <w:sz w:val="20"/>
                <w:szCs w:val="20"/>
              </w:rPr>
              <w:t>100</w:t>
            </w:r>
          </w:p>
        </w:tc>
      </w:tr>
      <w:tr w:rsidR="002267C3" w14:paraId="2E675C9C" w14:textId="77777777" w:rsidTr="00D3222A">
        <w:trPr>
          <w:trHeight w:val="215"/>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10573F7C" w14:textId="77777777" w:rsidR="002267C3" w:rsidRDefault="002267C3">
            <w:pPr>
              <w:jc w:val="left"/>
              <w:rPr>
                <w:bCs/>
                <w:color w:val="000000"/>
                <w:sz w:val="20"/>
                <w:szCs w:val="20"/>
                <w:lang w:eastAsia="en-CA"/>
              </w:rPr>
            </w:pP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7E2B2646" w14:textId="5413963F" w:rsidR="002267C3" w:rsidRDefault="00D3222A">
            <w:pPr>
              <w:jc w:val="center"/>
              <w:rPr>
                <w:bCs/>
                <w:color w:val="000000"/>
                <w:sz w:val="20"/>
                <w:szCs w:val="20"/>
                <w:lang w:eastAsia="en-CA"/>
              </w:rPr>
            </w:pPr>
            <w:r>
              <w:rPr>
                <w:bCs/>
                <w:color w:val="000000"/>
                <w:sz w:val="20"/>
                <w:szCs w:val="20"/>
                <w:lang w:eastAsia="en-CA"/>
              </w:rPr>
              <w:t>Desembolsado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58684E67" w14:textId="1168768A" w:rsidR="002267C3" w:rsidRDefault="002267C3">
            <w:pPr>
              <w:jc w:val="right"/>
              <w:rPr>
                <w:color w:val="000000"/>
                <w:sz w:val="20"/>
                <w:szCs w:val="20"/>
                <w:lang w:eastAsia="en-CA"/>
              </w:rPr>
            </w:pPr>
            <w:r>
              <w:rPr>
                <w:color w:val="000000"/>
                <w:sz w:val="20"/>
                <w:szCs w:val="20"/>
                <w:lang w:eastAsia="en-CA"/>
              </w:rPr>
              <w:t>95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494B2BD" w14:textId="43ACAD0F" w:rsidR="002267C3" w:rsidRDefault="002267C3">
            <w:pPr>
              <w:jc w:val="right"/>
              <w:rPr>
                <w:color w:val="000000"/>
                <w:sz w:val="20"/>
                <w:szCs w:val="20"/>
                <w:lang w:eastAsia="en-CA"/>
              </w:rPr>
            </w:pPr>
            <w:r>
              <w:rPr>
                <w:color w:val="000000"/>
                <w:sz w:val="20"/>
                <w:szCs w:val="20"/>
              </w:rPr>
              <w:t>134</w:t>
            </w:r>
            <w:r w:rsidR="00D3222A">
              <w:rPr>
                <w:color w:val="000000"/>
                <w:sz w:val="20"/>
                <w:szCs w:val="20"/>
              </w:rPr>
              <w:t xml:space="preserve"> </w:t>
            </w:r>
            <w:r>
              <w:rPr>
                <w:color w:val="000000"/>
                <w:sz w:val="20"/>
                <w:szCs w:val="20"/>
              </w:rPr>
              <w:t>542</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799D706" w14:textId="5A5AF0E1" w:rsidR="002267C3" w:rsidRDefault="002267C3">
            <w:pPr>
              <w:jc w:val="right"/>
              <w:rPr>
                <w:color w:val="000000"/>
                <w:sz w:val="20"/>
                <w:szCs w:val="20"/>
                <w:lang w:eastAsia="en-CA"/>
              </w:rPr>
            </w:pPr>
            <w:r>
              <w:rPr>
                <w:color w:val="000000"/>
                <w:sz w:val="20"/>
                <w:szCs w:val="20"/>
              </w:rPr>
              <w:t>229</w:t>
            </w:r>
            <w:r w:rsidR="00D3222A">
              <w:rPr>
                <w:color w:val="000000"/>
                <w:sz w:val="20"/>
                <w:szCs w:val="20"/>
              </w:rPr>
              <w:t xml:space="preserve"> </w:t>
            </w:r>
            <w:r>
              <w:rPr>
                <w:color w:val="000000"/>
                <w:sz w:val="20"/>
                <w:szCs w:val="20"/>
              </w:rPr>
              <w:t>542</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73DADD44" w14:textId="77777777" w:rsidR="002267C3" w:rsidRDefault="002267C3">
            <w:pPr>
              <w:jc w:val="left"/>
              <w:rPr>
                <w:color w:val="000000"/>
                <w:sz w:val="20"/>
                <w:szCs w:val="20"/>
                <w:lang w:eastAsia="en-CA"/>
              </w:rPr>
            </w:pPr>
          </w:p>
        </w:tc>
      </w:tr>
      <w:tr w:rsidR="002267C3" w14:paraId="0E1D8861" w14:textId="77777777" w:rsidTr="00D3222A">
        <w:trPr>
          <w:trHeight w:val="152"/>
        </w:trPr>
        <w:tc>
          <w:tcPr>
            <w:tcW w:w="1236" w:type="dxa"/>
            <w:vMerge w:val="restart"/>
            <w:tcBorders>
              <w:top w:val="single" w:sz="4" w:space="0" w:color="auto"/>
              <w:left w:val="single" w:sz="4" w:space="0" w:color="auto"/>
              <w:bottom w:val="single" w:sz="4" w:space="0" w:color="auto"/>
              <w:right w:val="single" w:sz="4" w:space="0" w:color="auto"/>
            </w:tcBorders>
            <w:noWrap/>
            <w:vAlign w:val="center"/>
            <w:hideMark/>
          </w:tcPr>
          <w:p w14:paraId="4E589D85" w14:textId="57FA215D" w:rsidR="002267C3" w:rsidRDefault="00D3222A">
            <w:pPr>
              <w:jc w:val="left"/>
              <w:rPr>
                <w:bCs/>
                <w:color w:val="000000"/>
                <w:sz w:val="20"/>
                <w:szCs w:val="20"/>
                <w:lang w:eastAsia="en-CA"/>
              </w:rPr>
            </w:pPr>
            <w:r>
              <w:rPr>
                <w:bCs/>
                <w:color w:val="000000"/>
                <w:sz w:val="20"/>
                <w:szCs w:val="20"/>
                <w:lang w:eastAsia="en-CA"/>
              </w:rPr>
              <w:t>Segundo tramo</w:t>
            </w:r>
            <w:r w:rsidR="002267C3">
              <w:rPr>
                <w:bCs/>
                <w:color w:val="000000"/>
                <w:sz w:val="20"/>
                <w:szCs w:val="20"/>
                <w:lang w:eastAsia="en-CA"/>
              </w:rPr>
              <w:t xml:space="preserve"> </w:t>
            </w: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389FD0C8" w14:textId="3DB43598" w:rsidR="002267C3" w:rsidRDefault="00D3222A">
            <w:pPr>
              <w:jc w:val="center"/>
              <w:rPr>
                <w:bCs/>
                <w:color w:val="000000"/>
                <w:sz w:val="20"/>
                <w:szCs w:val="20"/>
                <w:lang w:eastAsia="en-CA"/>
              </w:rPr>
            </w:pPr>
            <w:r>
              <w:rPr>
                <w:bCs/>
                <w:color w:val="000000"/>
                <w:sz w:val="20"/>
                <w:szCs w:val="20"/>
                <w:lang w:eastAsia="en-CA"/>
              </w:rPr>
              <w:t>Aprobado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66195DD9" w14:textId="7C23A547" w:rsidR="002267C3" w:rsidRDefault="002267C3">
            <w:pPr>
              <w:jc w:val="right"/>
              <w:rPr>
                <w:color w:val="000000"/>
                <w:sz w:val="20"/>
                <w:szCs w:val="20"/>
                <w:lang w:eastAsia="en-CA"/>
              </w:rPr>
            </w:pPr>
            <w:r>
              <w:rPr>
                <w:color w:val="000000"/>
                <w:sz w:val="20"/>
                <w:szCs w:val="20"/>
                <w:lang w:eastAsia="en-CA"/>
              </w:rPr>
              <w:t>70</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76323BD3" w14:textId="77777777" w:rsidR="002267C3" w:rsidRDefault="002267C3">
            <w:pPr>
              <w:jc w:val="right"/>
              <w:rPr>
                <w:color w:val="000000"/>
                <w:sz w:val="20"/>
                <w:szCs w:val="20"/>
                <w:lang w:eastAsia="en-CA"/>
              </w:rPr>
            </w:pPr>
            <w:r>
              <w:rPr>
                <w:color w:val="000000"/>
                <w:sz w:val="20"/>
                <w:szCs w:val="20"/>
                <w:lang w:eastAsia="en-CA"/>
              </w:rPr>
              <w:t>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002E005F" w14:textId="09D3B4D0" w:rsidR="002267C3" w:rsidRDefault="002267C3">
            <w:pPr>
              <w:jc w:val="right"/>
              <w:rPr>
                <w:color w:val="000000"/>
                <w:sz w:val="20"/>
                <w:szCs w:val="20"/>
                <w:lang w:eastAsia="en-CA"/>
              </w:rPr>
            </w:pPr>
            <w:r>
              <w:rPr>
                <w:color w:val="000000"/>
                <w:sz w:val="20"/>
                <w:szCs w:val="20"/>
                <w:lang w:eastAsia="en-CA"/>
              </w:rPr>
              <w:t>70</w:t>
            </w:r>
            <w:r w:rsidR="00D3222A">
              <w:rPr>
                <w:color w:val="000000"/>
                <w:sz w:val="20"/>
                <w:szCs w:val="20"/>
                <w:lang w:eastAsia="en-CA"/>
              </w:rPr>
              <w:t xml:space="preserve"> </w:t>
            </w:r>
            <w:r>
              <w:rPr>
                <w:color w:val="000000"/>
                <w:sz w:val="20"/>
                <w:szCs w:val="20"/>
                <w:lang w:eastAsia="en-CA"/>
              </w:rPr>
              <w:t>000</w:t>
            </w:r>
          </w:p>
        </w:tc>
        <w:tc>
          <w:tcPr>
            <w:tcW w:w="2203" w:type="dxa"/>
            <w:vMerge w:val="restart"/>
            <w:tcBorders>
              <w:top w:val="single" w:sz="4" w:space="0" w:color="auto"/>
              <w:left w:val="single" w:sz="4" w:space="0" w:color="auto"/>
              <w:bottom w:val="single" w:sz="4" w:space="0" w:color="auto"/>
              <w:right w:val="single" w:sz="4" w:space="0" w:color="auto"/>
            </w:tcBorders>
            <w:noWrap/>
            <w:vAlign w:val="center"/>
            <w:hideMark/>
          </w:tcPr>
          <w:p w14:paraId="7FD0F395" w14:textId="77777777" w:rsidR="002267C3" w:rsidRDefault="002267C3">
            <w:pPr>
              <w:jc w:val="center"/>
              <w:rPr>
                <w:color w:val="000000"/>
                <w:sz w:val="20"/>
                <w:szCs w:val="20"/>
                <w:lang w:eastAsia="en-CA"/>
              </w:rPr>
            </w:pPr>
            <w:r>
              <w:rPr>
                <w:color w:val="000000"/>
                <w:sz w:val="20"/>
                <w:szCs w:val="20"/>
              </w:rPr>
              <w:t>100</w:t>
            </w:r>
          </w:p>
        </w:tc>
      </w:tr>
      <w:tr w:rsidR="002267C3" w14:paraId="0DDF5E7E" w14:textId="77777777" w:rsidTr="00D3222A">
        <w:trPr>
          <w:trHeight w:val="179"/>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1E05ACA9" w14:textId="77777777" w:rsidR="002267C3" w:rsidRDefault="002267C3">
            <w:pPr>
              <w:jc w:val="left"/>
              <w:rPr>
                <w:bCs/>
                <w:color w:val="000000"/>
                <w:sz w:val="20"/>
                <w:szCs w:val="20"/>
                <w:lang w:eastAsia="en-CA"/>
              </w:rPr>
            </w:pP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5ABD8471" w14:textId="712C2CE8" w:rsidR="002267C3" w:rsidRDefault="00D3222A">
            <w:pPr>
              <w:jc w:val="center"/>
              <w:rPr>
                <w:bCs/>
                <w:color w:val="000000"/>
                <w:sz w:val="20"/>
                <w:szCs w:val="20"/>
                <w:lang w:eastAsia="en-CA"/>
              </w:rPr>
            </w:pPr>
            <w:r>
              <w:rPr>
                <w:bCs/>
                <w:color w:val="000000"/>
                <w:sz w:val="20"/>
                <w:szCs w:val="20"/>
                <w:lang w:eastAsia="en-CA"/>
              </w:rPr>
              <w:t>Desembolsado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338ED3F8" w14:textId="597264D4" w:rsidR="002267C3" w:rsidRDefault="002267C3">
            <w:pPr>
              <w:jc w:val="right"/>
              <w:rPr>
                <w:color w:val="000000"/>
                <w:sz w:val="20"/>
                <w:szCs w:val="20"/>
                <w:lang w:eastAsia="en-CA"/>
              </w:rPr>
            </w:pPr>
            <w:r>
              <w:rPr>
                <w:color w:val="000000"/>
                <w:sz w:val="20"/>
                <w:szCs w:val="20"/>
                <w:lang w:eastAsia="en-CA"/>
              </w:rPr>
              <w:t>70</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0966A0AC" w14:textId="77777777" w:rsidR="002267C3" w:rsidRDefault="002267C3">
            <w:pPr>
              <w:jc w:val="right"/>
              <w:rPr>
                <w:color w:val="000000"/>
                <w:sz w:val="20"/>
                <w:szCs w:val="20"/>
                <w:lang w:eastAsia="en-CA"/>
              </w:rPr>
            </w:pPr>
            <w:r>
              <w:rPr>
                <w:color w:val="000000"/>
                <w:sz w:val="20"/>
                <w:szCs w:val="20"/>
                <w:lang w:eastAsia="en-CA"/>
              </w:rPr>
              <w:t>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12E9637" w14:textId="4A34FF53" w:rsidR="002267C3" w:rsidRDefault="002267C3">
            <w:pPr>
              <w:jc w:val="right"/>
              <w:rPr>
                <w:color w:val="000000"/>
                <w:sz w:val="20"/>
                <w:szCs w:val="20"/>
                <w:lang w:eastAsia="en-CA"/>
              </w:rPr>
            </w:pPr>
            <w:r>
              <w:rPr>
                <w:color w:val="000000"/>
                <w:sz w:val="20"/>
                <w:szCs w:val="20"/>
                <w:lang w:eastAsia="en-CA"/>
              </w:rPr>
              <w:t>70</w:t>
            </w:r>
            <w:r w:rsidR="00D3222A">
              <w:rPr>
                <w:color w:val="000000"/>
                <w:sz w:val="20"/>
                <w:szCs w:val="20"/>
                <w:lang w:eastAsia="en-CA"/>
              </w:rPr>
              <w:t xml:space="preserve"> </w:t>
            </w:r>
            <w:r>
              <w:rPr>
                <w:color w:val="000000"/>
                <w:sz w:val="20"/>
                <w:szCs w:val="20"/>
                <w:lang w:eastAsia="en-CA"/>
              </w:rPr>
              <w:t>000</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33458A82" w14:textId="77777777" w:rsidR="002267C3" w:rsidRDefault="002267C3">
            <w:pPr>
              <w:jc w:val="left"/>
              <w:rPr>
                <w:color w:val="000000"/>
                <w:sz w:val="20"/>
                <w:szCs w:val="20"/>
                <w:lang w:eastAsia="en-CA"/>
              </w:rPr>
            </w:pPr>
          </w:p>
        </w:tc>
      </w:tr>
      <w:tr w:rsidR="002267C3" w14:paraId="086DA207" w14:textId="77777777" w:rsidTr="00D3222A">
        <w:trPr>
          <w:trHeight w:val="125"/>
        </w:trPr>
        <w:tc>
          <w:tcPr>
            <w:tcW w:w="1236" w:type="dxa"/>
            <w:vMerge w:val="restart"/>
            <w:tcBorders>
              <w:top w:val="single" w:sz="4" w:space="0" w:color="auto"/>
              <w:left w:val="single" w:sz="4" w:space="0" w:color="auto"/>
              <w:bottom w:val="single" w:sz="4" w:space="0" w:color="auto"/>
              <w:right w:val="single" w:sz="4" w:space="0" w:color="auto"/>
            </w:tcBorders>
            <w:noWrap/>
            <w:vAlign w:val="center"/>
            <w:hideMark/>
          </w:tcPr>
          <w:p w14:paraId="4D38C344" w14:textId="5752FB85" w:rsidR="002267C3" w:rsidRDefault="00D3222A">
            <w:pPr>
              <w:jc w:val="left"/>
              <w:rPr>
                <w:bCs/>
                <w:color w:val="000000"/>
                <w:sz w:val="20"/>
                <w:szCs w:val="20"/>
                <w:lang w:eastAsia="en-CA"/>
              </w:rPr>
            </w:pPr>
            <w:r>
              <w:rPr>
                <w:bCs/>
                <w:color w:val="000000"/>
                <w:sz w:val="20"/>
                <w:szCs w:val="20"/>
                <w:lang w:eastAsia="en-CA"/>
              </w:rPr>
              <w:t>Tercer tramo</w:t>
            </w:r>
            <w:r w:rsidR="002267C3">
              <w:rPr>
                <w:bCs/>
                <w:color w:val="000000"/>
                <w:sz w:val="20"/>
                <w:szCs w:val="20"/>
                <w:lang w:eastAsia="en-CA"/>
              </w:rPr>
              <w:t xml:space="preserve"> </w:t>
            </w: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15A7EA16" w14:textId="2561465B" w:rsidR="002267C3" w:rsidRDefault="00D3222A">
            <w:pPr>
              <w:jc w:val="center"/>
              <w:rPr>
                <w:bCs/>
                <w:color w:val="000000"/>
                <w:sz w:val="20"/>
                <w:szCs w:val="20"/>
                <w:lang w:eastAsia="en-CA"/>
              </w:rPr>
            </w:pPr>
            <w:r>
              <w:rPr>
                <w:bCs/>
                <w:color w:val="000000"/>
                <w:sz w:val="20"/>
                <w:szCs w:val="20"/>
                <w:lang w:eastAsia="en-CA"/>
              </w:rPr>
              <w:t>Aprobado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65CC146C" w14:textId="64928C32" w:rsidR="002267C3" w:rsidRDefault="002267C3">
            <w:pPr>
              <w:jc w:val="right"/>
              <w:rPr>
                <w:color w:val="000000"/>
                <w:sz w:val="20"/>
                <w:szCs w:val="20"/>
                <w:lang w:eastAsia="en-CA"/>
              </w:rPr>
            </w:pPr>
            <w:r>
              <w:rPr>
                <w:color w:val="000000"/>
                <w:sz w:val="20"/>
                <w:szCs w:val="20"/>
                <w:lang w:eastAsia="en-CA"/>
              </w:rPr>
              <w:t>45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6138698B" w14:textId="5F37CB50" w:rsidR="002267C3" w:rsidRDefault="002267C3">
            <w:pPr>
              <w:jc w:val="right"/>
              <w:rPr>
                <w:color w:val="000000"/>
                <w:sz w:val="20"/>
                <w:szCs w:val="20"/>
                <w:lang w:eastAsia="en-CA"/>
              </w:rPr>
            </w:pPr>
            <w:r>
              <w:rPr>
                <w:color w:val="000000"/>
                <w:sz w:val="20"/>
                <w:szCs w:val="20"/>
              </w:rPr>
              <w:t>100</w:t>
            </w:r>
            <w:r w:rsidR="00D3222A">
              <w:rPr>
                <w:color w:val="000000"/>
                <w:sz w:val="20"/>
                <w:szCs w:val="20"/>
              </w:rPr>
              <w:t xml:space="preserve"> </w:t>
            </w:r>
            <w:r>
              <w:rPr>
                <w:color w:val="000000"/>
                <w:sz w:val="20"/>
                <w:szCs w:val="20"/>
              </w:rPr>
              <w:t>000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C35F26E" w14:textId="59B896B4" w:rsidR="002267C3" w:rsidRDefault="002267C3">
            <w:pPr>
              <w:jc w:val="right"/>
              <w:rPr>
                <w:color w:val="000000"/>
                <w:sz w:val="20"/>
                <w:szCs w:val="20"/>
                <w:lang w:eastAsia="en-CA"/>
              </w:rPr>
            </w:pPr>
            <w:r>
              <w:rPr>
                <w:color w:val="000000"/>
                <w:sz w:val="20"/>
                <w:szCs w:val="20"/>
              </w:rPr>
              <w:t>145</w:t>
            </w:r>
            <w:r w:rsidR="00D3222A">
              <w:rPr>
                <w:color w:val="000000"/>
                <w:sz w:val="20"/>
                <w:szCs w:val="20"/>
              </w:rPr>
              <w:t xml:space="preserve"> </w:t>
            </w:r>
            <w:r>
              <w:rPr>
                <w:color w:val="000000"/>
                <w:sz w:val="20"/>
                <w:szCs w:val="20"/>
              </w:rPr>
              <w:t>000</w:t>
            </w:r>
          </w:p>
        </w:tc>
        <w:tc>
          <w:tcPr>
            <w:tcW w:w="2203" w:type="dxa"/>
            <w:vMerge w:val="restart"/>
            <w:tcBorders>
              <w:top w:val="single" w:sz="4" w:space="0" w:color="auto"/>
              <w:left w:val="single" w:sz="4" w:space="0" w:color="auto"/>
              <w:bottom w:val="single" w:sz="4" w:space="0" w:color="auto"/>
              <w:right w:val="single" w:sz="4" w:space="0" w:color="auto"/>
            </w:tcBorders>
            <w:noWrap/>
            <w:vAlign w:val="center"/>
            <w:hideMark/>
          </w:tcPr>
          <w:p w14:paraId="4CA2463E" w14:textId="77777777" w:rsidR="002267C3" w:rsidRDefault="002267C3">
            <w:pPr>
              <w:jc w:val="center"/>
              <w:rPr>
                <w:color w:val="000000"/>
                <w:sz w:val="20"/>
                <w:szCs w:val="20"/>
                <w:lang w:eastAsia="en-CA"/>
              </w:rPr>
            </w:pPr>
            <w:r>
              <w:rPr>
                <w:color w:val="000000"/>
                <w:sz w:val="20"/>
                <w:szCs w:val="20"/>
              </w:rPr>
              <w:t>100</w:t>
            </w:r>
          </w:p>
        </w:tc>
      </w:tr>
      <w:tr w:rsidR="002267C3" w14:paraId="43A5BDB4" w14:textId="77777777" w:rsidTr="00D3222A">
        <w:trPr>
          <w:trHeight w:val="58"/>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70ED906D" w14:textId="77777777" w:rsidR="002267C3" w:rsidRDefault="002267C3">
            <w:pPr>
              <w:jc w:val="left"/>
              <w:rPr>
                <w:bCs/>
                <w:color w:val="000000"/>
                <w:sz w:val="20"/>
                <w:szCs w:val="20"/>
                <w:lang w:eastAsia="en-CA"/>
              </w:rPr>
            </w:pP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64CA940A" w14:textId="6C8C3E2D" w:rsidR="002267C3" w:rsidRDefault="00D3222A">
            <w:pPr>
              <w:jc w:val="center"/>
              <w:rPr>
                <w:bCs/>
                <w:color w:val="000000"/>
                <w:sz w:val="20"/>
                <w:szCs w:val="20"/>
                <w:lang w:eastAsia="en-CA"/>
              </w:rPr>
            </w:pPr>
            <w:r>
              <w:rPr>
                <w:bCs/>
                <w:color w:val="000000"/>
                <w:sz w:val="20"/>
                <w:szCs w:val="20"/>
                <w:lang w:eastAsia="en-CA"/>
              </w:rPr>
              <w:t>Desembolsado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A9E39F2" w14:textId="13AA9381" w:rsidR="002267C3" w:rsidRDefault="002267C3">
            <w:pPr>
              <w:jc w:val="right"/>
              <w:rPr>
                <w:color w:val="000000"/>
                <w:sz w:val="20"/>
                <w:szCs w:val="20"/>
                <w:lang w:eastAsia="en-CA"/>
              </w:rPr>
            </w:pPr>
            <w:r>
              <w:rPr>
                <w:color w:val="000000"/>
                <w:sz w:val="20"/>
                <w:szCs w:val="20"/>
                <w:lang w:eastAsia="en-CA"/>
              </w:rPr>
              <w:t>45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321CB7C" w14:textId="0B7E5267" w:rsidR="002267C3" w:rsidRDefault="002267C3">
            <w:pPr>
              <w:jc w:val="right"/>
              <w:rPr>
                <w:color w:val="000000"/>
                <w:sz w:val="20"/>
                <w:szCs w:val="20"/>
                <w:lang w:eastAsia="en-CA"/>
              </w:rPr>
            </w:pPr>
            <w:r>
              <w:rPr>
                <w:color w:val="000000"/>
                <w:sz w:val="20"/>
                <w:szCs w:val="20"/>
              </w:rPr>
              <w:t>100</w:t>
            </w:r>
            <w:r w:rsidR="00D3222A">
              <w:rPr>
                <w:color w:val="000000"/>
                <w:sz w:val="20"/>
                <w:szCs w:val="20"/>
              </w:rPr>
              <w:t xml:space="preserve"> </w:t>
            </w:r>
            <w:r>
              <w:rPr>
                <w:color w:val="000000"/>
                <w:sz w:val="20"/>
                <w:szCs w:val="20"/>
              </w:rPr>
              <w:t>000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32883455" w14:textId="046897A9" w:rsidR="002267C3" w:rsidRDefault="002267C3">
            <w:pPr>
              <w:jc w:val="right"/>
              <w:rPr>
                <w:color w:val="000000"/>
                <w:sz w:val="20"/>
                <w:szCs w:val="20"/>
                <w:lang w:eastAsia="en-CA"/>
              </w:rPr>
            </w:pPr>
            <w:r>
              <w:rPr>
                <w:color w:val="000000"/>
                <w:sz w:val="20"/>
                <w:szCs w:val="20"/>
              </w:rPr>
              <w:t>145</w:t>
            </w:r>
            <w:r w:rsidR="00D3222A">
              <w:rPr>
                <w:color w:val="000000"/>
                <w:sz w:val="20"/>
                <w:szCs w:val="20"/>
              </w:rPr>
              <w:t xml:space="preserve"> </w:t>
            </w:r>
            <w:r>
              <w:rPr>
                <w:color w:val="000000"/>
                <w:sz w:val="20"/>
                <w:szCs w:val="20"/>
              </w:rPr>
              <w:t>000</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2E4C6404" w14:textId="77777777" w:rsidR="002267C3" w:rsidRDefault="002267C3">
            <w:pPr>
              <w:jc w:val="left"/>
              <w:rPr>
                <w:color w:val="000000"/>
                <w:sz w:val="20"/>
                <w:szCs w:val="20"/>
                <w:lang w:eastAsia="en-CA"/>
              </w:rPr>
            </w:pPr>
          </w:p>
        </w:tc>
      </w:tr>
      <w:tr w:rsidR="002267C3" w14:paraId="2FB33567" w14:textId="77777777" w:rsidTr="00D3222A">
        <w:trPr>
          <w:trHeight w:val="58"/>
        </w:trPr>
        <w:tc>
          <w:tcPr>
            <w:tcW w:w="1236" w:type="dxa"/>
            <w:vMerge w:val="restart"/>
            <w:tcBorders>
              <w:top w:val="single" w:sz="4" w:space="0" w:color="auto"/>
              <w:left w:val="single" w:sz="4" w:space="0" w:color="auto"/>
              <w:bottom w:val="single" w:sz="4" w:space="0" w:color="auto"/>
              <w:right w:val="single" w:sz="4" w:space="0" w:color="auto"/>
            </w:tcBorders>
            <w:noWrap/>
            <w:vAlign w:val="center"/>
            <w:hideMark/>
          </w:tcPr>
          <w:p w14:paraId="486B6A79" w14:textId="1B0EA96C" w:rsidR="002267C3" w:rsidRDefault="00D3222A">
            <w:pPr>
              <w:jc w:val="left"/>
              <w:rPr>
                <w:bCs/>
                <w:color w:val="000000"/>
                <w:sz w:val="20"/>
                <w:szCs w:val="20"/>
                <w:lang w:eastAsia="en-CA"/>
              </w:rPr>
            </w:pPr>
            <w:r>
              <w:rPr>
                <w:bCs/>
                <w:color w:val="000000"/>
                <w:sz w:val="20"/>
                <w:szCs w:val="20"/>
                <w:lang w:eastAsia="en-CA"/>
              </w:rPr>
              <w:t>Cuarto tramo</w:t>
            </w:r>
            <w:r w:rsidR="002267C3">
              <w:rPr>
                <w:bCs/>
                <w:color w:val="000000"/>
                <w:sz w:val="20"/>
                <w:szCs w:val="20"/>
                <w:lang w:eastAsia="en-CA"/>
              </w:rPr>
              <w:t xml:space="preserve"> </w:t>
            </w: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5BE073C1" w14:textId="1C2CA1A2" w:rsidR="002267C3" w:rsidRDefault="00D3222A">
            <w:pPr>
              <w:jc w:val="center"/>
              <w:rPr>
                <w:bCs/>
                <w:color w:val="000000"/>
                <w:sz w:val="20"/>
                <w:szCs w:val="20"/>
                <w:lang w:eastAsia="en-CA"/>
              </w:rPr>
            </w:pPr>
            <w:r>
              <w:rPr>
                <w:bCs/>
                <w:color w:val="000000"/>
                <w:sz w:val="20"/>
                <w:szCs w:val="20"/>
                <w:lang w:eastAsia="en-CA"/>
              </w:rPr>
              <w:t>Aprobado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CC59E1C" w14:textId="42CBB501" w:rsidR="002267C3" w:rsidRDefault="002267C3">
            <w:pPr>
              <w:jc w:val="right"/>
              <w:rPr>
                <w:color w:val="000000"/>
                <w:sz w:val="20"/>
                <w:szCs w:val="20"/>
                <w:lang w:eastAsia="en-CA"/>
              </w:rPr>
            </w:pPr>
            <w:r>
              <w:rPr>
                <w:color w:val="000000"/>
                <w:sz w:val="20"/>
                <w:szCs w:val="20"/>
                <w:lang w:eastAsia="en-CA"/>
              </w:rPr>
              <w:t>45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544F80B2" w14:textId="77777777" w:rsidR="002267C3" w:rsidRDefault="002267C3">
            <w:pPr>
              <w:jc w:val="right"/>
              <w:rPr>
                <w:color w:val="000000"/>
                <w:sz w:val="20"/>
                <w:szCs w:val="20"/>
                <w:lang w:eastAsia="en-CA"/>
              </w:rPr>
            </w:pPr>
            <w:r>
              <w:rPr>
                <w:color w:val="000000"/>
                <w:sz w:val="20"/>
                <w:szCs w:val="20"/>
                <w:lang w:eastAsia="en-CA"/>
              </w:rPr>
              <w:t>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0909156B" w14:textId="75142751" w:rsidR="002267C3" w:rsidRDefault="002267C3">
            <w:pPr>
              <w:jc w:val="right"/>
              <w:rPr>
                <w:color w:val="000000"/>
                <w:sz w:val="20"/>
                <w:szCs w:val="20"/>
                <w:lang w:eastAsia="en-CA"/>
              </w:rPr>
            </w:pPr>
            <w:r>
              <w:rPr>
                <w:color w:val="000000"/>
                <w:sz w:val="20"/>
                <w:szCs w:val="20"/>
              </w:rPr>
              <w:t>45</w:t>
            </w:r>
            <w:r w:rsidR="00D3222A">
              <w:rPr>
                <w:color w:val="000000"/>
                <w:sz w:val="20"/>
                <w:szCs w:val="20"/>
              </w:rPr>
              <w:t xml:space="preserve"> </w:t>
            </w:r>
            <w:r>
              <w:rPr>
                <w:color w:val="000000"/>
                <w:sz w:val="20"/>
                <w:szCs w:val="20"/>
              </w:rPr>
              <w:t>000</w:t>
            </w:r>
          </w:p>
        </w:tc>
        <w:tc>
          <w:tcPr>
            <w:tcW w:w="2203" w:type="dxa"/>
            <w:vMerge w:val="restart"/>
            <w:tcBorders>
              <w:top w:val="single" w:sz="4" w:space="0" w:color="auto"/>
              <w:left w:val="single" w:sz="4" w:space="0" w:color="auto"/>
              <w:bottom w:val="single" w:sz="4" w:space="0" w:color="auto"/>
              <w:right w:val="single" w:sz="4" w:space="0" w:color="auto"/>
            </w:tcBorders>
            <w:noWrap/>
            <w:vAlign w:val="center"/>
            <w:hideMark/>
          </w:tcPr>
          <w:p w14:paraId="3C875ACD" w14:textId="77777777" w:rsidR="002267C3" w:rsidRDefault="002267C3">
            <w:pPr>
              <w:jc w:val="center"/>
              <w:rPr>
                <w:color w:val="000000"/>
                <w:sz w:val="20"/>
                <w:szCs w:val="20"/>
                <w:lang w:eastAsia="en-CA"/>
              </w:rPr>
            </w:pPr>
            <w:r>
              <w:rPr>
                <w:color w:val="000000"/>
                <w:sz w:val="20"/>
                <w:szCs w:val="20"/>
              </w:rPr>
              <w:t>100</w:t>
            </w:r>
          </w:p>
        </w:tc>
      </w:tr>
      <w:tr w:rsidR="002267C3" w14:paraId="37D65C79" w14:textId="77777777" w:rsidTr="00D3222A">
        <w:trPr>
          <w:trHeight w:val="125"/>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09147C79" w14:textId="77777777" w:rsidR="002267C3" w:rsidRDefault="002267C3">
            <w:pPr>
              <w:jc w:val="left"/>
              <w:rPr>
                <w:bCs/>
                <w:color w:val="000000"/>
                <w:sz w:val="20"/>
                <w:szCs w:val="20"/>
                <w:lang w:eastAsia="en-CA"/>
              </w:rPr>
            </w:pPr>
          </w:p>
        </w:tc>
        <w:tc>
          <w:tcPr>
            <w:tcW w:w="1689" w:type="dxa"/>
            <w:tcBorders>
              <w:top w:val="single" w:sz="4" w:space="0" w:color="auto"/>
              <w:left w:val="single" w:sz="4" w:space="0" w:color="auto"/>
              <w:bottom w:val="single" w:sz="4" w:space="0" w:color="auto"/>
              <w:right w:val="single" w:sz="4" w:space="0" w:color="auto"/>
            </w:tcBorders>
            <w:noWrap/>
            <w:vAlign w:val="center"/>
            <w:hideMark/>
          </w:tcPr>
          <w:p w14:paraId="71F7EF71" w14:textId="12898F6D" w:rsidR="002267C3" w:rsidRDefault="00D3222A">
            <w:pPr>
              <w:jc w:val="center"/>
              <w:rPr>
                <w:bCs/>
                <w:color w:val="000000"/>
                <w:sz w:val="20"/>
                <w:szCs w:val="20"/>
                <w:lang w:eastAsia="en-CA"/>
              </w:rPr>
            </w:pPr>
            <w:r>
              <w:rPr>
                <w:bCs/>
                <w:color w:val="000000"/>
                <w:sz w:val="20"/>
                <w:szCs w:val="20"/>
                <w:lang w:eastAsia="en-CA"/>
              </w:rPr>
              <w:t>Desembolsado</w:t>
            </w:r>
          </w:p>
        </w:tc>
        <w:tc>
          <w:tcPr>
            <w:tcW w:w="123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center"/>
            <w:hideMark/>
          </w:tcPr>
          <w:p w14:paraId="4FA9B8D0" w14:textId="6F985569" w:rsidR="002267C3" w:rsidRDefault="002267C3">
            <w:pPr>
              <w:jc w:val="right"/>
              <w:rPr>
                <w:color w:val="000000"/>
                <w:sz w:val="20"/>
                <w:szCs w:val="20"/>
                <w:lang w:eastAsia="en-CA"/>
              </w:rPr>
            </w:pPr>
            <w:r>
              <w:rPr>
                <w:color w:val="000000"/>
                <w:sz w:val="20"/>
                <w:szCs w:val="20"/>
                <w:lang w:eastAsia="en-CA"/>
              </w:rPr>
              <w:t>45</w:t>
            </w:r>
            <w:r w:rsidR="00D3222A">
              <w:rPr>
                <w:color w:val="000000"/>
                <w:sz w:val="20"/>
                <w:szCs w:val="20"/>
                <w:lang w:eastAsia="en-CA"/>
              </w:rPr>
              <w:t xml:space="preserve"> </w:t>
            </w:r>
            <w:r>
              <w:rPr>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D23D9A8" w14:textId="77777777" w:rsidR="002267C3" w:rsidRDefault="002267C3">
            <w:pPr>
              <w:jc w:val="right"/>
              <w:rPr>
                <w:color w:val="000000"/>
                <w:sz w:val="20"/>
                <w:szCs w:val="20"/>
                <w:lang w:eastAsia="en-CA"/>
              </w:rPr>
            </w:pPr>
            <w:r>
              <w:rPr>
                <w:color w:val="000000"/>
                <w:sz w:val="20"/>
                <w:szCs w:val="20"/>
                <w:lang w:eastAsia="en-CA"/>
              </w:rPr>
              <w:t>0</w:t>
            </w:r>
          </w:p>
        </w:tc>
        <w:tc>
          <w:tcPr>
            <w:tcW w:w="150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2361D08F" w14:textId="138F59D4" w:rsidR="002267C3" w:rsidRDefault="002267C3">
            <w:pPr>
              <w:jc w:val="right"/>
              <w:rPr>
                <w:color w:val="000000"/>
                <w:sz w:val="20"/>
                <w:szCs w:val="20"/>
                <w:lang w:eastAsia="en-CA"/>
              </w:rPr>
            </w:pPr>
            <w:r>
              <w:rPr>
                <w:color w:val="000000"/>
                <w:sz w:val="20"/>
                <w:szCs w:val="20"/>
              </w:rPr>
              <w:t>45</w:t>
            </w:r>
            <w:r w:rsidR="00D3222A">
              <w:rPr>
                <w:color w:val="000000"/>
                <w:sz w:val="20"/>
                <w:szCs w:val="20"/>
              </w:rPr>
              <w:t xml:space="preserve"> </w:t>
            </w:r>
            <w:r>
              <w:rPr>
                <w:color w:val="000000"/>
                <w:sz w:val="20"/>
                <w:szCs w:val="20"/>
              </w:rPr>
              <w:t>000</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7A8ABF35" w14:textId="77777777" w:rsidR="002267C3" w:rsidRDefault="002267C3">
            <w:pPr>
              <w:jc w:val="left"/>
              <w:rPr>
                <w:color w:val="000000"/>
                <w:sz w:val="20"/>
                <w:szCs w:val="20"/>
                <w:lang w:eastAsia="en-CA"/>
              </w:rPr>
            </w:pPr>
          </w:p>
        </w:tc>
      </w:tr>
      <w:tr w:rsidR="002267C3" w14:paraId="5FCEDCF4" w14:textId="77777777" w:rsidTr="00D3222A">
        <w:trPr>
          <w:trHeight w:val="58"/>
        </w:trPr>
        <w:tc>
          <w:tcPr>
            <w:tcW w:w="1236" w:type="dxa"/>
            <w:vMerge w:val="restart"/>
            <w:tcBorders>
              <w:top w:val="single" w:sz="4" w:space="0" w:color="auto"/>
              <w:left w:val="single" w:sz="4" w:space="0" w:color="auto"/>
              <w:bottom w:val="single" w:sz="4" w:space="0" w:color="auto"/>
              <w:right w:val="single" w:sz="4" w:space="0" w:color="auto"/>
            </w:tcBorders>
            <w:vAlign w:val="center"/>
            <w:hideMark/>
          </w:tcPr>
          <w:p w14:paraId="35A6707D" w14:textId="77777777" w:rsidR="002267C3" w:rsidRDefault="002267C3">
            <w:pPr>
              <w:jc w:val="left"/>
              <w:rPr>
                <w:b/>
                <w:bCs/>
                <w:color w:val="000000"/>
                <w:sz w:val="20"/>
                <w:szCs w:val="20"/>
                <w:lang w:eastAsia="en-CA"/>
              </w:rPr>
            </w:pPr>
            <w:r>
              <w:rPr>
                <w:b/>
                <w:bCs/>
                <w:color w:val="000000"/>
                <w:sz w:val="20"/>
                <w:szCs w:val="20"/>
                <w:lang w:eastAsia="en-CA"/>
              </w:rPr>
              <w:t>Total</w:t>
            </w:r>
          </w:p>
        </w:tc>
        <w:tc>
          <w:tcPr>
            <w:tcW w:w="1689" w:type="dxa"/>
            <w:tcBorders>
              <w:top w:val="single" w:sz="4" w:space="0" w:color="auto"/>
              <w:left w:val="single" w:sz="4" w:space="0" w:color="auto"/>
              <w:bottom w:val="single" w:sz="4" w:space="0" w:color="auto"/>
              <w:right w:val="single" w:sz="4" w:space="0" w:color="auto"/>
            </w:tcBorders>
            <w:vAlign w:val="center"/>
            <w:hideMark/>
          </w:tcPr>
          <w:p w14:paraId="4D363FC7" w14:textId="6044DB85" w:rsidR="002267C3" w:rsidRPr="00D3222A" w:rsidRDefault="00D3222A">
            <w:pPr>
              <w:jc w:val="center"/>
              <w:rPr>
                <w:b/>
                <w:color w:val="000000"/>
                <w:sz w:val="20"/>
                <w:szCs w:val="20"/>
                <w:lang w:eastAsia="en-CA"/>
              </w:rPr>
            </w:pPr>
            <w:r w:rsidRPr="00D3222A">
              <w:rPr>
                <w:b/>
                <w:color w:val="000000"/>
                <w:sz w:val="20"/>
                <w:szCs w:val="20"/>
                <w:lang w:eastAsia="en-CA"/>
              </w:rPr>
              <w:t>Aprobado</w:t>
            </w:r>
          </w:p>
        </w:tc>
        <w:tc>
          <w:tcPr>
            <w:tcW w:w="1235"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539A35D" w14:textId="36C3089E" w:rsidR="002267C3" w:rsidRDefault="002267C3">
            <w:pPr>
              <w:jc w:val="right"/>
              <w:rPr>
                <w:b/>
                <w:color w:val="000000"/>
                <w:sz w:val="20"/>
                <w:szCs w:val="20"/>
                <w:lang w:eastAsia="en-CA"/>
              </w:rPr>
            </w:pPr>
            <w:r>
              <w:rPr>
                <w:b/>
                <w:color w:val="000000"/>
                <w:sz w:val="20"/>
                <w:szCs w:val="20"/>
                <w:lang w:eastAsia="en-CA"/>
              </w:rPr>
              <w:t>260</w:t>
            </w:r>
            <w:r w:rsidR="00D3222A">
              <w:rPr>
                <w:b/>
                <w:color w:val="000000"/>
                <w:sz w:val="20"/>
                <w:szCs w:val="20"/>
                <w:lang w:eastAsia="en-CA"/>
              </w:rPr>
              <w:t xml:space="preserve"> </w:t>
            </w:r>
            <w:r>
              <w:rPr>
                <w:b/>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7F3CFA1A" w14:textId="1B003E47" w:rsidR="002267C3" w:rsidRDefault="002267C3">
            <w:pPr>
              <w:jc w:val="right"/>
              <w:rPr>
                <w:b/>
                <w:color w:val="000000"/>
                <w:sz w:val="20"/>
                <w:szCs w:val="20"/>
                <w:lang w:eastAsia="en-CA"/>
              </w:rPr>
            </w:pPr>
            <w:r>
              <w:rPr>
                <w:b/>
                <w:color w:val="000000"/>
                <w:sz w:val="20"/>
                <w:szCs w:val="20"/>
              </w:rPr>
              <w:t>235</w:t>
            </w:r>
            <w:r w:rsidR="00D3222A">
              <w:rPr>
                <w:b/>
                <w:color w:val="000000"/>
                <w:sz w:val="20"/>
                <w:szCs w:val="20"/>
              </w:rPr>
              <w:t xml:space="preserve"> </w:t>
            </w:r>
            <w:r>
              <w:rPr>
                <w:b/>
                <w:color w:val="000000"/>
                <w:sz w:val="20"/>
                <w:szCs w:val="20"/>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6153B70C" w14:textId="2A145B10" w:rsidR="002267C3" w:rsidRDefault="002267C3">
            <w:pPr>
              <w:jc w:val="right"/>
              <w:rPr>
                <w:b/>
                <w:color w:val="000000"/>
                <w:sz w:val="20"/>
                <w:szCs w:val="20"/>
                <w:lang w:eastAsia="en-CA"/>
              </w:rPr>
            </w:pPr>
            <w:r>
              <w:rPr>
                <w:b/>
                <w:color w:val="000000"/>
                <w:sz w:val="20"/>
                <w:szCs w:val="20"/>
              </w:rPr>
              <w:t>495</w:t>
            </w:r>
            <w:r w:rsidR="00D3222A">
              <w:rPr>
                <w:b/>
                <w:color w:val="000000"/>
                <w:sz w:val="20"/>
                <w:szCs w:val="20"/>
              </w:rPr>
              <w:t xml:space="preserve"> </w:t>
            </w:r>
            <w:r>
              <w:rPr>
                <w:b/>
                <w:color w:val="000000"/>
                <w:sz w:val="20"/>
                <w:szCs w:val="20"/>
              </w:rPr>
              <w:t>000</w:t>
            </w:r>
          </w:p>
        </w:tc>
        <w:tc>
          <w:tcPr>
            <w:tcW w:w="2203" w:type="dxa"/>
            <w:vMerge w:val="restart"/>
            <w:tcBorders>
              <w:top w:val="single" w:sz="4" w:space="0" w:color="auto"/>
              <w:left w:val="single" w:sz="4" w:space="0" w:color="auto"/>
              <w:bottom w:val="single" w:sz="4" w:space="0" w:color="auto"/>
              <w:right w:val="single" w:sz="4" w:space="0" w:color="auto"/>
            </w:tcBorders>
            <w:vAlign w:val="center"/>
            <w:hideMark/>
          </w:tcPr>
          <w:p w14:paraId="63A22E16" w14:textId="77777777" w:rsidR="002267C3" w:rsidRDefault="002267C3">
            <w:pPr>
              <w:jc w:val="center"/>
              <w:rPr>
                <w:b/>
                <w:color w:val="000000"/>
                <w:sz w:val="20"/>
                <w:szCs w:val="20"/>
                <w:lang w:eastAsia="en-CA"/>
              </w:rPr>
            </w:pPr>
            <w:r>
              <w:rPr>
                <w:color w:val="000000"/>
                <w:sz w:val="20"/>
                <w:szCs w:val="20"/>
              </w:rPr>
              <w:t>100</w:t>
            </w:r>
          </w:p>
        </w:tc>
      </w:tr>
      <w:tr w:rsidR="002267C3" w14:paraId="792A12B9" w14:textId="77777777" w:rsidTr="00D3222A">
        <w:trPr>
          <w:trHeight w:val="179"/>
        </w:trPr>
        <w:tc>
          <w:tcPr>
            <w:tcW w:w="1236" w:type="dxa"/>
            <w:vMerge/>
            <w:tcBorders>
              <w:top w:val="single" w:sz="4" w:space="0" w:color="auto"/>
              <w:left w:val="single" w:sz="4" w:space="0" w:color="auto"/>
              <w:bottom w:val="single" w:sz="4" w:space="0" w:color="auto"/>
              <w:right w:val="single" w:sz="4" w:space="0" w:color="auto"/>
            </w:tcBorders>
            <w:vAlign w:val="center"/>
            <w:hideMark/>
          </w:tcPr>
          <w:p w14:paraId="1DFF6A1D" w14:textId="77777777" w:rsidR="002267C3" w:rsidRDefault="002267C3">
            <w:pPr>
              <w:jc w:val="left"/>
              <w:rPr>
                <w:b/>
                <w:bCs/>
                <w:color w:val="000000"/>
                <w:sz w:val="20"/>
                <w:szCs w:val="20"/>
                <w:lang w:eastAsia="en-CA"/>
              </w:rPr>
            </w:pPr>
          </w:p>
        </w:tc>
        <w:tc>
          <w:tcPr>
            <w:tcW w:w="1689" w:type="dxa"/>
            <w:tcBorders>
              <w:top w:val="single" w:sz="4" w:space="0" w:color="auto"/>
              <w:left w:val="single" w:sz="4" w:space="0" w:color="auto"/>
              <w:bottom w:val="single" w:sz="4" w:space="0" w:color="auto"/>
              <w:right w:val="single" w:sz="4" w:space="0" w:color="auto"/>
            </w:tcBorders>
            <w:vAlign w:val="center"/>
            <w:hideMark/>
          </w:tcPr>
          <w:p w14:paraId="6A969C78" w14:textId="00E7330E" w:rsidR="002267C3" w:rsidRPr="00D3222A" w:rsidRDefault="00D3222A">
            <w:pPr>
              <w:jc w:val="center"/>
              <w:rPr>
                <w:b/>
                <w:color w:val="000000"/>
                <w:sz w:val="20"/>
                <w:szCs w:val="20"/>
                <w:lang w:eastAsia="en-CA"/>
              </w:rPr>
            </w:pPr>
            <w:r w:rsidRPr="00D3222A">
              <w:rPr>
                <w:b/>
                <w:color w:val="000000"/>
                <w:sz w:val="20"/>
                <w:szCs w:val="20"/>
                <w:lang w:eastAsia="en-CA"/>
              </w:rPr>
              <w:t>Desembolsado</w:t>
            </w:r>
          </w:p>
        </w:tc>
        <w:tc>
          <w:tcPr>
            <w:tcW w:w="1235"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2EFDA1CE" w14:textId="55D33B53" w:rsidR="002267C3" w:rsidRDefault="002267C3">
            <w:pPr>
              <w:jc w:val="right"/>
              <w:rPr>
                <w:b/>
                <w:color w:val="000000"/>
                <w:sz w:val="20"/>
                <w:szCs w:val="20"/>
                <w:lang w:eastAsia="en-CA"/>
              </w:rPr>
            </w:pPr>
            <w:r>
              <w:rPr>
                <w:b/>
                <w:color w:val="000000"/>
                <w:sz w:val="20"/>
                <w:szCs w:val="20"/>
                <w:lang w:eastAsia="en-CA"/>
              </w:rPr>
              <w:t>255</w:t>
            </w:r>
            <w:r w:rsidR="00D3222A">
              <w:rPr>
                <w:b/>
                <w:color w:val="000000"/>
                <w:sz w:val="20"/>
                <w:szCs w:val="20"/>
                <w:lang w:eastAsia="en-CA"/>
              </w:rPr>
              <w:t xml:space="preserve"> </w:t>
            </w:r>
            <w:r>
              <w:rPr>
                <w:b/>
                <w:color w:val="000000"/>
                <w:sz w:val="20"/>
                <w:szCs w:val="20"/>
                <w:lang w:eastAsia="en-CA"/>
              </w:rPr>
              <w:t>000</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53351920" w14:textId="0BF9B72C" w:rsidR="002267C3" w:rsidRDefault="002267C3">
            <w:pPr>
              <w:jc w:val="right"/>
              <w:rPr>
                <w:b/>
                <w:color w:val="000000"/>
                <w:sz w:val="20"/>
                <w:szCs w:val="20"/>
                <w:lang w:eastAsia="en-CA"/>
              </w:rPr>
            </w:pPr>
            <w:r>
              <w:rPr>
                <w:b/>
                <w:color w:val="000000"/>
                <w:sz w:val="20"/>
                <w:szCs w:val="20"/>
              </w:rPr>
              <w:t>234</w:t>
            </w:r>
            <w:r w:rsidR="00D3222A">
              <w:rPr>
                <w:b/>
                <w:color w:val="000000"/>
                <w:sz w:val="20"/>
                <w:szCs w:val="20"/>
              </w:rPr>
              <w:t xml:space="preserve"> </w:t>
            </w:r>
            <w:r>
              <w:rPr>
                <w:b/>
                <w:color w:val="000000"/>
                <w:sz w:val="20"/>
                <w:szCs w:val="20"/>
              </w:rPr>
              <w:t>542</w:t>
            </w:r>
          </w:p>
        </w:tc>
        <w:tc>
          <w:tcPr>
            <w:tcW w:w="1506"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vAlign w:val="center"/>
            <w:hideMark/>
          </w:tcPr>
          <w:p w14:paraId="3711D0CB" w14:textId="24322805" w:rsidR="002267C3" w:rsidRDefault="002267C3">
            <w:pPr>
              <w:jc w:val="right"/>
              <w:rPr>
                <w:color w:val="000000"/>
                <w:sz w:val="20"/>
                <w:szCs w:val="20"/>
                <w:lang w:eastAsia="en-CA"/>
              </w:rPr>
            </w:pPr>
            <w:r>
              <w:rPr>
                <w:b/>
                <w:color w:val="000000"/>
                <w:sz w:val="20"/>
                <w:szCs w:val="20"/>
              </w:rPr>
              <w:t>489</w:t>
            </w:r>
            <w:r w:rsidR="00D3222A">
              <w:rPr>
                <w:b/>
                <w:color w:val="000000"/>
                <w:sz w:val="20"/>
                <w:szCs w:val="20"/>
              </w:rPr>
              <w:t xml:space="preserve"> </w:t>
            </w:r>
            <w:r>
              <w:rPr>
                <w:b/>
                <w:color w:val="000000"/>
                <w:sz w:val="20"/>
                <w:szCs w:val="20"/>
              </w:rPr>
              <w:t>542</w:t>
            </w:r>
          </w:p>
        </w:tc>
        <w:tc>
          <w:tcPr>
            <w:tcW w:w="2203" w:type="dxa"/>
            <w:vMerge/>
            <w:tcBorders>
              <w:top w:val="single" w:sz="4" w:space="0" w:color="auto"/>
              <w:left w:val="single" w:sz="4" w:space="0" w:color="auto"/>
              <w:bottom w:val="single" w:sz="4" w:space="0" w:color="auto"/>
              <w:right w:val="single" w:sz="4" w:space="0" w:color="auto"/>
            </w:tcBorders>
            <w:vAlign w:val="center"/>
            <w:hideMark/>
          </w:tcPr>
          <w:p w14:paraId="4183D25D" w14:textId="77777777" w:rsidR="002267C3" w:rsidRDefault="002267C3">
            <w:pPr>
              <w:jc w:val="left"/>
              <w:rPr>
                <w:b/>
                <w:color w:val="000000"/>
                <w:sz w:val="20"/>
                <w:szCs w:val="20"/>
                <w:lang w:eastAsia="en-CA"/>
              </w:rPr>
            </w:pPr>
          </w:p>
        </w:tc>
      </w:tr>
    </w:tbl>
    <w:p w14:paraId="5E1D3459" w14:textId="7060B009" w:rsidR="002267C3" w:rsidRPr="00BF3C59" w:rsidRDefault="002267C3" w:rsidP="002267C3">
      <w:pPr>
        <w:pStyle w:val="NormalWeb"/>
        <w:rPr>
          <w:color w:val="000000" w:themeColor="text1"/>
          <w:sz w:val="18"/>
          <w:szCs w:val="18"/>
          <w:lang w:val="es-ES"/>
        </w:rPr>
      </w:pPr>
      <w:r w:rsidRPr="00BF3C59">
        <w:rPr>
          <w:bCs/>
          <w:color w:val="000000"/>
          <w:sz w:val="18"/>
          <w:szCs w:val="18"/>
          <w:lang w:val="es-ES" w:eastAsia="en-CA"/>
        </w:rPr>
        <w:t xml:space="preserve">* </w:t>
      </w:r>
      <w:r w:rsidR="00BF3C59" w:rsidRPr="00BF3C59">
        <w:rPr>
          <w:rFonts w:eastAsia="MS Mincho"/>
          <w:color w:val="000000" w:themeColor="text1"/>
          <w:sz w:val="18"/>
          <w:szCs w:val="18"/>
          <w:lang w:val="es-ES"/>
        </w:rPr>
        <w:t>Se informó de que el primer tramo se había completado operativa y financieramente. Se devolvieron 5</w:t>
      </w:r>
      <w:r w:rsidR="00BF3C59">
        <w:rPr>
          <w:rFonts w:eastAsia="MS Mincho"/>
          <w:color w:val="000000" w:themeColor="text1"/>
          <w:sz w:val="18"/>
          <w:szCs w:val="18"/>
          <w:lang w:val="es-ES"/>
        </w:rPr>
        <w:t xml:space="preserve"> </w:t>
      </w:r>
      <w:r w:rsidR="00BF3C59" w:rsidRPr="00BF3C59">
        <w:rPr>
          <w:rFonts w:eastAsia="MS Mincho"/>
          <w:color w:val="000000" w:themeColor="text1"/>
          <w:sz w:val="18"/>
          <w:szCs w:val="18"/>
          <w:lang w:val="es-ES"/>
        </w:rPr>
        <w:t xml:space="preserve">000 </w:t>
      </w:r>
      <w:r w:rsidR="00B17561" w:rsidRPr="00B17561">
        <w:rPr>
          <w:sz w:val="18"/>
          <w:szCs w:val="18"/>
          <w:lang w:val="es-ES"/>
        </w:rPr>
        <w:t>$</w:t>
      </w:r>
      <w:r w:rsidR="00B17561">
        <w:rPr>
          <w:sz w:val="18"/>
          <w:szCs w:val="18"/>
          <w:lang w:val="es-ES"/>
        </w:rPr>
        <w:t>EUA</w:t>
      </w:r>
      <w:r w:rsidR="00BF3C59" w:rsidRPr="00B17561">
        <w:rPr>
          <w:rFonts w:eastAsia="MS Mincho"/>
          <w:color w:val="000000" w:themeColor="text1"/>
          <w:sz w:val="18"/>
          <w:szCs w:val="18"/>
          <w:lang w:val="es-ES"/>
        </w:rPr>
        <w:t>,</w:t>
      </w:r>
      <w:r w:rsidR="00BF3C59" w:rsidRPr="00BF3C59">
        <w:rPr>
          <w:rFonts w:eastAsia="MS Mincho"/>
          <w:color w:val="000000" w:themeColor="text1"/>
          <w:sz w:val="18"/>
          <w:szCs w:val="18"/>
          <w:lang w:val="es-ES"/>
        </w:rPr>
        <w:t xml:space="preserve"> más los gastos de apoyo al organismo para el PNUMA, y 458 </w:t>
      </w:r>
      <w:r w:rsidR="00B17561" w:rsidRPr="00B17561">
        <w:rPr>
          <w:sz w:val="18"/>
          <w:szCs w:val="18"/>
          <w:lang w:val="es-ES"/>
        </w:rPr>
        <w:t>$</w:t>
      </w:r>
      <w:r w:rsidR="00B17561">
        <w:rPr>
          <w:sz w:val="18"/>
          <w:szCs w:val="18"/>
          <w:lang w:val="es-ES"/>
        </w:rPr>
        <w:t>EUA</w:t>
      </w:r>
      <w:r w:rsidR="00BF3C59" w:rsidRPr="00BF3C59">
        <w:rPr>
          <w:rFonts w:eastAsia="MS Mincho"/>
          <w:color w:val="000000" w:themeColor="text1"/>
          <w:sz w:val="18"/>
          <w:szCs w:val="18"/>
          <w:lang w:val="es-ES"/>
        </w:rPr>
        <w:t>, más los gastos de apoyo al proyecto para la ONUDI, en las reuniones 73ª y 79ª, respectivamente</w:t>
      </w:r>
      <w:r w:rsidRPr="00BF3C59">
        <w:rPr>
          <w:rFonts w:eastAsia="MS Mincho"/>
          <w:color w:val="000000" w:themeColor="text1"/>
          <w:sz w:val="18"/>
          <w:szCs w:val="18"/>
          <w:lang w:val="es-ES"/>
        </w:rPr>
        <w:t>.</w:t>
      </w:r>
    </w:p>
    <w:p w14:paraId="216E1EF7" w14:textId="77777777" w:rsidR="002267C3" w:rsidRPr="00BF3C59" w:rsidRDefault="002267C3" w:rsidP="002267C3">
      <w:pPr>
        <w:rPr>
          <w:u w:val="single"/>
          <w:lang w:val="es-ES"/>
        </w:rPr>
      </w:pPr>
    </w:p>
    <w:p w14:paraId="18A69B09" w14:textId="4B7211BF" w:rsidR="002267C3" w:rsidRPr="00B710FE" w:rsidRDefault="00B710FE" w:rsidP="002267C3">
      <w:pPr>
        <w:keepNext/>
        <w:rPr>
          <w:u w:val="single"/>
          <w:lang w:val="es-ES"/>
        </w:rPr>
      </w:pPr>
      <w:r w:rsidRPr="00B710FE">
        <w:rPr>
          <w:u w:val="single"/>
          <w:lang w:val="es-ES"/>
        </w:rPr>
        <w:t xml:space="preserve">Plan de ejecución del quinto y último tramos de </w:t>
      </w:r>
      <w:r>
        <w:rPr>
          <w:u w:val="single"/>
          <w:lang w:val="es-ES"/>
        </w:rPr>
        <w:t>plan de gestión para la eliminación de los HCFC</w:t>
      </w:r>
    </w:p>
    <w:p w14:paraId="4A966FAD" w14:textId="26842C1C" w:rsidR="002267C3" w:rsidRPr="00B710FE" w:rsidRDefault="00892EAF" w:rsidP="00892EAF">
      <w:pPr>
        <w:keepNext/>
        <w:tabs>
          <w:tab w:val="left" w:pos="5224"/>
        </w:tabs>
        <w:rPr>
          <w:lang w:val="es-ES"/>
        </w:rPr>
      </w:pPr>
      <w:r>
        <w:rPr>
          <w:lang w:val="es-ES"/>
        </w:rPr>
        <w:tab/>
      </w:r>
    </w:p>
    <w:p w14:paraId="08471DA9" w14:textId="5F73983F" w:rsidR="002267C3" w:rsidRPr="0090552F" w:rsidRDefault="00892EAF" w:rsidP="002267C3">
      <w:pPr>
        <w:pStyle w:val="Heading1"/>
        <w:keepNext/>
        <w:numPr>
          <w:ilvl w:val="0"/>
          <w:numId w:val="21"/>
        </w:numPr>
        <w:tabs>
          <w:tab w:val="clear" w:pos="0"/>
          <w:tab w:val="left" w:pos="708"/>
        </w:tabs>
        <w:rPr>
          <w:lang w:val="es-ES"/>
        </w:rPr>
      </w:pPr>
      <w:r w:rsidRPr="0090552F">
        <w:rPr>
          <w:lang w:val="es-ES"/>
        </w:rPr>
        <w:t xml:space="preserve">Se realizarán las siguientes actividades entre </w:t>
      </w:r>
      <w:r w:rsidR="0090552F" w:rsidRPr="0090552F">
        <w:rPr>
          <w:lang w:val="es-ES"/>
        </w:rPr>
        <w:t>julio de 2021 y diciembre d</w:t>
      </w:r>
      <w:r w:rsidR="0090552F">
        <w:rPr>
          <w:lang w:val="es-ES"/>
        </w:rPr>
        <w:t>e 2022</w:t>
      </w:r>
      <w:r w:rsidR="002267C3" w:rsidRPr="0090552F">
        <w:rPr>
          <w:lang w:val="es-ES"/>
        </w:rPr>
        <w:t>:</w:t>
      </w:r>
    </w:p>
    <w:p w14:paraId="2B499FC2" w14:textId="4834B9D5" w:rsidR="002267C3" w:rsidRPr="00887679" w:rsidRDefault="00887679" w:rsidP="002267C3">
      <w:pPr>
        <w:pStyle w:val="Heading2"/>
        <w:numPr>
          <w:ilvl w:val="1"/>
          <w:numId w:val="21"/>
        </w:numPr>
        <w:rPr>
          <w:lang w:val="es-ES"/>
        </w:rPr>
      </w:pPr>
      <w:r w:rsidRPr="00887679">
        <w:rPr>
          <w:bCs/>
          <w:color w:val="000000" w:themeColor="text1"/>
          <w:lang w:val="es-ES"/>
        </w:rPr>
        <w:t>Finalización del desarrollo de la herramienta en línea para el intercambio de información sobre las cuotas de importación de HCFC, y celebración de seis talleres para 250 funcionarios de aduanas sobre el control y la identificación de los HCFC y los equipos a base de HCFC y el comercio ilegal de sustancias controladas</w:t>
      </w:r>
      <w:r w:rsidR="002267C3" w:rsidRPr="00887679">
        <w:rPr>
          <w:lang w:val="es-ES"/>
        </w:rPr>
        <w:t xml:space="preserve"> (</w:t>
      </w:r>
      <w:r w:rsidR="001A5CD6">
        <w:rPr>
          <w:lang w:val="es-ES"/>
        </w:rPr>
        <w:t>PNUM</w:t>
      </w:r>
      <w:r w:rsidR="00883B0B">
        <w:rPr>
          <w:lang w:val="es-ES"/>
        </w:rPr>
        <w:t>A</w:t>
      </w:r>
      <w:r w:rsidR="002267C3" w:rsidRPr="00887679">
        <w:rPr>
          <w:lang w:val="es-ES"/>
        </w:rPr>
        <w:t xml:space="preserve">) </w:t>
      </w:r>
      <w:r w:rsidR="001A5CD6">
        <w:rPr>
          <w:lang w:val="es-ES"/>
        </w:rPr>
        <w:t>(</w:t>
      </w:r>
      <w:r w:rsidR="002267C3" w:rsidRPr="00887679">
        <w:rPr>
          <w:lang w:val="es-ES"/>
        </w:rPr>
        <w:t>30</w:t>
      </w:r>
      <w:r w:rsidR="001A5CD6">
        <w:rPr>
          <w:lang w:val="es-ES"/>
        </w:rPr>
        <w:t xml:space="preserve"> </w:t>
      </w:r>
      <w:r w:rsidR="002267C3" w:rsidRPr="00887679">
        <w:rPr>
          <w:lang w:val="es-ES"/>
        </w:rPr>
        <w:t>000</w:t>
      </w:r>
      <w:r w:rsidR="001A5CD6">
        <w:rPr>
          <w:lang w:val="es-ES"/>
        </w:rPr>
        <w:t xml:space="preserve"> </w:t>
      </w:r>
      <w:r w:rsidR="001A5CD6" w:rsidRPr="00887679">
        <w:rPr>
          <w:lang w:val="es-ES"/>
        </w:rPr>
        <w:t>$</w:t>
      </w:r>
      <w:r w:rsidR="001A5CD6">
        <w:rPr>
          <w:lang w:val="es-ES"/>
        </w:rPr>
        <w:t>EUA</w:t>
      </w:r>
      <w:r w:rsidR="002267C3" w:rsidRPr="00887679">
        <w:rPr>
          <w:lang w:val="es-ES"/>
        </w:rPr>
        <w:t xml:space="preserve">); </w:t>
      </w:r>
    </w:p>
    <w:p w14:paraId="42829444" w14:textId="47658363" w:rsidR="002267C3" w:rsidRPr="00883B0B" w:rsidRDefault="00883B0B" w:rsidP="002267C3">
      <w:pPr>
        <w:pStyle w:val="Heading2"/>
        <w:numPr>
          <w:ilvl w:val="1"/>
          <w:numId w:val="21"/>
        </w:numPr>
        <w:rPr>
          <w:lang w:val="es-ES"/>
        </w:rPr>
      </w:pPr>
      <w:r w:rsidRPr="00883B0B">
        <w:rPr>
          <w:rFonts w:eastAsia="Calibri"/>
          <w:lang w:val="es-ES" w:eastAsia="ja-JP"/>
        </w:rPr>
        <w:t>Actualización de los manuales de formación, organización de seis talleres para formar a 240 técnicos de refrigeración en buenas prácticas de refrigeración, alternativas a los HCFC, manipulación segura de hidrocarburos y mantenimiento de equipos de aire acondicionado con HCFC</w:t>
      </w:r>
      <w:r w:rsidR="002267C3" w:rsidRPr="00883B0B">
        <w:rPr>
          <w:bCs/>
          <w:lang w:val="es-ES"/>
        </w:rPr>
        <w:t xml:space="preserve"> </w:t>
      </w:r>
      <w:r w:rsidRPr="00887679">
        <w:rPr>
          <w:lang w:val="es-ES"/>
        </w:rPr>
        <w:t>(</w:t>
      </w:r>
      <w:r>
        <w:rPr>
          <w:lang w:val="es-ES"/>
        </w:rPr>
        <w:t>PNUMA</w:t>
      </w:r>
      <w:r w:rsidRPr="00887679">
        <w:rPr>
          <w:lang w:val="es-ES"/>
        </w:rPr>
        <w:t xml:space="preserve">) </w:t>
      </w:r>
      <w:r>
        <w:rPr>
          <w:lang w:val="es-ES"/>
        </w:rPr>
        <w:t>(</w:t>
      </w:r>
      <w:r w:rsidRPr="00887679">
        <w:rPr>
          <w:lang w:val="es-ES"/>
        </w:rPr>
        <w:t>30</w:t>
      </w:r>
      <w:r>
        <w:rPr>
          <w:lang w:val="es-ES"/>
        </w:rPr>
        <w:t xml:space="preserve"> </w:t>
      </w:r>
      <w:r w:rsidRPr="00887679">
        <w:rPr>
          <w:lang w:val="es-ES"/>
        </w:rPr>
        <w:t>000</w:t>
      </w:r>
      <w:r>
        <w:rPr>
          <w:lang w:val="es-ES"/>
        </w:rPr>
        <w:t xml:space="preserve"> </w:t>
      </w:r>
      <w:r w:rsidRPr="00887679">
        <w:rPr>
          <w:lang w:val="es-ES"/>
        </w:rPr>
        <w:t>$</w:t>
      </w:r>
      <w:r>
        <w:rPr>
          <w:lang w:val="es-ES"/>
        </w:rPr>
        <w:t>EUA</w:t>
      </w:r>
      <w:r w:rsidRPr="00887679">
        <w:rPr>
          <w:lang w:val="es-ES"/>
        </w:rPr>
        <w:t>)</w:t>
      </w:r>
      <w:r w:rsidR="002267C3" w:rsidRPr="00883B0B">
        <w:rPr>
          <w:lang w:val="es-ES"/>
        </w:rPr>
        <w:t xml:space="preserve">; </w:t>
      </w:r>
      <w:r>
        <w:rPr>
          <w:lang w:val="es-ES"/>
        </w:rPr>
        <w:t>y</w:t>
      </w:r>
      <w:r w:rsidR="002267C3" w:rsidRPr="00883B0B">
        <w:rPr>
          <w:rFonts w:eastAsia="MS Mincho"/>
          <w:sz w:val="20"/>
          <w:szCs w:val="20"/>
          <w:lang w:val="es-ES"/>
        </w:rPr>
        <w:t xml:space="preserve"> </w:t>
      </w:r>
    </w:p>
    <w:p w14:paraId="267ED6C9" w14:textId="4DA7CEA7" w:rsidR="002267C3" w:rsidRPr="00160CBA" w:rsidRDefault="00160CBA" w:rsidP="002267C3">
      <w:pPr>
        <w:pStyle w:val="Heading2"/>
        <w:numPr>
          <w:ilvl w:val="1"/>
          <w:numId w:val="21"/>
        </w:numPr>
        <w:rPr>
          <w:lang w:val="es-ES"/>
        </w:rPr>
      </w:pPr>
      <w:r w:rsidRPr="00160CBA">
        <w:rPr>
          <w:bCs/>
          <w:lang w:val="es-ES"/>
        </w:rPr>
        <w:t xml:space="preserve">Contratación de consultores nacionales que ayuden a supervisar la ejecución efectiva de todas las actividades del </w:t>
      </w:r>
      <w:r w:rsidR="003C7030">
        <w:rPr>
          <w:bCs/>
          <w:lang w:val="es-ES"/>
        </w:rPr>
        <w:t>PGEH</w:t>
      </w:r>
      <w:r w:rsidRPr="00160CBA">
        <w:rPr>
          <w:bCs/>
          <w:lang w:val="es-ES"/>
        </w:rPr>
        <w:t xml:space="preserve"> y a recopilar datos precisos</w:t>
      </w:r>
      <w:r w:rsidR="002267C3" w:rsidRPr="00160CBA">
        <w:rPr>
          <w:lang w:val="es-ES"/>
        </w:rPr>
        <w:t xml:space="preserve"> (</w:t>
      </w:r>
      <w:r w:rsidR="003C7030">
        <w:rPr>
          <w:lang w:val="es-ES"/>
        </w:rPr>
        <w:t>PNUMA</w:t>
      </w:r>
      <w:r w:rsidR="002267C3" w:rsidRPr="00160CBA">
        <w:rPr>
          <w:lang w:val="es-ES"/>
        </w:rPr>
        <w:t>) (</w:t>
      </w:r>
      <w:r w:rsidR="003C7030">
        <w:rPr>
          <w:lang w:val="es-ES"/>
        </w:rPr>
        <w:t xml:space="preserve">5 </w:t>
      </w:r>
      <w:r w:rsidR="003C7030" w:rsidRPr="00887679">
        <w:rPr>
          <w:lang w:val="es-ES"/>
        </w:rPr>
        <w:t>000</w:t>
      </w:r>
      <w:r w:rsidR="003C7030">
        <w:rPr>
          <w:lang w:val="es-ES"/>
        </w:rPr>
        <w:t xml:space="preserve"> </w:t>
      </w:r>
      <w:r w:rsidR="003C7030" w:rsidRPr="00887679">
        <w:rPr>
          <w:lang w:val="es-ES"/>
        </w:rPr>
        <w:t>$</w:t>
      </w:r>
      <w:r w:rsidR="003C7030">
        <w:rPr>
          <w:lang w:val="es-ES"/>
        </w:rPr>
        <w:t>EUA</w:t>
      </w:r>
      <w:r w:rsidR="002267C3" w:rsidRPr="00160CBA">
        <w:rPr>
          <w:lang w:val="es-ES"/>
        </w:rPr>
        <w:t>).</w:t>
      </w:r>
    </w:p>
    <w:p w14:paraId="6B02ADF1" w14:textId="77777777" w:rsidR="002267C3" w:rsidRPr="00160CBA" w:rsidRDefault="002267C3" w:rsidP="002267C3">
      <w:pPr>
        <w:keepNext/>
        <w:jc w:val="center"/>
        <w:rPr>
          <w:b/>
          <w:lang w:val="es-ES"/>
        </w:rPr>
      </w:pPr>
    </w:p>
    <w:p w14:paraId="60D7D6FB" w14:textId="644431B1" w:rsidR="002267C3" w:rsidRPr="003C7030" w:rsidRDefault="003C7030" w:rsidP="002267C3">
      <w:pPr>
        <w:keepNext/>
        <w:jc w:val="center"/>
        <w:rPr>
          <w:b/>
          <w:lang w:val="es-ES"/>
        </w:rPr>
      </w:pPr>
      <w:r w:rsidRPr="003C7030">
        <w:rPr>
          <w:b/>
          <w:lang w:val="es-ES"/>
        </w:rPr>
        <w:t xml:space="preserve">OBSERVACIONES </w:t>
      </w:r>
      <w:r>
        <w:rPr>
          <w:b/>
          <w:lang w:val="es-ES"/>
        </w:rPr>
        <w:t>Y RECOMENDACIÓN DE LA SECRETARÍA</w:t>
      </w:r>
    </w:p>
    <w:p w14:paraId="535F52B2" w14:textId="77777777" w:rsidR="002267C3" w:rsidRPr="003C7030" w:rsidRDefault="002267C3" w:rsidP="002267C3">
      <w:pPr>
        <w:keepNext/>
        <w:rPr>
          <w:lang w:val="es-ES"/>
        </w:rPr>
      </w:pPr>
    </w:p>
    <w:p w14:paraId="0AF445A4" w14:textId="063A5B76" w:rsidR="002267C3" w:rsidRPr="00C97CEA" w:rsidRDefault="003C7030" w:rsidP="002267C3">
      <w:pPr>
        <w:keepNext/>
        <w:rPr>
          <w:b/>
          <w:lang w:val="es-419"/>
        </w:rPr>
      </w:pPr>
      <w:r w:rsidRPr="00C97CEA">
        <w:rPr>
          <w:b/>
          <w:lang w:val="es-419"/>
        </w:rPr>
        <w:t>OBSERVACIONES</w:t>
      </w:r>
    </w:p>
    <w:p w14:paraId="58206949" w14:textId="77777777" w:rsidR="002267C3" w:rsidRPr="00C97CEA" w:rsidRDefault="002267C3" w:rsidP="002267C3">
      <w:pPr>
        <w:keepNext/>
        <w:rPr>
          <w:lang w:val="es-419"/>
        </w:rPr>
      </w:pPr>
    </w:p>
    <w:p w14:paraId="6E740503" w14:textId="4D03BBE7" w:rsidR="002267C3" w:rsidRPr="007835E4" w:rsidRDefault="008C2187" w:rsidP="002267C3">
      <w:pPr>
        <w:rPr>
          <w:u w:val="single"/>
          <w:lang w:val="es-ES"/>
        </w:rPr>
      </w:pPr>
      <w:r w:rsidRPr="007835E4">
        <w:rPr>
          <w:u w:val="single"/>
          <w:lang w:val="es-ES"/>
        </w:rPr>
        <w:t>Informe sobre la marcha de las actividades</w:t>
      </w:r>
      <w:r w:rsidR="00383AF8" w:rsidRPr="007835E4">
        <w:rPr>
          <w:u w:val="single"/>
          <w:lang w:val="es-ES"/>
        </w:rPr>
        <w:t xml:space="preserve"> relative a la ejecución del cuarto tramo del plan de gestion de </w:t>
      </w:r>
      <w:r w:rsidR="007835E4" w:rsidRPr="007835E4">
        <w:rPr>
          <w:u w:val="single"/>
          <w:lang w:val="es-ES"/>
        </w:rPr>
        <w:t xml:space="preserve">la </w:t>
      </w:r>
      <w:r w:rsidR="007835E4">
        <w:rPr>
          <w:u w:val="single"/>
          <w:lang w:val="es-ES"/>
        </w:rPr>
        <w:t>eliminación de los HCFC</w:t>
      </w:r>
    </w:p>
    <w:p w14:paraId="73F128B7" w14:textId="77777777" w:rsidR="002267C3" w:rsidRPr="007835E4" w:rsidRDefault="002267C3" w:rsidP="002267C3">
      <w:pPr>
        <w:rPr>
          <w:lang w:val="es-ES"/>
        </w:rPr>
      </w:pPr>
    </w:p>
    <w:p w14:paraId="05B3F297" w14:textId="11766167" w:rsidR="002267C3" w:rsidRDefault="007835E4" w:rsidP="002267C3">
      <w:pPr>
        <w:rPr>
          <w:i/>
        </w:rPr>
      </w:pPr>
      <w:r>
        <w:rPr>
          <w:i/>
        </w:rPr>
        <w:t>Marco jurídico</w:t>
      </w:r>
    </w:p>
    <w:p w14:paraId="636E32F1" w14:textId="77777777" w:rsidR="002267C3" w:rsidRDefault="002267C3" w:rsidP="002267C3"/>
    <w:p w14:paraId="15A52836" w14:textId="5782329C" w:rsidR="002267C3" w:rsidRPr="000C57C8" w:rsidRDefault="000C57C8" w:rsidP="002267C3">
      <w:pPr>
        <w:pStyle w:val="Heading1"/>
        <w:numPr>
          <w:ilvl w:val="0"/>
          <w:numId w:val="21"/>
        </w:numPr>
        <w:tabs>
          <w:tab w:val="clear" w:pos="0"/>
          <w:tab w:val="left" w:pos="708"/>
        </w:tabs>
        <w:rPr>
          <w:color w:val="000000" w:themeColor="text1"/>
          <w:lang w:val="es-ES"/>
        </w:rPr>
      </w:pPr>
      <w:r w:rsidRPr="000C57C8">
        <w:rPr>
          <w:lang w:val="es-ES"/>
        </w:rPr>
        <w:t>El Gobierno de Chad ya ha emitido cuotas de importación de HCFC para 2021 de 9</w:t>
      </w:r>
      <w:r>
        <w:rPr>
          <w:lang w:val="es-ES"/>
        </w:rPr>
        <w:t xml:space="preserve"> </w:t>
      </w:r>
      <w:r w:rsidRPr="000C57C8">
        <w:rPr>
          <w:lang w:val="es-ES"/>
        </w:rPr>
        <w:t xml:space="preserve">075 toneladas PAO, que es inferior al objetivo de control </w:t>
      </w:r>
      <w:r>
        <w:rPr>
          <w:lang w:val="es-ES"/>
        </w:rPr>
        <w:t>e</w:t>
      </w:r>
      <w:r w:rsidR="00CB0455">
        <w:rPr>
          <w:lang w:val="es-ES"/>
        </w:rPr>
        <w:t xml:space="preserve">stablecido en </w:t>
      </w:r>
      <w:r w:rsidRPr="000C57C8">
        <w:rPr>
          <w:lang w:val="es-ES"/>
        </w:rPr>
        <w:t>el Protocolo de Montreal</w:t>
      </w:r>
      <w:r w:rsidR="002267C3" w:rsidRPr="000C57C8">
        <w:rPr>
          <w:color w:val="000000" w:themeColor="text1"/>
          <w:lang w:val="es-ES"/>
        </w:rPr>
        <w:t>.</w:t>
      </w:r>
    </w:p>
    <w:p w14:paraId="7C045F3A" w14:textId="79B09463" w:rsidR="002267C3" w:rsidRDefault="00575C1E" w:rsidP="002267C3">
      <w:pPr>
        <w:rPr>
          <w:i/>
          <w:color w:val="000000" w:themeColor="text1"/>
        </w:rPr>
      </w:pPr>
      <w:r>
        <w:rPr>
          <w:i/>
          <w:color w:val="000000" w:themeColor="text1"/>
        </w:rPr>
        <w:t>Informe de verificación</w:t>
      </w:r>
    </w:p>
    <w:p w14:paraId="4EC63C70" w14:textId="77777777" w:rsidR="002267C3" w:rsidRDefault="002267C3" w:rsidP="002267C3">
      <w:pPr>
        <w:rPr>
          <w:color w:val="000000" w:themeColor="text1"/>
        </w:rPr>
      </w:pPr>
    </w:p>
    <w:p w14:paraId="26098502" w14:textId="522223E0" w:rsidR="002267C3" w:rsidRPr="004C4CF9" w:rsidRDefault="0090379F" w:rsidP="004C4CF9">
      <w:pPr>
        <w:pStyle w:val="Heading1"/>
        <w:numPr>
          <w:ilvl w:val="0"/>
          <w:numId w:val="21"/>
        </w:numPr>
        <w:rPr>
          <w:lang w:val="es-ES"/>
        </w:rPr>
      </w:pPr>
      <w:r w:rsidRPr="0090379F">
        <w:rPr>
          <w:lang w:val="es-ES"/>
        </w:rPr>
        <w:t xml:space="preserve">El PNUMA informó de que la herramienta en línea para compartir información entre el Departamento de Aduanas y la Dependencia Nacional del Ozono sobre el uso de las cuotas de importación de HCFC aún no se ha completado debido a los importantes cambios en el Gobierno. A pesar </w:t>
      </w:r>
      <w:r w:rsidRPr="004C4CF9">
        <w:rPr>
          <w:lang w:val="es-ES"/>
        </w:rPr>
        <w:t>de ello, la Dependencia Nacional del Ozono ha conseguido colaborar estrechamente con el Servicio de Comercio y Aduanas para supervisar la emisión y el uso de cuotas para la importación de HCFC</w:t>
      </w:r>
      <w:r w:rsidR="002267C3" w:rsidRPr="004C4CF9">
        <w:rPr>
          <w:lang w:val="es-ES"/>
        </w:rPr>
        <w:t xml:space="preserve">. </w:t>
      </w:r>
    </w:p>
    <w:p w14:paraId="56405BEA" w14:textId="0ADC2D40" w:rsidR="002267C3" w:rsidRPr="00C826F5" w:rsidRDefault="00EE4BE4" w:rsidP="002267C3">
      <w:pPr>
        <w:pStyle w:val="Heading1"/>
        <w:numPr>
          <w:ilvl w:val="0"/>
          <w:numId w:val="21"/>
        </w:numPr>
        <w:tabs>
          <w:tab w:val="clear" w:pos="0"/>
          <w:tab w:val="left" w:pos="708"/>
        </w:tabs>
        <w:rPr>
          <w:color w:val="000000" w:themeColor="text1"/>
          <w:lang w:val="es-ES"/>
        </w:rPr>
      </w:pPr>
      <w:r w:rsidRPr="00C826F5">
        <w:rPr>
          <w:color w:val="000000" w:themeColor="text1"/>
          <w:lang w:val="es-ES"/>
        </w:rPr>
        <w:lastRenderedPageBreak/>
        <w:t xml:space="preserve">El PNUMA explicó que aún no se han establecido códigos o normas para la manipulación segura de refrigerantes y para la instalación de equipos de aire acondicionado basados en refrigerantes de bajo potencial de calentamiento global, aunque el marco jurídico para la gestión de refrigerantes tóxicos e inflamables ya está incluido en la ley de SAO. El PNUMA también señaló que dichos códigos y normas deberían considerarse durante la </w:t>
      </w:r>
      <w:r w:rsidR="004A30C3">
        <w:rPr>
          <w:color w:val="000000" w:themeColor="text1"/>
          <w:lang w:val="es-ES"/>
        </w:rPr>
        <w:t>etapa</w:t>
      </w:r>
      <w:r w:rsidRPr="00C826F5">
        <w:rPr>
          <w:color w:val="000000" w:themeColor="text1"/>
          <w:lang w:val="es-ES"/>
        </w:rPr>
        <w:t xml:space="preserve"> II del plan de gestión de la eliminación de los HCFC para el Chad, ya que se espera que los equipos basados en estos refrigerantes estén disponibles gradualmente en el país</w:t>
      </w:r>
      <w:r w:rsidR="002267C3" w:rsidRPr="00C826F5">
        <w:rPr>
          <w:color w:val="000000" w:themeColor="text1"/>
          <w:lang w:val="es-ES"/>
        </w:rPr>
        <w:t>.</w:t>
      </w:r>
    </w:p>
    <w:p w14:paraId="3D68D911" w14:textId="7F544AFB" w:rsidR="002267C3" w:rsidRPr="004A30C3" w:rsidRDefault="004A30C3" w:rsidP="004A30C3">
      <w:pPr>
        <w:pStyle w:val="Heading1"/>
        <w:keepNext/>
        <w:numPr>
          <w:ilvl w:val="0"/>
          <w:numId w:val="0"/>
        </w:numPr>
        <w:tabs>
          <w:tab w:val="left" w:pos="708"/>
        </w:tabs>
        <w:rPr>
          <w:i/>
          <w:color w:val="000000" w:themeColor="text1"/>
          <w:lang w:val="es-ES"/>
        </w:rPr>
      </w:pPr>
      <w:r w:rsidRPr="00366E4A">
        <w:rPr>
          <w:i/>
          <w:color w:val="000000" w:themeColor="text1"/>
          <w:lang w:val="es-ES"/>
        </w:rPr>
        <w:t>Sector de servicios de equipos</w:t>
      </w:r>
      <w:r>
        <w:rPr>
          <w:i/>
          <w:color w:val="000000" w:themeColor="text1"/>
          <w:lang w:val="es-ES"/>
        </w:rPr>
        <w:t xml:space="preserve"> de refrigeración</w:t>
      </w:r>
    </w:p>
    <w:p w14:paraId="7A5C3E9C" w14:textId="676A32D8" w:rsidR="002267C3" w:rsidRPr="004F1E0E" w:rsidRDefault="00AC1D7B" w:rsidP="002267C3">
      <w:pPr>
        <w:pStyle w:val="Heading1"/>
        <w:numPr>
          <w:ilvl w:val="0"/>
          <w:numId w:val="21"/>
        </w:numPr>
        <w:rPr>
          <w:lang w:val="es-ES"/>
        </w:rPr>
      </w:pPr>
      <w:r w:rsidRPr="004F1E0E">
        <w:rPr>
          <w:lang w:val="es-ES"/>
        </w:rPr>
        <w:t xml:space="preserve">El PNUMA informó de que el desarrollo de un sistema de certificación requería conocimientos técnicos de los que aún no se disponía en el país, y que los fondos del quinto tramo se utilizarían para continuar con la formación de los técnicos de mantenimiento de los equipos de refrigeración y aire acondicionado. El Gobierno está tomando todas las medidas necesarias para facilitar el establecimiento de un sistema de certificación durante la </w:t>
      </w:r>
      <w:r w:rsidR="004A30C3">
        <w:rPr>
          <w:lang w:val="es-ES"/>
        </w:rPr>
        <w:t>etapa</w:t>
      </w:r>
      <w:r w:rsidRPr="004F1E0E">
        <w:rPr>
          <w:lang w:val="es-ES"/>
        </w:rPr>
        <w:t xml:space="preserve"> II del plan de gestión de la eliminación de los HCFC. El PNUMA, a través de su Programa de Asistencia para el Cumplimiento, proporcionará apoyo técnico y facilitará los debates sobre los modelos de certificación entre los países de la región</w:t>
      </w:r>
      <w:r w:rsidR="002267C3" w:rsidRPr="004F1E0E">
        <w:rPr>
          <w:lang w:val="es-ES"/>
        </w:rPr>
        <w:t xml:space="preserve">. </w:t>
      </w:r>
    </w:p>
    <w:p w14:paraId="3FDAD3EB" w14:textId="1CB60D9C" w:rsidR="002267C3" w:rsidRPr="008646F7" w:rsidRDefault="004F1E0E" w:rsidP="002267C3">
      <w:pPr>
        <w:pStyle w:val="Heading1"/>
        <w:numPr>
          <w:ilvl w:val="0"/>
          <w:numId w:val="21"/>
        </w:numPr>
        <w:rPr>
          <w:lang w:val="es-ES"/>
        </w:rPr>
      </w:pPr>
      <w:r w:rsidRPr="008646F7">
        <w:rPr>
          <w:lang w:val="es-ES"/>
        </w:rPr>
        <w:t xml:space="preserve">En lo que respecta al consumo de HCFC en 2020, que fue sólo ligeramente inferior al consumo permitido, el PNUMA indicó que con la aplicación estricta del sistema de concesión de licencias y cuotas, junto con las actividades de formación, el país podría alcanzar sus objetivos de eliminación. Además, en la preparación de la </w:t>
      </w:r>
      <w:r w:rsidR="004A30C3">
        <w:rPr>
          <w:lang w:val="es-ES"/>
        </w:rPr>
        <w:t>etapa</w:t>
      </w:r>
      <w:r w:rsidRPr="008646F7">
        <w:rPr>
          <w:lang w:val="es-ES"/>
        </w:rPr>
        <w:t xml:space="preserve"> II del plan de gestión de la eliminación de los HCFC se elaborará una estrategia global para alcanzar el objetivo de 2025</w:t>
      </w:r>
      <w:r w:rsidR="002267C3" w:rsidRPr="008646F7">
        <w:rPr>
          <w:lang w:val="es-ES"/>
        </w:rPr>
        <w:t xml:space="preserve">. </w:t>
      </w:r>
    </w:p>
    <w:p w14:paraId="3AB64C27" w14:textId="78A0719C" w:rsidR="002267C3" w:rsidRPr="00B12D1A" w:rsidRDefault="008646F7" w:rsidP="002267C3">
      <w:pPr>
        <w:rPr>
          <w:color w:val="000000" w:themeColor="text1"/>
          <w:u w:val="single"/>
          <w:lang w:val="es-ES"/>
        </w:rPr>
      </w:pPr>
      <w:r w:rsidRPr="00B12D1A">
        <w:rPr>
          <w:color w:val="000000" w:themeColor="text1"/>
          <w:u w:val="single"/>
          <w:lang w:val="es-ES"/>
        </w:rPr>
        <w:t>Finalización de</w:t>
      </w:r>
      <w:r w:rsidR="00B12D1A" w:rsidRPr="00B12D1A">
        <w:rPr>
          <w:color w:val="000000" w:themeColor="text1"/>
          <w:u w:val="single"/>
          <w:lang w:val="es-ES"/>
        </w:rPr>
        <w:t xml:space="preserve"> la </w:t>
      </w:r>
      <w:r w:rsidR="004A30C3">
        <w:rPr>
          <w:color w:val="000000" w:themeColor="text1"/>
          <w:u w:val="single"/>
          <w:lang w:val="es-ES"/>
        </w:rPr>
        <w:t>etapa</w:t>
      </w:r>
      <w:r w:rsidR="002267C3" w:rsidRPr="00B12D1A">
        <w:rPr>
          <w:color w:val="000000" w:themeColor="text1"/>
          <w:u w:val="single"/>
          <w:lang w:val="es-ES"/>
        </w:rPr>
        <w:t xml:space="preserve"> I </w:t>
      </w:r>
    </w:p>
    <w:p w14:paraId="7E944E74" w14:textId="77777777" w:rsidR="002267C3" w:rsidRPr="00B12D1A" w:rsidRDefault="002267C3" w:rsidP="002267C3">
      <w:pPr>
        <w:rPr>
          <w:color w:val="000000" w:themeColor="text1"/>
          <w:lang w:val="es-ES"/>
        </w:rPr>
      </w:pPr>
    </w:p>
    <w:p w14:paraId="1A92B3A0" w14:textId="7D8E2736" w:rsidR="002267C3" w:rsidRPr="00650D20" w:rsidRDefault="00CC3A03" w:rsidP="002267C3">
      <w:pPr>
        <w:pStyle w:val="Heading1"/>
        <w:numPr>
          <w:ilvl w:val="0"/>
          <w:numId w:val="21"/>
        </w:numPr>
        <w:tabs>
          <w:tab w:val="clear" w:pos="0"/>
          <w:tab w:val="left" w:pos="708"/>
        </w:tabs>
        <w:rPr>
          <w:lang w:val="es-ES"/>
        </w:rPr>
      </w:pPr>
      <w:r w:rsidRPr="00CC3A03">
        <w:rPr>
          <w:lang w:val="es-ES"/>
        </w:rPr>
        <w:t xml:space="preserve">La fecha de finalización de la etapa I del HPMP es el 31 de diciembre de 2021. </w:t>
      </w:r>
      <w:r w:rsidRPr="00650D20">
        <w:rPr>
          <w:lang w:val="es-ES"/>
        </w:rPr>
        <w:t xml:space="preserve">Sin embargo, las limitaciones impuestas por la pandemia de COVID-19 impidieron la presentación de la solicitud del último tramo en 2020. El PNUMA informó de que la organización de talleres virtuales ha planteado problemas debido a la baja velocidad de Internet en el país. Aunque la celebración de reuniones presenciales sigue siendo difícil, el Gobierno ha autorizado la celebración de talleres con un número limitado de participantes, respetando las medidas de distanciamiento social. En consecuencia, el Gobierno de Chad solicita una prórroga de la fecha de finalización de la </w:t>
      </w:r>
      <w:r w:rsidR="004A30C3">
        <w:rPr>
          <w:lang w:val="es-ES"/>
        </w:rPr>
        <w:t>etapa</w:t>
      </w:r>
      <w:r w:rsidRPr="00650D20">
        <w:rPr>
          <w:lang w:val="es-ES"/>
        </w:rPr>
        <w:t xml:space="preserve"> I hasta el 31 de diciembre de 2022. La Secretaría apoya esta prórroga en el entendimiento de que no se solicitarán más prórrogas, y toma nota de los esfuerzos realizados por el Gobierno, el PNUMA y la ONUDI para seguir ejecutando las actividades en el marco del plan de gestión de la eliminación de los HCFC, a pesar de las dificultades que ha planteado la pandemia del COVID-19. La segunda </w:t>
      </w:r>
      <w:r w:rsidR="004A30C3">
        <w:rPr>
          <w:lang w:val="es-ES"/>
        </w:rPr>
        <w:t>etapa</w:t>
      </w:r>
      <w:r w:rsidRPr="00650D20">
        <w:rPr>
          <w:lang w:val="es-ES"/>
        </w:rPr>
        <w:t xml:space="preserve"> del plan de gestión de la eliminación de los HCFC se presentará en la 90ª reunión</w:t>
      </w:r>
      <w:r w:rsidR="002267C3" w:rsidRPr="00650D20">
        <w:rPr>
          <w:lang w:val="es-ES"/>
        </w:rPr>
        <w:t>.</w:t>
      </w:r>
    </w:p>
    <w:p w14:paraId="0901C1CB" w14:textId="40C5D863" w:rsidR="002267C3" w:rsidRPr="00650D20" w:rsidRDefault="00650D20" w:rsidP="002267C3">
      <w:pPr>
        <w:rPr>
          <w:u w:val="single"/>
          <w:lang w:val="es-ES"/>
        </w:rPr>
      </w:pPr>
      <w:r w:rsidRPr="00650D20">
        <w:rPr>
          <w:u w:val="single"/>
          <w:lang w:val="es-ES"/>
        </w:rPr>
        <w:t>Ejecución de la política de género</w:t>
      </w:r>
      <w:r w:rsidR="002267C3">
        <w:rPr>
          <w:rStyle w:val="FootnoteReference"/>
          <w:u w:val="single"/>
        </w:rPr>
        <w:footnoteReference w:id="4"/>
      </w:r>
    </w:p>
    <w:p w14:paraId="237432DC" w14:textId="77777777" w:rsidR="002267C3" w:rsidRPr="00650D20" w:rsidRDefault="002267C3" w:rsidP="002267C3">
      <w:pPr>
        <w:rPr>
          <w:lang w:val="es-ES"/>
        </w:rPr>
      </w:pPr>
    </w:p>
    <w:p w14:paraId="3BCFD88C" w14:textId="5C17D74E" w:rsidR="002267C3" w:rsidRPr="00D4469A" w:rsidRDefault="00940CE7" w:rsidP="002267C3">
      <w:pPr>
        <w:pStyle w:val="Heading1"/>
        <w:numPr>
          <w:ilvl w:val="0"/>
          <w:numId w:val="21"/>
        </w:numPr>
        <w:rPr>
          <w:color w:val="000000" w:themeColor="text1"/>
          <w:lang w:val="es-ES"/>
        </w:rPr>
      </w:pPr>
      <w:r w:rsidRPr="00940CE7">
        <w:rPr>
          <w:lang w:val="es-ES"/>
        </w:rPr>
        <w:t xml:space="preserve">La Dependencia Nacional del Ozono informará a las principales partes interesadas de la política de género del Fondo Multilateral para fomentar la participación de las mujeres en todos los aspectos de la ejecución del plan de gestión de la eliminación de los HCFC. </w:t>
      </w:r>
      <w:r w:rsidRPr="00D4469A">
        <w:rPr>
          <w:lang w:val="es-ES"/>
        </w:rPr>
        <w:t>Además, la Dependencia Nacional del Ozono debatirá con las partes interesadas pertinentes para promover el equilibrio de género y animar a las mujeres a convertirse en técnicas de refrigeración y aire acondicionado, y la Dependencia Nacional del Ozono recopilará datos desglosados por género específicamente sobre los cursos de formación</w:t>
      </w:r>
      <w:r w:rsidR="002267C3" w:rsidRPr="00D4469A">
        <w:rPr>
          <w:lang w:val="es-ES"/>
        </w:rPr>
        <w:t xml:space="preserve">. </w:t>
      </w:r>
    </w:p>
    <w:p w14:paraId="6727FE82" w14:textId="77777777" w:rsidR="00E6403A" w:rsidRDefault="00E6403A">
      <w:pPr>
        <w:jc w:val="left"/>
        <w:rPr>
          <w:u w:val="single"/>
          <w:lang w:val="es-ES"/>
        </w:rPr>
      </w:pPr>
      <w:r>
        <w:rPr>
          <w:u w:val="single"/>
          <w:lang w:val="es-ES"/>
        </w:rPr>
        <w:br w:type="page"/>
      </w:r>
    </w:p>
    <w:p w14:paraId="2FB3364C" w14:textId="70D2EF01" w:rsidR="002267C3" w:rsidRPr="004C00EF" w:rsidRDefault="00E84C4C" w:rsidP="002267C3">
      <w:pPr>
        <w:keepNext/>
        <w:keepLines/>
        <w:rPr>
          <w:u w:val="single"/>
          <w:lang w:val="es-ES"/>
        </w:rPr>
      </w:pPr>
      <w:r w:rsidRPr="004C00EF">
        <w:rPr>
          <w:u w:val="single"/>
          <w:lang w:val="es-ES"/>
        </w:rPr>
        <w:lastRenderedPageBreak/>
        <w:t>Sostenibilidad de</w:t>
      </w:r>
      <w:r w:rsidR="004C00EF" w:rsidRPr="004C00EF">
        <w:rPr>
          <w:u w:val="single"/>
          <w:lang w:val="es-ES"/>
        </w:rPr>
        <w:t xml:space="preserve"> la eliminación de los </w:t>
      </w:r>
      <w:r w:rsidR="002267C3" w:rsidRPr="004C00EF">
        <w:rPr>
          <w:u w:val="single"/>
          <w:lang w:val="es-ES"/>
        </w:rPr>
        <w:t>HCFC</w:t>
      </w:r>
    </w:p>
    <w:p w14:paraId="0936C75F" w14:textId="77777777" w:rsidR="002267C3" w:rsidRPr="004C00EF" w:rsidRDefault="002267C3" w:rsidP="002267C3">
      <w:pPr>
        <w:rPr>
          <w:u w:val="single"/>
          <w:lang w:val="es-ES"/>
        </w:rPr>
      </w:pPr>
    </w:p>
    <w:p w14:paraId="158B3F1D" w14:textId="35595095" w:rsidR="002267C3" w:rsidRPr="00B354C7" w:rsidRDefault="00B354C7" w:rsidP="002267C3">
      <w:pPr>
        <w:pStyle w:val="Heading1"/>
        <w:numPr>
          <w:ilvl w:val="0"/>
          <w:numId w:val="21"/>
        </w:numPr>
        <w:tabs>
          <w:tab w:val="clear" w:pos="0"/>
          <w:tab w:val="left" w:pos="708"/>
        </w:tabs>
        <w:rPr>
          <w:lang w:val="es-ES"/>
        </w:rPr>
      </w:pPr>
      <w:r w:rsidRPr="00B354C7">
        <w:rPr>
          <w:lang w:val="es-ES"/>
        </w:rPr>
        <w:t xml:space="preserve">A fin de garantizar la sostenibilidad a largo plazo del programa de formación de técnicos, los centros de formación en refrigeración incluirán un módulo sobre el ozono en su plan de estudios al término del quinto tramo, y se introducirá un plan de certificación de técnicos de refrigeración durante la </w:t>
      </w:r>
      <w:r w:rsidR="004A30C3">
        <w:rPr>
          <w:lang w:val="es-ES"/>
        </w:rPr>
        <w:t>etapa</w:t>
      </w:r>
      <w:r w:rsidRPr="00B354C7">
        <w:rPr>
          <w:lang w:val="es-ES"/>
        </w:rPr>
        <w:t xml:space="preserve"> II del plan de gestión de la eliminación de los residuos peligrosos. Mientras tanto, los centros de formación seguirán formando a los técnicos en prácticas de mantenimiento idóneas y seguras para los equipos de refrigeración y aire acondicionado, proporcionando asesoramiento sobre cuestiones tecnológicas y prestando equipos a los técnicos para su correcto mantenimiento in situ. La formación y el desarrollo de capacidades de los funcionarios de aduanas y de los encargados de hacer cumplir la ley es una actividad en curso, que se lleva a cabo en cooperación con las autoridades aduaneras. Estas actividades, junto con la aplicación del sistema de cuotas de HCFC, contribuirán a la eliminación sostenible de los HCFC</w:t>
      </w:r>
      <w:r w:rsidR="002267C3" w:rsidRPr="00B354C7">
        <w:rPr>
          <w:lang w:val="es-ES"/>
        </w:rPr>
        <w:t>.</w:t>
      </w:r>
    </w:p>
    <w:p w14:paraId="1A00E679" w14:textId="57762ECB" w:rsidR="002267C3" w:rsidRDefault="002267C3" w:rsidP="002267C3">
      <w:pPr>
        <w:rPr>
          <w:u w:val="single"/>
        </w:rPr>
      </w:pPr>
      <w:r>
        <w:rPr>
          <w:u w:val="single"/>
        </w:rPr>
        <w:t>Conclusi</w:t>
      </w:r>
      <w:r w:rsidR="00B354C7">
        <w:rPr>
          <w:u w:val="single"/>
        </w:rPr>
        <w:t>ó</w:t>
      </w:r>
      <w:r>
        <w:rPr>
          <w:u w:val="single"/>
        </w:rPr>
        <w:t xml:space="preserve">n </w:t>
      </w:r>
    </w:p>
    <w:p w14:paraId="2F966682" w14:textId="77777777" w:rsidR="002267C3" w:rsidRDefault="002267C3" w:rsidP="002267C3"/>
    <w:p w14:paraId="37E745B2" w14:textId="3E2D2890" w:rsidR="002267C3" w:rsidRPr="00F07596" w:rsidRDefault="00F07596" w:rsidP="002267C3">
      <w:pPr>
        <w:pStyle w:val="Heading1"/>
        <w:numPr>
          <w:ilvl w:val="0"/>
          <w:numId w:val="21"/>
        </w:numPr>
        <w:rPr>
          <w:color w:val="000000" w:themeColor="text1"/>
          <w:lang w:val="es-ES"/>
        </w:rPr>
      </w:pPr>
      <w:r w:rsidRPr="00F07596">
        <w:rPr>
          <w:lang w:val="es-ES"/>
        </w:rPr>
        <w:t xml:space="preserve">El país cumple con los objetivos del Protocolo de Montreal y </w:t>
      </w:r>
      <w:r w:rsidR="004C4CF9">
        <w:rPr>
          <w:lang w:val="es-ES"/>
        </w:rPr>
        <w:t xml:space="preserve">su consumo para 2020 fue un 37 por ciento </w:t>
      </w:r>
      <w:r w:rsidRPr="00F07596">
        <w:rPr>
          <w:lang w:val="es-ES"/>
        </w:rPr>
        <w:t xml:space="preserve">inferior al nivel de referencia de los HCFC. Aunque la pandemia de COVID-19 ha retrasado la presentación del quinto tramo, se han hecho progresos en la ejecución del tramo anterior, incluida la formación de funcionarios de aduanas y otros funcionarios encargados de hacer cumplir la ley y de técnicos de refrigeración, superando ambos los objetivos fijados para el tramo. La tasa global de desembolso para la </w:t>
      </w:r>
      <w:r w:rsidR="004A30C3">
        <w:rPr>
          <w:lang w:val="es-ES"/>
        </w:rPr>
        <w:t>etapa</w:t>
      </w:r>
      <w:r w:rsidR="004C4CF9">
        <w:rPr>
          <w:lang w:val="es-ES"/>
        </w:rPr>
        <w:t xml:space="preserve"> I también ha alcanzado el 100 por ciento</w:t>
      </w:r>
      <w:r w:rsidRPr="00F07596">
        <w:rPr>
          <w:lang w:val="es-ES"/>
        </w:rPr>
        <w:t xml:space="preserve">. El PNUMA y la ONUDI apoyaron al Gobierno de Chad en la aplicación de las recomendaciones del informe de verificación. La aprobación del quinto tramo y la prórroga de la </w:t>
      </w:r>
      <w:r w:rsidR="004A30C3">
        <w:rPr>
          <w:lang w:val="es-ES"/>
        </w:rPr>
        <w:t>etapa</w:t>
      </w:r>
      <w:r w:rsidRPr="00F07596">
        <w:rPr>
          <w:lang w:val="es-ES"/>
        </w:rPr>
        <w:t xml:space="preserve"> I del plan de gestión de la eliminación de los HCFC permitirán la continuación de la aplicación del plan de gestión de la eliminación de los HCFC y el cumplimiento de los objetivos del país con arreglo al Protocolo de Montreal</w:t>
      </w:r>
      <w:r w:rsidR="002267C3" w:rsidRPr="00F07596">
        <w:rPr>
          <w:lang w:val="es-ES"/>
        </w:rPr>
        <w:t xml:space="preserve">. </w:t>
      </w:r>
    </w:p>
    <w:p w14:paraId="3E69878B" w14:textId="71FFD8E9" w:rsidR="002267C3" w:rsidRDefault="002267C3" w:rsidP="002267C3">
      <w:pPr>
        <w:pStyle w:val="Heading1"/>
        <w:keepNext/>
        <w:numPr>
          <w:ilvl w:val="0"/>
          <w:numId w:val="0"/>
        </w:numPr>
        <w:tabs>
          <w:tab w:val="left" w:pos="708"/>
        </w:tabs>
        <w:rPr>
          <w:highlight w:val="magenta"/>
        </w:rPr>
      </w:pPr>
      <w:r>
        <w:rPr>
          <w:b/>
        </w:rPr>
        <w:t>RECOM</w:t>
      </w:r>
      <w:r w:rsidR="00F07596">
        <w:rPr>
          <w:b/>
        </w:rPr>
        <w:t>ENDACIÓN</w:t>
      </w:r>
      <w:r>
        <w:rPr>
          <w:b/>
        </w:rPr>
        <w:t xml:space="preserve"> </w:t>
      </w:r>
    </w:p>
    <w:p w14:paraId="7181BD14" w14:textId="6E2D8D99" w:rsidR="002267C3" w:rsidRPr="001A22A9" w:rsidRDefault="001A22A9" w:rsidP="002267C3">
      <w:pPr>
        <w:pStyle w:val="Heading1"/>
        <w:keepNext/>
        <w:numPr>
          <w:ilvl w:val="0"/>
          <w:numId w:val="21"/>
        </w:numPr>
        <w:rPr>
          <w:color w:val="000000" w:themeColor="text1"/>
          <w:lang w:val="es-ES"/>
        </w:rPr>
      </w:pPr>
      <w:r w:rsidRPr="001A22A9">
        <w:rPr>
          <w:color w:val="000000" w:themeColor="text1"/>
          <w:lang w:val="es-ES"/>
        </w:rPr>
        <w:t>La Secretaría del Fondo recomienda que el Comité Ejecutivo</w:t>
      </w:r>
      <w:r w:rsidR="002267C3" w:rsidRPr="001A22A9">
        <w:rPr>
          <w:color w:val="000000" w:themeColor="text1"/>
          <w:lang w:val="es-ES"/>
        </w:rPr>
        <w:t>:</w:t>
      </w:r>
    </w:p>
    <w:p w14:paraId="193FA373" w14:textId="52BBF654" w:rsidR="002267C3" w:rsidRPr="00473F42" w:rsidRDefault="00473F42" w:rsidP="002267C3">
      <w:pPr>
        <w:pStyle w:val="Heading2"/>
        <w:keepNext/>
        <w:widowControl/>
        <w:numPr>
          <w:ilvl w:val="1"/>
          <w:numId w:val="21"/>
        </w:numPr>
        <w:rPr>
          <w:lang w:val="es-ES"/>
        </w:rPr>
      </w:pPr>
      <w:r w:rsidRPr="00473F42">
        <w:rPr>
          <w:lang w:val="es-ES"/>
        </w:rPr>
        <w:t xml:space="preserve">Tome nota del informe sobre la marcha </w:t>
      </w:r>
      <w:r w:rsidR="00154441">
        <w:rPr>
          <w:lang w:val="es-ES"/>
        </w:rPr>
        <w:t xml:space="preserve">de las actividades </w:t>
      </w:r>
      <w:r w:rsidR="00B17213">
        <w:rPr>
          <w:lang w:val="es-ES"/>
        </w:rPr>
        <w:t xml:space="preserve">relativas a </w:t>
      </w:r>
      <w:r w:rsidRPr="00473F42">
        <w:rPr>
          <w:lang w:val="es-ES"/>
        </w:rPr>
        <w:t xml:space="preserve">la ejecución del cuarto tramo de la </w:t>
      </w:r>
      <w:r w:rsidR="004A30C3">
        <w:rPr>
          <w:lang w:val="es-ES"/>
        </w:rPr>
        <w:t>etapa</w:t>
      </w:r>
      <w:r w:rsidRPr="00473F42">
        <w:rPr>
          <w:lang w:val="es-ES"/>
        </w:rPr>
        <w:t xml:space="preserve"> I del plan de gestión de la eliminación de los HCFC para Chad</w:t>
      </w:r>
      <w:r w:rsidR="002267C3" w:rsidRPr="00473F42">
        <w:rPr>
          <w:lang w:val="es-ES"/>
        </w:rPr>
        <w:t xml:space="preserve">; </w:t>
      </w:r>
      <w:r w:rsidR="00B17213">
        <w:rPr>
          <w:lang w:val="es-ES"/>
        </w:rPr>
        <w:t>y</w:t>
      </w:r>
    </w:p>
    <w:p w14:paraId="396E3DEE" w14:textId="00C81811" w:rsidR="002267C3" w:rsidRPr="007B3F54" w:rsidRDefault="007B3F54" w:rsidP="002267C3">
      <w:pPr>
        <w:pStyle w:val="Heading2"/>
        <w:keepNext/>
        <w:widowControl/>
        <w:numPr>
          <w:ilvl w:val="1"/>
          <w:numId w:val="21"/>
        </w:numPr>
        <w:rPr>
          <w:lang w:val="es-ES"/>
        </w:rPr>
      </w:pPr>
      <w:r w:rsidRPr="007B3F54">
        <w:rPr>
          <w:color w:val="000000" w:themeColor="text1"/>
          <w:lang w:val="es-ES"/>
        </w:rPr>
        <w:t xml:space="preserve">Apruebe, con carácter excepcional, la prórroga de la fecha de finalización de la </w:t>
      </w:r>
      <w:r w:rsidR="004A30C3">
        <w:rPr>
          <w:color w:val="000000" w:themeColor="text1"/>
          <w:lang w:val="es-ES"/>
        </w:rPr>
        <w:t>etapa</w:t>
      </w:r>
      <w:r w:rsidRPr="007B3F54">
        <w:rPr>
          <w:color w:val="000000" w:themeColor="text1"/>
          <w:lang w:val="es-ES"/>
        </w:rPr>
        <w:t xml:space="preserve"> I del plan de gestión de la eliminación de los HCFC para Chad hasta el 31 de diciembre de 2022, habida cuenta del retraso en la ejecución de las actividades de eliminación debido a la pandemia de COVID-19, y observando que no se solicitará ninguna otra prórroga de la ejecución del proyecto</w:t>
      </w:r>
      <w:r w:rsidR="002267C3" w:rsidRPr="007B3F54">
        <w:rPr>
          <w:color w:val="000000" w:themeColor="text1"/>
          <w:lang w:val="es-ES"/>
        </w:rPr>
        <w:t>.</w:t>
      </w:r>
    </w:p>
    <w:p w14:paraId="554AB46B" w14:textId="706CA3E4" w:rsidR="002267C3" w:rsidRPr="006F5578" w:rsidRDefault="006F5578" w:rsidP="002267C3">
      <w:pPr>
        <w:pStyle w:val="Heading1"/>
        <w:numPr>
          <w:ilvl w:val="0"/>
          <w:numId w:val="21"/>
        </w:numPr>
        <w:tabs>
          <w:tab w:val="clear" w:pos="0"/>
          <w:tab w:val="left" w:pos="708"/>
        </w:tabs>
        <w:rPr>
          <w:lang w:val="es-ES"/>
        </w:rPr>
      </w:pPr>
      <w:r w:rsidRPr="006F5578">
        <w:rPr>
          <w:lang w:val="es-ES"/>
        </w:rPr>
        <w:t xml:space="preserve">La Secretaría del Fondo recomienda además la aprobación general del quinto y último tramo de la </w:t>
      </w:r>
      <w:r w:rsidR="004A30C3">
        <w:rPr>
          <w:lang w:val="es-ES"/>
        </w:rPr>
        <w:t>etapa</w:t>
      </w:r>
      <w:r w:rsidRPr="006F5578">
        <w:rPr>
          <w:lang w:val="es-ES"/>
        </w:rPr>
        <w:t xml:space="preserve"> I del plan de gestión de la eliminación de los HCFC para Chad, así como el correspondiente plan de ejecución del tramo 2021-2022, con el nivel de financiación que se indica en el siguiente cuadro</w:t>
      </w:r>
      <w:r w:rsidR="002267C3" w:rsidRPr="006F5578">
        <w:rPr>
          <w:lang w:val="es-ES"/>
        </w:rPr>
        <w:t xml:space="preserve">: </w:t>
      </w: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10"/>
        <w:gridCol w:w="1555"/>
        <w:gridCol w:w="1555"/>
        <w:gridCol w:w="1555"/>
      </w:tblGrid>
      <w:tr w:rsidR="002267C3" w14:paraId="600BC566" w14:textId="77777777" w:rsidTr="002267C3">
        <w:trPr>
          <w:trHeight w:val="437"/>
        </w:trPr>
        <w:tc>
          <w:tcPr>
            <w:tcW w:w="4709" w:type="dxa"/>
            <w:tcBorders>
              <w:top w:val="single" w:sz="4" w:space="0" w:color="auto"/>
              <w:left w:val="single" w:sz="4" w:space="0" w:color="auto"/>
              <w:bottom w:val="single" w:sz="4" w:space="0" w:color="auto"/>
              <w:right w:val="single" w:sz="4" w:space="0" w:color="auto"/>
            </w:tcBorders>
            <w:hideMark/>
          </w:tcPr>
          <w:p w14:paraId="2DF8485C" w14:textId="72A4F65D" w:rsidR="002267C3" w:rsidRDefault="00842045">
            <w:pPr>
              <w:widowControl w:val="0"/>
              <w:jc w:val="center"/>
              <w:rPr>
                <w:b/>
                <w:bCs/>
                <w:sz w:val="20"/>
                <w:szCs w:val="20"/>
              </w:rPr>
            </w:pPr>
            <w:r>
              <w:rPr>
                <w:b/>
                <w:bCs/>
                <w:sz w:val="20"/>
                <w:szCs w:val="20"/>
              </w:rPr>
              <w:t>Título del proyecto</w:t>
            </w:r>
          </w:p>
        </w:tc>
        <w:tc>
          <w:tcPr>
            <w:tcW w:w="155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FCC2F2" w14:textId="00F71E70" w:rsidR="002267C3" w:rsidRDefault="00842045">
            <w:pPr>
              <w:keepNext/>
              <w:jc w:val="center"/>
              <w:rPr>
                <w:b/>
                <w:bCs/>
                <w:sz w:val="20"/>
                <w:szCs w:val="20"/>
              </w:rPr>
            </w:pPr>
            <w:r>
              <w:rPr>
                <w:b/>
                <w:bCs/>
                <w:sz w:val="20"/>
                <w:szCs w:val="20"/>
              </w:rPr>
              <w:t>Financiamiento del proyecto</w:t>
            </w:r>
            <w:r w:rsidR="002267C3">
              <w:rPr>
                <w:b/>
                <w:bCs/>
                <w:sz w:val="20"/>
                <w:szCs w:val="20"/>
              </w:rPr>
              <w:t xml:space="preserve"> ($</w:t>
            </w:r>
            <w:r>
              <w:rPr>
                <w:b/>
                <w:bCs/>
                <w:sz w:val="20"/>
                <w:szCs w:val="20"/>
              </w:rPr>
              <w:t>EUA</w:t>
            </w:r>
            <w:r w:rsidR="002267C3">
              <w:rPr>
                <w:b/>
                <w:bCs/>
                <w:sz w:val="20"/>
                <w:szCs w:val="20"/>
              </w:rPr>
              <w:t>)</w:t>
            </w:r>
          </w:p>
        </w:tc>
        <w:tc>
          <w:tcPr>
            <w:tcW w:w="155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CF895F" w14:textId="67734633" w:rsidR="002267C3" w:rsidRDefault="00842045">
            <w:pPr>
              <w:keepNext/>
              <w:jc w:val="center"/>
              <w:rPr>
                <w:b/>
                <w:bCs/>
                <w:sz w:val="20"/>
                <w:szCs w:val="20"/>
              </w:rPr>
            </w:pPr>
            <w:r>
              <w:rPr>
                <w:b/>
                <w:bCs/>
                <w:sz w:val="20"/>
                <w:szCs w:val="20"/>
              </w:rPr>
              <w:t>Gastos de apoyo</w:t>
            </w:r>
            <w:r w:rsidR="002267C3">
              <w:rPr>
                <w:b/>
                <w:bCs/>
                <w:sz w:val="20"/>
                <w:szCs w:val="20"/>
              </w:rPr>
              <w:t xml:space="preserve"> ($</w:t>
            </w:r>
            <w:r>
              <w:rPr>
                <w:b/>
                <w:bCs/>
                <w:sz w:val="20"/>
                <w:szCs w:val="20"/>
              </w:rPr>
              <w:t>EUA</w:t>
            </w:r>
            <w:r w:rsidR="002267C3">
              <w:rPr>
                <w:b/>
                <w:bCs/>
                <w:sz w:val="20"/>
                <w:szCs w:val="20"/>
              </w:rPr>
              <w:t>)</w:t>
            </w:r>
          </w:p>
        </w:tc>
        <w:tc>
          <w:tcPr>
            <w:tcW w:w="155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BD5B19E" w14:textId="79080BFE" w:rsidR="002267C3" w:rsidRDefault="00842045">
            <w:pPr>
              <w:keepNext/>
              <w:jc w:val="center"/>
              <w:rPr>
                <w:b/>
                <w:bCs/>
                <w:sz w:val="20"/>
                <w:szCs w:val="20"/>
              </w:rPr>
            </w:pPr>
            <w:r>
              <w:rPr>
                <w:b/>
                <w:bCs/>
                <w:sz w:val="20"/>
                <w:szCs w:val="20"/>
              </w:rPr>
              <w:t>Organismo de ejecución</w:t>
            </w:r>
          </w:p>
        </w:tc>
      </w:tr>
      <w:tr w:rsidR="002267C3" w14:paraId="378A7E01" w14:textId="77777777" w:rsidTr="002267C3">
        <w:trPr>
          <w:trHeight w:val="437"/>
        </w:trPr>
        <w:tc>
          <w:tcPr>
            <w:tcW w:w="4709" w:type="dxa"/>
            <w:tcBorders>
              <w:top w:val="single" w:sz="4" w:space="0" w:color="auto"/>
              <w:left w:val="single" w:sz="4" w:space="0" w:color="auto"/>
              <w:bottom w:val="single" w:sz="4" w:space="0" w:color="auto"/>
              <w:right w:val="single" w:sz="4" w:space="0" w:color="auto"/>
            </w:tcBorders>
            <w:hideMark/>
          </w:tcPr>
          <w:p w14:paraId="3EA0D370" w14:textId="6D712265" w:rsidR="002267C3" w:rsidRPr="00842045" w:rsidRDefault="00842045">
            <w:pPr>
              <w:widowControl w:val="0"/>
              <w:jc w:val="left"/>
              <w:rPr>
                <w:sz w:val="20"/>
                <w:szCs w:val="20"/>
                <w:lang w:val="es-ES"/>
              </w:rPr>
            </w:pPr>
            <w:r w:rsidRPr="00842045">
              <w:rPr>
                <w:sz w:val="20"/>
                <w:szCs w:val="20"/>
                <w:lang w:val="es-ES"/>
              </w:rPr>
              <w:t>Plan</w:t>
            </w:r>
            <w:r w:rsidR="004A30C3">
              <w:rPr>
                <w:sz w:val="20"/>
                <w:szCs w:val="20"/>
                <w:lang w:val="es-ES"/>
              </w:rPr>
              <w:t xml:space="preserve"> </w:t>
            </w:r>
            <w:r w:rsidRPr="00842045">
              <w:rPr>
                <w:sz w:val="20"/>
                <w:szCs w:val="20"/>
                <w:lang w:val="es-ES"/>
              </w:rPr>
              <w:t xml:space="preserve">de </w:t>
            </w:r>
            <w:r w:rsidR="004A30C3" w:rsidRPr="00842045">
              <w:rPr>
                <w:sz w:val="20"/>
                <w:szCs w:val="20"/>
                <w:lang w:val="es-ES"/>
              </w:rPr>
              <w:t>gestión</w:t>
            </w:r>
            <w:r w:rsidRPr="00842045">
              <w:rPr>
                <w:sz w:val="20"/>
                <w:szCs w:val="20"/>
                <w:lang w:val="es-ES"/>
              </w:rPr>
              <w:t xml:space="preserve"> de la eliminación de H</w:t>
            </w:r>
            <w:r w:rsidR="004A30C3">
              <w:rPr>
                <w:sz w:val="20"/>
                <w:szCs w:val="20"/>
                <w:lang w:val="es-ES"/>
              </w:rPr>
              <w:t>C</w:t>
            </w:r>
            <w:r w:rsidRPr="00842045">
              <w:rPr>
                <w:sz w:val="20"/>
                <w:szCs w:val="20"/>
                <w:lang w:val="es-ES"/>
              </w:rPr>
              <w:t>FC</w:t>
            </w:r>
            <w:r w:rsidR="002267C3" w:rsidRPr="00842045">
              <w:rPr>
                <w:sz w:val="20"/>
                <w:szCs w:val="20"/>
                <w:lang w:val="es-ES"/>
              </w:rPr>
              <w:t xml:space="preserve"> (</w:t>
            </w:r>
            <w:r w:rsidR="004A30C3">
              <w:rPr>
                <w:sz w:val="20"/>
                <w:szCs w:val="20"/>
                <w:lang w:val="es-ES"/>
              </w:rPr>
              <w:t>etapa</w:t>
            </w:r>
            <w:r w:rsidR="002267C3" w:rsidRPr="00842045">
              <w:rPr>
                <w:sz w:val="20"/>
                <w:szCs w:val="20"/>
                <w:lang w:val="es-ES"/>
              </w:rPr>
              <w:t xml:space="preserve"> I, </w:t>
            </w:r>
            <w:r>
              <w:rPr>
                <w:sz w:val="20"/>
                <w:szCs w:val="20"/>
                <w:lang w:val="es-ES"/>
              </w:rPr>
              <w:t>quinto tramo</w:t>
            </w:r>
            <w:r w:rsidR="002267C3" w:rsidRPr="00842045">
              <w:rPr>
                <w:sz w:val="20"/>
                <w:szCs w:val="20"/>
                <w:lang w:val="es-ES"/>
              </w:rPr>
              <w:t>)</w:t>
            </w:r>
          </w:p>
        </w:tc>
        <w:tc>
          <w:tcPr>
            <w:tcW w:w="1554" w:type="dxa"/>
            <w:tcBorders>
              <w:top w:val="single" w:sz="4" w:space="0" w:color="auto"/>
              <w:left w:val="single" w:sz="4" w:space="0" w:color="auto"/>
              <w:bottom w:val="single" w:sz="4" w:space="0" w:color="auto"/>
              <w:right w:val="single" w:sz="4" w:space="0" w:color="auto"/>
            </w:tcBorders>
            <w:hideMark/>
          </w:tcPr>
          <w:p w14:paraId="3ADC536B" w14:textId="5EDC2D7B" w:rsidR="002267C3" w:rsidRDefault="002267C3">
            <w:pPr>
              <w:keepNext/>
              <w:jc w:val="right"/>
              <w:rPr>
                <w:sz w:val="20"/>
                <w:szCs w:val="20"/>
              </w:rPr>
            </w:pPr>
            <w:r>
              <w:rPr>
                <w:sz w:val="20"/>
                <w:szCs w:val="20"/>
              </w:rPr>
              <w:t>65</w:t>
            </w:r>
            <w:r w:rsidR="00842045">
              <w:rPr>
                <w:sz w:val="20"/>
                <w:szCs w:val="20"/>
              </w:rPr>
              <w:t xml:space="preserve"> </w:t>
            </w:r>
            <w:r>
              <w:rPr>
                <w:sz w:val="20"/>
                <w:szCs w:val="20"/>
              </w:rPr>
              <w:t>000</w:t>
            </w:r>
          </w:p>
        </w:tc>
        <w:tc>
          <w:tcPr>
            <w:tcW w:w="1554" w:type="dxa"/>
            <w:tcBorders>
              <w:top w:val="single" w:sz="4" w:space="0" w:color="auto"/>
              <w:left w:val="single" w:sz="4" w:space="0" w:color="auto"/>
              <w:bottom w:val="single" w:sz="4" w:space="0" w:color="auto"/>
              <w:right w:val="single" w:sz="4" w:space="0" w:color="auto"/>
            </w:tcBorders>
            <w:hideMark/>
          </w:tcPr>
          <w:p w14:paraId="317900A5" w14:textId="38CCFABE" w:rsidR="002267C3" w:rsidRDefault="002267C3">
            <w:pPr>
              <w:keepNext/>
              <w:jc w:val="right"/>
            </w:pPr>
            <w:r>
              <w:rPr>
                <w:sz w:val="20"/>
                <w:szCs w:val="20"/>
              </w:rPr>
              <w:t>8</w:t>
            </w:r>
            <w:r w:rsidR="00842045">
              <w:rPr>
                <w:sz w:val="20"/>
                <w:szCs w:val="20"/>
              </w:rPr>
              <w:t xml:space="preserve"> </w:t>
            </w:r>
            <w:r>
              <w:rPr>
                <w:sz w:val="20"/>
                <w:szCs w:val="20"/>
              </w:rPr>
              <w:t>450</w:t>
            </w:r>
          </w:p>
        </w:tc>
        <w:tc>
          <w:tcPr>
            <w:tcW w:w="1554" w:type="dxa"/>
            <w:tcBorders>
              <w:top w:val="single" w:sz="4" w:space="0" w:color="auto"/>
              <w:left w:val="single" w:sz="4" w:space="0" w:color="auto"/>
              <w:bottom w:val="single" w:sz="4" w:space="0" w:color="auto"/>
              <w:right w:val="single" w:sz="4" w:space="0" w:color="auto"/>
            </w:tcBorders>
            <w:hideMark/>
          </w:tcPr>
          <w:p w14:paraId="0A1A8C71" w14:textId="188CE141" w:rsidR="002267C3" w:rsidRDefault="00842045">
            <w:pPr>
              <w:keepNext/>
              <w:jc w:val="center"/>
              <w:rPr>
                <w:sz w:val="20"/>
                <w:szCs w:val="20"/>
              </w:rPr>
            </w:pPr>
            <w:r>
              <w:rPr>
                <w:sz w:val="20"/>
                <w:szCs w:val="20"/>
              </w:rPr>
              <w:t>PNUMA</w:t>
            </w:r>
          </w:p>
        </w:tc>
      </w:tr>
    </w:tbl>
    <w:p w14:paraId="5710B39E" w14:textId="77777777" w:rsidR="002267C3" w:rsidRDefault="002267C3" w:rsidP="002267C3"/>
    <w:p w14:paraId="47992026" w14:textId="77777777" w:rsidR="0087455A" w:rsidRDefault="0087455A">
      <w:pPr>
        <w:jc w:val="center"/>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14:paraId="02A6120F" w14:textId="77777777">
        <w:tc>
          <w:tcPr>
            <w:tcW w:w="1915" w:type="dxa"/>
          </w:tcPr>
          <w:p w14:paraId="3DFFE3FC" w14:textId="77777777" w:rsidR="0087455A" w:rsidRDefault="0087455A">
            <w:pPr>
              <w:rPr>
                <w:lang w:val="en-CA"/>
              </w:rPr>
            </w:pPr>
          </w:p>
        </w:tc>
        <w:tc>
          <w:tcPr>
            <w:tcW w:w="1915" w:type="dxa"/>
          </w:tcPr>
          <w:p w14:paraId="1CDA1BCE" w14:textId="77777777" w:rsidR="0087455A" w:rsidRDefault="0087455A">
            <w:pPr>
              <w:rPr>
                <w:lang w:val="en-CA"/>
              </w:rPr>
            </w:pPr>
          </w:p>
        </w:tc>
        <w:tc>
          <w:tcPr>
            <w:tcW w:w="1915" w:type="dxa"/>
            <w:tcBorders>
              <w:bottom w:val="single" w:sz="4" w:space="0" w:color="auto"/>
            </w:tcBorders>
          </w:tcPr>
          <w:p w14:paraId="76697ED5" w14:textId="77777777" w:rsidR="0087455A" w:rsidRDefault="0087455A">
            <w:pPr>
              <w:rPr>
                <w:b/>
                <w:bCs/>
                <w:lang w:val="en-CA"/>
              </w:rPr>
            </w:pPr>
          </w:p>
        </w:tc>
        <w:tc>
          <w:tcPr>
            <w:tcW w:w="1915" w:type="dxa"/>
          </w:tcPr>
          <w:p w14:paraId="483398C8" w14:textId="77777777" w:rsidR="0087455A" w:rsidRDefault="0087455A">
            <w:pPr>
              <w:rPr>
                <w:lang w:val="en-CA"/>
              </w:rPr>
            </w:pPr>
          </w:p>
        </w:tc>
        <w:tc>
          <w:tcPr>
            <w:tcW w:w="1916" w:type="dxa"/>
          </w:tcPr>
          <w:p w14:paraId="7E78FD9B" w14:textId="77777777" w:rsidR="0087455A" w:rsidRDefault="0087455A">
            <w:pPr>
              <w:rPr>
                <w:lang w:val="en-CA"/>
              </w:rPr>
            </w:pPr>
          </w:p>
        </w:tc>
      </w:tr>
    </w:tbl>
    <w:p w14:paraId="380F688C" w14:textId="77777777" w:rsidR="0087455A" w:rsidRDefault="0087455A">
      <w:pPr>
        <w:rPr>
          <w:lang w:val="fr-FR"/>
        </w:rPr>
      </w:pPr>
    </w:p>
    <w:p w14:paraId="422A84F3" w14:textId="77777777" w:rsidR="0087455A" w:rsidRDefault="0087455A">
      <w:pPr>
        <w:jc w:val="center"/>
        <w:rPr>
          <w:b/>
          <w:bCs/>
          <w:lang w:val="es-ES"/>
        </w:rPr>
      </w:pPr>
    </w:p>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EFA37" w14:textId="77777777" w:rsidR="002B28A5" w:rsidRDefault="002B28A5">
      <w:r>
        <w:separator/>
      </w:r>
    </w:p>
  </w:endnote>
  <w:endnote w:type="continuationSeparator" w:id="0">
    <w:p w14:paraId="3248BFC5" w14:textId="77777777" w:rsidR="002B28A5" w:rsidRDefault="002B28A5">
      <w:r>
        <w:continuationSeparator/>
      </w:r>
    </w:p>
  </w:endnote>
  <w:endnote w:type="continuationNotice" w:id="1">
    <w:p w14:paraId="74B621B5" w14:textId="77777777" w:rsidR="002B28A5" w:rsidRDefault="002B2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2919817"/>
      <w:docPartObj>
        <w:docPartGallery w:val="Page Numbers (Bottom of Page)"/>
        <w:docPartUnique/>
      </w:docPartObj>
    </w:sdtPr>
    <w:sdtEndPr>
      <w:rPr>
        <w:noProof/>
      </w:rPr>
    </w:sdtEndPr>
    <w:sdtContent>
      <w:p w14:paraId="2D26FECD" w14:textId="3734837E" w:rsidR="00C97CEA" w:rsidRDefault="00C97CEA" w:rsidP="00C97CEA">
        <w:pPr>
          <w:pStyle w:val="Footer"/>
          <w:jc w:val="center"/>
        </w:pPr>
        <w:r>
          <w:fldChar w:fldCharType="begin"/>
        </w:r>
        <w:r>
          <w:instrText xml:space="preserve"> PAGE   \* MERGEFORMAT </w:instrText>
        </w:r>
        <w:r>
          <w:fldChar w:fldCharType="separate"/>
        </w:r>
        <w:r w:rsidR="00E6403A">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497704"/>
      <w:docPartObj>
        <w:docPartGallery w:val="Page Numbers (Bottom of Page)"/>
        <w:docPartUnique/>
      </w:docPartObj>
    </w:sdtPr>
    <w:sdtEndPr>
      <w:rPr>
        <w:noProof/>
      </w:rPr>
    </w:sdtEndPr>
    <w:sdtContent>
      <w:p w14:paraId="2F635641" w14:textId="7BDD0DD2" w:rsidR="00C97CEA" w:rsidRDefault="00C97CEA" w:rsidP="00C97CEA">
        <w:pPr>
          <w:pStyle w:val="Footer"/>
          <w:jc w:val="center"/>
        </w:pPr>
        <w:r>
          <w:fldChar w:fldCharType="begin"/>
        </w:r>
        <w:r>
          <w:instrText xml:space="preserve"> PAGE   \* MERGEFORMAT </w:instrText>
        </w:r>
        <w:r>
          <w:fldChar w:fldCharType="separate"/>
        </w:r>
        <w:r w:rsidR="00E6403A">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167E4" w14:textId="77777777" w:rsidR="00C97CEA" w:rsidRDefault="00C97CEA" w:rsidP="00C97CE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050FC0F" w14:textId="77777777" w:rsidR="0087455A" w:rsidRPr="00C97CEA"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B329F" w14:textId="77777777" w:rsidR="002B28A5" w:rsidRDefault="002B28A5">
      <w:r>
        <w:separator/>
      </w:r>
    </w:p>
  </w:footnote>
  <w:footnote w:type="continuationSeparator" w:id="0">
    <w:p w14:paraId="533595B7" w14:textId="77777777" w:rsidR="002B28A5" w:rsidRDefault="002B28A5">
      <w:r>
        <w:continuationSeparator/>
      </w:r>
    </w:p>
  </w:footnote>
  <w:footnote w:type="continuationNotice" w:id="1">
    <w:p w14:paraId="0207D861" w14:textId="77777777" w:rsidR="002B28A5" w:rsidRDefault="002B28A5"/>
  </w:footnote>
  <w:footnote w:id="2">
    <w:p w14:paraId="53EC662A" w14:textId="69ACAC2E" w:rsidR="002959B4" w:rsidRPr="00C97CEA"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3">
    <w:p w14:paraId="36C7AAA3" w14:textId="14FDE311" w:rsidR="002267C3" w:rsidRPr="00664798" w:rsidRDefault="002267C3" w:rsidP="002267C3">
      <w:pPr>
        <w:rPr>
          <w:sz w:val="20"/>
          <w:szCs w:val="20"/>
          <w:lang w:val="es-ES"/>
        </w:rPr>
      </w:pPr>
      <w:r>
        <w:rPr>
          <w:rStyle w:val="FootnoteReference"/>
          <w:sz w:val="20"/>
          <w:szCs w:val="20"/>
        </w:rPr>
        <w:footnoteRef/>
      </w:r>
      <w:r w:rsidRPr="00664798">
        <w:rPr>
          <w:sz w:val="20"/>
          <w:szCs w:val="20"/>
          <w:lang w:val="es-ES"/>
        </w:rPr>
        <w:t xml:space="preserve"> </w:t>
      </w:r>
      <w:r w:rsidR="00664798" w:rsidRPr="00664798">
        <w:rPr>
          <w:sz w:val="20"/>
          <w:szCs w:val="20"/>
          <w:lang w:val="es-ES"/>
        </w:rPr>
        <w:t>Conforme a la carta enviada el 29 de marzo de 2021 por el Ministerio de Medio Ambiente y Pesca a la Secretaría del Fondo Multilateral</w:t>
      </w:r>
      <w:r w:rsidRPr="00664798">
        <w:rPr>
          <w:sz w:val="20"/>
          <w:szCs w:val="20"/>
          <w:lang w:val="es-ES"/>
        </w:rPr>
        <w:t>.</w:t>
      </w:r>
    </w:p>
  </w:footnote>
  <w:footnote w:id="4">
    <w:p w14:paraId="24E9FAD2" w14:textId="1793B043" w:rsidR="002267C3" w:rsidRPr="000220B5" w:rsidRDefault="002267C3" w:rsidP="002267C3">
      <w:pPr>
        <w:pStyle w:val="FootnoteText"/>
        <w:rPr>
          <w:lang w:val="es-ES"/>
        </w:rPr>
      </w:pPr>
      <w:r>
        <w:rPr>
          <w:rStyle w:val="FootnoteReference"/>
        </w:rPr>
        <w:footnoteRef/>
      </w:r>
      <w:r w:rsidRPr="000220B5">
        <w:rPr>
          <w:lang w:val="es-ES"/>
        </w:rPr>
        <w:t xml:space="preserve"> </w:t>
      </w:r>
      <w:r w:rsidR="00D4469A" w:rsidRPr="000220B5">
        <w:rPr>
          <w:lang w:val="es-ES"/>
        </w:rPr>
        <w:t>En la Decisión</w:t>
      </w:r>
      <w:r w:rsidRPr="000220B5">
        <w:rPr>
          <w:lang w:val="es-ES"/>
        </w:rPr>
        <w:t xml:space="preserve"> 84/92</w:t>
      </w:r>
      <w:r w:rsidR="00E84C4C">
        <w:rPr>
          <w:lang w:val="es-ES"/>
        </w:rPr>
        <w:t xml:space="preserve"> </w:t>
      </w:r>
      <w:r w:rsidRPr="000220B5">
        <w:rPr>
          <w:lang w:val="es-ES"/>
        </w:rPr>
        <w:t xml:space="preserve">d) </w:t>
      </w:r>
      <w:r w:rsidR="000220B5">
        <w:rPr>
          <w:lang w:val="es-ES"/>
        </w:rPr>
        <w:t xml:space="preserve">se </w:t>
      </w:r>
      <w:r w:rsidR="000220B5" w:rsidRPr="000220B5">
        <w:rPr>
          <w:lang w:val="es-ES"/>
        </w:rPr>
        <w:t>solicitó a los organismos bilaterales y de ejecución que aplicaran la política operativa de integración de la perspectiva de género en todo el ciclo del proyecto</w:t>
      </w:r>
      <w:r w:rsidRPr="000220B5">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8808" w14:textId="15737D36" w:rsidR="00BF4E02" w:rsidRDefault="00E6403A" w:rsidP="00BF4E02">
    <w:pPr>
      <w:rPr>
        <w:lang w:val="en-CA"/>
      </w:rPr>
    </w:pPr>
    <w:r>
      <w:fldChar w:fldCharType="begin"/>
    </w:r>
    <w:r>
      <w:instrText xml:space="preserve"> DOCPROPERTY "Document number"  \* MERGEFORMAT </w:instrText>
    </w:r>
    <w:r>
      <w:fldChar w:fldCharType="separate"/>
    </w:r>
    <w:r w:rsidR="00C97CEA">
      <w:t>UNEP/OzL.Pro/ExCom/87/23</w:t>
    </w:r>
    <w:r>
      <w:fldChar w:fldCharType="end"/>
    </w:r>
  </w:p>
  <w:p w14:paraId="1CF93E6C" w14:textId="77777777" w:rsidR="008F528E" w:rsidRDefault="008F528E" w:rsidP="008F528E">
    <w:pPr>
      <w:rPr>
        <w:color w:val="000000" w:themeColor="text1"/>
      </w:rPr>
    </w:pPr>
  </w:p>
  <w:p w14:paraId="29F85BA2" w14:textId="77777777" w:rsidR="008F528E" w:rsidRDefault="008F528E" w:rsidP="008F528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7E71" w14:textId="6C45FD7C" w:rsidR="00BF4E02" w:rsidRDefault="00E6403A" w:rsidP="00C97CEA">
    <w:pPr>
      <w:pStyle w:val="Header"/>
      <w:jc w:val="right"/>
    </w:pPr>
    <w:r>
      <w:fldChar w:fldCharType="begin"/>
    </w:r>
    <w:r>
      <w:instrText xml:space="preserve"> DOCPROPERTY "Document number"  \* MERGEFORMAT </w:instrText>
    </w:r>
    <w:r>
      <w:fldChar w:fldCharType="separate"/>
    </w:r>
    <w:r w:rsidR="00C97CEA">
      <w:t>UNEP/OzL.Pro/ExCom/87/23</w:t>
    </w:r>
    <w:r>
      <w:fldChar w:fldCharType="end"/>
    </w:r>
  </w:p>
  <w:p w14:paraId="717FA26C" w14:textId="11E8AFFA" w:rsidR="00C97CEA" w:rsidRDefault="00C97CEA" w:rsidP="00C97CEA">
    <w:pPr>
      <w:pStyle w:val="Header"/>
      <w:jc w:val="right"/>
    </w:pPr>
  </w:p>
  <w:p w14:paraId="26B3CEE9" w14:textId="77777777" w:rsidR="00C97CEA" w:rsidRDefault="00C97CEA" w:rsidP="00C97CE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0B8"/>
    <w:rsid w:val="00001259"/>
    <w:rsid w:val="00015BCE"/>
    <w:rsid w:val="000220B5"/>
    <w:rsid w:val="0003436E"/>
    <w:rsid w:val="00035D28"/>
    <w:rsid w:val="00057B31"/>
    <w:rsid w:val="00064429"/>
    <w:rsid w:val="000A58FE"/>
    <w:rsid w:val="000B3F79"/>
    <w:rsid w:val="000B607C"/>
    <w:rsid w:val="000B6D24"/>
    <w:rsid w:val="000C57C8"/>
    <w:rsid w:val="000C7ACE"/>
    <w:rsid w:val="000E2047"/>
    <w:rsid w:val="00106F6E"/>
    <w:rsid w:val="00114CAA"/>
    <w:rsid w:val="00120B72"/>
    <w:rsid w:val="001271CA"/>
    <w:rsid w:val="00141C1F"/>
    <w:rsid w:val="00147834"/>
    <w:rsid w:val="00154441"/>
    <w:rsid w:val="001556CA"/>
    <w:rsid w:val="00160CBA"/>
    <w:rsid w:val="001623B6"/>
    <w:rsid w:val="00191944"/>
    <w:rsid w:val="001925D0"/>
    <w:rsid w:val="001A22A9"/>
    <w:rsid w:val="001A5CD6"/>
    <w:rsid w:val="001C2D22"/>
    <w:rsid w:val="001E0449"/>
    <w:rsid w:val="001E3318"/>
    <w:rsid w:val="001F4047"/>
    <w:rsid w:val="00214013"/>
    <w:rsid w:val="002267C3"/>
    <w:rsid w:val="00235D4C"/>
    <w:rsid w:val="0024162E"/>
    <w:rsid w:val="002425B4"/>
    <w:rsid w:val="00244477"/>
    <w:rsid w:val="00247644"/>
    <w:rsid w:val="00247DCC"/>
    <w:rsid w:val="002544F8"/>
    <w:rsid w:val="002672E5"/>
    <w:rsid w:val="002724A4"/>
    <w:rsid w:val="00276515"/>
    <w:rsid w:val="00287F3A"/>
    <w:rsid w:val="002959B4"/>
    <w:rsid w:val="002B28A5"/>
    <w:rsid w:val="002E72D6"/>
    <w:rsid w:val="002F34DA"/>
    <w:rsid w:val="00303881"/>
    <w:rsid w:val="00311771"/>
    <w:rsid w:val="003207B2"/>
    <w:rsid w:val="00321B46"/>
    <w:rsid w:val="003279DD"/>
    <w:rsid w:val="00344284"/>
    <w:rsid w:val="00366E4A"/>
    <w:rsid w:val="003760FA"/>
    <w:rsid w:val="00383AF8"/>
    <w:rsid w:val="00383D56"/>
    <w:rsid w:val="003863A4"/>
    <w:rsid w:val="003B39F3"/>
    <w:rsid w:val="003B7115"/>
    <w:rsid w:val="003C7030"/>
    <w:rsid w:val="003C7481"/>
    <w:rsid w:val="003D168E"/>
    <w:rsid w:val="003E2454"/>
    <w:rsid w:val="00402D70"/>
    <w:rsid w:val="0040619A"/>
    <w:rsid w:val="00414060"/>
    <w:rsid w:val="004178B6"/>
    <w:rsid w:val="0044050D"/>
    <w:rsid w:val="00444401"/>
    <w:rsid w:val="00447AEA"/>
    <w:rsid w:val="00450B07"/>
    <w:rsid w:val="00455305"/>
    <w:rsid w:val="00455352"/>
    <w:rsid w:val="00462EF6"/>
    <w:rsid w:val="00465025"/>
    <w:rsid w:val="0047367D"/>
    <w:rsid w:val="00473F42"/>
    <w:rsid w:val="00476E28"/>
    <w:rsid w:val="004774FA"/>
    <w:rsid w:val="004A30C3"/>
    <w:rsid w:val="004B2067"/>
    <w:rsid w:val="004C00EF"/>
    <w:rsid w:val="004C4CF9"/>
    <w:rsid w:val="004F1E0E"/>
    <w:rsid w:val="004F5F5D"/>
    <w:rsid w:val="004F744C"/>
    <w:rsid w:val="00503547"/>
    <w:rsid w:val="005241CD"/>
    <w:rsid w:val="00533F44"/>
    <w:rsid w:val="00534829"/>
    <w:rsid w:val="00545F7E"/>
    <w:rsid w:val="00575C1E"/>
    <w:rsid w:val="005A0E50"/>
    <w:rsid w:val="005B365B"/>
    <w:rsid w:val="005B754D"/>
    <w:rsid w:val="005F2061"/>
    <w:rsid w:val="00607CB3"/>
    <w:rsid w:val="0063198E"/>
    <w:rsid w:val="00646DED"/>
    <w:rsid w:val="00650D20"/>
    <w:rsid w:val="00660D87"/>
    <w:rsid w:val="00664798"/>
    <w:rsid w:val="0066788E"/>
    <w:rsid w:val="00682A33"/>
    <w:rsid w:val="006A30CC"/>
    <w:rsid w:val="006A6F07"/>
    <w:rsid w:val="006C1C2F"/>
    <w:rsid w:val="006D0F14"/>
    <w:rsid w:val="006D3D84"/>
    <w:rsid w:val="006E5990"/>
    <w:rsid w:val="006F20B8"/>
    <w:rsid w:val="006F2A4F"/>
    <w:rsid w:val="006F5578"/>
    <w:rsid w:val="006F7926"/>
    <w:rsid w:val="007064C4"/>
    <w:rsid w:val="007101CB"/>
    <w:rsid w:val="00711D8C"/>
    <w:rsid w:val="00717FAD"/>
    <w:rsid w:val="00722781"/>
    <w:rsid w:val="007253AA"/>
    <w:rsid w:val="0074004A"/>
    <w:rsid w:val="00741433"/>
    <w:rsid w:val="00742385"/>
    <w:rsid w:val="00750391"/>
    <w:rsid w:val="0076393A"/>
    <w:rsid w:val="007831FA"/>
    <w:rsid w:val="007835E4"/>
    <w:rsid w:val="0079090D"/>
    <w:rsid w:val="007A5075"/>
    <w:rsid w:val="007B3F54"/>
    <w:rsid w:val="007C64F0"/>
    <w:rsid w:val="007E2443"/>
    <w:rsid w:val="00807B95"/>
    <w:rsid w:val="00825462"/>
    <w:rsid w:val="00827126"/>
    <w:rsid w:val="00827391"/>
    <w:rsid w:val="00831BC5"/>
    <w:rsid w:val="00842045"/>
    <w:rsid w:val="008646F7"/>
    <w:rsid w:val="00867032"/>
    <w:rsid w:val="0087455A"/>
    <w:rsid w:val="00883B0B"/>
    <w:rsid w:val="00887679"/>
    <w:rsid w:val="00892EAF"/>
    <w:rsid w:val="008B3038"/>
    <w:rsid w:val="008C06FB"/>
    <w:rsid w:val="008C2187"/>
    <w:rsid w:val="008E23E6"/>
    <w:rsid w:val="008E6786"/>
    <w:rsid w:val="008F528E"/>
    <w:rsid w:val="008F6F9C"/>
    <w:rsid w:val="0090379F"/>
    <w:rsid w:val="0090552F"/>
    <w:rsid w:val="00920ACA"/>
    <w:rsid w:val="00936252"/>
    <w:rsid w:val="0094044B"/>
    <w:rsid w:val="00940CE7"/>
    <w:rsid w:val="0096351F"/>
    <w:rsid w:val="0097764F"/>
    <w:rsid w:val="00A1465B"/>
    <w:rsid w:val="00A254AE"/>
    <w:rsid w:val="00A34AF2"/>
    <w:rsid w:val="00A70BE6"/>
    <w:rsid w:val="00AB56E5"/>
    <w:rsid w:val="00AC1D7B"/>
    <w:rsid w:val="00AC7A52"/>
    <w:rsid w:val="00AD3255"/>
    <w:rsid w:val="00AD338D"/>
    <w:rsid w:val="00AD469A"/>
    <w:rsid w:val="00AD6E39"/>
    <w:rsid w:val="00AE7006"/>
    <w:rsid w:val="00AF7990"/>
    <w:rsid w:val="00B03987"/>
    <w:rsid w:val="00B106B9"/>
    <w:rsid w:val="00B12D1A"/>
    <w:rsid w:val="00B132FD"/>
    <w:rsid w:val="00B17213"/>
    <w:rsid w:val="00B17561"/>
    <w:rsid w:val="00B354C7"/>
    <w:rsid w:val="00B60EEC"/>
    <w:rsid w:val="00B710FE"/>
    <w:rsid w:val="00B908EF"/>
    <w:rsid w:val="00BA0EFC"/>
    <w:rsid w:val="00BC78DD"/>
    <w:rsid w:val="00BD350C"/>
    <w:rsid w:val="00BF3C59"/>
    <w:rsid w:val="00BF4E02"/>
    <w:rsid w:val="00C14E67"/>
    <w:rsid w:val="00C46863"/>
    <w:rsid w:val="00C826F5"/>
    <w:rsid w:val="00C82E5A"/>
    <w:rsid w:val="00C86089"/>
    <w:rsid w:val="00C97CEA"/>
    <w:rsid w:val="00CB0455"/>
    <w:rsid w:val="00CC1706"/>
    <w:rsid w:val="00CC3A03"/>
    <w:rsid w:val="00CC7223"/>
    <w:rsid w:val="00CD02D6"/>
    <w:rsid w:val="00CE4A13"/>
    <w:rsid w:val="00D037B4"/>
    <w:rsid w:val="00D03DD9"/>
    <w:rsid w:val="00D27568"/>
    <w:rsid w:val="00D3222A"/>
    <w:rsid w:val="00D437B8"/>
    <w:rsid w:val="00D4469A"/>
    <w:rsid w:val="00D4479A"/>
    <w:rsid w:val="00D54867"/>
    <w:rsid w:val="00D7798D"/>
    <w:rsid w:val="00D84B6F"/>
    <w:rsid w:val="00D86B08"/>
    <w:rsid w:val="00DB52A1"/>
    <w:rsid w:val="00DB795B"/>
    <w:rsid w:val="00DD4B58"/>
    <w:rsid w:val="00DE5491"/>
    <w:rsid w:val="00E00580"/>
    <w:rsid w:val="00E059E1"/>
    <w:rsid w:val="00E07F01"/>
    <w:rsid w:val="00E17F97"/>
    <w:rsid w:val="00E27709"/>
    <w:rsid w:val="00E57EC6"/>
    <w:rsid w:val="00E6403A"/>
    <w:rsid w:val="00E717B0"/>
    <w:rsid w:val="00E73227"/>
    <w:rsid w:val="00E82EC9"/>
    <w:rsid w:val="00E84AB8"/>
    <w:rsid w:val="00E84C4C"/>
    <w:rsid w:val="00E914F6"/>
    <w:rsid w:val="00EA2D06"/>
    <w:rsid w:val="00EB72B9"/>
    <w:rsid w:val="00EC11D5"/>
    <w:rsid w:val="00EC1F74"/>
    <w:rsid w:val="00EC561A"/>
    <w:rsid w:val="00ED6D03"/>
    <w:rsid w:val="00ED7FE0"/>
    <w:rsid w:val="00EE4BE4"/>
    <w:rsid w:val="00F0451C"/>
    <w:rsid w:val="00F07596"/>
    <w:rsid w:val="00F10CD9"/>
    <w:rsid w:val="00F1187D"/>
    <w:rsid w:val="00F25F7C"/>
    <w:rsid w:val="00F31CA7"/>
    <w:rsid w:val="00F54AF0"/>
    <w:rsid w:val="00F57973"/>
    <w:rsid w:val="00F745C7"/>
    <w:rsid w:val="00FA6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B8AC13"/>
  <w15:docId w15:val="{72D33721-77B3-4D57-A254-8FA0F6DE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267C3"/>
    <w:rPr>
      <w:sz w:val="22"/>
      <w:szCs w:val="22"/>
      <w:lang w:val="en-GB"/>
    </w:rPr>
  </w:style>
  <w:style w:type="paragraph" w:styleId="NormalWeb">
    <w:name w:val="Normal (Web)"/>
    <w:basedOn w:val="Normal"/>
    <w:uiPriority w:val="99"/>
    <w:semiHidden/>
    <w:unhideWhenUsed/>
    <w:rsid w:val="002267C3"/>
    <w:rPr>
      <w:szCs w:val="24"/>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2267C3"/>
    <w:rPr>
      <w:sz w:val="22"/>
      <w:szCs w:val="22"/>
      <w:lang w:val="en-GB"/>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2267C3"/>
    <w:pPr>
      <w:ind w:left="720"/>
      <w:contextualSpacing/>
    </w:pPr>
  </w:style>
  <w:style w:type="character" w:customStyle="1" w:styleId="jlqj4b">
    <w:name w:val="jlqj4b"/>
    <w:basedOn w:val="DefaultParagraphFont"/>
    <w:rsid w:val="002267C3"/>
  </w:style>
  <w:style w:type="table" w:customStyle="1" w:styleId="TableGrid10">
    <w:name w:val="Table Grid1"/>
    <w:basedOn w:val="TableNormal"/>
    <w:uiPriority w:val="59"/>
    <w:rsid w:val="002267C3"/>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2267C3"/>
    <w:pPr>
      <w:jc w:val="both"/>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711847">
      <w:bodyDiv w:val="1"/>
      <w:marLeft w:val="0"/>
      <w:marRight w:val="0"/>
      <w:marTop w:val="0"/>
      <w:marBottom w:val="0"/>
      <w:divBdr>
        <w:top w:val="none" w:sz="0" w:space="0" w:color="auto"/>
        <w:left w:val="none" w:sz="0" w:space="0" w:color="auto"/>
        <w:bottom w:val="none" w:sz="0" w:space="0" w:color="auto"/>
        <w:right w:val="none" w:sz="0" w:space="0" w:color="auto"/>
      </w:divBdr>
    </w:div>
    <w:div w:id="14342033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586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UNEP/OzL.Pro/ExCom/87/23</Document_x0020_Number>
  </documentManagement>
</p:properties>
</file>

<file path=customXml/itemProps1.xml><?xml version="1.0" encoding="utf-8"?>
<ds:datastoreItem xmlns:ds="http://schemas.openxmlformats.org/officeDocument/2006/customXml" ds:itemID="{5BA756A8-2488-45C0-8FBD-F2DB83B82BDD}"/>
</file>

<file path=customXml/itemProps2.xml><?xml version="1.0" encoding="utf-8"?>
<ds:datastoreItem xmlns:ds="http://schemas.openxmlformats.org/officeDocument/2006/customXml" ds:itemID="{C5E1ABB5-C281-4F5D-91EC-C2FCAEFC75F5}"/>
</file>

<file path=customXml/itemProps3.xml><?xml version="1.0" encoding="utf-8"?>
<ds:datastoreItem xmlns:ds="http://schemas.openxmlformats.org/officeDocument/2006/customXml" ds:itemID="{FA736275-7C95-4F4C-9D70-52712E2178CB}"/>
</file>

<file path=customXml/itemProps4.xml><?xml version="1.0" encoding="utf-8"?>
<ds:datastoreItem xmlns:ds="http://schemas.openxmlformats.org/officeDocument/2006/customXml" ds:itemID="{90632F19-917F-4417-BBC8-DFEDCC811CD5}"/>
</file>

<file path=docProps/app.xml><?xml version="1.0" encoding="utf-8"?>
<Properties xmlns="http://schemas.openxmlformats.org/officeDocument/2006/extended-properties" xmlns:vt="http://schemas.openxmlformats.org/officeDocument/2006/docPropsVTypes">
  <Template>S87-template[1058]</Template>
  <TotalTime>369</TotalTime>
  <Pages>7</Pages>
  <Words>2723</Words>
  <Characters>15527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Propuesta de proyecto: Chad</vt:lpstr>
    </vt:vector>
  </TitlesOfParts>
  <Company>UNMFS</Company>
  <LinksUpToDate>false</LinksUpToDate>
  <CharactersWithSpaces>18214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Chad</dc:title>
  <dc:creator>Liliana Cortes</dc:creator>
  <cp:lastModifiedBy>HB</cp:lastModifiedBy>
  <cp:revision>210</cp:revision>
  <cp:lastPrinted>2001-05-26T16:40:00Z</cp:lastPrinted>
  <dcterms:created xsi:type="dcterms:W3CDTF">2021-06-15T15:53:00Z</dcterms:created>
  <dcterms:modified xsi:type="dcterms:W3CDTF">2021-06-20T19:41:00Z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UNEP/OzL.Pro/ExCom/87/23</vt:lpwstr>
  </property>
  <property fmtid="{D5CDD505-2E9C-101B-9397-08002B2CF9AE}" pid="3" name="Revision date">
    <vt:lpwstr>6/7/2021</vt:lpwstr>
  </property>
  <property fmtid="{D5CDD505-2E9C-101B-9397-08002B2CF9AE}" pid="4" name="ContentTypeId">
    <vt:lpwstr>0x010100ACD79882E53CBD488ABE60AC614F6D01</vt:lpwstr>
  </property>
</Properties>
</file>