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F87D38" w:rsidP="00247746">
            <w:pPr>
              <w:rPr>
                <w:rtl/>
              </w:rPr>
            </w:pPr>
            <w:r>
              <w:fldChar w:fldCharType="begin"/>
            </w:r>
            <w:r w:rsidR="00696630">
              <w:instrText xml:space="preserve"> DOCPROPERTY "Document number"  \* MERGEFORMAT </w:instrText>
            </w:r>
            <w:r>
              <w:fldChar w:fldCharType="separate"/>
            </w:r>
            <w:r w:rsidR="00872090">
              <w:t>UNEP/OzL.Pro/ExCom/84/54</w:t>
            </w:r>
            <w:r>
              <w:fldChar w:fldCharType="end"/>
            </w:r>
          </w:p>
          <w:p w:rsidR="00662A73" w:rsidRPr="003F73BA" w:rsidRDefault="00F87D38" w:rsidP="003F7553">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3F7553">
              <w:rPr>
                <w:lang w:val="en-US"/>
              </w:rPr>
              <w:t>22</w:t>
            </w:r>
            <w:r w:rsidR="00001F0D">
              <w:rPr>
                <w:lang w:val="en-US"/>
              </w:rPr>
              <w:t xml:space="preserve"> November</w:t>
            </w:r>
            <w:r w:rsidR="00F22D98" w:rsidRPr="00F22D98">
              <w:t xml:space="preserve"> 2019</w:t>
            </w:r>
            <w:r>
              <w:fldChar w:fldCharType="end"/>
            </w:r>
          </w:p>
          <w:p w:rsidR="00662A73" w:rsidRPr="00001F0D"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pPr>
        <w:pStyle w:val="Heading2"/>
        <w:numPr>
          <w:ilvl w:val="0"/>
          <w:numId w:val="0"/>
        </w:numPr>
        <w:ind w:left="4"/>
        <w:rPr>
          <w:rtl/>
          <w:lang w:val="en-CA"/>
        </w:rPr>
      </w:pPr>
    </w:p>
    <w:p w:rsidR="00F07D76" w:rsidRDefault="00F07D76" w:rsidP="00F07D76">
      <w:pPr>
        <w:rPr>
          <w:rtl/>
          <w:lang w:val="en-CA"/>
        </w:rPr>
      </w:pPr>
    </w:p>
    <w:p w:rsidR="00F07D76" w:rsidRDefault="00F07D76" w:rsidP="00F07D76">
      <w:pPr>
        <w:rPr>
          <w:rtl/>
          <w:lang w:val="en-CA"/>
        </w:rPr>
      </w:pPr>
    </w:p>
    <w:p w:rsidR="00001F0D" w:rsidRDefault="00001F0D" w:rsidP="00EB1479">
      <w:pPr>
        <w:bidi/>
        <w:spacing w:after="80"/>
        <w:jc w:val="center"/>
        <w:rPr>
          <w:bCs/>
          <w:sz w:val="32"/>
          <w:szCs w:val="32"/>
          <w:lang w:bidi="ar-AE"/>
        </w:rPr>
      </w:pPr>
      <w:r w:rsidRPr="00F07D76">
        <w:rPr>
          <w:rFonts w:hint="cs"/>
          <w:bCs/>
          <w:sz w:val="32"/>
          <w:szCs w:val="32"/>
          <w:rtl/>
          <w:lang w:bidi="ar-AE"/>
        </w:rPr>
        <w:t>مقترح</w:t>
      </w:r>
      <w:r w:rsidRPr="00F07D76">
        <w:rPr>
          <w:bCs/>
          <w:sz w:val="32"/>
          <w:szCs w:val="32"/>
          <w:rtl/>
          <w:lang w:bidi="ar-AE"/>
        </w:rPr>
        <w:t xml:space="preserve"> مشروع </w:t>
      </w:r>
      <w:r w:rsidRPr="00F07D76">
        <w:rPr>
          <w:rFonts w:hint="cs"/>
          <w:bCs/>
          <w:sz w:val="32"/>
          <w:szCs w:val="32"/>
          <w:rtl/>
          <w:lang w:bidi="ar-AE"/>
        </w:rPr>
        <w:t xml:space="preserve"> : </w:t>
      </w:r>
      <w:r w:rsidR="00247746" w:rsidRPr="00F07D76">
        <w:rPr>
          <w:rFonts w:hint="cs"/>
          <w:bCs/>
          <w:sz w:val="32"/>
          <w:szCs w:val="32"/>
          <w:rtl/>
          <w:lang w:bidi="ar-AE"/>
        </w:rPr>
        <w:t>ماليزيا</w:t>
      </w:r>
    </w:p>
    <w:p w:rsidR="00E76EA3" w:rsidRPr="00F07D76" w:rsidRDefault="00E76EA3" w:rsidP="00E76EA3">
      <w:pPr>
        <w:bidi/>
        <w:spacing w:after="80"/>
        <w:jc w:val="center"/>
        <w:rPr>
          <w:bCs/>
          <w:sz w:val="32"/>
          <w:szCs w:val="32"/>
          <w:rtl/>
          <w:lang w:bidi="ar-AE"/>
        </w:rPr>
      </w:pPr>
    </w:p>
    <w:p w:rsidR="00001F0D" w:rsidRDefault="00001F0D" w:rsidP="00001F0D">
      <w:pPr>
        <w:bidi/>
        <w:spacing w:after="80"/>
        <w:rPr>
          <w:b/>
          <w:szCs w:val="24"/>
          <w:rtl/>
          <w:lang w:bidi="ar-EG"/>
        </w:rPr>
      </w:pPr>
    </w:p>
    <w:p w:rsidR="00001F0D" w:rsidRPr="00F07D76" w:rsidRDefault="00001F0D" w:rsidP="00001F0D">
      <w:pPr>
        <w:bidi/>
        <w:spacing w:after="80"/>
        <w:rPr>
          <w:b/>
          <w:sz w:val="26"/>
          <w:szCs w:val="26"/>
          <w:rtl/>
          <w:lang w:bidi="ar-EG"/>
        </w:rPr>
      </w:pPr>
      <w:r>
        <w:rPr>
          <w:rFonts w:hint="cs"/>
          <w:b/>
          <w:szCs w:val="24"/>
          <w:rtl/>
          <w:lang w:bidi="ar-EG"/>
        </w:rPr>
        <w:tab/>
      </w:r>
      <w:r w:rsidRPr="00F07D76">
        <w:rPr>
          <w:rFonts w:hint="cs"/>
          <w:b/>
          <w:sz w:val="26"/>
          <w:szCs w:val="26"/>
          <w:rtl/>
          <w:lang w:bidi="ar-EG"/>
        </w:rPr>
        <w:t>تتألف هذه الوثيقة من تعليقات وتوصية الأمانة بشأن مقترح المشروع التالي:</w:t>
      </w:r>
    </w:p>
    <w:p w:rsidR="00001F0D" w:rsidRPr="00F07D76" w:rsidRDefault="00001F0D" w:rsidP="00001F0D">
      <w:pPr>
        <w:bidi/>
        <w:spacing w:after="80"/>
        <w:rPr>
          <w:b/>
          <w:sz w:val="26"/>
          <w:szCs w:val="26"/>
          <w:rtl/>
          <w:lang w:bidi="ar-LB"/>
        </w:rPr>
      </w:pPr>
    </w:p>
    <w:p w:rsidR="00001F0D" w:rsidRPr="00F07D76" w:rsidRDefault="00001F0D" w:rsidP="00001F0D">
      <w:pPr>
        <w:bidi/>
        <w:spacing w:after="80"/>
        <w:rPr>
          <w:b/>
          <w:sz w:val="26"/>
          <w:szCs w:val="26"/>
          <w:u w:val="single"/>
          <w:rtl/>
          <w:lang w:bidi="ar-EG"/>
        </w:rPr>
      </w:pPr>
      <w:r w:rsidRPr="00F07D76">
        <w:rPr>
          <w:rFonts w:hint="cs"/>
          <w:b/>
          <w:sz w:val="26"/>
          <w:szCs w:val="26"/>
          <w:u w:val="single"/>
          <w:rtl/>
          <w:lang w:bidi="ar-EG"/>
        </w:rPr>
        <w:t>الإزالة</w:t>
      </w:r>
    </w:p>
    <w:p w:rsidR="00001F0D" w:rsidRPr="00F07D76" w:rsidRDefault="00001F0D" w:rsidP="00001F0D">
      <w:pPr>
        <w:bidi/>
        <w:spacing w:after="80"/>
        <w:rPr>
          <w:b/>
          <w:sz w:val="26"/>
          <w:szCs w:val="26"/>
          <w:u w:val="single"/>
          <w:rtl/>
          <w:lang w:bidi="ar-EG"/>
        </w:rPr>
      </w:pPr>
    </w:p>
    <w:tbl>
      <w:tblPr>
        <w:tblW w:w="0" w:type="auto"/>
        <w:tblLook w:val="0000" w:firstRow="0" w:lastRow="0" w:firstColumn="0" w:lastColumn="0" w:noHBand="0" w:noVBand="0"/>
      </w:tblPr>
      <w:tblGrid>
        <w:gridCol w:w="2928"/>
        <w:gridCol w:w="5869"/>
        <w:gridCol w:w="563"/>
      </w:tblGrid>
      <w:tr w:rsidR="00001F0D" w:rsidRPr="00F07D76" w:rsidTr="00D50712">
        <w:trPr>
          <w:cantSplit/>
        </w:trPr>
        <w:tc>
          <w:tcPr>
            <w:tcW w:w="2943" w:type="dxa"/>
          </w:tcPr>
          <w:p w:rsidR="00001F0D" w:rsidRPr="00F07D76" w:rsidRDefault="00247746" w:rsidP="00001F0D">
            <w:pPr>
              <w:bidi/>
              <w:ind w:left="1365"/>
              <w:rPr>
                <w:sz w:val="26"/>
                <w:szCs w:val="26"/>
                <w:rtl/>
                <w:lang w:val="en-US" w:bidi="ar-LB"/>
              </w:rPr>
            </w:pPr>
            <w:r w:rsidRPr="00F07D76">
              <w:rPr>
                <w:rFonts w:hint="cs"/>
                <w:sz w:val="26"/>
                <w:szCs w:val="26"/>
                <w:rtl/>
                <w:lang w:val="en-US" w:bidi="ar-LB"/>
              </w:rPr>
              <w:t>اليوئنديبي</w:t>
            </w:r>
            <w:r w:rsidR="00001F0D" w:rsidRPr="00F07D76">
              <w:rPr>
                <w:rFonts w:hint="cs"/>
                <w:sz w:val="26"/>
                <w:szCs w:val="26"/>
                <w:rtl/>
                <w:lang w:val="en-US" w:bidi="ar-LB"/>
              </w:rPr>
              <w:t xml:space="preserve"> </w:t>
            </w:r>
          </w:p>
        </w:tc>
        <w:tc>
          <w:tcPr>
            <w:tcW w:w="5954" w:type="dxa"/>
          </w:tcPr>
          <w:p w:rsidR="00001F0D" w:rsidRPr="00F07D76" w:rsidRDefault="00B56944" w:rsidP="00F07D76">
            <w:pPr>
              <w:bidi/>
              <w:ind w:right="-18"/>
              <w:jc w:val="left"/>
              <w:rPr>
                <w:sz w:val="26"/>
                <w:szCs w:val="26"/>
                <w:lang w:val="en-US"/>
              </w:rPr>
            </w:pPr>
            <w:r w:rsidRPr="00F07D76">
              <w:rPr>
                <w:rFonts w:hint="cs"/>
                <w:sz w:val="26"/>
                <w:szCs w:val="26"/>
                <w:rtl/>
              </w:rPr>
              <w:t xml:space="preserve">خطة إدارة </w:t>
            </w:r>
            <w:r w:rsidR="00001F0D" w:rsidRPr="00F07D76">
              <w:rPr>
                <w:sz w:val="26"/>
                <w:szCs w:val="26"/>
                <w:rtl/>
              </w:rPr>
              <w:t>إزالة المواد الهيدروكلوروفلوروكربونية</w:t>
            </w:r>
            <w:r w:rsidR="00001F0D" w:rsidRPr="00F07D76">
              <w:rPr>
                <w:rFonts w:hint="cs"/>
                <w:sz w:val="26"/>
                <w:szCs w:val="26"/>
                <w:rtl/>
              </w:rPr>
              <w:t xml:space="preserve"> </w:t>
            </w:r>
            <w:r w:rsidRPr="00F07D76">
              <w:rPr>
                <w:rFonts w:hint="cs"/>
                <w:sz w:val="26"/>
                <w:szCs w:val="26"/>
                <w:rtl/>
              </w:rPr>
              <w:t xml:space="preserve">(المرحلة </w:t>
            </w:r>
            <w:r w:rsidR="00247746" w:rsidRPr="00F07D76">
              <w:rPr>
                <w:rFonts w:hint="cs"/>
                <w:sz w:val="26"/>
                <w:szCs w:val="26"/>
                <w:rtl/>
              </w:rPr>
              <w:t>الثانية</w:t>
            </w:r>
            <w:r w:rsidRPr="00F07D76">
              <w:rPr>
                <w:rFonts w:hint="cs"/>
                <w:sz w:val="26"/>
                <w:szCs w:val="26"/>
                <w:rtl/>
              </w:rPr>
              <w:t>، الشريح</w:t>
            </w:r>
            <w:r w:rsidR="00247746" w:rsidRPr="00F07D76">
              <w:rPr>
                <w:rFonts w:hint="cs"/>
                <w:sz w:val="26"/>
                <w:szCs w:val="26"/>
                <w:rtl/>
              </w:rPr>
              <w:t>ة الثانية</w:t>
            </w:r>
            <w:r w:rsidRPr="00F07D76">
              <w:rPr>
                <w:rFonts w:hint="cs"/>
                <w:sz w:val="26"/>
                <w:szCs w:val="26"/>
                <w:rtl/>
              </w:rPr>
              <w:t>)</w:t>
            </w:r>
          </w:p>
        </w:tc>
        <w:tc>
          <w:tcPr>
            <w:tcW w:w="571" w:type="dxa"/>
          </w:tcPr>
          <w:p w:rsidR="00001F0D" w:rsidRPr="00F07D76" w:rsidRDefault="00001F0D" w:rsidP="00837391">
            <w:pPr>
              <w:numPr>
                <w:ilvl w:val="0"/>
                <w:numId w:val="12"/>
              </w:numPr>
              <w:ind w:left="-198"/>
              <w:jc w:val="right"/>
              <w:rPr>
                <w:color w:val="000000"/>
                <w:sz w:val="26"/>
                <w:szCs w:val="26"/>
              </w:rPr>
            </w:pPr>
          </w:p>
        </w:tc>
      </w:tr>
    </w:tbl>
    <w:p w:rsidR="00001F0D" w:rsidRPr="00F07D76" w:rsidRDefault="00001F0D" w:rsidP="00001F0D">
      <w:pPr>
        <w:pStyle w:val="0Heading0"/>
        <w:bidi/>
        <w:ind w:left="4"/>
        <w:rPr>
          <w:rFonts w:cs="Arabic Transparent"/>
          <w:sz w:val="26"/>
          <w:szCs w:val="26"/>
          <w:rtl/>
          <w:lang w:bidi="ar-LB"/>
        </w:rPr>
      </w:pPr>
    </w:p>
    <w:p w:rsidR="00001F0D" w:rsidRDefault="00001F0D" w:rsidP="00001F0D">
      <w:pPr>
        <w:pStyle w:val="Heading2"/>
        <w:numPr>
          <w:ilvl w:val="0"/>
          <w:numId w:val="0"/>
        </w:numPr>
        <w:ind w:left="4"/>
        <w:rPr>
          <w:rtl/>
          <w:lang w:val="en-CA"/>
        </w:rPr>
      </w:pPr>
    </w:p>
    <w:p w:rsidR="00001F0D" w:rsidRDefault="00001F0D" w:rsidP="00001F0D">
      <w:pPr>
        <w:pStyle w:val="StyleHeader4Para4Left0Firstline0"/>
        <w:numPr>
          <w:ilvl w:val="0"/>
          <w:numId w:val="0"/>
        </w:numPr>
      </w:pPr>
    </w:p>
    <w:p w:rsidR="006E71C6" w:rsidRDefault="006E71C6" w:rsidP="00001F0D">
      <w:pPr>
        <w:pStyle w:val="StyleHeader4Para4Left0Firstline0"/>
        <w:numPr>
          <w:ilvl w:val="0"/>
          <w:numId w:val="0"/>
        </w:numPr>
        <w:bidi/>
        <w:jc w:val="center"/>
      </w:pPr>
    </w:p>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001F0D" w:rsidRPr="00E76EA3" w:rsidRDefault="00001F0D" w:rsidP="00EB1479">
      <w:pPr>
        <w:pStyle w:val="StyleHeader4Para4Left0Firstline0"/>
        <w:numPr>
          <w:ilvl w:val="0"/>
          <w:numId w:val="0"/>
        </w:numPr>
        <w:tabs>
          <w:tab w:val="clear" w:pos="5760"/>
          <w:tab w:val="left" w:pos="3600"/>
          <w:tab w:val="left" w:pos="4320"/>
          <w:tab w:val="left" w:pos="5040"/>
          <w:tab w:val="left" w:pos="6480"/>
        </w:tabs>
        <w:bidi/>
        <w:spacing w:after="0"/>
        <w:jc w:val="center"/>
        <w:rPr>
          <w:bCs/>
          <w:sz w:val="22"/>
          <w:szCs w:val="28"/>
          <w:rtl/>
          <w:lang w:bidi="ar-EG"/>
        </w:rPr>
      </w:pPr>
      <w:r w:rsidRPr="00E76EA3">
        <w:rPr>
          <w:bCs/>
          <w:sz w:val="22"/>
          <w:szCs w:val="28"/>
          <w:rtl/>
          <w:lang w:bidi="ar-AE"/>
        </w:rPr>
        <w:t>ورقة تقييم المشروع – مشروعات متعددة السنوات</w:t>
      </w:r>
    </w:p>
    <w:p w:rsidR="00001F0D" w:rsidRPr="00E76EA3" w:rsidRDefault="00247746" w:rsidP="00EB1479">
      <w:pPr>
        <w:bidi/>
        <w:jc w:val="center"/>
        <w:rPr>
          <w:bCs/>
          <w:sz w:val="28"/>
          <w:szCs w:val="28"/>
          <w:rtl/>
          <w:lang w:bidi="ar-LB"/>
        </w:rPr>
      </w:pPr>
      <w:r w:rsidRPr="00E76EA3">
        <w:rPr>
          <w:rFonts w:hint="cs"/>
          <w:bCs/>
          <w:sz w:val="28"/>
          <w:szCs w:val="28"/>
          <w:rtl/>
          <w:lang w:bidi="ar-LB"/>
        </w:rPr>
        <w:t>ماليزيا</w:t>
      </w:r>
    </w:p>
    <w:tbl>
      <w:tblPr>
        <w:bidiVisual/>
        <w:tblW w:w="10067" w:type="dxa"/>
        <w:tblInd w:w="-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67"/>
        <w:gridCol w:w="2500"/>
        <w:gridCol w:w="2500"/>
        <w:gridCol w:w="2500"/>
      </w:tblGrid>
      <w:tr w:rsidR="00B56944" w:rsidRPr="00E76EA3" w:rsidTr="00EB1479">
        <w:trPr>
          <w:trHeight w:val="240"/>
        </w:trPr>
        <w:tc>
          <w:tcPr>
            <w:tcW w:w="2567" w:type="dxa"/>
          </w:tcPr>
          <w:p w:rsidR="00B56944" w:rsidRPr="00E76EA3" w:rsidRDefault="00B56944" w:rsidP="00EB1479">
            <w:pPr>
              <w:bidi/>
              <w:spacing w:after="80"/>
              <w:jc w:val="left"/>
              <w:rPr>
                <w:sz w:val="20"/>
                <w:rtl/>
                <w:lang w:bidi="ar-EG"/>
              </w:rPr>
            </w:pPr>
            <w:r w:rsidRPr="00E76EA3">
              <w:rPr>
                <w:bCs/>
                <w:sz w:val="20"/>
                <w:rtl/>
                <w:lang w:bidi="ar-AE"/>
              </w:rPr>
              <w:t>(</w:t>
            </w:r>
            <w:r w:rsidR="00EB1479" w:rsidRPr="00E76EA3">
              <w:rPr>
                <w:rFonts w:hint="cs"/>
                <w:bCs/>
                <w:sz w:val="20"/>
                <w:rtl/>
                <w:lang w:bidi="ar-AE"/>
              </w:rPr>
              <w:t>أولا</w:t>
            </w:r>
            <w:r w:rsidRPr="00E76EA3">
              <w:rPr>
                <w:bCs/>
                <w:sz w:val="20"/>
                <w:rtl/>
                <w:lang w:bidi="ar-AE"/>
              </w:rPr>
              <w:t>) عنوان المشروع</w:t>
            </w:r>
          </w:p>
        </w:tc>
        <w:tc>
          <w:tcPr>
            <w:tcW w:w="2500" w:type="dxa"/>
          </w:tcPr>
          <w:p w:rsidR="00B56944" w:rsidRPr="00E76EA3" w:rsidRDefault="00B56944" w:rsidP="00D50712">
            <w:pPr>
              <w:bidi/>
              <w:spacing w:after="80"/>
              <w:jc w:val="center"/>
              <w:rPr>
                <w:sz w:val="20"/>
                <w:rtl/>
                <w:lang w:bidi="ar-EG"/>
              </w:rPr>
            </w:pPr>
            <w:r w:rsidRPr="00E76EA3">
              <w:rPr>
                <w:rFonts w:hint="cs"/>
                <w:b/>
                <w:bCs/>
                <w:sz w:val="20"/>
                <w:rtl/>
                <w:lang w:bidi="ar-EG"/>
              </w:rPr>
              <w:t>الوكالة</w:t>
            </w:r>
          </w:p>
        </w:tc>
        <w:tc>
          <w:tcPr>
            <w:tcW w:w="2500" w:type="dxa"/>
          </w:tcPr>
          <w:p w:rsidR="00B56944" w:rsidRPr="00E76EA3" w:rsidRDefault="00B56944" w:rsidP="00D50712">
            <w:pPr>
              <w:bidi/>
              <w:spacing w:after="80"/>
              <w:jc w:val="center"/>
              <w:rPr>
                <w:sz w:val="20"/>
                <w:rtl/>
                <w:lang w:bidi="ar-EG"/>
              </w:rPr>
            </w:pPr>
            <w:r w:rsidRPr="00E76EA3">
              <w:rPr>
                <w:rFonts w:hint="cs"/>
                <w:bCs/>
                <w:sz w:val="20"/>
                <w:rtl/>
                <w:lang w:bidi="ar-AE"/>
              </w:rPr>
              <w:t>الاجتماع الذي تمت خلاله الموافقة عليه</w:t>
            </w:r>
          </w:p>
        </w:tc>
        <w:tc>
          <w:tcPr>
            <w:tcW w:w="2500" w:type="dxa"/>
          </w:tcPr>
          <w:p w:rsidR="00B56944" w:rsidRPr="00E76EA3" w:rsidRDefault="00B56944" w:rsidP="00D50712">
            <w:pPr>
              <w:bidi/>
              <w:spacing w:after="80"/>
              <w:jc w:val="center"/>
              <w:rPr>
                <w:b/>
                <w:bCs/>
                <w:sz w:val="20"/>
                <w:rtl/>
                <w:lang w:bidi="ar-EG"/>
              </w:rPr>
            </w:pPr>
            <w:r w:rsidRPr="00E76EA3">
              <w:rPr>
                <w:rFonts w:hint="cs"/>
                <w:b/>
                <w:bCs/>
                <w:sz w:val="20"/>
                <w:rtl/>
                <w:lang w:bidi="ar-EG"/>
              </w:rPr>
              <w:t>تدبير الرقابة</w:t>
            </w:r>
          </w:p>
        </w:tc>
      </w:tr>
      <w:tr w:rsidR="00B56944" w:rsidRPr="00E76EA3" w:rsidTr="00EB1479">
        <w:trPr>
          <w:trHeight w:val="240"/>
        </w:trPr>
        <w:tc>
          <w:tcPr>
            <w:tcW w:w="2567" w:type="dxa"/>
          </w:tcPr>
          <w:p w:rsidR="00B56944" w:rsidRPr="00E76EA3" w:rsidRDefault="00B56944" w:rsidP="00247746">
            <w:pPr>
              <w:bidi/>
              <w:spacing w:after="80"/>
              <w:jc w:val="left"/>
              <w:rPr>
                <w:sz w:val="20"/>
                <w:rtl/>
                <w:lang w:bidi="ar-EG"/>
              </w:rPr>
            </w:pPr>
            <w:r w:rsidRPr="00E76EA3">
              <w:rPr>
                <w:sz w:val="20"/>
                <w:rtl/>
                <w:lang w:bidi="ar-AE"/>
              </w:rPr>
              <w:t xml:space="preserve">خطة إدارة إزالة المواد الهيدروكلوروفلوروكربونية (المرحلة </w:t>
            </w:r>
            <w:r w:rsidR="00247746" w:rsidRPr="00E76EA3">
              <w:rPr>
                <w:rFonts w:hint="cs"/>
                <w:sz w:val="20"/>
                <w:rtl/>
                <w:lang w:bidi="ar-AE"/>
              </w:rPr>
              <w:t>الثانية</w:t>
            </w:r>
            <w:r w:rsidRPr="00E76EA3">
              <w:rPr>
                <w:sz w:val="20"/>
                <w:rtl/>
                <w:lang w:bidi="ar-AE"/>
              </w:rPr>
              <w:t>)</w:t>
            </w:r>
          </w:p>
        </w:tc>
        <w:tc>
          <w:tcPr>
            <w:tcW w:w="2500" w:type="dxa"/>
          </w:tcPr>
          <w:p w:rsidR="00B56944" w:rsidRPr="00E76EA3" w:rsidRDefault="00247746" w:rsidP="00D50712">
            <w:pPr>
              <w:bidi/>
              <w:spacing w:after="80"/>
              <w:jc w:val="center"/>
              <w:rPr>
                <w:sz w:val="20"/>
                <w:rtl/>
                <w:lang w:bidi="ar-EG"/>
              </w:rPr>
            </w:pPr>
            <w:r w:rsidRPr="00E76EA3">
              <w:rPr>
                <w:rFonts w:hint="cs"/>
                <w:sz w:val="20"/>
                <w:rtl/>
                <w:lang w:bidi="ar-LB"/>
              </w:rPr>
              <w:t>الي</w:t>
            </w:r>
            <w:r w:rsidR="003F7553" w:rsidRPr="00E76EA3">
              <w:rPr>
                <w:rFonts w:hint="cs"/>
                <w:sz w:val="20"/>
                <w:rtl/>
                <w:lang w:bidi="ar-LB"/>
              </w:rPr>
              <w:t>و</w:t>
            </w:r>
            <w:r w:rsidRPr="00E76EA3">
              <w:rPr>
                <w:rFonts w:hint="cs"/>
                <w:sz w:val="20"/>
                <w:rtl/>
                <w:lang w:bidi="ar-LB"/>
              </w:rPr>
              <w:t>ئنديبي</w:t>
            </w:r>
          </w:p>
        </w:tc>
        <w:tc>
          <w:tcPr>
            <w:tcW w:w="2500" w:type="dxa"/>
          </w:tcPr>
          <w:p w:rsidR="00B56944" w:rsidRPr="00E76EA3" w:rsidRDefault="00247746" w:rsidP="00EB1479">
            <w:pPr>
              <w:bidi/>
              <w:spacing w:after="80"/>
              <w:jc w:val="center"/>
              <w:rPr>
                <w:sz w:val="20"/>
                <w:rtl/>
                <w:lang w:bidi="ar-EG"/>
              </w:rPr>
            </w:pPr>
            <w:r w:rsidRPr="00E76EA3">
              <w:rPr>
                <w:rFonts w:hint="cs"/>
                <w:sz w:val="20"/>
                <w:rtl/>
                <w:lang w:bidi="ar-AE"/>
              </w:rPr>
              <w:t xml:space="preserve">السابع </w:t>
            </w:r>
            <w:r w:rsidR="00EB1479" w:rsidRPr="00E76EA3">
              <w:rPr>
                <w:rFonts w:hint="cs"/>
                <w:sz w:val="20"/>
                <w:rtl/>
                <w:lang w:bidi="ar-AE"/>
              </w:rPr>
              <w:t>والسبعون</w:t>
            </w:r>
          </w:p>
        </w:tc>
        <w:tc>
          <w:tcPr>
            <w:tcW w:w="2500" w:type="dxa"/>
          </w:tcPr>
          <w:p w:rsidR="00B56944" w:rsidRPr="00E76EA3" w:rsidRDefault="00247746" w:rsidP="00247746">
            <w:pPr>
              <w:bidi/>
              <w:spacing w:after="80"/>
              <w:jc w:val="center"/>
              <w:rPr>
                <w:sz w:val="20"/>
                <w:rtl/>
                <w:lang w:bidi="ar-EG"/>
              </w:rPr>
            </w:pPr>
            <w:r w:rsidRPr="00E76EA3">
              <w:rPr>
                <w:rFonts w:hint="cs"/>
                <w:sz w:val="20"/>
                <w:rtl/>
                <w:lang w:bidi="ar-EG"/>
              </w:rPr>
              <w:t>42.9</w:t>
            </w:r>
            <w:r w:rsidR="00B56944" w:rsidRPr="00E76EA3">
              <w:rPr>
                <w:rFonts w:hint="cs"/>
                <w:sz w:val="20"/>
                <w:rtl/>
                <w:lang w:bidi="ar-EG"/>
              </w:rPr>
              <w:t xml:space="preserve">% بحلول عام </w:t>
            </w:r>
            <w:r w:rsidRPr="00E76EA3">
              <w:rPr>
                <w:rFonts w:hint="cs"/>
                <w:sz w:val="20"/>
                <w:rtl/>
                <w:lang w:bidi="ar-EG"/>
              </w:rPr>
              <w:t>2022</w:t>
            </w:r>
          </w:p>
        </w:tc>
      </w:tr>
    </w:tbl>
    <w:p w:rsidR="00001F0D" w:rsidRPr="00E76EA3" w:rsidRDefault="00001F0D" w:rsidP="00001F0D">
      <w:pPr>
        <w:bidi/>
        <w:spacing w:after="80"/>
        <w:rPr>
          <w:bCs/>
          <w:sz w:val="20"/>
          <w:rtl/>
          <w:lang w:bidi="ar-AE"/>
        </w:rPr>
      </w:pPr>
    </w:p>
    <w:tbl>
      <w:tblPr>
        <w:bidiVisual/>
        <w:tblW w:w="10067" w:type="dxa"/>
        <w:tblInd w:w="-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401"/>
        <w:gridCol w:w="3333"/>
        <w:gridCol w:w="3333"/>
      </w:tblGrid>
      <w:tr w:rsidR="00B56944" w:rsidRPr="00E76EA3" w:rsidTr="00EB1479">
        <w:trPr>
          <w:trHeight w:val="240"/>
        </w:trPr>
        <w:tc>
          <w:tcPr>
            <w:tcW w:w="3401" w:type="dxa"/>
          </w:tcPr>
          <w:p w:rsidR="00B56944" w:rsidRPr="00E76EA3" w:rsidRDefault="00B56944" w:rsidP="00EB1479">
            <w:pPr>
              <w:bidi/>
              <w:spacing w:after="60"/>
              <w:jc w:val="left"/>
              <w:rPr>
                <w:sz w:val="20"/>
                <w:rtl/>
                <w:lang w:bidi="ar-EG"/>
              </w:rPr>
            </w:pPr>
            <w:r w:rsidRPr="00E76EA3">
              <w:rPr>
                <w:bCs/>
                <w:sz w:val="20"/>
                <w:rtl/>
                <w:lang w:bidi="ar-AE"/>
              </w:rPr>
              <w:t>(</w:t>
            </w:r>
            <w:r w:rsidR="00EB1479" w:rsidRPr="00E76EA3">
              <w:rPr>
                <w:rFonts w:hint="cs"/>
                <w:bCs/>
                <w:sz w:val="20"/>
                <w:rtl/>
                <w:lang w:bidi="ar-AE"/>
              </w:rPr>
              <w:t>ثانيا</w:t>
            </w:r>
            <w:r w:rsidRPr="00E76EA3">
              <w:rPr>
                <w:bCs/>
                <w:sz w:val="20"/>
                <w:rtl/>
                <w:lang w:bidi="ar-AE"/>
              </w:rPr>
              <w:t>) أحدث بيانات المادة 7</w:t>
            </w:r>
            <w:r w:rsidRPr="00E76EA3">
              <w:rPr>
                <w:b/>
                <w:sz w:val="20"/>
              </w:rPr>
              <w:t xml:space="preserve"> </w:t>
            </w:r>
          </w:p>
        </w:tc>
        <w:tc>
          <w:tcPr>
            <w:tcW w:w="3333" w:type="dxa"/>
          </w:tcPr>
          <w:p w:rsidR="00B56944" w:rsidRPr="00E76EA3" w:rsidRDefault="00B56944" w:rsidP="00D50712">
            <w:pPr>
              <w:bidi/>
              <w:spacing w:after="60"/>
              <w:jc w:val="center"/>
              <w:rPr>
                <w:sz w:val="20"/>
                <w:rtl/>
                <w:lang w:bidi="ar-EG"/>
              </w:rPr>
            </w:pPr>
            <w:r w:rsidRPr="00E76EA3">
              <w:rPr>
                <w:sz w:val="20"/>
                <w:rtl/>
                <w:lang w:bidi="ar-AE"/>
              </w:rPr>
              <w:t xml:space="preserve">السنة: </w:t>
            </w:r>
            <w:r w:rsidRPr="00E76EA3">
              <w:rPr>
                <w:rFonts w:hint="cs"/>
                <w:sz w:val="20"/>
                <w:rtl/>
                <w:lang w:bidi="ar-AE"/>
              </w:rPr>
              <w:t>2018</w:t>
            </w:r>
          </w:p>
        </w:tc>
        <w:tc>
          <w:tcPr>
            <w:tcW w:w="3333" w:type="dxa"/>
          </w:tcPr>
          <w:p w:rsidR="00B56944" w:rsidRPr="00E76EA3" w:rsidRDefault="00247746" w:rsidP="00D50712">
            <w:pPr>
              <w:bidi/>
              <w:spacing w:after="60"/>
              <w:jc w:val="left"/>
              <w:rPr>
                <w:sz w:val="20"/>
                <w:rtl/>
                <w:lang w:bidi="ar-EG"/>
              </w:rPr>
            </w:pPr>
            <w:r w:rsidRPr="00E76EA3">
              <w:rPr>
                <w:rFonts w:hint="cs"/>
                <w:sz w:val="20"/>
                <w:rtl/>
                <w:lang w:bidi="ar-AE"/>
              </w:rPr>
              <w:t>248.34</w:t>
            </w:r>
            <w:r w:rsidR="00B56944" w:rsidRPr="00E76EA3">
              <w:rPr>
                <w:sz w:val="20"/>
                <w:rtl/>
                <w:lang w:bidi="ar-AE"/>
              </w:rPr>
              <w:t xml:space="preserve"> (طن من قدرات استنفاد الأوزون)</w:t>
            </w:r>
          </w:p>
        </w:tc>
      </w:tr>
    </w:tbl>
    <w:p w:rsidR="00B56944" w:rsidRPr="00E76EA3" w:rsidRDefault="00B56944" w:rsidP="00001F0D">
      <w:pPr>
        <w:bidi/>
        <w:spacing w:after="60"/>
        <w:rPr>
          <w:b/>
          <w:bCs/>
          <w:sz w:val="20"/>
          <w:rtl/>
        </w:rPr>
      </w:pPr>
    </w:p>
    <w:tbl>
      <w:tblPr>
        <w:bidiVisual/>
        <w:tblW w:w="10157" w:type="dxa"/>
        <w:tblInd w:w="-1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335"/>
        <w:gridCol w:w="990"/>
        <w:gridCol w:w="810"/>
        <w:gridCol w:w="990"/>
        <w:gridCol w:w="720"/>
        <w:gridCol w:w="720"/>
        <w:gridCol w:w="630"/>
        <w:gridCol w:w="900"/>
        <w:gridCol w:w="900"/>
        <w:gridCol w:w="1162"/>
      </w:tblGrid>
      <w:tr w:rsidR="00B56944" w:rsidRPr="00E76EA3" w:rsidTr="00EB1479">
        <w:trPr>
          <w:trHeight w:hRule="exact" w:val="240"/>
        </w:trPr>
        <w:tc>
          <w:tcPr>
            <w:tcW w:w="6565" w:type="dxa"/>
            <w:gridSpan w:val="6"/>
          </w:tcPr>
          <w:p w:rsidR="00B56944" w:rsidRPr="00E76EA3" w:rsidRDefault="00B56944" w:rsidP="00EB1479">
            <w:pPr>
              <w:bidi/>
              <w:spacing w:after="60"/>
              <w:jc w:val="left"/>
              <w:rPr>
                <w:sz w:val="20"/>
                <w:rtl/>
                <w:lang w:bidi="ar-EG"/>
              </w:rPr>
            </w:pPr>
            <w:r w:rsidRPr="00E76EA3">
              <w:rPr>
                <w:bCs/>
                <w:sz w:val="20"/>
                <w:rtl/>
                <w:lang w:bidi="ar-AE"/>
              </w:rPr>
              <w:t>(</w:t>
            </w:r>
            <w:r w:rsidR="00EB1479" w:rsidRPr="00E76EA3">
              <w:rPr>
                <w:rFonts w:hint="cs"/>
                <w:bCs/>
                <w:sz w:val="20"/>
                <w:rtl/>
                <w:lang w:bidi="ar-AE"/>
              </w:rPr>
              <w:t>ثالثا</w:t>
            </w:r>
            <w:r w:rsidRPr="00E76EA3">
              <w:rPr>
                <w:bCs/>
                <w:sz w:val="20"/>
                <w:rtl/>
                <w:lang w:bidi="ar-AE"/>
              </w:rPr>
              <w:t>) أحدث البيانات القطاعية للبرنامج القطري (طن من قدرات استنفاذ الأوزون)</w:t>
            </w:r>
          </w:p>
        </w:tc>
        <w:tc>
          <w:tcPr>
            <w:tcW w:w="3592" w:type="dxa"/>
            <w:gridSpan w:val="4"/>
          </w:tcPr>
          <w:p w:rsidR="00B56944" w:rsidRPr="00E76EA3" w:rsidRDefault="00B56944" w:rsidP="00B56944">
            <w:pPr>
              <w:bidi/>
              <w:spacing w:after="60"/>
              <w:jc w:val="left"/>
              <w:rPr>
                <w:sz w:val="20"/>
                <w:rtl/>
                <w:lang w:bidi="ar-EG"/>
              </w:rPr>
            </w:pPr>
            <w:r w:rsidRPr="00E76EA3">
              <w:rPr>
                <w:bCs/>
                <w:sz w:val="20"/>
                <w:rtl/>
                <w:lang w:bidi="ar-AE"/>
              </w:rPr>
              <w:t>السنة:</w:t>
            </w:r>
            <w:r w:rsidRPr="00E76EA3">
              <w:rPr>
                <w:b/>
                <w:sz w:val="20"/>
              </w:rPr>
              <w:t xml:space="preserve"> </w:t>
            </w:r>
            <w:r w:rsidRPr="00E76EA3">
              <w:rPr>
                <w:rFonts w:hint="cs"/>
                <w:bCs/>
                <w:sz w:val="20"/>
                <w:rtl/>
              </w:rPr>
              <w:t>2018</w:t>
            </w:r>
          </w:p>
        </w:tc>
      </w:tr>
      <w:tr w:rsidR="00B56944" w:rsidRPr="00E76EA3" w:rsidTr="00EB1479">
        <w:trPr>
          <w:trHeight w:hRule="exact" w:val="595"/>
        </w:trPr>
        <w:tc>
          <w:tcPr>
            <w:tcW w:w="2335" w:type="dxa"/>
          </w:tcPr>
          <w:p w:rsidR="00B56944" w:rsidRPr="00E76EA3" w:rsidRDefault="00B56944" w:rsidP="00D50712">
            <w:pPr>
              <w:bidi/>
              <w:spacing w:after="60"/>
              <w:jc w:val="center"/>
              <w:rPr>
                <w:sz w:val="20"/>
                <w:rtl/>
                <w:lang w:bidi="ar-EG"/>
              </w:rPr>
            </w:pPr>
            <w:r w:rsidRPr="00E76EA3">
              <w:rPr>
                <w:sz w:val="20"/>
                <w:rtl/>
                <w:lang w:bidi="ar-AE"/>
              </w:rPr>
              <w:t>كيميائي</w:t>
            </w:r>
          </w:p>
        </w:tc>
        <w:tc>
          <w:tcPr>
            <w:tcW w:w="990" w:type="dxa"/>
          </w:tcPr>
          <w:p w:rsidR="00B56944" w:rsidRPr="00E76EA3" w:rsidRDefault="00B56944" w:rsidP="00D50712">
            <w:pPr>
              <w:bidi/>
              <w:spacing w:after="60"/>
              <w:jc w:val="center"/>
              <w:rPr>
                <w:sz w:val="20"/>
                <w:rtl/>
                <w:lang w:bidi="ar-EG"/>
              </w:rPr>
            </w:pPr>
            <w:r w:rsidRPr="00E76EA3">
              <w:rPr>
                <w:sz w:val="20"/>
                <w:rtl/>
                <w:lang w:bidi="ar-AE"/>
              </w:rPr>
              <w:t>الأيروصولات</w:t>
            </w:r>
          </w:p>
        </w:tc>
        <w:tc>
          <w:tcPr>
            <w:tcW w:w="810" w:type="dxa"/>
          </w:tcPr>
          <w:p w:rsidR="00B56944" w:rsidRPr="00E76EA3" w:rsidRDefault="00B56944" w:rsidP="00D50712">
            <w:pPr>
              <w:bidi/>
              <w:spacing w:after="60"/>
              <w:jc w:val="center"/>
              <w:rPr>
                <w:sz w:val="20"/>
                <w:rtl/>
                <w:lang w:bidi="ar-EG"/>
              </w:rPr>
            </w:pPr>
            <w:r w:rsidRPr="00E76EA3">
              <w:rPr>
                <w:sz w:val="20"/>
                <w:rtl/>
                <w:lang w:bidi="ar-AE"/>
              </w:rPr>
              <w:t>الرغاوي</w:t>
            </w:r>
          </w:p>
        </w:tc>
        <w:tc>
          <w:tcPr>
            <w:tcW w:w="990" w:type="dxa"/>
          </w:tcPr>
          <w:p w:rsidR="00B56944" w:rsidRPr="00E76EA3" w:rsidRDefault="00B56944" w:rsidP="00D50712">
            <w:pPr>
              <w:bidi/>
              <w:spacing w:after="60"/>
              <w:jc w:val="center"/>
              <w:rPr>
                <w:sz w:val="20"/>
                <w:rtl/>
                <w:lang w:bidi="ar-EG"/>
              </w:rPr>
            </w:pPr>
            <w:r w:rsidRPr="00E76EA3">
              <w:rPr>
                <w:sz w:val="20"/>
                <w:rtl/>
                <w:lang w:bidi="ar-AE"/>
              </w:rPr>
              <w:t>مكافحة الحريق</w:t>
            </w:r>
          </w:p>
        </w:tc>
        <w:tc>
          <w:tcPr>
            <w:tcW w:w="1440" w:type="dxa"/>
            <w:gridSpan w:val="2"/>
          </w:tcPr>
          <w:p w:rsidR="00B56944" w:rsidRPr="00E76EA3" w:rsidRDefault="00B56944" w:rsidP="00D50712">
            <w:pPr>
              <w:bidi/>
              <w:spacing w:after="60"/>
              <w:jc w:val="center"/>
              <w:rPr>
                <w:sz w:val="20"/>
                <w:rtl/>
                <w:lang w:bidi="ar-EG"/>
              </w:rPr>
            </w:pPr>
            <w:r w:rsidRPr="00E76EA3">
              <w:rPr>
                <w:sz w:val="20"/>
                <w:rtl/>
                <w:lang w:bidi="ar-AE"/>
              </w:rPr>
              <w:t>التبريد</w:t>
            </w:r>
          </w:p>
        </w:tc>
        <w:tc>
          <w:tcPr>
            <w:tcW w:w="630" w:type="dxa"/>
          </w:tcPr>
          <w:p w:rsidR="00B56944" w:rsidRPr="00E76EA3" w:rsidRDefault="00B56944" w:rsidP="00D50712">
            <w:pPr>
              <w:bidi/>
              <w:spacing w:after="60"/>
              <w:jc w:val="center"/>
              <w:rPr>
                <w:sz w:val="20"/>
                <w:rtl/>
                <w:lang w:bidi="ar-EG"/>
              </w:rPr>
            </w:pPr>
            <w:r w:rsidRPr="00E76EA3">
              <w:rPr>
                <w:sz w:val="20"/>
                <w:rtl/>
                <w:lang w:bidi="ar-AE"/>
              </w:rPr>
              <w:t>المذيبات</w:t>
            </w:r>
          </w:p>
        </w:tc>
        <w:tc>
          <w:tcPr>
            <w:tcW w:w="900" w:type="dxa"/>
          </w:tcPr>
          <w:p w:rsidR="00B56944" w:rsidRPr="00E76EA3" w:rsidRDefault="00B56944" w:rsidP="00D50712">
            <w:pPr>
              <w:bidi/>
              <w:spacing w:after="60"/>
              <w:jc w:val="center"/>
              <w:rPr>
                <w:sz w:val="20"/>
                <w:rtl/>
                <w:lang w:bidi="ar-EG"/>
              </w:rPr>
            </w:pPr>
            <w:r w:rsidRPr="00E76EA3">
              <w:rPr>
                <w:sz w:val="20"/>
                <w:rtl/>
                <w:lang w:bidi="ar-AE"/>
              </w:rPr>
              <w:t>عامل تصنيع</w:t>
            </w:r>
          </w:p>
        </w:tc>
        <w:tc>
          <w:tcPr>
            <w:tcW w:w="900" w:type="dxa"/>
          </w:tcPr>
          <w:p w:rsidR="00B56944" w:rsidRPr="00E76EA3" w:rsidRDefault="00B56944" w:rsidP="00D50712">
            <w:pPr>
              <w:bidi/>
              <w:spacing w:after="60"/>
              <w:jc w:val="center"/>
              <w:rPr>
                <w:sz w:val="20"/>
                <w:rtl/>
                <w:lang w:bidi="ar-EG"/>
              </w:rPr>
            </w:pPr>
            <w:r w:rsidRPr="00E76EA3">
              <w:rPr>
                <w:sz w:val="20"/>
                <w:rtl/>
                <w:lang w:bidi="ar-AE"/>
              </w:rPr>
              <w:t>الاستخدامات المعملية</w:t>
            </w:r>
          </w:p>
        </w:tc>
        <w:tc>
          <w:tcPr>
            <w:tcW w:w="1162" w:type="dxa"/>
          </w:tcPr>
          <w:p w:rsidR="00B56944" w:rsidRPr="00E76EA3" w:rsidRDefault="00B56944" w:rsidP="00D50712">
            <w:pPr>
              <w:bidi/>
              <w:spacing w:after="60"/>
              <w:jc w:val="center"/>
              <w:rPr>
                <w:sz w:val="20"/>
                <w:rtl/>
                <w:lang w:bidi="ar-AE"/>
              </w:rPr>
            </w:pPr>
            <w:r w:rsidRPr="00E76EA3">
              <w:rPr>
                <w:sz w:val="20"/>
                <w:rtl/>
                <w:lang w:bidi="ar-AE"/>
              </w:rPr>
              <w:t xml:space="preserve">إجمالي </w:t>
            </w:r>
          </w:p>
          <w:p w:rsidR="00B56944" w:rsidRPr="00E76EA3" w:rsidRDefault="00B56944" w:rsidP="00D50712">
            <w:pPr>
              <w:bidi/>
              <w:spacing w:after="60"/>
              <w:jc w:val="center"/>
              <w:rPr>
                <w:sz w:val="20"/>
                <w:rtl/>
                <w:lang w:bidi="ar-EG"/>
              </w:rPr>
            </w:pPr>
            <w:r w:rsidRPr="00E76EA3">
              <w:rPr>
                <w:sz w:val="20"/>
                <w:rtl/>
                <w:lang w:bidi="ar-AE"/>
              </w:rPr>
              <w:t>الاستهلاك القطاعي</w:t>
            </w:r>
          </w:p>
        </w:tc>
      </w:tr>
      <w:tr w:rsidR="00B56944" w:rsidRPr="00E76EA3" w:rsidTr="00EB1479">
        <w:trPr>
          <w:trHeight w:hRule="exact" w:val="240"/>
        </w:trPr>
        <w:tc>
          <w:tcPr>
            <w:tcW w:w="5125" w:type="dxa"/>
            <w:gridSpan w:val="4"/>
          </w:tcPr>
          <w:p w:rsidR="00B56944" w:rsidRPr="00E76EA3" w:rsidRDefault="00B56944" w:rsidP="00D50712">
            <w:pPr>
              <w:bidi/>
              <w:spacing w:after="60"/>
              <w:jc w:val="center"/>
              <w:rPr>
                <w:sz w:val="20"/>
              </w:rPr>
            </w:pPr>
            <w:r w:rsidRPr="00E76EA3">
              <w:rPr>
                <w:sz w:val="20"/>
              </w:rPr>
              <w:t xml:space="preserve"> </w:t>
            </w:r>
          </w:p>
        </w:tc>
        <w:tc>
          <w:tcPr>
            <w:tcW w:w="720" w:type="dxa"/>
          </w:tcPr>
          <w:p w:rsidR="00B56944" w:rsidRPr="00E76EA3" w:rsidRDefault="00B56944" w:rsidP="00D50712">
            <w:pPr>
              <w:bidi/>
              <w:spacing w:after="60"/>
              <w:jc w:val="center"/>
              <w:rPr>
                <w:sz w:val="20"/>
                <w:rtl/>
                <w:lang w:bidi="ar-EG"/>
              </w:rPr>
            </w:pPr>
            <w:r w:rsidRPr="00E76EA3">
              <w:rPr>
                <w:sz w:val="20"/>
                <w:rtl/>
                <w:lang w:bidi="ar-AE"/>
              </w:rPr>
              <w:t>التصنيع</w:t>
            </w:r>
          </w:p>
        </w:tc>
        <w:tc>
          <w:tcPr>
            <w:tcW w:w="720" w:type="dxa"/>
          </w:tcPr>
          <w:p w:rsidR="00B56944" w:rsidRPr="00E76EA3" w:rsidRDefault="00B56944" w:rsidP="00D50712">
            <w:pPr>
              <w:bidi/>
              <w:spacing w:after="60"/>
              <w:jc w:val="center"/>
              <w:rPr>
                <w:sz w:val="20"/>
                <w:rtl/>
                <w:lang w:bidi="ar-EG"/>
              </w:rPr>
            </w:pPr>
            <w:r w:rsidRPr="00E76EA3">
              <w:rPr>
                <w:sz w:val="20"/>
                <w:rtl/>
                <w:lang w:bidi="ar-AE"/>
              </w:rPr>
              <w:t>الخدمة</w:t>
            </w:r>
          </w:p>
        </w:tc>
        <w:tc>
          <w:tcPr>
            <w:tcW w:w="3592" w:type="dxa"/>
            <w:gridSpan w:val="4"/>
          </w:tcPr>
          <w:p w:rsidR="00B56944" w:rsidRPr="00E76EA3" w:rsidRDefault="00B56944" w:rsidP="00D50712">
            <w:pPr>
              <w:bidi/>
              <w:spacing w:after="60"/>
              <w:jc w:val="center"/>
              <w:rPr>
                <w:sz w:val="20"/>
              </w:rPr>
            </w:pPr>
          </w:p>
        </w:tc>
      </w:tr>
      <w:tr w:rsidR="00B56944" w:rsidRPr="00E76EA3" w:rsidTr="00EB1479">
        <w:trPr>
          <w:trHeight w:hRule="exact" w:val="240"/>
        </w:trPr>
        <w:tc>
          <w:tcPr>
            <w:tcW w:w="2335" w:type="dxa"/>
          </w:tcPr>
          <w:p w:rsidR="00B56944" w:rsidRPr="00E76EA3" w:rsidRDefault="00B56944" w:rsidP="00D50712">
            <w:pPr>
              <w:bidi/>
              <w:spacing w:after="60"/>
              <w:jc w:val="left"/>
              <w:rPr>
                <w:sz w:val="20"/>
                <w:rtl/>
                <w:lang w:bidi="ar-EG"/>
              </w:rPr>
            </w:pPr>
            <w:r w:rsidRPr="00E76EA3">
              <w:rPr>
                <w:sz w:val="20"/>
                <w:rtl/>
                <w:lang w:bidi="ar-AE"/>
              </w:rPr>
              <w:t>الهيدروكلوروفلوروكربون 22</w:t>
            </w:r>
          </w:p>
        </w:tc>
        <w:tc>
          <w:tcPr>
            <w:tcW w:w="990" w:type="dxa"/>
          </w:tcPr>
          <w:p w:rsidR="00B56944" w:rsidRPr="00E76EA3" w:rsidRDefault="00B56944" w:rsidP="00D50712">
            <w:pPr>
              <w:bidi/>
              <w:spacing w:after="60"/>
              <w:jc w:val="right"/>
              <w:rPr>
                <w:sz w:val="20"/>
              </w:rPr>
            </w:pPr>
          </w:p>
        </w:tc>
        <w:tc>
          <w:tcPr>
            <w:tcW w:w="810" w:type="dxa"/>
          </w:tcPr>
          <w:p w:rsidR="00B56944" w:rsidRPr="00E76EA3" w:rsidRDefault="00B56944" w:rsidP="00D50712">
            <w:pPr>
              <w:bidi/>
              <w:spacing w:after="60"/>
              <w:jc w:val="left"/>
              <w:rPr>
                <w:sz w:val="20"/>
              </w:rPr>
            </w:pPr>
          </w:p>
        </w:tc>
        <w:tc>
          <w:tcPr>
            <w:tcW w:w="990" w:type="dxa"/>
          </w:tcPr>
          <w:p w:rsidR="00B56944" w:rsidRPr="00E76EA3" w:rsidRDefault="00B56944" w:rsidP="00D50712">
            <w:pPr>
              <w:bidi/>
              <w:spacing w:after="60"/>
              <w:jc w:val="left"/>
              <w:rPr>
                <w:sz w:val="20"/>
              </w:rPr>
            </w:pPr>
          </w:p>
        </w:tc>
        <w:tc>
          <w:tcPr>
            <w:tcW w:w="720" w:type="dxa"/>
          </w:tcPr>
          <w:p w:rsidR="00B56944" w:rsidRPr="00E76EA3" w:rsidRDefault="00247746" w:rsidP="00D50712">
            <w:pPr>
              <w:bidi/>
              <w:spacing w:after="60"/>
              <w:jc w:val="left"/>
              <w:rPr>
                <w:sz w:val="20"/>
              </w:rPr>
            </w:pPr>
            <w:r w:rsidRPr="00E76EA3">
              <w:rPr>
                <w:rFonts w:hint="cs"/>
                <w:sz w:val="20"/>
                <w:rtl/>
              </w:rPr>
              <w:t>93.82</w:t>
            </w:r>
          </w:p>
        </w:tc>
        <w:tc>
          <w:tcPr>
            <w:tcW w:w="720" w:type="dxa"/>
          </w:tcPr>
          <w:p w:rsidR="00B56944" w:rsidRPr="00E76EA3" w:rsidRDefault="00247746" w:rsidP="00D50712">
            <w:pPr>
              <w:bidi/>
              <w:spacing w:after="60"/>
              <w:jc w:val="left"/>
              <w:rPr>
                <w:sz w:val="20"/>
              </w:rPr>
            </w:pPr>
            <w:r w:rsidRPr="00E76EA3">
              <w:rPr>
                <w:rFonts w:hint="cs"/>
                <w:sz w:val="20"/>
                <w:rtl/>
              </w:rPr>
              <w:t>104.53</w:t>
            </w:r>
          </w:p>
        </w:tc>
        <w:tc>
          <w:tcPr>
            <w:tcW w:w="630" w:type="dxa"/>
          </w:tcPr>
          <w:p w:rsidR="00B56944" w:rsidRPr="00E76EA3" w:rsidRDefault="00B56944" w:rsidP="00D50712">
            <w:pPr>
              <w:bidi/>
              <w:spacing w:after="60"/>
              <w:jc w:val="left"/>
              <w:rPr>
                <w:sz w:val="20"/>
              </w:rPr>
            </w:pPr>
          </w:p>
        </w:tc>
        <w:tc>
          <w:tcPr>
            <w:tcW w:w="900" w:type="dxa"/>
          </w:tcPr>
          <w:p w:rsidR="00B56944" w:rsidRPr="00E76EA3" w:rsidRDefault="00B56944" w:rsidP="00D50712">
            <w:pPr>
              <w:bidi/>
              <w:spacing w:after="60"/>
              <w:jc w:val="left"/>
              <w:rPr>
                <w:sz w:val="20"/>
              </w:rPr>
            </w:pPr>
          </w:p>
        </w:tc>
        <w:tc>
          <w:tcPr>
            <w:tcW w:w="900" w:type="dxa"/>
          </w:tcPr>
          <w:p w:rsidR="00B56944" w:rsidRPr="00E76EA3" w:rsidRDefault="00B56944" w:rsidP="00D50712">
            <w:pPr>
              <w:bidi/>
              <w:spacing w:after="60"/>
              <w:jc w:val="left"/>
              <w:rPr>
                <w:sz w:val="20"/>
              </w:rPr>
            </w:pPr>
          </w:p>
        </w:tc>
        <w:tc>
          <w:tcPr>
            <w:tcW w:w="1162" w:type="dxa"/>
          </w:tcPr>
          <w:p w:rsidR="00B56944" w:rsidRPr="00E76EA3" w:rsidRDefault="00247746" w:rsidP="00D50712">
            <w:pPr>
              <w:bidi/>
              <w:spacing w:after="60"/>
              <w:jc w:val="left"/>
              <w:rPr>
                <w:sz w:val="20"/>
              </w:rPr>
            </w:pPr>
            <w:r w:rsidRPr="00E76EA3">
              <w:rPr>
                <w:rFonts w:hint="cs"/>
                <w:sz w:val="20"/>
                <w:rtl/>
              </w:rPr>
              <w:t>198.34</w:t>
            </w:r>
          </w:p>
        </w:tc>
      </w:tr>
      <w:tr w:rsidR="00247746" w:rsidRPr="00E76EA3" w:rsidTr="00EB1479">
        <w:trPr>
          <w:trHeight w:hRule="exact" w:val="240"/>
        </w:trPr>
        <w:tc>
          <w:tcPr>
            <w:tcW w:w="2335" w:type="dxa"/>
          </w:tcPr>
          <w:p w:rsidR="00247746" w:rsidRPr="00E76EA3" w:rsidRDefault="00247746" w:rsidP="00D50712">
            <w:pPr>
              <w:bidi/>
              <w:spacing w:after="60"/>
              <w:jc w:val="left"/>
              <w:rPr>
                <w:sz w:val="20"/>
                <w:rtl/>
                <w:lang w:bidi="ar-AE"/>
              </w:rPr>
            </w:pPr>
            <w:r w:rsidRPr="00E76EA3">
              <w:rPr>
                <w:sz w:val="20"/>
                <w:rtl/>
                <w:lang w:bidi="ar-AE"/>
              </w:rPr>
              <w:t>الهيدروكلوروفلوروكربون</w:t>
            </w:r>
            <w:r w:rsidRPr="00E76EA3">
              <w:rPr>
                <w:rFonts w:hint="cs"/>
                <w:sz w:val="20"/>
                <w:rtl/>
                <w:lang w:bidi="ar-AE"/>
              </w:rPr>
              <w:t xml:space="preserve"> 123</w:t>
            </w:r>
          </w:p>
        </w:tc>
        <w:tc>
          <w:tcPr>
            <w:tcW w:w="990" w:type="dxa"/>
          </w:tcPr>
          <w:p w:rsidR="00247746" w:rsidRPr="00E76EA3" w:rsidRDefault="00247746" w:rsidP="00D50712">
            <w:pPr>
              <w:bidi/>
              <w:spacing w:after="60"/>
              <w:jc w:val="right"/>
              <w:rPr>
                <w:sz w:val="20"/>
              </w:rPr>
            </w:pPr>
          </w:p>
        </w:tc>
        <w:tc>
          <w:tcPr>
            <w:tcW w:w="810" w:type="dxa"/>
          </w:tcPr>
          <w:p w:rsidR="00247746" w:rsidRPr="00E76EA3" w:rsidRDefault="00247746" w:rsidP="00D50712">
            <w:pPr>
              <w:bidi/>
              <w:spacing w:after="60"/>
              <w:jc w:val="left"/>
              <w:rPr>
                <w:sz w:val="20"/>
              </w:rPr>
            </w:pPr>
          </w:p>
        </w:tc>
        <w:tc>
          <w:tcPr>
            <w:tcW w:w="990" w:type="dxa"/>
          </w:tcPr>
          <w:p w:rsidR="00247746" w:rsidRPr="00E76EA3" w:rsidRDefault="00247746" w:rsidP="00D50712">
            <w:pPr>
              <w:bidi/>
              <w:spacing w:after="60"/>
              <w:jc w:val="left"/>
              <w:rPr>
                <w:sz w:val="20"/>
              </w:rPr>
            </w:pPr>
          </w:p>
        </w:tc>
        <w:tc>
          <w:tcPr>
            <w:tcW w:w="720" w:type="dxa"/>
          </w:tcPr>
          <w:p w:rsidR="00247746" w:rsidRPr="00E76EA3" w:rsidRDefault="00247746" w:rsidP="00D50712">
            <w:pPr>
              <w:bidi/>
              <w:spacing w:after="60"/>
              <w:jc w:val="left"/>
              <w:rPr>
                <w:sz w:val="20"/>
                <w:rtl/>
              </w:rPr>
            </w:pPr>
            <w:r w:rsidRPr="00E76EA3">
              <w:rPr>
                <w:rFonts w:hint="cs"/>
                <w:sz w:val="20"/>
                <w:rtl/>
              </w:rPr>
              <w:t>1.29</w:t>
            </w:r>
          </w:p>
        </w:tc>
        <w:tc>
          <w:tcPr>
            <w:tcW w:w="720" w:type="dxa"/>
          </w:tcPr>
          <w:p w:rsidR="00247746" w:rsidRPr="00E76EA3" w:rsidRDefault="00247746" w:rsidP="00D50712">
            <w:pPr>
              <w:bidi/>
              <w:spacing w:after="60"/>
              <w:jc w:val="left"/>
              <w:rPr>
                <w:sz w:val="20"/>
                <w:rtl/>
              </w:rPr>
            </w:pPr>
          </w:p>
        </w:tc>
        <w:tc>
          <w:tcPr>
            <w:tcW w:w="630" w:type="dxa"/>
          </w:tcPr>
          <w:p w:rsidR="00247746" w:rsidRPr="00E76EA3" w:rsidRDefault="00247746" w:rsidP="00D50712">
            <w:pPr>
              <w:bidi/>
              <w:spacing w:after="60"/>
              <w:jc w:val="left"/>
              <w:rPr>
                <w:sz w:val="20"/>
              </w:rPr>
            </w:pPr>
          </w:p>
        </w:tc>
        <w:tc>
          <w:tcPr>
            <w:tcW w:w="900" w:type="dxa"/>
          </w:tcPr>
          <w:p w:rsidR="00247746" w:rsidRPr="00E76EA3" w:rsidRDefault="00247746" w:rsidP="00D50712">
            <w:pPr>
              <w:bidi/>
              <w:spacing w:after="60"/>
              <w:jc w:val="left"/>
              <w:rPr>
                <w:sz w:val="20"/>
              </w:rPr>
            </w:pPr>
          </w:p>
        </w:tc>
        <w:tc>
          <w:tcPr>
            <w:tcW w:w="900" w:type="dxa"/>
          </w:tcPr>
          <w:p w:rsidR="00247746" w:rsidRPr="00E76EA3" w:rsidRDefault="00247746" w:rsidP="00D50712">
            <w:pPr>
              <w:bidi/>
              <w:spacing w:after="60"/>
              <w:jc w:val="left"/>
              <w:rPr>
                <w:sz w:val="20"/>
              </w:rPr>
            </w:pPr>
          </w:p>
        </w:tc>
        <w:tc>
          <w:tcPr>
            <w:tcW w:w="1162" w:type="dxa"/>
          </w:tcPr>
          <w:p w:rsidR="00247746" w:rsidRPr="00E76EA3" w:rsidRDefault="00247746" w:rsidP="00D50712">
            <w:pPr>
              <w:bidi/>
              <w:spacing w:after="60"/>
              <w:jc w:val="left"/>
              <w:rPr>
                <w:sz w:val="20"/>
                <w:rtl/>
              </w:rPr>
            </w:pPr>
            <w:r w:rsidRPr="00E76EA3">
              <w:rPr>
                <w:rFonts w:hint="cs"/>
                <w:sz w:val="20"/>
                <w:rtl/>
              </w:rPr>
              <w:t>1.29</w:t>
            </w:r>
          </w:p>
        </w:tc>
      </w:tr>
      <w:tr w:rsidR="003F7553" w:rsidRPr="00E76EA3" w:rsidTr="00EB1479">
        <w:trPr>
          <w:trHeight w:hRule="exact" w:val="240"/>
        </w:trPr>
        <w:tc>
          <w:tcPr>
            <w:tcW w:w="2335" w:type="dxa"/>
          </w:tcPr>
          <w:p w:rsidR="003F7553" w:rsidRPr="00E76EA3" w:rsidRDefault="003F7553" w:rsidP="00D50712">
            <w:pPr>
              <w:bidi/>
              <w:spacing w:after="60"/>
              <w:jc w:val="left"/>
              <w:rPr>
                <w:sz w:val="20"/>
                <w:rtl/>
                <w:lang w:bidi="ar-AE"/>
              </w:rPr>
            </w:pPr>
            <w:r w:rsidRPr="00E76EA3">
              <w:rPr>
                <w:sz w:val="20"/>
                <w:rtl/>
                <w:lang w:bidi="ar-AE"/>
              </w:rPr>
              <w:t>الهيدروكلوروفلوروكربون</w:t>
            </w:r>
            <w:r w:rsidRPr="00E76EA3">
              <w:rPr>
                <w:rFonts w:hint="cs"/>
                <w:sz w:val="20"/>
                <w:rtl/>
                <w:lang w:bidi="ar-AE"/>
              </w:rPr>
              <w:t xml:space="preserve"> 141ب</w:t>
            </w:r>
          </w:p>
        </w:tc>
        <w:tc>
          <w:tcPr>
            <w:tcW w:w="990" w:type="dxa"/>
          </w:tcPr>
          <w:p w:rsidR="003F7553" w:rsidRPr="00E76EA3" w:rsidRDefault="003F7553" w:rsidP="00D50712">
            <w:pPr>
              <w:bidi/>
              <w:spacing w:after="60"/>
              <w:jc w:val="right"/>
              <w:rPr>
                <w:sz w:val="20"/>
              </w:rPr>
            </w:pPr>
          </w:p>
        </w:tc>
        <w:tc>
          <w:tcPr>
            <w:tcW w:w="810" w:type="dxa"/>
          </w:tcPr>
          <w:p w:rsidR="003F7553" w:rsidRPr="00E76EA3" w:rsidRDefault="00247746" w:rsidP="00D50712">
            <w:pPr>
              <w:bidi/>
              <w:spacing w:after="60"/>
              <w:jc w:val="left"/>
              <w:rPr>
                <w:sz w:val="20"/>
              </w:rPr>
            </w:pPr>
            <w:r w:rsidRPr="00E76EA3">
              <w:rPr>
                <w:rFonts w:hint="cs"/>
                <w:sz w:val="20"/>
                <w:rtl/>
              </w:rPr>
              <w:t>48.58</w:t>
            </w:r>
          </w:p>
        </w:tc>
        <w:tc>
          <w:tcPr>
            <w:tcW w:w="990" w:type="dxa"/>
          </w:tcPr>
          <w:p w:rsidR="003F7553" w:rsidRPr="00E76EA3" w:rsidRDefault="003F7553" w:rsidP="00D50712">
            <w:pPr>
              <w:bidi/>
              <w:spacing w:after="60"/>
              <w:jc w:val="left"/>
              <w:rPr>
                <w:sz w:val="20"/>
              </w:rPr>
            </w:pPr>
          </w:p>
        </w:tc>
        <w:tc>
          <w:tcPr>
            <w:tcW w:w="720" w:type="dxa"/>
          </w:tcPr>
          <w:p w:rsidR="003F7553" w:rsidRPr="00E76EA3" w:rsidRDefault="003F7553" w:rsidP="00D50712">
            <w:pPr>
              <w:bidi/>
              <w:spacing w:after="60"/>
              <w:jc w:val="left"/>
              <w:rPr>
                <w:sz w:val="20"/>
                <w:rtl/>
              </w:rPr>
            </w:pPr>
          </w:p>
        </w:tc>
        <w:tc>
          <w:tcPr>
            <w:tcW w:w="720" w:type="dxa"/>
          </w:tcPr>
          <w:p w:rsidR="003F7553" w:rsidRPr="00E76EA3" w:rsidRDefault="003F7553" w:rsidP="00D50712">
            <w:pPr>
              <w:bidi/>
              <w:spacing w:after="60"/>
              <w:jc w:val="left"/>
              <w:rPr>
                <w:sz w:val="20"/>
                <w:rtl/>
              </w:rPr>
            </w:pPr>
          </w:p>
        </w:tc>
        <w:tc>
          <w:tcPr>
            <w:tcW w:w="630" w:type="dxa"/>
          </w:tcPr>
          <w:p w:rsidR="003F7553" w:rsidRPr="00E76EA3" w:rsidRDefault="003F7553" w:rsidP="00D50712">
            <w:pPr>
              <w:bidi/>
              <w:spacing w:after="60"/>
              <w:jc w:val="left"/>
              <w:rPr>
                <w:sz w:val="20"/>
              </w:rPr>
            </w:pPr>
          </w:p>
        </w:tc>
        <w:tc>
          <w:tcPr>
            <w:tcW w:w="900" w:type="dxa"/>
          </w:tcPr>
          <w:p w:rsidR="003F7553" w:rsidRPr="00E76EA3" w:rsidRDefault="003F7553" w:rsidP="00D50712">
            <w:pPr>
              <w:bidi/>
              <w:spacing w:after="60"/>
              <w:jc w:val="left"/>
              <w:rPr>
                <w:sz w:val="20"/>
              </w:rPr>
            </w:pPr>
          </w:p>
        </w:tc>
        <w:tc>
          <w:tcPr>
            <w:tcW w:w="900" w:type="dxa"/>
          </w:tcPr>
          <w:p w:rsidR="003F7553" w:rsidRPr="00E76EA3" w:rsidRDefault="003F7553" w:rsidP="00D50712">
            <w:pPr>
              <w:bidi/>
              <w:spacing w:after="60"/>
              <w:jc w:val="left"/>
              <w:rPr>
                <w:sz w:val="20"/>
              </w:rPr>
            </w:pPr>
          </w:p>
        </w:tc>
        <w:tc>
          <w:tcPr>
            <w:tcW w:w="1162" w:type="dxa"/>
          </w:tcPr>
          <w:p w:rsidR="003F7553" w:rsidRPr="00E76EA3" w:rsidRDefault="00247746" w:rsidP="00D50712">
            <w:pPr>
              <w:bidi/>
              <w:spacing w:after="60"/>
              <w:jc w:val="left"/>
              <w:rPr>
                <w:sz w:val="20"/>
                <w:rtl/>
              </w:rPr>
            </w:pPr>
            <w:r w:rsidRPr="00E76EA3">
              <w:rPr>
                <w:rFonts w:hint="cs"/>
                <w:sz w:val="20"/>
                <w:rtl/>
              </w:rPr>
              <w:t>48.58</w:t>
            </w:r>
          </w:p>
        </w:tc>
      </w:tr>
      <w:tr w:rsidR="003F7553" w:rsidRPr="00E76EA3" w:rsidTr="00EB1479">
        <w:trPr>
          <w:trHeight w:hRule="exact" w:val="496"/>
        </w:trPr>
        <w:tc>
          <w:tcPr>
            <w:tcW w:w="2335" w:type="dxa"/>
          </w:tcPr>
          <w:p w:rsidR="003F7553" w:rsidRPr="00E76EA3" w:rsidRDefault="003F7553" w:rsidP="00247746">
            <w:pPr>
              <w:bidi/>
              <w:spacing w:after="60"/>
              <w:rPr>
                <w:sz w:val="20"/>
                <w:rtl/>
                <w:lang w:bidi="ar-AE"/>
              </w:rPr>
            </w:pPr>
            <w:r w:rsidRPr="00E76EA3">
              <w:rPr>
                <w:sz w:val="20"/>
                <w:rtl/>
                <w:lang w:bidi="ar-AE"/>
              </w:rPr>
              <w:t>الهيدروكلوروفلوروكربون</w:t>
            </w:r>
            <w:r w:rsidRPr="00E76EA3">
              <w:rPr>
                <w:rFonts w:hint="cs"/>
                <w:sz w:val="20"/>
                <w:rtl/>
                <w:lang w:bidi="ar-AE"/>
              </w:rPr>
              <w:t xml:space="preserve"> </w:t>
            </w:r>
            <w:r w:rsidR="00247746" w:rsidRPr="00E76EA3">
              <w:rPr>
                <w:rFonts w:hint="cs"/>
                <w:sz w:val="20"/>
                <w:rtl/>
                <w:lang w:bidi="ar-AE"/>
              </w:rPr>
              <w:t>225</w:t>
            </w:r>
          </w:p>
        </w:tc>
        <w:tc>
          <w:tcPr>
            <w:tcW w:w="990" w:type="dxa"/>
          </w:tcPr>
          <w:p w:rsidR="003F7553" w:rsidRPr="00E76EA3" w:rsidRDefault="003F7553" w:rsidP="00D50712">
            <w:pPr>
              <w:bidi/>
              <w:spacing w:after="60"/>
              <w:jc w:val="right"/>
              <w:rPr>
                <w:sz w:val="20"/>
              </w:rPr>
            </w:pPr>
          </w:p>
        </w:tc>
        <w:tc>
          <w:tcPr>
            <w:tcW w:w="810" w:type="dxa"/>
          </w:tcPr>
          <w:p w:rsidR="003F7553" w:rsidRPr="00E76EA3" w:rsidRDefault="003F7553" w:rsidP="00D50712">
            <w:pPr>
              <w:bidi/>
              <w:spacing w:after="60"/>
              <w:jc w:val="left"/>
              <w:rPr>
                <w:sz w:val="20"/>
                <w:rtl/>
              </w:rPr>
            </w:pPr>
          </w:p>
        </w:tc>
        <w:tc>
          <w:tcPr>
            <w:tcW w:w="990" w:type="dxa"/>
          </w:tcPr>
          <w:p w:rsidR="003F7553" w:rsidRPr="00E76EA3" w:rsidRDefault="003F7553" w:rsidP="00D50712">
            <w:pPr>
              <w:bidi/>
              <w:spacing w:after="60"/>
              <w:jc w:val="left"/>
              <w:rPr>
                <w:sz w:val="20"/>
              </w:rPr>
            </w:pPr>
          </w:p>
        </w:tc>
        <w:tc>
          <w:tcPr>
            <w:tcW w:w="720" w:type="dxa"/>
          </w:tcPr>
          <w:p w:rsidR="003F7553" w:rsidRPr="00E76EA3" w:rsidRDefault="003F7553" w:rsidP="00D50712">
            <w:pPr>
              <w:bidi/>
              <w:spacing w:after="60"/>
              <w:jc w:val="left"/>
              <w:rPr>
                <w:sz w:val="20"/>
                <w:rtl/>
              </w:rPr>
            </w:pPr>
          </w:p>
        </w:tc>
        <w:tc>
          <w:tcPr>
            <w:tcW w:w="720" w:type="dxa"/>
          </w:tcPr>
          <w:p w:rsidR="003F7553" w:rsidRPr="00E76EA3" w:rsidRDefault="003F7553" w:rsidP="00D50712">
            <w:pPr>
              <w:bidi/>
              <w:spacing w:after="60"/>
              <w:jc w:val="left"/>
              <w:rPr>
                <w:sz w:val="20"/>
                <w:rtl/>
              </w:rPr>
            </w:pPr>
          </w:p>
        </w:tc>
        <w:tc>
          <w:tcPr>
            <w:tcW w:w="630" w:type="dxa"/>
          </w:tcPr>
          <w:p w:rsidR="003F7553" w:rsidRPr="00E76EA3" w:rsidRDefault="00247746" w:rsidP="00D50712">
            <w:pPr>
              <w:bidi/>
              <w:spacing w:after="60"/>
              <w:jc w:val="left"/>
              <w:rPr>
                <w:sz w:val="20"/>
              </w:rPr>
            </w:pPr>
            <w:r w:rsidRPr="00E76EA3">
              <w:rPr>
                <w:rFonts w:hint="cs"/>
                <w:sz w:val="20"/>
                <w:rtl/>
              </w:rPr>
              <w:t>0.14</w:t>
            </w:r>
          </w:p>
        </w:tc>
        <w:tc>
          <w:tcPr>
            <w:tcW w:w="900" w:type="dxa"/>
          </w:tcPr>
          <w:p w:rsidR="003F7553" w:rsidRPr="00E76EA3" w:rsidRDefault="003F7553" w:rsidP="00D50712">
            <w:pPr>
              <w:bidi/>
              <w:spacing w:after="60"/>
              <w:jc w:val="left"/>
              <w:rPr>
                <w:sz w:val="20"/>
              </w:rPr>
            </w:pPr>
          </w:p>
        </w:tc>
        <w:tc>
          <w:tcPr>
            <w:tcW w:w="900" w:type="dxa"/>
          </w:tcPr>
          <w:p w:rsidR="003F7553" w:rsidRPr="00E76EA3" w:rsidRDefault="003F7553" w:rsidP="00D50712">
            <w:pPr>
              <w:bidi/>
              <w:spacing w:after="60"/>
              <w:jc w:val="left"/>
              <w:rPr>
                <w:sz w:val="20"/>
              </w:rPr>
            </w:pPr>
          </w:p>
        </w:tc>
        <w:tc>
          <w:tcPr>
            <w:tcW w:w="1162" w:type="dxa"/>
          </w:tcPr>
          <w:p w:rsidR="003F7553" w:rsidRPr="00E76EA3" w:rsidRDefault="00247746" w:rsidP="00D50712">
            <w:pPr>
              <w:bidi/>
              <w:spacing w:after="60"/>
              <w:jc w:val="left"/>
              <w:rPr>
                <w:sz w:val="20"/>
                <w:rtl/>
              </w:rPr>
            </w:pPr>
            <w:r w:rsidRPr="00E76EA3">
              <w:rPr>
                <w:rFonts w:hint="cs"/>
                <w:sz w:val="20"/>
                <w:rtl/>
              </w:rPr>
              <w:t>0.14</w:t>
            </w:r>
          </w:p>
        </w:tc>
      </w:tr>
    </w:tbl>
    <w:p w:rsidR="00001F0D" w:rsidRPr="00E76EA3" w:rsidRDefault="00001F0D" w:rsidP="00001F0D">
      <w:pPr>
        <w:bidi/>
        <w:spacing w:after="60"/>
        <w:jc w:val="center"/>
        <w:rPr>
          <w:sz w:val="20"/>
          <w:rtl/>
        </w:rPr>
      </w:pPr>
    </w:p>
    <w:tbl>
      <w:tblPr>
        <w:bidiVisual/>
        <w:tblW w:w="10157" w:type="dxa"/>
        <w:tblInd w:w="-1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467"/>
        <w:gridCol w:w="748"/>
        <w:gridCol w:w="4230"/>
        <w:gridCol w:w="712"/>
      </w:tblGrid>
      <w:tr w:rsidR="00B56944" w:rsidRPr="00E76EA3" w:rsidTr="00EB1479">
        <w:trPr>
          <w:trHeight w:val="240"/>
        </w:trPr>
        <w:tc>
          <w:tcPr>
            <w:tcW w:w="10157" w:type="dxa"/>
            <w:gridSpan w:val="4"/>
          </w:tcPr>
          <w:p w:rsidR="00B56944" w:rsidRPr="00E76EA3" w:rsidRDefault="00B56944" w:rsidP="00EB1479">
            <w:pPr>
              <w:bidi/>
              <w:spacing w:after="60"/>
              <w:jc w:val="left"/>
              <w:rPr>
                <w:sz w:val="20"/>
                <w:rtl/>
                <w:lang w:bidi="ar-EG"/>
              </w:rPr>
            </w:pPr>
            <w:r w:rsidRPr="00E76EA3">
              <w:rPr>
                <w:bCs/>
                <w:sz w:val="20"/>
                <w:rtl/>
                <w:lang w:bidi="ar-AE"/>
              </w:rPr>
              <w:t>(</w:t>
            </w:r>
            <w:r w:rsidR="00EB1479" w:rsidRPr="00E76EA3">
              <w:rPr>
                <w:rFonts w:hint="cs"/>
                <w:bCs/>
                <w:sz w:val="20"/>
                <w:rtl/>
                <w:lang w:bidi="ar-AE"/>
              </w:rPr>
              <w:t>رابعا</w:t>
            </w:r>
            <w:r w:rsidRPr="00E76EA3">
              <w:rPr>
                <w:bCs/>
                <w:sz w:val="20"/>
                <w:rtl/>
                <w:lang w:bidi="ar-AE"/>
              </w:rPr>
              <w:t>) بيانات الاستهلاك (طن من قدرات استنفاذ الأوزون)</w:t>
            </w:r>
          </w:p>
        </w:tc>
      </w:tr>
      <w:tr w:rsidR="00B56944" w:rsidRPr="00E76EA3" w:rsidTr="00EB1479">
        <w:trPr>
          <w:trHeight w:val="240"/>
        </w:trPr>
        <w:tc>
          <w:tcPr>
            <w:tcW w:w="4467" w:type="dxa"/>
          </w:tcPr>
          <w:p w:rsidR="00B56944" w:rsidRPr="00E76EA3" w:rsidRDefault="00B56944" w:rsidP="00B56944">
            <w:pPr>
              <w:bidi/>
              <w:spacing w:after="60"/>
              <w:jc w:val="center"/>
              <w:rPr>
                <w:sz w:val="20"/>
                <w:rtl/>
                <w:lang w:bidi="ar-EG"/>
              </w:rPr>
            </w:pPr>
            <w:r w:rsidRPr="00E76EA3">
              <w:rPr>
                <w:sz w:val="20"/>
                <w:rtl/>
                <w:lang w:bidi="ar-AE"/>
              </w:rPr>
              <w:t>خط الأساس لفترة 2009-2010:</w:t>
            </w:r>
          </w:p>
        </w:tc>
        <w:tc>
          <w:tcPr>
            <w:tcW w:w="748" w:type="dxa"/>
          </w:tcPr>
          <w:p w:rsidR="00B56944" w:rsidRPr="00E76EA3" w:rsidRDefault="00247746" w:rsidP="00D50712">
            <w:pPr>
              <w:bidi/>
              <w:spacing w:after="60"/>
              <w:jc w:val="left"/>
              <w:rPr>
                <w:sz w:val="20"/>
              </w:rPr>
            </w:pPr>
            <w:r w:rsidRPr="00E76EA3">
              <w:rPr>
                <w:rFonts w:hint="cs"/>
                <w:sz w:val="20"/>
                <w:rtl/>
              </w:rPr>
              <w:t>515.8</w:t>
            </w:r>
          </w:p>
        </w:tc>
        <w:tc>
          <w:tcPr>
            <w:tcW w:w="4230" w:type="dxa"/>
          </w:tcPr>
          <w:p w:rsidR="00B56944" w:rsidRPr="00E76EA3" w:rsidRDefault="00B56944" w:rsidP="00D50712">
            <w:pPr>
              <w:bidi/>
              <w:spacing w:after="60"/>
              <w:jc w:val="center"/>
              <w:rPr>
                <w:sz w:val="20"/>
                <w:rtl/>
                <w:lang w:bidi="ar-EG"/>
              </w:rPr>
            </w:pPr>
            <w:r w:rsidRPr="00E76EA3">
              <w:rPr>
                <w:sz w:val="20"/>
                <w:rtl/>
                <w:lang w:bidi="ar-AE"/>
              </w:rPr>
              <w:t>نقطة البداية للتخفيضات المجمعة المستدامة:</w:t>
            </w:r>
          </w:p>
        </w:tc>
        <w:tc>
          <w:tcPr>
            <w:tcW w:w="712" w:type="dxa"/>
          </w:tcPr>
          <w:p w:rsidR="00B56944" w:rsidRPr="00E76EA3" w:rsidRDefault="00247746" w:rsidP="00D50712">
            <w:pPr>
              <w:bidi/>
              <w:spacing w:after="60"/>
              <w:jc w:val="left"/>
              <w:rPr>
                <w:sz w:val="20"/>
              </w:rPr>
            </w:pPr>
            <w:r w:rsidRPr="00E76EA3">
              <w:rPr>
                <w:rFonts w:hint="cs"/>
                <w:sz w:val="20"/>
                <w:rtl/>
              </w:rPr>
              <w:t>515.76</w:t>
            </w:r>
          </w:p>
        </w:tc>
      </w:tr>
      <w:tr w:rsidR="00B56944" w:rsidRPr="00E76EA3" w:rsidTr="00EB1479">
        <w:trPr>
          <w:trHeight w:val="240"/>
        </w:trPr>
        <w:tc>
          <w:tcPr>
            <w:tcW w:w="10157" w:type="dxa"/>
            <w:gridSpan w:val="4"/>
          </w:tcPr>
          <w:p w:rsidR="00B56944" w:rsidRPr="00E76EA3" w:rsidRDefault="00B56944" w:rsidP="00D50712">
            <w:pPr>
              <w:bidi/>
              <w:spacing w:after="60"/>
              <w:jc w:val="center"/>
              <w:rPr>
                <w:sz w:val="20"/>
                <w:rtl/>
                <w:lang w:bidi="ar-EG"/>
              </w:rPr>
            </w:pPr>
            <w:r w:rsidRPr="00E76EA3">
              <w:rPr>
                <w:bCs/>
                <w:sz w:val="20"/>
                <w:rtl/>
                <w:lang w:bidi="ar-AE"/>
              </w:rPr>
              <w:t>الاستهلاك المؤهل للتمويل (طن من قدرات استنفاذ الأوزون)</w:t>
            </w:r>
          </w:p>
        </w:tc>
      </w:tr>
      <w:tr w:rsidR="00B56944" w:rsidRPr="00E76EA3" w:rsidTr="00EB1479">
        <w:trPr>
          <w:trHeight w:val="240"/>
        </w:trPr>
        <w:tc>
          <w:tcPr>
            <w:tcW w:w="4467" w:type="dxa"/>
          </w:tcPr>
          <w:p w:rsidR="00B56944" w:rsidRPr="00E76EA3" w:rsidRDefault="00B56944" w:rsidP="00D50712">
            <w:pPr>
              <w:bidi/>
              <w:spacing w:after="60"/>
              <w:jc w:val="center"/>
              <w:rPr>
                <w:sz w:val="20"/>
                <w:rtl/>
                <w:lang w:bidi="ar-EG"/>
              </w:rPr>
            </w:pPr>
            <w:r w:rsidRPr="00E76EA3">
              <w:rPr>
                <w:sz w:val="20"/>
                <w:rtl/>
                <w:lang w:bidi="ar-AE"/>
              </w:rPr>
              <w:t>موافق عليه بالفعل:</w:t>
            </w:r>
          </w:p>
        </w:tc>
        <w:tc>
          <w:tcPr>
            <w:tcW w:w="748" w:type="dxa"/>
          </w:tcPr>
          <w:p w:rsidR="00B56944" w:rsidRPr="00E76EA3" w:rsidRDefault="00247746" w:rsidP="00D50712">
            <w:pPr>
              <w:bidi/>
              <w:spacing w:after="60"/>
              <w:jc w:val="left"/>
              <w:rPr>
                <w:sz w:val="20"/>
              </w:rPr>
            </w:pPr>
            <w:r w:rsidRPr="00E76EA3">
              <w:rPr>
                <w:rFonts w:hint="cs"/>
                <w:sz w:val="20"/>
                <w:rtl/>
              </w:rPr>
              <w:t>258.09</w:t>
            </w:r>
          </w:p>
        </w:tc>
        <w:tc>
          <w:tcPr>
            <w:tcW w:w="4230" w:type="dxa"/>
          </w:tcPr>
          <w:p w:rsidR="00B56944" w:rsidRPr="00E76EA3" w:rsidRDefault="00B56944" w:rsidP="00D50712">
            <w:pPr>
              <w:bidi/>
              <w:spacing w:after="60"/>
              <w:jc w:val="center"/>
              <w:rPr>
                <w:sz w:val="20"/>
                <w:rtl/>
                <w:lang w:bidi="ar-EG"/>
              </w:rPr>
            </w:pPr>
            <w:r w:rsidRPr="00E76EA3">
              <w:rPr>
                <w:sz w:val="20"/>
                <w:rtl/>
                <w:lang w:bidi="ar-AE"/>
              </w:rPr>
              <w:t>المتبقي:</w:t>
            </w:r>
          </w:p>
        </w:tc>
        <w:tc>
          <w:tcPr>
            <w:tcW w:w="712" w:type="dxa"/>
          </w:tcPr>
          <w:p w:rsidR="00B56944" w:rsidRPr="00E76EA3" w:rsidRDefault="00247746" w:rsidP="00D50712">
            <w:pPr>
              <w:bidi/>
              <w:spacing w:after="60"/>
              <w:jc w:val="left"/>
              <w:rPr>
                <w:sz w:val="20"/>
              </w:rPr>
            </w:pPr>
            <w:r w:rsidRPr="00E76EA3">
              <w:rPr>
                <w:rFonts w:hint="cs"/>
                <w:sz w:val="20"/>
                <w:rtl/>
              </w:rPr>
              <w:t>257.67</w:t>
            </w:r>
          </w:p>
        </w:tc>
      </w:tr>
    </w:tbl>
    <w:p w:rsidR="00B56944" w:rsidRPr="00E76EA3" w:rsidRDefault="00B56944" w:rsidP="00EB1479">
      <w:pPr>
        <w:bidi/>
        <w:spacing w:after="60"/>
        <w:rPr>
          <w:sz w:val="18"/>
          <w:szCs w:val="18"/>
          <w:rtl/>
        </w:rPr>
      </w:pPr>
    </w:p>
    <w:tbl>
      <w:tblPr>
        <w:bidiVisual/>
        <w:tblW w:w="10157" w:type="dxa"/>
        <w:tblInd w:w="-1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90"/>
        <w:gridCol w:w="3245"/>
        <w:gridCol w:w="990"/>
        <w:gridCol w:w="1170"/>
        <w:gridCol w:w="1260"/>
        <w:gridCol w:w="1350"/>
        <w:gridCol w:w="1252"/>
      </w:tblGrid>
      <w:tr w:rsidR="00247746" w:rsidRPr="00E76EA3" w:rsidTr="00EB1479">
        <w:trPr>
          <w:trHeight w:val="240"/>
        </w:trPr>
        <w:tc>
          <w:tcPr>
            <w:tcW w:w="4135" w:type="dxa"/>
            <w:gridSpan w:val="2"/>
          </w:tcPr>
          <w:p w:rsidR="00247746" w:rsidRPr="00E76EA3" w:rsidRDefault="00247746" w:rsidP="00EB1479">
            <w:pPr>
              <w:bidi/>
              <w:spacing w:after="60"/>
              <w:jc w:val="left"/>
              <w:rPr>
                <w:b/>
                <w:sz w:val="20"/>
              </w:rPr>
            </w:pPr>
            <w:r w:rsidRPr="00E76EA3">
              <w:rPr>
                <w:bCs/>
                <w:sz w:val="20"/>
                <w:rtl/>
                <w:lang w:bidi="ar-AE"/>
              </w:rPr>
              <w:t>(</w:t>
            </w:r>
            <w:r w:rsidR="00EB1479" w:rsidRPr="00E76EA3">
              <w:rPr>
                <w:rFonts w:hint="cs"/>
                <w:bCs/>
                <w:sz w:val="20"/>
                <w:rtl/>
                <w:lang w:bidi="ar-AE"/>
              </w:rPr>
              <w:t>خامسا</w:t>
            </w:r>
            <w:r w:rsidRPr="00E76EA3">
              <w:rPr>
                <w:bCs/>
                <w:sz w:val="20"/>
                <w:rtl/>
                <w:lang w:bidi="ar-AE"/>
              </w:rPr>
              <w:t>) خطة الأعمال</w:t>
            </w:r>
          </w:p>
        </w:tc>
        <w:tc>
          <w:tcPr>
            <w:tcW w:w="990" w:type="dxa"/>
          </w:tcPr>
          <w:p w:rsidR="00247746" w:rsidRPr="00E76EA3" w:rsidRDefault="00247746" w:rsidP="00247746">
            <w:pPr>
              <w:bidi/>
              <w:spacing w:after="60"/>
              <w:jc w:val="center"/>
              <w:rPr>
                <w:bCs/>
                <w:sz w:val="18"/>
                <w:szCs w:val="18"/>
              </w:rPr>
            </w:pPr>
            <w:r w:rsidRPr="00E76EA3">
              <w:rPr>
                <w:rFonts w:hint="cs"/>
                <w:bCs/>
                <w:sz w:val="18"/>
                <w:szCs w:val="18"/>
                <w:rtl/>
              </w:rPr>
              <w:t>2019</w:t>
            </w:r>
          </w:p>
        </w:tc>
        <w:tc>
          <w:tcPr>
            <w:tcW w:w="1170" w:type="dxa"/>
          </w:tcPr>
          <w:p w:rsidR="00247746" w:rsidRPr="00E76EA3" w:rsidRDefault="00247746" w:rsidP="00D50712">
            <w:pPr>
              <w:bidi/>
              <w:spacing w:after="60"/>
              <w:jc w:val="center"/>
              <w:rPr>
                <w:bCs/>
                <w:sz w:val="18"/>
                <w:szCs w:val="18"/>
              </w:rPr>
            </w:pPr>
            <w:r w:rsidRPr="00E76EA3">
              <w:rPr>
                <w:rFonts w:hint="cs"/>
                <w:bCs/>
                <w:sz w:val="18"/>
                <w:szCs w:val="18"/>
                <w:rtl/>
              </w:rPr>
              <w:t>2020</w:t>
            </w:r>
          </w:p>
        </w:tc>
        <w:tc>
          <w:tcPr>
            <w:tcW w:w="1260" w:type="dxa"/>
          </w:tcPr>
          <w:p w:rsidR="00247746" w:rsidRPr="00E76EA3" w:rsidRDefault="00247746" w:rsidP="00D50712">
            <w:pPr>
              <w:bidi/>
              <w:spacing w:after="60"/>
              <w:jc w:val="center"/>
              <w:rPr>
                <w:bCs/>
                <w:sz w:val="18"/>
                <w:szCs w:val="18"/>
              </w:rPr>
            </w:pPr>
            <w:r w:rsidRPr="00E76EA3">
              <w:rPr>
                <w:rFonts w:hint="cs"/>
                <w:bCs/>
                <w:sz w:val="18"/>
                <w:szCs w:val="18"/>
                <w:rtl/>
              </w:rPr>
              <w:t>2021</w:t>
            </w:r>
          </w:p>
        </w:tc>
        <w:tc>
          <w:tcPr>
            <w:tcW w:w="1350" w:type="dxa"/>
          </w:tcPr>
          <w:p w:rsidR="00247746" w:rsidRPr="00E76EA3" w:rsidRDefault="00247746" w:rsidP="00D50712">
            <w:pPr>
              <w:bidi/>
              <w:spacing w:after="60"/>
              <w:jc w:val="center"/>
              <w:rPr>
                <w:bCs/>
                <w:sz w:val="18"/>
                <w:szCs w:val="18"/>
              </w:rPr>
            </w:pPr>
            <w:r w:rsidRPr="00E76EA3">
              <w:rPr>
                <w:rFonts w:hint="cs"/>
                <w:bCs/>
                <w:sz w:val="18"/>
                <w:szCs w:val="18"/>
                <w:rtl/>
              </w:rPr>
              <w:t>بعد عام 2021</w:t>
            </w:r>
          </w:p>
        </w:tc>
        <w:tc>
          <w:tcPr>
            <w:tcW w:w="1252" w:type="dxa"/>
          </w:tcPr>
          <w:p w:rsidR="00247746" w:rsidRPr="00E76EA3" w:rsidRDefault="00247746" w:rsidP="00D50712">
            <w:pPr>
              <w:bidi/>
              <w:spacing w:after="60"/>
              <w:jc w:val="center"/>
              <w:rPr>
                <w:sz w:val="18"/>
                <w:szCs w:val="18"/>
                <w:rtl/>
                <w:lang w:bidi="ar-EG"/>
              </w:rPr>
            </w:pPr>
            <w:r w:rsidRPr="00E76EA3">
              <w:rPr>
                <w:bCs/>
                <w:sz w:val="18"/>
                <w:szCs w:val="18"/>
                <w:rtl/>
                <w:lang w:bidi="ar-AE"/>
              </w:rPr>
              <w:t>المجموع</w:t>
            </w:r>
          </w:p>
        </w:tc>
      </w:tr>
      <w:tr w:rsidR="00247746" w:rsidRPr="00E76EA3" w:rsidTr="00EB1479">
        <w:trPr>
          <w:trHeight w:val="240"/>
        </w:trPr>
        <w:tc>
          <w:tcPr>
            <w:tcW w:w="890" w:type="dxa"/>
            <w:vMerge w:val="restart"/>
          </w:tcPr>
          <w:p w:rsidR="00247746" w:rsidRPr="00E76EA3" w:rsidRDefault="00247746" w:rsidP="00D50712">
            <w:pPr>
              <w:bidi/>
              <w:spacing w:after="60"/>
              <w:jc w:val="center"/>
              <w:rPr>
                <w:sz w:val="20"/>
                <w:rtl/>
                <w:lang w:bidi="ar-EG"/>
              </w:rPr>
            </w:pPr>
            <w:r w:rsidRPr="00E76EA3">
              <w:rPr>
                <w:rFonts w:hint="cs"/>
                <w:sz w:val="20"/>
                <w:rtl/>
                <w:lang w:bidi="ar-AE"/>
              </w:rPr>
              <w:t>اليوينديبي</w:t>
            </w:r>
          </w:p>
        </w:tc>
        <w:tc>
          <w:tcPr>
            <w:tcW w:w="3245" w:type="dxa"/>
          </w:tcPr>
          <w:p w:rsidR="00247746" w:rsidRPr="00E76EA3" w:rsidRDefault="00247746" w:rsidP="00D50712">
            <w:pPr>
              <w:bidi/>
              <w:spacing w:after="60"/>
              <w:jc w:val="left"/>
              <w:rPr>
                <w:sz w:val="20"/>
              </w:rPr>
            </w:pPr>
            <w:r w:rsidRPr="00E76EA3">
              <w:rPr>
                <w:sz w:val="20"/>
                <w:rtl/>
                <w:lang w:bidi="ar-AE"/>
              </w:rPr>
              <w:t>إزالة المواد المستنفذة للأوزون (طن من قدرات استنفاذ الأوزون)</w:t>
            </w:r>
          </w:p>
        </w:tc>
        <w:tc>
          <w:tcPr>
            <w:tcW w:w="990" w:type="dxa"/>
          </w:tcPr>
          <w:p w:rsidR="00247746" w:rsidRPr="00E76EA3" w:rsidRDefault="00247746" w:rsidP="00D50712">
            <w:pPr>
              <w:bidi/>
              <w:spacing w:after="60"/>
              <w:jc w:val="left"/>
              <w:rPr>
                <w:sz w:val="18"/>
                <w:szCs w:val="18"/>
              </w:rPr>
            </w:pPr>
            <w:r w:rsidRPr="00E76EA3">
              <w:rPr>
                <w:rFonts w:hint="cs"/>
                <w:sz w:val="18"/>
                <w:szCs w:val="18"/>
                <w:rtl/>
              </w:rPr>
              <w:t>58.97</w:t>
            </w:r>
          </w:p>
        </w:tc>
        <w:tc>
          <w:tcPr>
            <w:tcW w:w="1170" w:type="dxa"/>
          </w:tcPr>
          <w:p w:rsidR="00247746" w:rsidRPr="00E76EA3" w:rsidRDefault="00247746" w:rsidP="00D50712">
            <w:pPr>
              <w:bidi/>
              <w:spacing w:after="60"/>
              <w:jc w:val="left"/>
              <w:rPr>
                <w:sz w:val="18"/>
                <w:szCs w:val="18"/>
              </w:rPr>
            </w:pPr>
            <w:r w:rsidRPr="00E76EA3">
              <w:rPr>
                <w:rFonts w:hint="cs"/>
                <w:sz w:val="18"/>
                <w:szCs w:val="18"/>
                <w:rtl/>
              </w:rPr>
              <w:t>0</w:t>
            </w:r>
          </w:p>
        </w:tc>
        <w:tc>
          <w:tcPr>
            <w:tcW w:w="1260" w:type="dxa"/>
          </w:tcPr>
          <w:p w:rsidR="00247746" w:rsidRPr="00E76EA3" w:rsidRDefault="00247746" w:rsidP="00D50712">
            <w:pPr>
              <w:bidi/>
              <w:spacing w:after="60"/>
              <w:jc w:val="left"/>
              <w:rPr>
                <w:sz w:val="18"/>
                <w:szCs w:val="18"/>
              </w:rPr>
            </w:pPr>
            <w:r w:rsidRPr="00E76EA3">
              <w:rPr>
                <w:rFonts w:hint="cs"/>
                <w:sz w:val="18"/>
                <w:szCs w:val="18"/>
                <w:rtl/>
              </w:rPr>
              <w:t>3.69</w:t>
            </w:r>
          </w:p>
        </w:tc>
        <w:tc>
          <w:tcPr>
            <w:tcW w:w="1350" w:type="dxa"/>
          </w:tcPr>
          <w:p w:rsidR="00247746" w:rsidRPr="00E76EA3" w:rsidRDefault="00247746" w:rsidP="00D50712">
            <w:pPr>
              <w:bidi/>
              <w:spacing w:after="60"/>
              <w:jc w:val="left"/>
              <w:rPr>
                <w:sz w:val="18"/>
                <w:szCs w:val="18"/>
              </w:rPr>
            </w:pPr>
            <w:r w:rsidRPr="00E76EA3">
              <w:rPr>
                <w:rFonts w:hint="cs"/>
                <w:sz w:val="18"/>
                <w:szCs w:val="18"/>
                <w:rtl/>
              </w:rPr>
              <w:t>0</w:t>
            </w:r>
          </w:p>
        </w:tc>
        <w:tc>
          <w:tcPr>
            <w:tcW w:w="1252" w:type="dxa"/>
          </w:tcPr>
          <w:p w:rsidR="00247746" w:rsidRPr="00E76EA3" w:rsidRDefault="00247746" w:rsidP="00D50712">
            <w:pPr>
              <w:bidi/>
              <w:spacing w:after="60"/>
              <w:jc w:val="left"/>
              <w:rPr>
                <w:sz w:val="18"/>
                <w:szCs w:val="18"/>
              </w:rPr>
            </w:pPr>
            <w:r w:rsidRPr="00E76EA3">
              <w:rPr>
                <w:rFonts w:hint="cs"/>
                <w:sz w:val="18"/>
                <w:szCs w:val="18"/>
                <w:rtl/>
              </w:rPr>
              <w:t>62.66</w:t>
            </w:r>
          </w:p>
        </w:tc>
      </w:tr>
      <w:tr w:rsidR="00247746" w:rsidRPr="00E76EA3" w:rsidTr="00EB1479">
        <w:trPr>
          <w:trHeight w:val="240"/>
        </w:trPr>
        <w:tc>
          <w:tcPr>
            <w:tcW w:w="890" w:type="dxa"/>
            <w:vMerge/>
          </w:tcPr>
          <w:p w:rsidR="00247746" w:rsidRPr="00E76EA3" w:rsidRDefault="00247746" w:rsidP="00D50712">
            <w:pPr>
              <w:bidi/>
              <w:spacing w:after="60"/>
              <w:jc w:val="center"/>
              <w:rPr>
                <w:sz w:val="20"/>
              </w:rPr>
            </w:pPr>
          </w:p>
        </w:tc>
        <w:tc>
          <w:tcPr>
            <w:tcW w:w="3245" w:type="dxa"/>
          </w:tcPr>
          <w:p w:rsidR="00247746" w:rsidRPr="00E76EA3" w:rsidRDefault="00247746" w:rsidP="00D50712">
            <w:pPr>
              <w:bidi/>
              <w:spacing w:after="60"/>
              <w:jc w:val="left"/>
              <w:rPr>
                <w:sz w:val="20"/>
              </w:rPr>
            </w:pPr>
            <w:r w:rsidRPr="00E76EA3">
              <w:rPr>
                <w:sz w:val="20"/>
                <w:rtl/>
                <w:lang w:bidi="ar-AE"/>
              </w:rPr>
              <w:t>التمويل (دولار أمريكي)</w:t>
            </w:r>
          </w:p>
        </w:tc>
        <w:tc>
          <w:tcPr>
            <w:tcW w:w="990" w:type="dxa"/>
          </w:tcPr>
          <w:p w:rsidR="00247746" w:rsidRPr="00E76EA3" w:rsidRDefault="00247746" w:rsidP="00D50712">
            <w:pPr>
              <w:bidi/>
              <w:spacing w:after="60"/>
              <w:jc w:val="left"/>
              <w:rPr>
                <w:sz w:val="18"/>
                <w:szCs w:val="18"/>
              </w:rPr>
            </w:pPr>
            <w:r w:rsidRPr="00E76EA3">
              <w:rPr>
                <w:rFonts w:hint="cs"/>
                <w:sz w:val="18"/>
                <w:szCs w:val="18"/>
                <w:rtl/>
              </w:rPr>
              <w:t>2,848,491</w:t>
            </w:r>
          </w:p>
        </w:tc>
        <w:tc>
          <w:tcPr>
            <w:tcW w:w="1170" w:type="dxa"/>
          </w:tcPr>
          <w:p w:rsidR="00247746" w:rsidRPr="00E76EA3" w:rsidRDefault="00247746" w:rsidP="00D50712">
            <w:pPr>
              <w:bidi/>
              <w:spacing w:after="60"/>
              <w:jc w:val="left"/>
              <w:rPr>
                <w:sz w:val="18"/>
                <w:szCs w:val="18"/>
              </w:rPr>
            </w:pPr>
            <w:r w:rsidRPr="00E76EA3">
              <w:rPr>
                <w:rFonts w:hint="cs"/>
                <w:sz w:val="18"/>
                <w:szCs w:val="18"/>
                <w:rtl/>
              </w:rPr>
              <w:t>0</w:t>
            </w:r>
          </w:p>
        </w:tc>
        <w:tc>
          <w:tcPr>
            <w:tcW w:w="1260" w:type="dxa"/>
          </w:tcPr>
          <w:p w:rsidR="00247746" w:rsidRPr="00E76EA3" w:rsidRDefault="00247746" w:rsidP="00D50712">
            <w:pPr>
              <w:bidi/>
              <w:spacing w:after="60"/>
              <w:jc w:val="left"/>
              <w:rPr>
                <w:sz w:val="18"/>
                <w:szCs w:val="18"/>
              </w:rPr>
            </w:pPr>
            <w:r w:rsidRPr="00E76EA3">
              <w:rPr>
                <w:rFonts w:hint="cs"/>
                <w:sz w:val="18"/>
                <w:szCs w:val="18"/>
                <w:rtl/>
              </w:rPr>
              <w:t>165,743</w:t>
            </w:r>
          </w:p>
        </w:tc>
        <w:tc>
          <w:tcPr>
            <w:tcW w:w="1350" w:type="dxa"/>
          </w:tcPr>
          <w:p w:rsidR="00247746" w:rsidRPr="00E76EA3" w:rsidRDefault="00247746" w:rsidP="00D50712">
            <w:pPr>
              <w:bidi/>
              <w:spacing w:after="60"/>
              <w:jc w:val="left"/>
              <w:rPr>
                <w:sz w:val="18"/>
                <w:szCs w:val="18"/>
              </w:rPr>
            </w:pPr>
            <w:r w:rsidRPr="00E76EA3">
              <w:rPr>
                <w:rFonts w:hint="cs"/>
                <w:sz w:val="18"/>
                <w:szCs w:val="18"/>
                <w:rtl/>
              </w:rPr>
              <w:t>0</w:t>
            </w:r>
          </w:p>
        </w:tc>
        <w:tc>
          <w:tcPr>
            <w:tcW w:w="1252" w:type="dxa"/>
          </w:tcPr>
          <w:p w:rsidR="00247746" w:rsidRPr="00E76EA3" w:rsidRDefault="00247746" w:rsidP="00D50712">
            <w:pPr>
              <w:bidi/>
              <w:spacing w:after="60"/>
              <w:jc w:val="left"/>
              <w:rPr>
                <w:sz w:val="18"/>
                <w:szCs w:val="18"/>
              </w:rPr>
            </w:pPr>
            <w:r w:rsidRPr="00E76EA3">
              <w:rPr>
                <w:rFonts w:hint="cs"/>
                <w:sz w:val="18"/>
                <w:szCs w:val="18"/>
                <w:rtl/>
              </w:rPr>
              <w:t>2,814,234</w:t>
            </w:r>
          </w:p>
        </w:tc>
      </w:tr>
    </w:tbl>
    <w:p w:rsidR="00001F0D" w:rsidRPr="00E76EA3" w:rsidRDefault="00001F0D" w:rsidP="00001F0D">
      <w:pPr>
        <w:bidi/>
        <w:spacing w:after="60"/>
        <w:jc w:val="center"/>
        <w:rPr>
          <w:sz w:val="18"/>
          <w:szCs w:val="18"/>
          <w:rtl/>
        </w:rPr>
      </w:pPr>
    </w:p>
    <w:tbl>
      <w:tblPr>
        <w:bidiVisual/>
        <w:tblW w:w="10253" w:type="dxa"/>
        <w:tblInd w:w="-2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
        <w:gridCol w:w="1710"/>
        <w:gridCol w:w="817"/>
        <w:gridCol w:w="1080"/>
        <w:gridCol w:w="989"/>
        <w:gridCol w:w="810"/>
        <w:gridCol w:w="721"/>
        <w:gridCol w:w="900"/>
        <w:gridCol w:w="720"/>
        <w:gridCol w:w="810"/>
        <w:gridCol w:w="720"/>
        <w:gridCol w:w="968"/>
      </w:tblGrid>
      <w:tr w:rsidR="00247746" w:rsidRPr="00E76EA3" w:rsidTr="00EB1479">
        <w:trPr>
          <w:gridBefore w:val="1"/>
          <w:wBefore w:w="8" w:type="dxa"/>
          <w:trHeight w:val="274"/>
        </w:trPr>
        <w:tc>
          <w:tcPr>
            <w:tcW w:w="3607" w:type="dxa"/>
            <w:gridSpan w:val="3"/>
          </w:tcPr>
          <w:p w:rsidR="00247746" w:rsidRPr="00E76EA3" w:rsidRDefault="00247746" w:rsidP="00EB1479">
            <w:pPr>
              <w:bidi/>
              <w:spacing w:after="60"/>
              <w:jc w:val="left"/>
              <w:rPr>
                <w:bCs/>
                <w:sz w:val="20"/>
              </w:rPr>
            </w:pPr>
            <w:r w:rsidRPr="00E76EA3">
              <w:rPr>
                <w:bCs/>
                <w:sz w:val="20"/>
                <w:rtl/>
                <w:lang w:bidi="ar-AE"/>
              </w:rPr>
              <w:t>(</w:t>
            </w:r>
            <w:r w:rsidR="00EB1479" w:rsidRPr="00E76EA3">
              <w:rPr>
                <w:rFonts w:hint="cs"/>
                <w:bCs/>
                <w:sz w:val="20"/>
                <w:rtl/>
                <w:lang w:bidi="ar-AE"/>
              </w:rPr>
              <w:t>سادسا</w:t>
            </w:r>
            <w:r w:rsidRPr="00E76EA3">
              <w:rPr>
                <w:bCs/>
                <w:sz w:val="20"/>
                <w:rtl/>
                <w:lang w:bidi="ar-AE"/>
              </w:rPr>
              <w:t>) بيانات المشروع</w:t>
            </w:r>
          </w:p>
        </w:tc>
        <w:tc>
          <w:tcPr>
            <w:tcW w:w="989" w:type="dxa"/>
          </w:tcPr>
          <w:p w:rsidR="00247746" w:rsidRPr="00E76EA3" w:rsidRDefault="00247746" w:rsidP="00D50712">
            <w:pPr>
              <w:bidi/>
              <w:spacing w:after="60"/>
              <w:jc w:val="left"/>
              <w:rPr>
                <w:bCs/>
                <w:sz w:val="18"/>
                <w:szCs w:val="18"/>
              </w:rPr>
            </w:pPr>
            <w:r w:rsidRPr="00E76EA3">
              <w:rPr>
                <w:rFonts w:hint="cs"/>
                <w:bCs/>
                <w:sz w:val="18"/>
                <w:szCs w:val="18"/>
                <w:rtl/>
              </w:rPr>
              <w:t>2016</w:t>
            </w:r>
          </w:p>
        </w:tc>
        <w:tc>
          <w:tcPr>
            <w:tcW w:w="810" w:type="dxa"/>
          </w:tcPr>
          <w:p w:rsidR="00247746" w:rsidRPr="00E76EA3" w:rsidRDefault="00247746" w:rsidP="00D50712">
            <w:pPr>
              <w:bidi/>
              <w:spacing w:after="60"/>
              <w:jc w:val="left"/>
              <w:rPr>
                <w:bCs/>
                <w:sz w:val="18"/>
                <w:szCs w:val="18"/>
              </w:rPr>
            </w:pPr>
            <w:r w:rsidRPr="00E76EA3">
              <w:rPr>
                <w:rFonts w:hint="cs"/>
                <w:bCs/>
                <w:sz w:val="18"/>
                <w:szCs w:val="18"/>
                <w:rtl/>
              </w:rPr>
              <w:t>2017</w:t>
            </w:r>
          </w:p>
        </w:tc>
        <w:tc>
          <w:tcPr>
            <w:tcW w:w="721" w:type="dxa"/>
          </w:tcPr>
          <w:p w:rsidR="00247746" w:rsidRPr="00E76EA3" w:rsidRDefault="00247746" w:rsidP="00D50712">
            <w:pPr>
              <w:bidi/>
              <w:spacing w:after="60"/>
              <w:jc w:val="left"/>
              <w:rPr>
                <w:bCs/>
                <w:sz w:val="18"/>
                <w:szCs w:val="18"/>
              </w:rPr>
            </w:pPr>
            <w:r w:rsidRPr="00E76EA3">
              <w:rPr>
                <w:rFonts w:hint="cs"/>
                <w:bCs/>
                <w:sz w:val="18"/>
                <w:szCs w:val="18"/>
                <w:rtl/>
              </w:rPr>
              <w:t>2018</w:t>
            </w:r>
          </w:p>
        </w:tc>
        <w:tc>
          <w:tcPr>
            <w:tcW w:w="900" w:type="dxa"/>
          </w:tcPr>
          <w:p w:rsidR="00247746" w:rsidRPr="00E76EA3" w:rsidRDefault="00247746" w:rsidP="00D50712">
            <w:pPr>
              <w:bidi/>
              <w:spacing w:after="60"/>
              <w:jc w:val="left"/>
              <w:rPr>
                <w:bCs/>
                <w:sz w:val="18"/>
                <w:szCs w:val="18"/>
              </w:rPr>
            </w:pPr>
            <w:r w:rsidRPr="00E76EA3">
              <w:rPr>
                <w:rFonts w:hint="cs"/>
                <w:bCs/>
                <w:sz w:val="18"/>
                <w:szCs w:val="18"/>
                <w:rtl/>
              </w:rPr>
              <w:t>2019</w:t>
            </w:r>
          </w:p>
        </w:tc>
        <w:tc>
          <w:tcPr>
            <w:tcW w:w="720" w:type="dxa"/>
          </w:tcPr>
          <w:p w:rsidR="00247746" w:rsidRPr="00E76EA3" w:rsidRDefault="00247746" w:rsidP="00D50712">
            <w:pPr>
              <w:bidi/>
              <w:spacing w:after="60"/>
              <w:jc w:val="left"/>
              <w:rPr>
                <w:bCs/>
                <w:sz w:val="18"/>
                <w:szCs w:val="18"/>
              </w:rPr>
            </w:pPr>
            <w:r w:rsidRPr="00E76EA3">
              <w:rPr>
                <w:rFonts w:hint="cs"/>
                <w:bCs/>
                <w:sz w:val="18"/>
                <w:szCs w:val="18"/>
                <w:rtl/>
              </w:rPr>
              <w:t>2020</w:t>
            </w:r>
          </w:p>
        </w:tc>
        <w:tc>
          <w:tcPr>
            <w:tcW w:w="810" w:type="dxa"/>
          </w:tcPr>
          <w:p w:rsidR="00247746" w:rsidRPr="00E76EA3" w:rsidRDefault="00247746" w:rsidP="00D50712">
            <w:pPr>
              <w:bidi/>
              <w:spacing w:after="60"/>
              <w:jc w:val="left"/>
              <w:rPr>
                <w:bCs/>
                <w:sz w:val="18"/>
                <w:szCs w:val="18"/>
              </w:rPr>
            </w:pPr>
            <w:r w:rsidRPr="00E76EA3">
              <w:rPr>
                <w:rFonts w:hint="cs"/>
                <w:bCs/>
                <w:sz w:val="18"/>
                <w:szCs w:val="18"/>
                <w:rtl/>
              </w:rPr>
              <w:t>2021</w:t>
            </w:r>
          </w:p>
        </w:tc>
        <w:tc>
          <w:tcPr>
            <w:tcW w:w="720" w:type="dxa"/>
          </w:tcPr>
          <w:p w:rsidR="00247746" w:rsidRPr="00E76EA3" w:rsidRDefault="00247746" w:rsidP="00D50712">
            <w:pPr>
              <w:bidi/>
              <w:spacing w:after="60"/>
              <w:jc w:val="left"/>
              <w:rPr>
                <w:bCs/>
                <w:sz w:val="18"/>
                <w:szCs w:val="18"/>
              </w:rPr>
            </w:pPr>
            <w:r w:rsidRPr="00E76EA3">
              <w:rPr>
                <w:rFonts w:hint="cs"/>
                <w:bCs/>
                <w:sz w:val="18"/>
                <w:szCs w:val="18"/>
                <w:rtl/>
              </w:rPr>
              <w:t>2022</w:t>
            </w:r>
          </w:p>
        </w:tc>
        <w:tc>
          <w:tcPr>
            <w:tcW w:w="968" w:type="dxa"/>
          </w:tcPr>
          <w:p w:rsidR="00247746" w:rsidRPr="00E76EA3" w:rsidRDefault="00247746" w:rsidP="00D50712">
            <w:pPr>
              <w:bidi/>
              <w:spacing w:after="60"/>
              <w:jc w:val="center"/>
              <w:rPr>
                <w:sz w:val="18"/>
                <w:szCs w:val="18"/>
                <w:rtl/>
                <w:lang w:bidi="ar-EG"/>
              </w:rPr>
            </w:pPr>
            <w:r w:rsidRPr="00E76EA3">
              <w:rPr>
                <w:bCs/>
                <w:sz w:val="18"/>
                <w:szCs w:val="18"/>
                <w:rtl/>
                <w:lang w:bidi="ar-AE"/>
              </w:rPr>
              <w:t>المجموع</w:t>
            </w:r>
          </w:p>
        </w:tc>
      </w:tr>
      <w:tr w:rsidR="00247746" w:rsidRPr="00E76EA3" w:rsidTr="00EB1479">
        <w:trPr>
          <w:gridBefore w:val="1"/>
          <w:wBefore w:w="8" w:type="dxa"/>
          <w:trHeight w:val="274"/>
        </w:trPr>
        <w:tc>
          <w:tcPr>
            <w:tcW w:w="3607" w:type="dxa"/>
            <w:gridSpan w:val="3"/>
          </w:tcPr>
          <w:p w:rsidR="00247746" w:rsidRPr="00E76EA3" w:rsidRDefault="00247746" w:rsidP="00D50712">
            <w:pPr>
              <w:bidi/>
              <w:spacing w:after="60"/>
              <w:jc w:val="center"/>
              <w:rPr>
                <w:sz w:val="20"/>
                <w:rtl/>
                <w:lang w:bidi="ar-EG"/>
              </w:rPr>
            </w:pPr>
            <w:r w:rsidRPr="00E76EA3">
              <w:rPr>
                <w:sz w:val="20"/>
                <w:rtl/>
                <w:lang w:bidi="ar-AE"/>
              </w:rPr>
              <w:t>حدود الاستهلاك في بروتوكول مونتريال (تقديرية)</w:t>
            </w:r>
          </w:p>
        </w:tc>
        <w:tc>
          <w:tcPr>
            <w:tcW w:w="989" w:type="dxa"/>
          </w:tcPr>
          <w:p w:rsidR="00247746" w:rsidRPr="00E76EA3" w:rsidRDefault="00247746" w:rsidP="00D50712">
            <w:pPr>
              <w:bidi/>
              <w:spacing w:after="60"/>
              <w:jc w:val="left"/>
              <w:rPr>
                <w:sz w:val="18"/>
                <w:szCs w:val="18"/>
              </w:rPr>
            </w:pPr>
            <w:r w:rsidRPr="00E76EA3">
              <w:rPr>
                <w:rFonts w:hint="cs"/>
                <w:sz w:val="18"/>
                <w:szCs w:val="18"/>
                <w:rtl/>
                <w:lang w:bidi="ar-EG"/>
              </w:rPr>
              <w:t>464.18</w:t>
            </w:r>
          </w:p>
        </w:tc>
        <w:tc>
          <w:tcPr>
            <w:tcW w:w="810" w:type="dxa"/>
          </w:tcPr>
          <w:p w:rsidR="00247746" w:rsidRPr="00E76EA3" w:rsidRDefault="00247746" w:rsidP="00D50712">
            <w:pPr>
              <w:bidi/>
              <w:spacing w:after="60"/>
              <w:jc w:val="left"/>
              <w:rPr>
                <w:sz w:val="18"/>
                <w:szCs w:val="18"/>
              </w:rPr>
            </w:pPr>
            <w:r w:rsidRPr="00E76EA3">
              <w:rPr>
                <w:rFonts w:hint="cs"/>
                <w:sz w:val="18"/>
                <w:szCs w:val="18"/>
                <w:rtl/>
                <w:lang w:bidi="ar-EG"/>
              </w:rPr>
              <w:t>464.18</w:t>
            </w:r>
          </w:p>
        </w:tc>
        <w:tc>
          <w:tcPr>
            <w:tcW w:w="721" w:type="dxa"/>
          </w:tcPr>
          <w:p w:rsidR="00247746" w:rsidRPr="00E76EA3" w:rsidRDefault="00247746" w:rsidP="00D50712">
            <w:pPr>
              <w:bidi/>
              <w:spacing w:after="60"/>
              <w:jc w:val="left"/>
              <w:rPr>
                <w:sz w:val="18"/>
                <w:szCs w:val="18"/>
              </w:rPr>
            </w:pPr>
            <w:r w:rsidRPr="00E76EA3">
              <w:rPr>
                <w:rFonts w:hint="cs"/>
                <w:sz w:val="18"/>
                <w:szCs w:val="18"/>
                <w:rtl/>
                <w:lang w:bidi="ar-EG"/>
              </w:rPr>
              <w:t>464.18</w:t>
            </w:r>
          </w:p>
        </w:tc>
        <w:tc>
          <w:tcPr>
            <w:tcW w:w="900" w:type="dxa"/>
          </w:tcPr>
          <w:p w:rsidR="00247746" w:rsidRPr="00E76EA3" w:rsidRDefault="00247746" w:rsidP="00D50712">
            <w:pPr>
              <w:bidi/>
              <w:spacing w:after="60"/>
              <w:jc w:val="left"/>
              <w:rPr>
                <w:sz w:val="18"/>
                <w:szCs w:val="18"/>
              </w:rPr>
            </w:pPr>
            <w:r w:rsidRPr="00E76EA3">
              <w:rPr>
                <w:rFonts w:hint="cs"/>
                <w:sz w:val="18"/>
                <w:szCs w:val="18"/>
                <w:rtl/>
                <w:lang w:bidi="ar-EG"/>
              </w:rPr>
              <w:t>464.18</w:t>
            </w:r>
          </w:p>
        </w:tc>
        <w:tc>
          <w:tcPr>
            <w:tcW w:w="720" w:type="dxa"/>
          </w:tcPr>
          <w:p w:rsidR="00247746" w:rsidRPr="00E76EA3" w:rsidRDefault="00247746" w:rsidP="00D50712">
            <w:pPr>
              <w:bidi/>
              <w:spacing w:after="60"/>
              <w:jc w:val="left"/>
              <w:rPr>
                <w:sz w:val="18"/>
                <w:szCs w:val="18"/>
              </w:rPr>
            </w:pPr>
            <w:r w:rsidRPr="00E76EA3">
              <w:rPr>
                <w:rFonts w:hint="cs"/>
                <w:sz w:val="18"/>
                <w:szCs w:val="18"/>
                <w:rtl/>
              </w:rPr>
              <w:t>335.24</w:t>
            </w:r>
          </w:p>
        </w:tc>
        <w:tc>
          <w:tcPr>
            <w:tcW w:w="810" w:type="dxa"/>
          </w:tcPr>
          <w:p w:rsidR="00247746" w:rsidRPr="00E76EA3" w:rsidRDefault="00247746" w:rsidP="00D50712">
            <w:pPr>
              <w:bidi/>
              <w:spacing w:after="60"/>
              <w:jc w:val="left"/>
              <w:rPr>
                <w:sz w:val="18"/>
                <w:szCs w:val="18"/>
              </w:rPr>
            </w:pPr>
            <w:r w:rsidRPr="00E76EA3">
              <w:rPr>
                <w:rFonts w:hint="cs"/>
                <w:sz w:val="18"/>
                <w:szCs w:val="18"/>
                <w:rtl/>
              </w:rPr>
              <w:t>335.24</w:t>
            </w:r>
          </w:p>
        </w:tc>
        <w:tc>
          <w:tcPr>
            <w:tcW w:w="720" w:type="dxa"/>
          </w:tcPr>
          <w:p w:rsidR="00247746" w:rsidRPr="00E76EA3" w:rsidRDefault="00247746" w:rsidP="00D50712">
            <w:pPr>
              <w:bidi/>
              <w:spacing w:after="60"/>
              <w:jc w:val="left"/>
              <w:rPr>
                <w:sz w:val="18"/>
                <w:szCs w:val="18"/>
              </w:rPr>
            </w:pPr>
            <w:r w:rsidRPr="00E76EA3">
              <w:rPr>
                <w:rFonts w:hint="cs"/>
                <w:sz w:val="18"/>
                <w:szCs w:val="18"/>
                <w:rtl/>
              </w:rPr>
              <w:t>335.24</w:t>
            </w:r>
          </w:p>
        </w:tc>
        <w:tc>
          <w:tcPr>
            <w:tcW w:w="968" w:type="dxa"/>
          </w:tcPr>
          <w:p w:rsidR="00247746" w:rsidRPr="00E76EA3" w:rsidRDefault="00247746" w:rsidP="00D50712">
            <w:pPr>
              <w:bidi/>
              <w:spacing w:after="60"/>
              <w:jc w:val="center"/>
              <w:rPr>
                <w:sz w:val="18"/>
                <w:szCs w:val="18"/>
              </w:rPr>
            </w:pPr>
            <w:r w:rsidRPr="00E76EA3">
              <w:rPr>
                <w:rFonts w:hint="cs"/>
                <w:sz w:val="18"/>
                <w:szCs w:val="18"/>
                <w:rtl/>
                <w:lang w:bidi="ar-EG"/>
              </w:rPr>
              <w:t>غير متوفر</w:t>
            </w:r>
          </w:p>
        </w:tc>
      </w:tr>
      <w:tr w:rsidR="00247746" w:rsidRPr="00E76EA3" w:rsidTr="00EB1479">
        <w:trPr>
          <w:gridBefore w:val="1"/>
          <w:wBefore w:w="8" w:type="dxa"/>
          <w:trHeight w:val="274"/>
        </w:trPr>
        <w:tc>
          <w:tcPr>
            <w:tcW w:w="3607" w:type="dxa"/>
            <w:gridSpan w:val="3"/>
          </w:tcPr>
          <w:p w:rsidR="00247746" w:rsidRPr="00E76EA3" w:rsidRDefault="00247746" w:rsidP="00D50712">
            <w:pPr>
              <w:bidi/>
              <w:spacing w:after="60"/>
              <w:jc w:val="center"/>
              <w:rPr>
                <w:sz w:val="20"/>
                <w:rtl/>
                <w:lang w:bidi="ar-EG"/>
              </w:rPr>
            </w:pPr>
            <w:r w:rsidRPr="00E76EA3">
              <w:rPr>
                <w:sz w:val="20"/>
                <w:rtl/>
                <w:lang w:bidi="ar-AE"/>
              </w:rPr>
              <w:t>الحد الأقصى للاستهلاك المسموح به (طن من قدرات استنفاذ الأوزون)</w:t>
            </w:r>
          </w:p>
        </w:tc>
        <w:tc>
          <w:tcPr>
            <w:tcW w:w="989" w:type="dxa"/>
          </w:tcPr>
          <w:p w:rsidR="00247746" w:rsidRPr="00E76EA3" w:rsidRDefault="00247746" w:rsidP="00D50712">
            <w:pPr>
              <w:bidi/>
              <w:spacing w:after="60"/>
              <w:jc w:val="left"/>
              <w:rPr>
                <w:sz w:val="18"/>
                <w:szCs w:val="18"/>
              </w:rPr>
            </w:pPr>
            <w:r w:rsidRPr="00E76EA3">
              <w:rPr>
                <w:rFonts w:hint="cs"/>
                <w:sz w:val="18"/>
                <w:szCs w:val="18"/>
                <w:rtl/>
                <w:lang w:bidi="ar-EG"/>
              </w:rPr>
              <w:t>438.40</w:t>
            </w:r>
          </w:p>
        </w:tc>
        <w:tc>
          <w:tcPr>
            <w:tcW w:w="810" w:type="dxa"/>
          </w:tcPr>
          <w:p w:rsidR="00247746" w:rsidRPr="00E76EA3" w:rsidRDefault="00247746" w:rsidP="00D50712">
            <w:pPr>
              <w:bidi/>
              <w:spacing w:after="60"/>
              <w:jc w:val="left"/>
              <w:rPr>
                <w:sz w:val="18"/>
                <w:szCs w:val="18"/>
              </w:rPr>
            </w:pPr>
            <w:r w:rsidRPr="00E76EA3">
              <w:rPr>
                <w:rFonts w:hint="cs"/>
                <w:sz w:val="18"/>
                <w:szCs w:val="18"/>
                <w:rtl/>
                <w:lang w:bidi="ar-EG"/>
              </w:rPr>
              <w:t>438.40</w:t>
            </w:r>
          </w:p>
        </w:tc>
        <w:tc>
          <w:tcPr>
            <w:tcW w:w="721" w:type="dxa"/>
          </w:tcPr>
          <w:p w:rsidR="00247746" w:rsidRPr="00E76EA3" w:rsidRDefault="00247746" w:rsidP="00D50712">
            <w:pPr>
              <w:bidi/>
              <w:spacing w:after="60"/>
              <w:jc w:val="left"/>
              <w:rPr>
                <w:sz w:val="18"/>
                <w:szCs w:val="18"/>
              </w:rPr>
            </w:pPr>
            <w:r w:rsidRPr="00E76EA3">
              <w:rPr>
                <w:rFonts w:hint="cs"/>
                <w:sz w:val="18"/>
                <w:szCs w:val="18"/>
                <w:rtl/>
                <w:lang w:bidi="ar-EG"/>
              </w:rPr>
              <w:t>438.40</w:t>
            </w:r>
          </w:p>
        </w:tc>
        <w:tc>
          <w:tcPr>
            <w:tcW w:w="900" w:type="dxa"/>
          </w:tcPr>
          <w:p w:rsidR="00247746" w:rsidRPr="00E76EA3" w:rsidRDefault="00247746" w:rsidP="00D50712">
            <w:pPr>
              <w:bidi/>
              <w:spacing w:after="60"/>
              <w:jc w:val="left"/>
              <w:rPr>
                <w:sz w:val="18"/>
                <w:szCs w:val="18"/>
              </w:rPr>
            </w:pPr>
            <w:r w:rsidRPr="00E76EA3">
              <w:rPr>
                <w:rFonts w:hint="cs"/>
                <w:sz w:val="18"/>
                <w:szCs w:val="18"/>
                <w:rtl/>
                <w:lang w:bidi="ar-EG"/>
              </w:rPr>
              <w:t>400.00</w:t>
            </w:r>
          </w:p>
        </w:tc>
        <w:tc>
          <w:tcPr>
            <w:tcW w:w="720" w:type="dxa"/>
          </w:tcPr>
          <w:p w:rsidR="00247746" w:rsidRPr="00E76EA3" w:rsidRDefault="00247746" w:rsidP="00D50712">
            <w:pPr>
              <w:bidi/>
              <w:spacing w:after="60"/>
              <w:jc w:val="left"/>
              <w:rPr>
                <w:sz w:val="18"/>
                <w:szCs w:val="18"/>
              </w:rPr>
            </w:pPr>
            <w:r w:rsidRPr="00E76EA3">
              <w:rPr>
                <w:rFonts w:hint="cs"/>
                <w:sz w:val="18"/>
                <w:szCs w:val="18"/>
                <w:rtl/>
              </w:rPr>
              <w:t>335.24</w:t>
            </w:r>
          </w:p>
        </w:tc>
        <w:tc>
          <w:tcPr>
            <w:tcW w:w="810" w:type="dxa"/>
          </w:tcPr>
          <w:p w:rsidR="00247746" w:rsidRPr="00E76EA3" w:rsidRDefault="00247746" w:rsidP="00D50712">
            <w:pPr>
              <w:bidi/>
              <w:spacing w:after="60"/>
              <w:jc w:val="left"/>
              <w:rPr>
                <w:sz w:val="18"/>
                <w:szCs w:val="18"/>
              </w:rPr>
            </w:pPr>
            <w:r w:rsidRPr="00E76EA3">
              <w:rPr>
                <w:rFonts w:hint="cs"/>
                <w:sz w:val="18"/>
                <w:szCs w:val="18"/>
                <w:rtl/>
              </w:rPr>
              <w:t>309.46</w:t>
            </w:r>
          </w:p>
        </w:tc>
        <w:tc>
          <w:tcPr>
            <w:tcW w:w="720" w:type="dxa"/>
          </w:tcPr>
          <w:p w:rsidR="00247746" w:rsidRPr="00E76EA3" w:rsidRDefault="00247746" w:rsidP="00D50712">
            <w:pPr>
              <w:bidi/>
              <w:spacing w:after="60"/>
              <w:jc w:val="left"/>
              <w:rPr>
                <w:sz w:val="18"/>
                <w:szCs w:val="18"/>
              </w:rPr>
            </w:pPr>
            <w:r w:rsidRPr="00E76EA3">
              <w:rPr>
                <w:rFonts w:hint="cs"/>
                <w:sz w:val="18"/>
                <w:szCs w:val="18"/>
                <w:rtl/>
              </w:rPr>
              <w:t>294.63</w:t>
            </w:r>
          </w:p>
        </w:tc>
        <w:tc>
          <w:tcPr>
            <w:tcW w:w="968" w:type="dxa"/>
          </w:tcPr>
          <w:p w:rsidR="00247746" w:rsidRPr="00E76EA3" w:rsidRDefault="00247746" w:rsidP="00D50712">
            <w:pPr>
              <w:bidi/>
              <w:spacing w:after="60"/>
              <w:jc w:val="center"/>
              <w:rPr>
                <w:sz w:val="18"/>
                <w:szCs w:val="18"/>
              </w:rPr>
            </w:pPr>
            <w:r w:rsidRPr="00E76EA3">
              <w:rPr>
                <w:rFonts w:hint="cs"/>
                <w:sz w:val="18"/>
                <w:szCs w:val="18"/>
                <w:rtl/>
                <w:lang w:bidi="ar-EG"/>
              </w:rPr>
              <w:t>غير متوفر</w:t>
            </w:r>
          </w:p>
        </w:tc>
      </w:tr>
      <w:tr w:rsidR="00247746" w:rsidRPr="00E76EA3" w:rsidTr="00EB1479">
        <w:trPr>
          <w:trHeight w:val="404"/>
        </w:trPr>
        <w:tc>
          <w:tcPr>
            <w:tcW w:w="1718" w:type="dxa"/>
            <w:gridSpan w:val="2"/>
            <w:vMerge w:val="restart"/>
          </w:tcPr>
          <w:p w:rsidR="00247746" w:rsidRPr="00E76EA3" w:rsidRDefault="00247746" w:rsidP="00D50712">
            <w:pPr>
              <w:bidi/>
              <w:spacing w:after="60"/>
              <w:rPr>
                <w:sz w:val="20"/>
                <w:rtl/>
                <w:lang w:bidi="ar-EG"/>
              </w:rPr>
            </w:pPr>
            <w:r w:rsidRPr="00E76EA3">
              <w:rPr>
                <w:sz w:val="20"/>
                <w:rtl/>
                <w:lang w:bidi="ar-AE"/>
              </w:rPr>
              <w:t>تكاليف المشروع المطلوبة من حيث المبدأ (دولار أمريكي)</w:t>
            </w:r>
          </w:p>
        </w:tc>
        <w:tc>
          <w:tcPr>
            <w:tcW w:w="817" w:type="dxa"/>
            <w:vMerge w:val="restart"/>
          </w:tcPr>
          <w:p w:rsidR="00247746" w:rsidRPr="00E76EA3" w:rsidRDefault="00247746" w:rsidP="00B56944">
            <w:pPr>
              <w:bidi/>
              <w:spacing w:after="60"/>
              <w:jc w:val="left"/>
              <w:rPr>
                <w:sz w:val="20"/>
                <w:rtl/>
                <w:lang w:bidi="ar-EG"/>
              </w:rPr>
            </w:pPr>
            <w:r w:rsidRPr="00E76EA3">
              <w:rPr>
                <w:rFonts w:hint="cs"/>
                <w:sz w:val="20"/>
                <w:rtl/>
                <w:lang w:bidi="ar-AE"/>
              </w:rPr>
              <w:t>اليوئنديبي</w:t>
            </w:r>
          </w:p>
        </w:tc>
        <w:tc>
          <w:tcPr>
            <w:tcW w:w="1080" w:type="dxa"/>
          </w:tcPr>
          <w:p w:rsidR="00247746" w:rsidRPr="00E76EA3" w:rsidRDefault="00247746" w:rsidP="00D50712">
            <w:pPr>
              <w:bidi/>
              <w:spacing w:after="60"/>
              <w:jc w:val="left"/>
              <w:rPr>
                <w:sz w:val="18"/>
                <w:szCs w:val="18"/>
              </w:rPr>
            </w:pPr>
            <w:r w:rsidRPr="00E76EA3">
              <w:rPr>
                <w:sz w:val="18"/>
                <w:szCs w:val="18"/>
                <w:rtl/>
                <w:lang w:bidi="ar-AE"/>
              </w:rPr>
              <w:t>تكاليف المشروع</w:t>
            </w:r>
          </w:p>
        </w:tc>
        <w:tc>
          <w:tcPr>
            <w:tcW w:w="989" w:type="dxa"/>
          </w:tcPr>
          <w:p w:rsidR="00247746" w:rsidRPr="00E76EA3" w:rsidRDefault="00247746" w:rsidP="00D50712">
            <w:pPr>
              <w:bidi/>
              <w:spacing w:after="60"/>
              <w:jc w:val="left"/>
              <w:rPr>
                <w:sz w:val="18"/>
                <w:szCs w:val="18"/>
              </w:rPr>
            </w:pPr>
            <w:r w:rsidRPr="00E76EA3">
              <w:rPr>
                <w:rFonts w:hint="cs"/>
                <w:sz w:val="18"/>
                <w:szCs w:val="18"/>
                <w:rtl/>
              </w:rPr>
              <w:t>3,507,938</w:t>
            </w:r>
          </w:p>
        </w:tc>
        <w:tc>
          <w:tcPr>
            <w:tcW w:w="810" w:type="dxa"/>
          </w:tcPr>
          <w:p w:rsidR="00247746" w:rsidRPr="00E76EA3" w:rsidRDefault="00247746" w:rsidP="00D50712">
            <w:pPr>
              <w:bidi/>
              <w:spacing w:after="60"/>
              <w:jc w:val="left"/>
              <w:rPr>
                <w:sz w:val="18"/>
                <w:szCs w:val="18"/>
              </w:rPr>
            </w:pPr>
            <w:r w:rsidRPr="00E76EA3">
              <w:rPr>
                <w:rFonts w:hint="cs"/>
                <w:sz w:val="18"/>
                <w:szCs w:val="18"/>
                <w:rtl/>
              </w:rPr>
              <w:t>0</w:t>
            </w:r>
          </w:p>
        </w:tc>
        <w:tc>
          <w:tcPr>
            <w:tcW w:w="721" w:type="dxa"/>
          </w:tcPr>
          <w:p w:rsidR="00247746" w:rsidRPr="00E76EA3" w:rsidRDefault="00247746" w:rsidP="00D50712">
            <w:pPr>
              <w:bidi/>
              <w:spacing w:after="60"/>
              <w:jc w:val="left"/>
              <w:rPr>
                <w:sz w:val="18"/>
                <w:szCs w:val="18"/>
              </w:rPr>
            </w:pPr>
            <w:r w:rsidRPr="00E76EA3">
              <w:rPr>
                <w:rFonts w:hint="cs"/>
                <w:sz w:val="18"/>
                <w:szCs w:val="18"/>
                <w:rtl/>
              </w:rPr>
              <w:t>0</w:t>
            </w:r>
          </w:p>
        </w:tc>
        <w:tc>
          <w:tcPr>
            <w:tcW w:w="900" w:type="dxa"/>
          </w:tcPr>
          <w:p w:rsidR="00247746" w:rsidRPr="00E76EA3" w:rsidRDefault="00247746" w:rsidP="00D50712">
            <w:pPr>
              <w:bidi/>
              <w:spacing w:after="60"/>
              <w:jc w:val="left"/>
              <w:rPr>
                <w:sz w:val="18"/>
                <w:szCs w:val="18"/>
              </w:rPr>
            </w:pPr>
            <w:r w:rsidRPr="00E76EA3">
              <w:rPr>
                <w:rFonts w:hint="cs"/>
                <w:sz w:val="18"/>
                <w:szCs w:val="18"/>
                <w:rtl/>
              </w:rPr>
              <w:t>2,475,225</w:t>
            </w:r>
          </w:p>
        </w:tc>
        <w:tc>
          <w:tcPr>
            <w:tcW w:w="720" w:type="dxa"/>
          </w:tcPr>
          <w:p w:rsidR="00247746" w:rsidRPr="00E76EA3" w:rsidRDefault="00247746" w:rsidP="00D50712">
            <w:pPr>
              <w:bidi/>
              <w:spacing w:after="60"/>
              <w:jc w:val="left"/>
              <w:rPr>
                <w:sz w:val="18"/>
                <w:szCs w:val="18"/>
              </w:rPr>
            </w:pPr>
            <w:r w:rsidRPr="00E76EA3">
              <w:rPr>
                <w:rFonts w:hint="cs"/>
                <w:sz w:val="18"/>
                <w:szCs w:val="18"/>
                <w:rtl/>
              </w:rPr>
              <w:t>0</w:t>
            </w:r>
          </w:p>
        </w:tc>
        <w:tc>
          <w:tcPr>
            <w:tcW w:w="810" w:type="dxa"/>
          </w:tcPr>
          <w:p w:rsidR="00247746" w:rsidRPr="00E76EA3" w:rsidRDefault="00247746" w:rsidP="00D50712">
            <w:pPr>
              <w:bidi/>
              <w:spacing w:after="60"/>
              <w:jc w:val="left"/>
              <w:rPr>
                <w:sz w:val="18"/>
                <w:szCs w:val="18"/>
              </w:rPr>
            </w:pPr>
            <w:r w:rsidRPr="00E76EA3">
              <w:rPr>
                <w:rFonts w:hint="cs"/>
                <w:sz w:val="18"/>
                <w:szCs w:val="18"/>
                <w:rtl/>
              </w:rPr>
              <w:t>154,900</w:t>
            </w:r>
          </w:p>
        </w:tc>
        <w:tc>
          <w:tcPr>
            <w:tcW w:w="720" w:type="dxa"/>
          </w:tcPr>
          <w:p w:rsidR="00247746" w:rsidRPr="00E76EA3" w:rsidRDefault="00247746" w:rsidP="00D50712">
            <w:pPr>
              <w:bidi/>
              <w:spacing w:after="60"/>
              <w:jc w:val="left"/>
              <w:rPr>
                <w:sz w:val="18"/>
                <w:szCs w:val="18"/>
              </w:rPr>
            </w:pPr>
            <w:r w:rsidRPr="00E76EA3">
              <w:rPr>
                <w:rFonts w:hint="cs"/>
                <w:sz w:val="18"/>
                <w:szCs w:val="18"/>
                <w:rtl/>
              </w:rPr>
              <w:t>0</w:t>
            </w:r>
          </w:p>
        </w:tc>
        <w:tc>
          <w:tcPr>
            <w:tcW w:w="968" w:type="dxa"/>
          </w:tcPr>
          <w:p w:rsidR="00247746" w:rsidRPr="00E76EA3" w:rsidRDefault="00247746" w:rsidP="00D50712">
            <w:pPr>
              <w:bidi/>
              <w:spacing w:after="60"/>
              <w:jc w:val="left"/>
              <w:rPr>
                <w:sz w:val="18"/>
                <w:szCs w:val="18"/>
              </w:rPr>
            </w:pPr>
            <w:r w:rsidRPr="00E76EA3">
              <w:rPr>
                <w:rFonts w:hint="cs"/>
                <w:sz w:val="18"/>
                <w:szCs w:val="18"/>
                <w:rtl/>
              </w:rPr>
              <w:t>6,138,063</w:t>
            </w:r>
          </w:p>
        </w:tc>
      </w:tr>
      <w:tr w:rsidR="00247746" w:rsidRPr="00E76EA3" w:rsidTr="00EB1479">
        <w:trPr>
          <w:trHeight w:val="386"/>
        </w:trPr>
        <w:tc>
          <w:tcPr>
            <w:tcW w:w="1718" w:type="dxa"/>
            <w:gridSpan w:val="2"/>
            <w:vMerge/>
            <w:tcBorders>
              <w:bottom w:val="single" w:sz="4" w:space="0" w:color="666699"/>
            </w:tcBorders>
          </w:tcPr>
          <w:p w:rsidR="00247746" w:rsidRPr="00E76EA3" w:rsidRDefault="00247746" w:rsidP="00D50712">
            <w:pPr>
              <w:bidi/>
              <w:spacing w:after="60"/>
              <w:jc w:val="left"/>
              <w:rPr>
                <w:sz w:val="20"/>
              </w:rPr>
            </w:pPr>
          </w:p>
        </w:tc>
        <w:tc>
          <w:tcPr>
            <w:tcW w:w="817" w:type="dxa"/>
            <w:vMerge/>
            <w:tcBorders>
              <w:bottom w:val="single" w:sz="4" w:space="0" w:color="666699"/>
            </w:tcBorders>
          </w:tcPr>
          <w:p w:rsidR="00247746" w:rsidRPr="00E76EA3" w:rsidRDefault="00247746" w:rsidP="00D50712">
            <w:pPr>
              <w:bidi/>
              <w:spacing w:after="60"/>
              <w:jc w:val="left"/>
              <w:rPr>
                <w:sz w:val="20"/>
              </w:rPr>
            </w:pPr>
          </w:p>
        </w:tc>
        <w:tc>
          <w:tcPr>
            <w:tcW w:w="1080" w:type="dxa"/>
            <w:tcBorders>
              <w:bottom w:val="single" w:sz="4" w:space="0" w:color="666699"/>
            </w:tcBorders>
          </w:tcPr>
          <w:p w:rsidR="00247746" w:rsidRPr="00E76EA3" w:rsidRDefault="00247746" w:rsidP="00D50712">
            <w:pPr>
              <w:bidi/>
              <w:spacing w:after="60"/>
              <w:jc w:val="left"/>
              <w:rPr>
                <w:sz w:val="18"/>
                <w:szCs w:val="18"/>
              </w:rPr>
            </w:pPr>
            <w:r w:rsidRPr="00E76EA3">
              <w:rPr>
                <w:sz w:val="18"/>
                <w:szCs w:val="18"/>
                <w:rtl/>
                <w:lang w:bidi="ar-AE"/>
              </w:rPr>
              <w:t>تكاليف الدعم</w:t>
            </w:r>
          </w:p>
        </w:tc>
        <w:tc>
          <w:tcPr>
            <w:tcW w:w="989"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245.556</w:t>
            </w:r>
          </w:p>
        </w:tc>
        <w:tc>
          <w:tcPr>
            <w:tcW w:w="810"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0</w:t>
            </w:r>
          </w:p>
        </w:tc>
        <w:tc>
          <w:tcPr>
            <w:tcW w:w="721"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0</w:t>
            </w:r>
          </w:p>
        </w:tc>
        <w:tc>
          <w:tcPr>
            <w:tcW w:w="900"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173,266</w:t>
            </w:r>
          </w:p>
        </w:tc>
        <w:tc>
          <w:tcPr>
            <w:tcW w:w="720"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0</w:t>
            </w:r>
          </w:p>
        </w:tc>
        <w:tc>
          <w:tcPr>
            <w:tcW w:w="810"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10,843</w:t>
            </w:r>
          </w:p>
        </w:tc>
        <w:tc>
          <w:tcPr>
            <w:tcW w:w="720"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0</w:t>
            </w:r>
          </w:p>
        </w:tc>
        <w:tc>
          <w:tcPr>
            <w:tcW w:w="968" w:type="dxa"/>
            <w:tcBorders>
              <w:bottom w:val="single" w:sz="4" w:space="0" w:color="666699"/>
            </w:tcBorders>
          </w:tcPr>
          <w:p w:rsidR="00247746" w:rsidRPr="00E76EA3" w:rsidRDefault="00247746" w:rsidP="00D50712">
            <w:pPr>
              <w:bidi/>
              <w:spacing w:after="60"/>
              <w:jc w:val="left"/>
              <w:rPr>
                <w:sz w:val="18"/>
                <w:szCs w:val="18"/>
              </w:rPr>
            </w:pPr>
            <w:r w:rsidRPr="00E76EA3">
              <w:rPr>
                <w:rFonts w:hint="cs"/>
                <w:sz w:val="18"/>
                <w:szCs w:val="18"/>
                <w:rtl/>
              </w:rPr>
              <w:t>429,665</w:t>
            </w:r>
          </w:p>
        </w:tc>
      </w:tr>
      <w:tr w:rsidR="00247746" w:rsidRPr="00E76EA3" w:rsidTr="00EB1479">
        <w:trPr>
          <w:trHeight w:val="368"/>
        </w:trPr>
        <w:tc>
          <w:tcPr>
            <w:tcW w:w="2535" w:type="dxa"/>
            <w:gridSpan w:val="3"/>
            <w:vMerge w:val="restart"/>
          </w:tcPr>
          <w:p w:rsidR="00247746" w:rsidRPr="00E76EA3" w:rsidRDefault="00247746" w:rsidP="00D50712">
            <w:pPr>
              <w:bidi/>
              <w:spacing w:after="60"/>
              <w:jc w:val="left"/>
              <w:rPr>
                <w:sz w:val="20"/>
                <w:rtl/>
                <w:lang w:bidi="ar-EG"/>
              </w:rPr>
            </w:pPr>
            <w:r w:rsidRPr="00E76EA3">
              <w:rPr>
                <w:rFonts w:hint="cs"/>
                <w:sz w:val="20"/>
                <w:rtl/>
              </w:rPr>
              <w:t>الأموال الموافق عليها من قبل اللجنة التنفيذية (دولار أمريكي)</w:t>
            </w:r>
          </w:p>
        </w:tc>
        <w:tc>
          <w:tcPr>
            <w:tcW w:w="1080" w:type="dxa"/>
          </w:tcPr>
          <w:p w:rsidR="00247746" w:rsidRPr="00E76EA3" w:rsidRDefault="00247746" w:rsidP="00D50712">
            <w:pPr>
              <w:bidi/>
              <w:spacing w:after="60"/>
              <w:jc w:val="left"/>
              <w:rPr>
                <w:sz w:val="18"/>
                <w:szCs w:val="18"/>
                <w:rtl/>
              </w:rPr>
            </w:pPr>
            <w:r w:rsidRPr="00E76EA3">
              <w:rPr>
                <w:sz w:val="18"/>
                <w:szCs w:val="18"/>
                <w:rtl/>
                <w:lang w:bidi="ar-AE"/>
              </w:rPr>
              <w:t>تكاليف المشروع</w:t>
            </w:r>
          </w:p>
        </w:tc>
        <w:tc>
          <w:tcPr>
            <w:tcW w:w="989" w:type="dxa"/>
          </w:tcPr>
          <w:p w:rsidR="00247746" w:rsidRPr="00E76EA3" w:rsidRDefault="00247746" w:rsidP="00D50712">
            <w:pPr>
              <w:bidi/>
              <w:spacing w:after="60"/>
              <w:jc w:val="left"/>
              <w:rPr>
                <w:sz w:val="18"/>
                <w:szCs w:val="18"/>
                <w:rtl/>
              </w:rPr>
            </w:pPr>
            <w:r w:rsidRPr="00E76EA3">
              <w:rPr>
                <w:rFonts w:hint="cs"/>
                <w:sz w:val="18"/>
                <w:szCs w:val="18"/>
                <w:rtl/>
              </w:rPr>
              <w:t>3,507,938</w:t>
            </w:r>
          </w:p>
        </w:tc>
        <w:tc>
          <w:tcPr>
            <w:tcW w:w="81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721"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90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72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81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72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968" w:type="dxa"/>
          </w:tcPr>
          <w:p w:rsidR="00247746" w:rsidRPr="00E76EA3" w:rsidRDefault="00247746" w:rsidP="00D50712">
            <w:pPr>
              <w:bidi/>
              <w:spacing w:after="60"/>
              <w:jc w:val="left"/>
              <w:rPr>
                <w:sz w:val="18"/>
                <w:szCs w:val="18"/>
                <w:rtl/>
              </w:rPr>
            </w:pPr>
            <w:r w:rsidRPr="00E76EA3">
              <w:rPr>
                <w:rFonts w:hint="cs"/>
                <w:sz w:val="18"/>
                <w:szCs w:val="18"/>
                <w:rtl/>
              </w:rPr>
              <w:t>3,507,938</w:t>
            </w:r>
          </w:p>
        </w:tc>
      </w:tr>
      <w:tr w:rsidR="00247746" w:rsidRPr="00E76EA3" w:rsidTr="00EB1479">
        <w:trPr>
          <w:trHeight w:val="368"/>
        </w:trPr>
        <w:tc>
          <w:tcPr>
            <w:tcW w:w="2535" w:type="dxa"/>
            <w:gridSpan w:val="3"/>
            <w:vMerge/>
          </w:tcPr>
          <w:p w:rsidR="00247746" w:rsidRPr="00E76EA3" w:rsidRDefault="00247746" w:rsidP="00D50712">
            <w:pPr>
              <w:bidi/>
              <w:spacing w:after="60"/>
              <w:jc w:val="left"/>
              <w:rPr>
                <w:sz w:val="20"/>
              </w:rPr>
            </w:pPr>
          </w:p>
        </w:tc>
        <w:tc>
          <w:tcPr>
            <w:tcW w:w="1080" w:type="dxa"/>
          </w:tcPr>
          <w:p w:rsidR="00247746" w:rsidRPr="00E76EA3" w:rsidRDefault="00247746" w:rsidP="00D50712">
            <w:pPr>
              <w:bidi/>
              <w:spacing w:after="60"/>
              <w:jc w:val="left"/>
              <w:rPr>
                <w:sz w:val="18"/>
                <w:szCs w:val="18"/>
                <w:rtl/>
              </w:rPr>
            </w:pPr>
            <w:r w:rsidRPr="00E76EA3">
              <w:rPr>
                <w:sz w:val="18"/>
                <w:szCs w:val="18"/>
                <w:rtl/>
                <w:lang w:bidi="ar-AE"/>
              </w:rPr>
              <w:t>تكاليف الدعم</w:t>
            </w:r>
          </w:p>
        </w:tc>
        <w:tc>
          <w:tcPr>
            <w:tcW w:w="989" w:type="dxa"/>
          </w:tcPr>
          <w:p w:rsidR="00247746" w:rsidRPr="00E76EA3" w:rsidRDefault="00247746" w:rsidP="00D50712">
            <w:pPr>
              <w:bidi/>
              <w:spacing w:after="60"/>
              <w:jc w:val="left"/>
              <w:rPr>
                <w:sz w:val="18"/>
                <w:szCs w:val="18"/>
                <w:rtl/>
              </w:rPr>
            </w:pPr>
            <w:r w:rsidRPr="00E76EA3">
              <w:rPr>
                <w:rFonts w:hint="cs"/>
                <w:sz w:val="18"/>
                <w:szCs w:val="18"/>
                <w:rtl/>
              </w:rPr>
              <w:t>245,556</w:t>
            </w:r>
          </w:p>
        </w:tc>
        <w:tc>
          <w:tcPr>
            <w:tcW w:w="81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721"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90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72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81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720" w:type="dxa"/>
          </w:tcPr>
          <w:p w:rsidR="00247746" w:rsidRPr="00E76EA3" w:rsidRDefault="00247746" w:rsidP="00D50712">
            <w:pPr>
              <w:bidi/>
              <w:spacing w:after="60"/>
              <w:jc w:val="left"/>
              <w:rPr>
                <w:sz w:val="18"/>
                <w:szCs w:val="18"/>
                <w:rtl/>
              </w:rPr>
            </w:pPr>
            <w:r w:rsidRPr="00E76EA3">
              <w:rPr>
                <w:rFonts w:hint="cs"/>
                <w:sz w:val="18"/>
                <w:szCs w:val="18"/>
                <w:rtl/>
              </w:rPr>
              <w:t>0</w:t>
            </w:r>
          </w:p>
        </w:tc>
        <w:tc>
          <w:tcPr>
            <w:tcW w:w="968" w:type="dxa"/>
          </w:tcPr>
          <w:p w:rsidR="00247746" w:rsidRPr="00E76EA3" w:rsidRDefault="00247746" w:rsidP="00D50712">
            <w:pPr>
              <w:bidi/>
              <w:spacing w:after="60"/>
              <w:jc w:val="left"/>
              <w:rPr>
                <w:sz w:val="18"/>
                <w:szCs w:val="18"/>
                <w:rtl/>
              </w:rPr>
            </w:pPr>
            <w:r w:rsidRPr="00E76EA3">
              <w:rPr>
                <w:rFonts w:hint="cs"/>
                <w:sz w:val="18"/>
                <w:szCs w:val="18"/>
                <w:rtl/>
              </w:rPr>
              <w:t>245,556</w:t>
            </w:r>
          </w:p>
        </w:tc>
      </w:tr>
      <w:tr w:rsidR="00247746" w:rsidRPr="00E76EA3" w:rsidTr="00EB1479">
        <w:trPr>
          <w:trHeight w:val="368"/>
        </w:trPr>
        <w:tc>
          <w:tcPr>
            <w:tcW w:w="2535" w:type="dxa"/>
            <w:gridSpan w:val="3"/>
            <w:vMerge w:val="restart"/>
          </w:tcPr>
          <w:p w:rsidR="00247746" w:rsidRPr="00E76EA3" w:rsidRDefault="00247746" w:rsidP="00D50712">
            <w:pPr>
              <w:bidi/>
              <w:spacing w:after="60"/>
              <w:jc w:val="left"/>
              <w:rPr>
                <w:sz w:val="20"/>
                <w:rtl/>
                <w:lang w:bidi="ar-AE"/>
              </w:rPr>
            </w:pPr>
            <w:r w:rsidRPr="00E76EA3">
              <w:rPr>
                <w:rFonts w:hint="cs"/>
                <w:sz w:val="20"/>
                <w:rtl/>
              </w:rPr>
              <w:t>إجمالي الأموال المطلوب الموافقة عليها خلال هذا الاجتماع (دولار أمريكي)</w:t>
            </w:r>
          </w:p>
        </w:tc>
        <w:tc>
          <w:tcPr>
            <w:tcW w:w="1080" w:type="dxa"/>
          </w:tcPr>
          <w:p w:rsidR="00247746" w:rsidRPr="00E76EA3" w:rsidRDefault="00247746" w:rsidP="00D50712">
            <w:pPr>
              <w:bidi/>
              <w:spacing w:after="60"/>
              <w:jc w:val="left"/>
              <w:rPr>
                <w:sz w:val="18"/>
                <w:szCs w:val="18"/>
                <w:rtl/>
              </w:rPr>
            </w:pPr>
            <w:r w:rsidRPr="00E76EA3">
              <w:rPr>
                <w:sz w:val="18"/>
                <w:szCs w:val="18"/>
                <w:rtl/>
                <w:lang w:bidi="ar-AE"/>
              </w:rPr>
              <w:t>تكاليف المشروع</w:t>
            </w:r>
          </w:p>
        </w:tc>
        <w:tc>
          <w:tcPr>
            <w:tcW w:w="989" w:type="dxa"/>
          </w:tcPr>
          <w:p w:rsidR="00247746" w:rsidRPr="00E76EA3" w:rsidRDefault="00247746" w:rsidP="00D50712">
            <w:pPr>
              <w:bidi/>
              <w:spacing w:after="60"/>
              <w:jc w:val="left"/>
              <w:rPr>
                <w:sz w:val="18"/>
                <w:szCs w:val="18"/>
                <w:rtl/>
              </w:rPr>
            </w:pPr>
          </w:p>
        </w:tc>
        <w:tc>
          <w:tcPr>
            <w:tcW w:w="810" w:type="dxa"/>
          </w:tcPr>
          <w:p w:rsidR="00247746" w:rsidRPr="00E76EA3" w:rsidRDefault="00247746" w:rsidP="00D50712">
            <w:pPr>
              <w:bidi/>
              <w:spacing w:after="60"/>
              <w:jc w:val="left"/>
              <w:rPr>
                <w:sz w:val="18"/>
                <w:szCs w:val="18"/>
                <w:rtl/>
              </w:rPr>
            </w:pPr>
          </w:p>
        </w:tc>
        <w:tc>
          <w:tcPr>
            <w:tcW w:w="721" w:type="dxa"/>
          </w:tcPr>
          <w:p w:rsidR="00247746" w:rsidRPr="00E76EA3" w:rsidRDefault="00247746" w:rsidP="00D50712">
            <w:pPr>
              <w:bidi/>
              <w:spacing w:after="60"/>
              <w:jc w:val="left"/>
              <w:rPr>
                <w:sz w:val="18"/>
                <w:szCs w:val="18"/>
                <w:rtl/>
              </w:rPr>
            </w:pPr>
          </w:p>
        </w:tc>
        <w:tc>
          <w:tcPr>
            <w:tcW w:w="900" w:type="dxa"/>
          </w:tcPr>
          <w:p w:rsidR="00247746" w:rsidRPr="00E76EA3" w:rsidRDefault="00247746" w:rsidP="00D50712">
            <w:pPr>
              <w:bidi/>
              <w:spacing w:after="60"/>
              <w:jc w:val="left"/>
              <w:rPr>
                <w:sz w:val="18"/>
                <w:szCs w:val="18"/>
                <w:rtl/>
              </w:rPr>
            </w:pPr>
            <w:r w:rsidRPr="00E76EA3">
              <w:rPr>
                <w:rFonts w:hint="cs"/>
                <w:sz w:val="18"/>
                <w:szCs w:val="18"/>
                <w:rtl/>
              </w:rPr>
              <w:t>2,475,225</w:t>
            </w:r>
          </w:p>
        </w:tc>
        <w:tc>
          <w:tcPr>
            <w:tcW w:w="720" w:type="dxa"/>
          </w:tcPr>
          <w:p w:rsidR="00247746" w:rsidRPr="00E76EA3" w:rsidRDefault="00247746" w:rsidP="00D50712">
            <w:pPr>
              <w:bidi/>
              <w:spacing w:after="60"/>
              <w:jc w:val="left"/>
              <w:rPr>
                <w:sz w:val="18"/>
                <w:szCs w:val="18"/>
                <w:rtl/>
              </w:rPr>
            </w:pPr>
          </w:p>
        </w:tc>
        <w:tc>
          <w:tcPr>
            <w:tcW w:w="810" w:type="dxa"/>
          </w:tcPr>
          <w:p w:rsidR="00247746" w:rsidRPr="00E76EA3" w:rsidRDefault="00247746" w:rsidP="00D50712">
            <w:pPr>
              <w:bidi/>
              <w:spacing w:after="60"/>
              <w:jc w:val="left"/>
              <w:rPr>
                <w:sz w:val="18"/>
                <w:szCs w:val="18"/>
                <w:rtl/>
              </w:rPr>
            </w:pPr>
          </w:p>
        </w:tc>
        <w:tc>
          <w:tcPr>
            <w:tcW w:w="720" w:type="dxa"/>
          </w:tcPr>
          <w:p w:rsidR="00247746" w:rsidRPr="00E76EA3" w:rsidRDefault="00247746" w:rsidP="00D50712">
            <w:pPr>
              <w:bidi/>
              <w:spacing w:after="60"/>
              <w:jc w:val="left"/>
              <w:rPr>
                <w:b/>
                <w:bCs/>
                <w:sz w:val="18"/>
                <w:szCs w:val="18"/>
                <w:rtl/>
              </w:rPr>
            </w:pPr>
          </w:p>
        </w:tc>
        <w:tc>
          <w:tcPr>
            <w:tcW w:w="968" w:type="dxa"/>
          </w:tcPr>
          <w:p w:rsidR="00247746" w:rsidRPr="00E76EA3" w:rsidRDefault="00247746" w:rsidP="00D50712">
            <w:pPr>
              <w:bidi/>
              <w:spacing w:after="60"/>
              <w:jc w:val="left"/>
              <w:rPr>
                <w:sz w:val="18"/>
                <w:szCs w:val="18"/>
                <w:rtl/>
              </w:rPr>
            </w:pPr>
            <w:r w:rsidRPr="00E76EA3">
              <w:rPr>
                <w:rFonts w:hint="cs"/>
                <w:sz w:val="18"/>
                <w:szCs w:val="18"/>
                <w:rtl/>
              </w:rPr>
              <w:t>2,475,225</w:t>
            </w:r>
          </w:p>
        </w:tc>
      </w:tr>
      <w:tr w:rsidR="00247746" w:rsidRPr="00E76EA3" w:rsidTr="00EB1479">
        <w:trPr>
          <w:trHeight w:val="368"/>
        </w:trPr>
        <w:tc>
          <w:tcPr>
            <w:tcW w:w="2535" w:type="dxa"/>
            <w:gridSpan w:val="3"/>
            <w:vMerge/>
          </w:tcPr>
          <w:p w:rsidR="00247746" w:rsidRPr="00E76EA3" w:rsidRDefault="00247746" w:rsidP="00D50712">
            <w:pPr>
              <w:bidi/>
              <w:spacing w:after="60"/>
              <w:jc w:val="left"/>
              <w:rPr>
                <w:sz w:val="18"/>
                <w:szCs w:val="18"/>
              </w:rPr>
            </w:pPr>
          </w:p>
        </w:tc>
        <w:tc>
          <w:tcPr>
            <w:tcW w:w="1080" w:type="dxa"/>
          </w:tcPr>
          <w:p w:rsidR="00247746" w:rsidRPr="00E76EA3" w:rsidRDefault="00247746" w:rsidP="00D50712">
            <w:pPr>
              <w:bidi/>
              <w:spacing w:after="60"/>
              <w:jc w:val="left"/>
              <w:rPr>
                <w:sz w:val="18"/>
                <w:szCs w:val="18"/>
                <w:rtl/>
              </w:rPr>
            </w:pPr>
            <w:r w:rsidRPr="00E76EA3">
              <w:rPr>
                <w:sz w:val="18"/>
                <w:szCs w:val="18"/>
                <w:rtl/>
                <w:lang w:bidi="ar-AE"/>
              </w:rPr>
              <w:t>تكاليف الدعم</w:t>
            </w:r>
          </w:p>
        </w:tc>
        <w:tc>
          <w:tcPr>
            <w:tcW w:w="989" w:type="dxa"/>
          </w:tcPr>
          <w:p w:rsidR="00247746" w:rsidRPr="00E76EA3" w:rsidRDefault="00247746" w:rsidP="00D50712">
            <w:pPr>
              <w:bidi/>
              <w:spacing w:after="60"/>
              <w:jc w:val="left"/>
              <w:rPr>
                <w:sz w:val="18"/>
                <w:szCs w:val="18"/>
                <w:rtl/>
              </w:rPr>
            </w:pPr>
          </w:p>
        </w:tc>
        <w:tc>
          <w:tcPr>
            <w:tcW w:w="810" w:type="dxa"/>
          </w:tcPr>
          <w:p w:rsidR="00247746" w:rsidRPr="00E76EA3" w:rsidRDefault="00247746" w:rsidP="00D50712">
            <w:pPr>
              <w:bidi/>
              <w:spacing w:after="60"/>
              <w:jc w:val="left"/>
              <w:rPr>
                <w:sz w:val="18"/>
                <w:szCs w:val="18"/>
                <w:rtl/>
              </w:rPr>
            </w:pPr>
          </w:p>
        </w:tc>
        <w:tc>
          <w:tcPr>
            <w:tcW w:w="721" w:type="dxa"/>
          </w:tcPr>
          <w:p w:rsidR="00247746" w:rsidRPr="00E76EA3" w:rsidRDefault="00247746" w:rsidP="00D50712">
            <w:pPr>
              <w:bidi/>
              <w:spacing w:after="60"/>
              <w:jc w:val="left"/>
              <w:rPr>
                <w:sz w:val="18"/>
                <w:szCs w:val="18"/>
                <w:rtl/>
              </w:rPr>
            </w:pPr>
          </w:p>
        </w:tc>
        <w:tc>
          <w:tcPr>
            <w:tcW w:w="900" w:type="dxa"/>
          </w:tcPr>
          <w:p w:rsidR="00247746" w:rsidRPr="00E76EA3" w:rsidRDefault="00247746" w:rsidP="00D50712">
            <w:pPr>
              <w:bidi/>
              <w:spacing w:after="60"/>
              <w:jc w:val="left"/>
              <w:rPr>
                <w:sz w:val="18"/>
                <w:szCs w:val="18"/>
                <w:rtl/>
              </w:rPr>
            </w:pPr>
            <w:r w:rsidRPr="00E76EA3">
              <w:rPr>
                <w:rFonts w:hint="cs"/>
                <w:sz w:val="18"/>
                <w:szCs w:val="18"/>
                <w:rtl/>
              </w:rPr>
              <w:t>173,266</w:t>
            </w:r>
          </w:p>
        </w:tc>
        <w:tc>
          <w:tcPr>
            <w:tcW w:w="720" w:type="dxa"/>
          </w:tcPr>
          <w:p w:rsidR="00247746" w:rsidRPr="00E76EA3" w:rsidRDefault="00247746" w:rsidP="00D50712">
            <w:pPr>
              <w:bidi/>
              <w:spacing w:after="60"/>
              <w:jc w:val="left"/>
              <w:rPr>
                <w:sz w:val="18"/>
                <w:szCs w:val="18"/>
                <w:rtl/>
              </w:rPr>
            </w:pPr>
          </w:p>
        </w:tc>
        <w:tc>
          <w:tcPr>
            <w:tcW w:w="810" w:type="dxa"/>
          </w:tcPr>
          <w:p w:rsidR="00247746" w:rsidRPr="00E76EA3" w:rsidRDefault="00247746" w:rsidP="00D50712">
            <w:pPr>
              <w:bidi/>
              <w:spacing w:after="60"/>
              <w:jc w:val="left"/>
              <w:rPr>
                <w:sz w:val="18"/>
                <w:szCs w:val="18"/>
                <w:rtl/>
              </w:rPr>
            </w:pPr>
          </w:p>
        </w:tc>
        <w:tc>
          <w:tcPr>
            <w:tcW w:w="720" w:type="dxa"/>
          </w:tcPr>
          <w:p w:rsidR="00247746" w:rsidRPr="00E76EA3" w:rsidRDefault="00247746" w:rsidP="00D50712">
            <w:pPr>
              <w:bidi/>
              <w:spacing w:after="60"/>
              <w:jc w:val="left"/>
              <w:rPr>
                <w:b/>
                <w:bCs/>
                <w:sz w:val="18"/>
                <w:szCs w:val="18"/>
                <w:rtl/>
              </w:rPr>
            </w:pPr>
          </w:p>
        </w:tc>
        <w:tc>
          <w:tcPr>
            <w:tcW w:w="968" w:type="dxa"/>
          </w:tcPr>
          <w:p w:rsidR="00247746" w:rsidRPr="00E76EA3" w:rsidRDefault="00247746" w:rsidP="00D50712">
            <w:pPr>
              <w:bidi/>
              <w:spacing w:after="60"/>
              <w:jc w:val="left"/>
              <w:rPr>
                <w:sz w:val="18"/>
                <w:szCs w:val="18"/>
                <w:rtl/>
              </w:rPr>
            </w:pPr>
            <w:r w:rsidRPr="00E76EA3">
              <w:rPr>
                <w:rFonts w:hint="cs"/>
                <w:sz w:val="18"/>
                <w:szCs w:val="18"/>
                <w:rtl/>
              </w:rPr>
              <w:t>173,266</w:t>
            </w:r>
          </w:p>
        </w:tc>
      </w:tr>
    </w:tbl>
    <w:p w:rsidR="00B56944" w:rsidRPr="00E76EA3" w:rsidRDefault="00D50712" w:rsidP="00D50712">
      <w:pPr>
        <w:bidi/>
        <w:spacing w:after="60"/>
        <w:rPr>
          <w:sz w:val="20"/>
          <w:rtl/>
        </w:rPr>
      </w:pPr>
      <w:r w:rsidRPr="00E76EA3">
        <w:rPr>
          <w:rFonts w:hint="cs"/>
          <w:sz w:val="20"/>
          <w:rtl/>
        </w:rPr>
        <w:t>(</w:t>
      </w:r>
      <w:r w:rsidR="00B56944" w:rsidRPr="00E76EA3">
        <w:rPr>
          <w:rFonts w:hint="cs"/>
          <w:sz w:val="20"/>
          <w:rtl/>
        </w:rPr>
        <w:t>*</w:t>
      </w:r>
      <w:r w:rsidRPr="00E76EA3">
        <w:rPr>
          <w:rFonts w:hint="cs"/>
          <w:sz w:val="20"/>
          <w:rtl/>
        </w:rPr>
        <w:t>) سيتم النظر في الاتفاق المنقح في الاجتماع الرابع والثمانين.</w:t>
      </w:r>
    </w:p>
    <w:p w:rsidR="00001F0D" w:rsidRPr="00E76EA3" w:rsidRDefault="00001F0D" w:rsidP="00001F0D">
      <w:pPr>
        <w:bidi/>
        <w:spacing w:after="60"/>
        <w:jc w:val="center"/>
        <w:rPr>
          <w:sz w:val="10"/>
          <w:szCs w:val="10"/>
        </w:rPr>
      </w:pPr>
    </w:p>
    <w:tbl>
      <w:tblPr>
        <w:bidiVisual/>
        <w:tblW w:w="994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946"/>
      </w:tblGrid>
      <w:tr w:rsidR="00001F0D" w:rsidRPr="00E76EA3" w:rsidTr="00B86125">
        <w:trPr>
          <w:trHeight w:val="240"/>
        </w:trPr>
        <w:tc>
          <w:tcPr>
            <w:tcW w:w="3000" w:type="dxa"/>
          </w:tcPr>
          <w:p w:rsidR="00001F0D" w:rsidRPr="00E76EA3" w:rsidRDefault="00001F0D" w:rsidP="00D50712">
            <w:pPr>
              <w:bidi/>
              <w:spacing w:after="60"/>
              <w:jc w:val="left"/>
              <w:rPr>
                <w:sz w:val="20"/>
                <w:rtl/>
                <w:lang w:bidi="ar-EG"/>
              </w:rPr>
            </w:pPr>
            <w:r w:rsidRPr="00E76EA3">
              <w:rPr>
                <w:bCs/>
                <w:sz w:val="20"/>
                <w:rtl/>
                <w:lang w:bidi="ar-AE"/>
              </w:rPr>
              <w:t>توصيات الأمانة:</w:t>
            </w:r>
          </w:p>
        </w:tc>
        <w:tc>
          <w:tcPr>
            <w:tcW w:w="6946" w:type="dxa"/>
          </w:tcPr>
          <w:p w:rsidR="00001F0D" w:rsidRPr="00E76EA3" w:rsidRDefault="00247746" w:rsidP="00B56944">
            <w:pPr>
              <w:bidi/>
              <w:spacing w:after="60"/>
              <w:jc w:val="center"/>
              <w:rPr>
                <w:sz w:val="20"/>
                <w:rtl/>
                <w:lang w:bidi="ar-EG"/>
              </w:rPr>
            </w:pPr>
            <w:r w:rsidRPr="00E76EA3">
              <w:rPr>
                <w:rFonts w:hint="cs"/>
                <w:sz w:val="20"/>
                <w:rtl/>
                <w:lang w:bidi="ar-AE"/>
              </w:rPr>
              <w:t>موافقة شمولية</w:t>
            </w:r>
          </w:p>
        </w:tc>
      </w:tr>
    </w:tbl>
    <w:p w:rsidR="00001F0D" w:rsidRPr="00D2429B" w:rsidRDefault="00001F0D" w:rsidP="00001F0D">
      <w:pPr>
        <w:bidi/>
        <w:jc w:val="center"/>
        <w:rPr>
          <w:bCs/>
          <w:sz w:val="28"/>
          <w:szCs w:val="28"/>
          <w:rtl/>
          <w:lang w:bidi="ar-EG"/>
        </w:rPr>
      </w:pPr>
      <w:r w:rsidRPr="00D2429B">
        <w:rPr>
          <w:sz w:val="16"/>
          <w:szCs w:val="16"/>
        </w:rPr>
        <w:br w:type="page"/>
      </w:r>
      <w:r w:rsidRPr="00D2429B">
        <w:rPr>
          <w:bCs/>
          <w:sz w:val="28"/>
          <w:szCs w:val="28"/>
          <w:rtl/>
          <w:lang w:bidi="ar-AE"/>
        </w:rPr>
        <w:lastRenderedPageBreak/>
        <w:t>وصف المشروع</w:t>
      </w:r>
    </w:p>
    <w:p w:rsidR="00D50712" w:rsidRDefault="00247746" w:rsidP="00247746">
      <w:pPr>
        <w:bidi/>
        <w:spacing w:before="240" w:after="120" w:line="216" w:lineRule="auto"/>
        <w:jc w:val="lowKashida"/>
        <w:rPr>
          <w:sz w:val="26"/>
          <w:szCs w:val="26"/>
          <w:rtl/>
          <w:lang w:val="en-US" w:bidi="ar-LB"/>
        </w:rPr>
      </w:pPr>
      <w:r>
        <w:rPr>
          <w:rFonts w:hint="cs"/>
          <w:sz w:val="26"/>
          <w:szCs w:val="26"/>
          <w:rtl/>
        </w:rPr>
        <w:t>1</w:t>
      </w:r>
      <w:r w:rsidR="00D50712" w:rsidRPr="00B337E6">
        <w:rPr>
          <w:sz w:val="26"/>
          <w:szCs w:val="26"/>
          <w:rtl/>
          <w:lang w:bidi="ar-EG"/>
        </w:rPr>
        <w:t>-</w:t>
      </w:r>
      <w:r w:rsidR="00D50712" w:rsidRPr="00B337E6">
        <w:rPr>
          <w:sz w:val="26"/>
          <w:szCs w:val="26"/>
          <w:rtl/>
        </w:rPr>
        <w:tab/>
      </w:r>
      <w:r>
        <w:rPr>
          <w:rFonts w:hint="cs"/>
          <w:sz w:val="26"/>
          <w:szCs w:val="26"/>
          <w:rtl/>
          <w:lang w:bidi="ar-EG"/>
        </w:rPr>
        <w:t xml:space="preserve">بالنيابة </w:t>
      </w:r>
      <w:r w:rsidRPr="00B337E6">
        <w:rPr>
          <w:sz w:val="26"/>
          <w:szCs w:val="26"/>
          <w:rtl/>
          <w:lang w:bidi="ar-EG"/>
        </w:rPr>
        <w:t xml:space="preserve">عن حكومة </w:t>
      </w:r>
      <w:r>
        <w:rPr>
          <w:rFonts w:hint="cs"/>
          <w:sz w:val="26"/>
          <w:szCs w:val="26"/>
          <w:rtl/>
          <w:lang w:bidi="ar-LB"/>
        </w:rPr>
        <w:t>ماليزيا</w:t>
      </w:r>
      <w:r w:rsidRPr="00B337E6">
        <w:rPr>
          <w:sz w:val="26"/>
          <w:szCs w:val="26"/>
          <w:rtl/>
          <w:lang w:bidi="ar-EG"/>
        </w:rPr>
        <w:t xml:space="preserve">، قدّم </w:t>
      </w:r>
      <w:r>
        <w:rPr>
          <w:rFonts w:hint="cs"/>
          <w:sz w:val="26"/>
          <w:szCs w:val="26"/>
          <w:rtl/>
          <w:lang w:bidi="ar-EG"/>
        </w:rPr>
        <w:t>اليوئنديبي</w:t>
      </w:r>
      <w:r w:rsidRPr="00B337E6">
        <w:rPr>
          <w:sz w:val="26"/>
          <w:szCs w:val="26"/>
          <w:rtl/>
          <w:lang w:bidi="ar-EG"/>
        </w:rPr>
        <w:t xml:space="preserve"> كوكالة منفذة</w:t>
      </w:r>
      <w:r>
        <w:rPr>
          <w:rFonts w:hint="cs"/>
          <w:sz w:val="26"/>
          <w:szCs w:val="26"/>
          <w:rtl/>
          <w:lang w:bidi="ar-EG"/>
        </w:rPr>
        <w:t xml:space="preserve"> رئيسية</w:t>
      </w:r>
      <w:r w:rsidRPr="00B337E6">
        <w:rPr>
          <w:sz w:val="26"/>
          <w:szCs w:val="26"/>
          <w:rtl/>
          <w:lang w:bidi="ar-EG"/>
        </w:rPr>
        <w:t>، طلباً لتمويل</w:t>
      </w:r>
      <w:r>
        <w:rPr>
          <w:rFonts w:hint="cs"/>
          <w:sz w:val="26"/>
          <w:szCs w:val="26"/>
          <w:rtl/>
          <w:lang w:bidi="ar-EG"/>
        </w:rPr>
        <w:t xml:space="preserve"> الشريحة الثانية </w:t>
      </w:r>
      <w:r w:rsidRPr="00B337E6">
        <w:rPr>
          <w:sz w:val="26"/>
          <w:szCs w:val="26"/>
          <w:rtl/>
          <w:lang w:bidi="ar-EG"/>
        </w:rPr>
        <w:t>من</w:t>
      </w:r>
      <w:r>
        <w:rPr>
          <w:rFonts w:hint="cs"/>
          <w:sz w:val="26"/>
          <w:szCs w:val="26"/>
          <w:rtl/>
          <w:lang w:bidi="ar-EG"/>
        </w:rPr>
        <w:t xml:space="preserve"> المرحلة الثانية من</w:t>
      </w:r>
      <w:r w:rsidRPr="00B337E6">
        <w:rPr>
          <w:sz w:val="26"/>
          <w:szCs w:val="26"/>
          <w:rtl/>
          <w:lang w:bidi="ar-EG"/>
        </w:rPr>
        <w:t xml:space="preserve"> خطة إدارة إزالة المواد الهيدروكلوروفلوروكربونية، </w:t>
      </w:r>
      <w:r>
        <w:rPr>
          <w:rFonts w:hint="cs"/>
          <w:sz w:val="26"/>
          <w:szCs w:val="26"/>
          <w:rtl/>
          <w:lang w:bidi="ar-EG"/>
        </w:rPr>
        <w:t>بمبلغ قدره</w:t>
      </w:r>
      <w:r w:rsidRPr="00B337E6">
        <w:rPr>
          <w:sz w:val="26"/>
          <w:szCs w:val="26"/>
          <w:rtl/>
          <w:lang w:bidi="ar-EG"/>
        </w:rPr>
        <w:t xml:space="preserve"> </w:t>
      </w:r>
      <w:r>
        <w:rPr>
          <w:rFonts w:hint="cs"/>
          <w:sz w:val="26"/>
          <w:szCs w:val="26"/>
          <w:rtl/>
          <w:lang w:bidi="ar-EG"/>
        </w:rPr>
        <w:t xml:space="preserve">2,475,225 </w:t>
      </w:r>
      <w:r w:rsidRPr="00B337E6">
        <w:rPr>
          <w:sz w:val="26"/>
          <w:szCs w:val="26"/>
          <w:rtl/>
          <w:lang w:bidi="ar-EG"/>
        </w:rPr>
        <w:t>دولار أمريكي،</w:t>
      </w:r>
      <w:r>
        <w:rPr>
          <w:rFonts w:hint="cs"/>
          <w:sz w:val="26"/>
          <w:szCs w:val="26"/>
          <w:rtl/>
          <w:lang w:bidi="ar-EG"/>
        </w:rPr>
        <w:t xml:space="preserve"> </w:t>
      </w:r>
      <w:r w:rsidRPr="00B337E6">
        <w:rPr>
          <w:sz w:val="26"/>
          <w:szCs w:val="26"/>
          <w:rtl/>
          <w:lang w:bidi="ar-EG"/>
        </w:rPr>
        <w:t xml:space="preserve">زائد تكاليف الدعم للوكالة البالغة </w:t>
      </w:r>
      <w:r>
        <w:rPr>
          <w:rFonts w:hint="cs"/>
          <w:sz w:val="26"/>
          <w:szCs w:val="26"/>
          <w:rtl/>
          <w:lang w:val="en-US" w:bidi="ar-EG"/>
        </w:rPr>
        <w:t>173,266 دولار أمريكي فقط</w:t>
      </w:r>
      <w:r>
        <w:rPr>
          <w:rStyle w:val="FootnoteReference"/>
          <w:sz w:val="26"/>
          <w:szCs w:val="26"/>
          <w:rtl/>
          <w:lang w:bidi="ar-LB"/>
        </w:rPr>
        <w:footnoteReference w:id="1"/>
      </w:r>
      <w:r>
        <w:rPr>
          <w:rFonts w:hint="cs"/>
          <w:sz w:val="26"/>
          <w:szCs w:val="26"/>
          <w:rtl/>
          <w:lang w:bidi="ar-EG"/>
        </w:rPr>
        <w:t xml:space="preserve">. </w:t>
      </w:r>
      <w:r w:rsidRPr="00B337E6">
        <w:rPr>
          <w:sz w:val="26"/>
          <w:szCs w:val="26"/>
          <w:rtl/>
          <w:lang w:bidi="ar-EG"/>
        </w:rPr>
        <w:t xml:space="preserve">يتضمن الطلب المقدّم تقرير مرحلي عن تنفيذ الشريحة </w:t>
      </w:r>
      <w:r>
        <w:rPr>
          <w:rFonts w:hint="cs"/>
          <w:sz w:val="26"/>
          <w:szCs w:val="26"/>
          <w:rtl/>
          <w:lang w:bidi="ar-EG"/>
        </w:rPr>
        <w:t>الأولى وتقرير التحقق من استهلاك المواد الهيدروكلوروفلوروكربونية للفترة 2016 إلى  2018، و</w:t>
      </w:r>
      <w:r w:rsidRPr="00B337E6">
        <w:rPr>
          <w:sz w:val="26"/>
          <w:szCs w:val="26"/>
          <w:rtl/>
          <w:lang w:bidi="ar-EG"/>
        </w:rPr>
        <w:t xml:space="preserve">خطة تنفيذ الشريحة </w:t>
      </w:r>
      <w:r>
        <w:rPr>
          <w:rFonts w:hint="cs"/>
          <w:sz w:val="26"/>
          <w:szCs w:val="26"/>
          <w:rtl/>
          <w:lang w:bidi="ar-EG"/>
        </w:rPr>
        <w:t>للفترة من 2019 إلى</w:t>
      </w:r>
      <w:r w:rsidRPr="00B337E6">
        <w:rPr>
          <w:sz w:val="26"/>
          <w:szCs w:val="26"/>
          <w:rtl/>
          <w:lang w:bidi="ar-EG"/>
        </w:rPr>
        <w:t xml:space="preserve"> </w:t>
      </w:r>
      <w:r>
        <w:rPr>
          <w:rFonts w:hint="cs"/>
          <w:sz w:val="26"/>
          <w:szCs w:val="26"/>
          <w:rtl/>
          <w:lang w:bidi="ar-EG"/>
        </w:rPr>
        <w:t>2021</w:t>
      </w:r>
      <w:r w:rsidR="00D50712" w:rsidRPr="00001F0D">
        <w:rPr>
          <w:sz w:val="26"/>
          <w:szCs w:val="26"/>
          <w:rtl/>
          <w:lang w:bidi="ar-EG"/>
        </w:rPr>
        <w:t>.</w:t>
      </w:r>
      <w:r w:rsidR="00D50712">
        <w:rPr>
          <w:rFonts w:hint="cs"/>
          <w:sz w:val="26"/>
          <w:szCs w:val="26"/>
          <w:rtl/>
          <w:lang w:val="en-US" w:bidi="ar-LB"/>
        </w:rPr>
        <w:t xml:space="preserve"> </w:t>
      </w:r>
    </w:p>
    <w:p w:rsidR="00B56944" w:rsidRPr="00B56944" w:rsidRDefault="00B56944" w:rsidP="00B56944">
      <w:pPr>
        <w:bidi/>
        <w:spacing w:before="240" w:after="120" w:line="216" w:lineRule="auto"/>
        <w:jc w:val="lowKashida"/>
        <w:rPr>
          <w:sz w:val="26"/>
          <w:szCs w:val="26"/>
          <w:u w:val="single"/>
          <w:rtl/>
        </w:rPr>
      </w:pPr>
      <w:r>
        <w:rPr>
          <w:rFonts w:hint="cs"/>
          <w:sz w:val="26"/>
          <w:szCs w:val="26"/>
          <w:u w:val="single"/>
          <w:rtl/>
        </w:rPr>
        <w:t>التقرير عن استهلاك المواد الهيدروكلوروفلوروكربونية</w:t>
      </w:r>
    </w:p>
    <w:p w:rsidR="00001F0D" w:rsidRDefault="00247746" w:rsidP="00247746">
      <w:pPr>
        <w:bidi/>
        <w:spacing w:before="240"/>
        <w:rPr>
          <w:sz w:val="26"/>
          <w:szCs w:val="26"/>
          <w:rtl/>
          <w:lang w:bidi="ar-LB"/>
        </w:rPr>
      </w:pPr>
      <w:r>
        <w:rPr>
          <w:rFonts w:hint="cs"/>
          <w:sz w:val="26"/>
          <w:szCs w:val="26"/>
          <w:rtl/>
        </w:rPr>
        <w:t>2</w:t>
      </w:r>
      <w:r w:rsidR="00001F0D" w:rsidRPr="00B337E6">
        <w:rPr>
          <w:sz w:val="26"/>
          <w:szCs w:val="26"/>
          <w:rtl/>
          <w:lang w:bidi="ar-EG"/>
        </w:rPr>
        <w:t>-</w:t>
      </w:r>
      <w:r w:rsidR="00001F0D">
        <w:rPr>
          <w:sz w:val="26"/>
          <w:szCs w:val="26"/>
          <w:rtl/>
          <w:lang w:bidi="ar-EG"/>
        </w:rPr>
        <w:tab/>
      </w:r>
      <w:r w:rsidR="00B56944">
        <w:rPr>
          <w:rFonts w:hint="cs"/>
          <w:sz w:val="26"/>
          <w:szCs w:val="26"/>
          <w:rtl/>
          <w:lang w:bidi="ar-EG"/>
        </w:rPr>
        <w:t xml:space="preserve">أبلغت حكومة </w:t>
      </w:r>
      <w:r>
        <w:rPr>
          <w:rFonts w:hint="cs"/>
          <w:sz w:val="26"/>
          <w:szCs w:val="26"/>
          <w:rtl/>
          <w:lang w:bidi="ar-LB"/>
        </w:rPr>
        <w:t>ماليزيا</w:t>
      </w:r>
      <w:r w:rsidR="00B56944">
        <w:rPr>
          <w:rFonts w:hint="cs"/>
          <w:sz w:val="26"/>
          <w:szCs w:val="26"/>
          <w:rtl/>
          <w:lang w:bidi="ar-LB"/>
        </w:rPr>
        <w:t xml:space="preserve"> عن</w:t>
      </w:r>
      <w:r w:rsidR="00B56944">
        <w:rPr>
          <w:rFonts w:hint="cs"/>
          <w:sz w:val="26"/>
          <w:szCs w:val="26"/>
          <w:rtl/>
          <w:lang w:bidi="ar-EG"/>
        </w:rPr>
        <w:t xml:space="preserve"> استهلاك </w:t>
      </w:r>
      <w:r>
        <w:rPr>
          <w:rFonts w:hint="cs"/>
          <w:sz w:val="26"/>
          <w:szCs w:val="26"/>
          <w:rtl/>
          <w:lang w:val="en-US" w:bidi="ar-EG"/>
        </w:rPr>
        <w:t>248.34</w:t>
      </w:r>
      <w:r w:rsidR="00B56944">
        <w:rPr>
          <w:rFonts w:hint="cs"/>
          <w:sz w:val="26"/>
          <w:szCs w:val="26"/>
          <w:rtl/>
          <w:lang w:val="en-US" w:bidi="ar-LB"/>
        </w:rPr>
        <w:t xml:space="preserve"> </w:t>
      </w:r>
      <w:r w:rsidR="00B56944">
        <w:rPr>
          <w:sz w:val="26"/>
          <w:szCs w:val="26"/>
          <w:rtl/>
          <w:lang w:val="en-US" w:bidi="ar-LB"/>
        </w:rPr>
        <w:t>طن من قدرات استنفا</w:t>
      </w:r>
      <w:r w:rsidR="00B56944">
        <w:rPr>
          <w:rFonts w:hint="cs"/>
          <w:sz w:val="26"/>
          <w:szCs w:val="26"/>
          <w:rtl/>
          <w:lang w:val="en-US" w:bidi="ar-LB"/>
        </w:rPr>
        <w:t>د</w:t>
      </w:r>
      <w:r w:rsidR="00B56944" w:rsidRPr="008F289F">
        <w:rPr>
          <w:sz w:val="26"/>
          <w:szCs w:val="26"/>
          <w:rtl/>
          <w:lang w:val="en-US" w:bidi="ar-LB"/>
        </w:rPr>
        <w:t xml:space="preserve"> الأوزون</w:t>
      </w:r>
      <w:r w:rsidR="00B56944">
        <w:rPr>
          <w:rFonts w:hint="cs"/>
          <w:sz w:val="26"/>
          <w:szCs w:val="26"/>
          <w:rtl/>
          <w:lang w:val="en-US" w:bidi="ar-LB"/>
        </w:rPr>
        <w:t xml:space="preserve"> </w:t>
      </w:r>
      <w:r w:rsidR="00B56944">
        <w:rPr>
          <w:rFonts w:hint="cs"/>
          <w:sz w:val="26"/>
          <w:szCs w:val="26"/>
          <w:rtl/>
          <w:lang w:bidi="ar-EG"/>
        </w:rPr>
        <w:t xml:space="preserve">من المواد </w:t>
      </w:r>
      <w:r w:rsidR="00B56944">
        <w:rPr>
          <w:sz w:val="26"/>
          <w:szCs w:val="26"/>
          <w:rtl/>
          <w:lang w:bidi="ar-EG"/>
        </w:rPr>
        <w:t>الهيدروكلوروفلوروكربون</w:t>
      </w:r>
      <w:r w:rsidR="00B56944">
        <w:rPr>
          <w:rFonts w:hint="cs"/>
          <w:sz w:val="26"/>
          <w:szCs w:val="26"/>
          <w:rtl/>
          <w:lang w:bidi="ar-EG"/>
        </w:rPr>
        <w:t>ية ف</w:t>
      </w:r>
      <w:r w:rsidR="00B56944">
        <w:rPr>
          <w:rFonts w:hint="cs"/>
          <w:sz w:val="26"/>
          <w:szCs w:val="26"/>
          <w:rtl/>
          <w:lang w:val="en-US" w:bidi="ar-LB"/>
        </w:rPr>
        <w:t>ي عام 2018، وهو استهلاك دون خط الأساس للامتثال للمواد الهيدروكلوروفلوروكربونية</w:t>
      </w:r>
      <w:r w:rsidR="00B56944" w:rsidRPr="00F12B58">
        <w:rPr>
          <w:rFonts w:hint="cs"/>
          <w:sz w:val="26"/>
          <w:szCs w:val="26"/>
          <w:rtl/>
          <w:lang w:val="en-US" w:bidi="ar-LB"/>
        </w:rPr>
        <w:t xml:space="preserve"> </w:t>
      </w:r>
      <w:r w:rsidR="00B56944">
        <w:rPr>
          <w:rFonts w:hint="cs"/>
          <w:sz w:val="26"/>
          <w:szCs w:val="26"/>
          <w:rtl/>
          <w:lang w:val="en-US" w:bidi="ar-LB"/>
        </w:rPr>
        <w:t xml:space="preserve">بـ </w:t>
      </w:r>
      <w:r>
        <w:rPr>
          <w:rFonts w:hint="cs"/>
          <w:sz w:val="26"/>
          <w:szCs w:val="26"/>
          <w:rtl/>
          <w:lang w:val="en-US" w:bidi="ar-LB"/>
        </w:rPr>
        <w:t>52</w:t>
      </w:r>
      <w:r w:rsidR="00837391">
        <w:rPr>
          <w:rFonts w:hint="cs"/>
          <w:sz w:val="26"/>
          <w:szCs w:val="26"/>
          <w:rtl/>
          <w:lang w:val="en-US" w:bidi="ar-LB"/>
        </w:rPr>
        <w:t xml:space="preserve"> في المائة. </w:t>
      </w:r>
      <w:r w:rsidR="00B56944">
        <w:rPr>
          <w:rFonts w:hint="cs"/>
          <w:sz w:val="26"/>
          <w:szCs w:val="26"/>
          <w:rtl/>
          <w:lang w:val="en-US" w:bidi="ar-LB"/>
        </w:rPr>
        <w:t xml:space="preserve">ويبين الجدول </w:t>
      </w:r>
      <w:r w:rsidR="00B56944">
        <w:rPr>
          <w:sz w:val="26"/>
          <w:szCs w:val="26"/>
          <w:lang w:val="en-US" w:bidi="ar-LB"/>
        </w:rPr>
        <w:t>1</w:t>
      </w:r>
      <w:r w:rsidR="00B56944">
        <w:rPr>
          <w:rFonts w:hint="cs"/>
          <w:sz w:val="26"/>
          <w:szCs w:val="26"/>
          <w:rtl/>
          <w:lang w:val="en-US" w:bidi="ar-LB"/>
        </w:rPr>
        <w:t xml:space="preserve"> استهلاك </w:t>
      </w:r>
      <w:r w:rsidR="00B56944" w:rsidRPr="008F289F">
        <w:rPr>
          <w:sz w:val="26"/>
          <w:szCs w:val="26"/>
          <w:rtl/>
          <w:lang w:val="en-US" w:bidi="ar-LB"/>
        </w:rPr>
        <w:t xml:space="preserve">المواد </w:t>
      </w:r>
      <w:r w:rsidR="00B56944" w:rsidRPr="008F289F">
        <w:rPr>
          <w:sz w:val="26"/>
          <w:szCs w:val="26"/>
          <w:rtl/>
          <w:lang w:bidi="ar-EG"/>
        </w:rPr>
        <w:t>الهيدروكلوروفلوروكربونية</w:t>
      </w:r>
      <w:r w:rsidR="00B56944">
        <w:rPr>
          <w:rFonts w:hint="cs"/>
          <w:sz w:val="26"/>
          <w:szCs w:val="26"/>
          <w:rtl/>
          <w:lang w:val="en-US" w:bidi="ar-LB"/>
        </w:rPr>
        <w:t xml:space="preserve">  للفترة </w:t>
      </w:r>
      <w:r w:rsidR="00837391">
        <w:rPr>
          <w:rFonts w:hint="cs"/>
          <w:sz w:val="26"/>
          <w:szCs w:val="26"/>
          <w:rtl/>
          <w:lang w:val="en-US" w:bidi="ar-LB"/>
        </w:rPr>
        <w:t>2014</w:t>
      </w:r>
      <w:r w:rsidR="00B56944">
        <w:rPr>
          <w:rFonts w:hint="cs"/>
          <w:sz w:val="26"/>
          <w:szCs w:val="26"/>
          <w:rtl/>
          <w:lang w:val="en-US" w:bidi="ar-LB"/>
        </w:rPr>
        <w:t>-2018</w:t>
      </w:r>
      <w:r w:rsidR="00001F0D" w:rsidRPr="00001F0D">
        <w:rPr>
          <w:sz w:val="26"/>
          <w:szCs w:val="26"/>
          <w:rtl/>
          <w:lang w:bidi="ar-LB"/>
        </w:rPr>
        <w:t>.</w:t>
      </w:r>
      <w:r w:rsidR="00216948">
        <w:rPr>
          <w:rFonts w:hint="cs"/>
          <w:sz w:val="26"/>
          <w:szCs w:val="26"/>
          <w:rtl/>
          <w:lang w:bidi="ar-LB"/>
        </w:rPr>
        <w:t xml:space="preserve"> </w:t>
      </w:r>
    </w:p>
    <w:p w:rsidR="00B56944" w:rsidRPr="008F289F" w:rsidRDefault="00B56944" w:rsidP="00247746">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sidR="00247746">
        <w:rPr>
          <w:rFonts w:hint="cs"/>
          <w:b/>
          <w:bCs/>
          <w:sz w:val="26"/>
          <w:szCs w:val="26"/>
          <w:rtl/>
          <w:lang w:bidi="ar-EG"/>
        </w:rPr>
        <w:t>ماليزيا</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sidR="00837391">
        <w:rPr>
          <w:rFonts w:hint="cs"/>
          <w:b/>
          <w:bCs/>
          <w:sz w:val="26"/>
          <w:szCs w:val="26"/>
          <w:rtl/>
          <w:lang w:bidi="ar-EG"/>
        </w:rPr>
        <w:t>2014</w:t>
      </w:r>
      <w:r>
        <w:rPr>
          <w:rFonts w:hint="cs"/>
          <w:b/>
          <w:bCs/>
          <w:sz w:val="26"/>
          <w:szCs w:val="26"/>
          <w:rtl/>
          <w:lang w:bidi="ar-EG"/>
        </w:rPr>
        <w:t>-2018</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080"/>
        <w:gridCol w:w="990"/>
        <w:gridCol w:w="990"/>
        <w:gridCol w:w="1080"/>
        <w:gridCol w:w="16"/>
        <w:gridCol w:w="1064"/>
        <w:gridCol w:w="1245"/>
      </w:tblGrid>
      <w:tr w:rsidR="00837391" w:rsidRPr="00384E3F" w:rsidTr="00837391">
        <w:tc>
          <w:tcPr>
            <w:tcW w:w="2448" w:type="dxa"/>
          </w:tcPr>
          <w:p w:rsidR="00837391" w:rsidRPr="00697EB6" w:rsidRDefault="00837391" w:rsidP="00837391">
            <w:pPr>
              <w:widowControl w:val="0"/>
              <w:bidi/>
              <w:rPr>
                <w:b/>
                <w:bCs/>
                <w:sz w:val="16"/>
                <w:szCs w:val="16"/>
                <w:lang w:val="en-US" w:bidi="ar-EG"/>
              </w:rPr>
            </w:pPr>
            <w:r>
              <w:rPr>
                <w:rFonts w:hint="cs"/>
                <w:b/>
                <w:bCs/>
                <w:sz w:val="16"/>
                <w:szCs w:val="16"/>
                <w:rtl/>
                <w:lang w:bidi="ar-EG"/>
              </w:rPr>
              <w:t xml:space="preserve">المواد </w:t>
            </w:r>
            <w:r w:rsidRPr="00E12622">
              <w:rPr>
                <w:b/>
                <w:bCs/>
                <w:sz w:val="16"/>
                <w:szCs w:val="16"/>
                <w:rtl/>
                <w:lang w:bidi="ar-EG"/>
              </w:rPr>
              <w:t>الهيدروكلوروفلوروكربون</w:t>
            </w:r>
            <w:r>
              <w:rPr>
                <w:rFonts w:hint="cs"/>
                <w:b/>
                <w:bCs/>
                <w:sz w:val="16"/>
                <w:szCs w:val="16"/>
                <w:rtl/>
                <w:lang w:bidi="ar-EG"/>
              </w:rPr>
              <w:t>ية</w:t>
            </w:r>
          </w:p>
        </w:tc>
        <w:tc>
          <w:tcPr>
            <w:tcW w:w="1080" w:type="dxa"/>
          </w:tcPr>
          <w:p w:rsidR="00837391" w:rsidRPr="00697EB6" w:rsidRDefault="00837391" w:rsidP="00D50712">
            <w:pPr>
              <w:widowControl w:val="0"/>
              <w:bidi/>
              <w:jc w:val="center"/>
              <w:rPr>
                <w:b/>
                <w:bCs/>
                <w:sz w:val="16"/>
                <w:szCs w:val="16"/>
                <w:lang w:val="en-US" w:bidi="ar-EG"/>
              </w:rPr>
            </w:pPr>
            <w:r>
              <w:rPr>
                <w:rFonts w:hint="cs"/>
                <w:b/>
                <w:bCs/>
                <w:sz w:val="16"/>
                <w:szCs w:val="16"/>
                <w:rtl/>
                <w:lang w:val="en-US" w:bidi="ar-EG"/>
              </w:rPr>
              <w:t>2014</w:t>
            </w:r>
          </w:p>
        </w:tc>
        <w:tc>
          <w:tcPr>
            <w:tcW w:w="990" w:type="dxa"/>
          </w:tcPr>
          <w:p w:rsidR="00837391" w:rsidRPr="00697EB6" w:rsidRDefault="00837391" w:rsidP="00D50712">
            <w:pPr>
              <w:widowControl w:val="0"/>
              <w:bidi/>
              <w:jc w:val="center"/>
              <w:rPr>
                <w:b/>
                <w:bCs/>
                <w:sz w:val="16"/>
                <w:szCs w:val="16"/>
                <w:lang w:val="en-US" w:bidi="ar-EG"/>
              </w:rPr>
            </w:pPr>
            <w:r>
              <w:rPr>
                <w:rFonts w:hint="cs"/>
                <w:b/>
                <w:bCs/>
                <w:sz w:val="16"/>
                <w:szCs w:val="16"/>
                <w:rtl/>
                <w:lang w:val="en-US" w:bidi="ar-EG"/>
              </w:rPr>
              <w:t>2015</w:t>
            </w:r>
          </w:p>
        </w:tc>
        <w:tc>
          <w:tcPr>
            <w:tcW w:w="990" w:type="dxa"/>
          </w:tcPr>
          <w:p w:rsidR="00837391" w:rsidRPr="00697EB6" w:rsidRDefault="00837391" w:rsidP="00D50712">
            <w:pPr>
              <w:widowControl w:val="0"/>
              <w:bidi/>
              <w:jc w:val="center"/>
              <w:rPr>
                <w:b/>
                <w:bCs/>
                <w:sz w:val="16"/>
                <w:szCs w:val="16"/>
                <w:lang w:val="en-US" w:bidi="ar-EG"/>
              </w:rPr>
            </w:pPr>
            <w:r>
              <w:rPr>
                <w:rFonts w:hint="cs"/>
                <w:b/>
                <w:bCs/>
                <w:sz w:val="16"/>
                <w:szCs w:val="16"/>
                <w:rtl/>
                <w:lang w:val="en-US" w:bidi="ar-EG"/>
              </w:rPr>
              <w:t>2016</w:t>
            </w:r>
          </w:p>
        </w:tc>
        <w:tc>
          <w:tcPr>
            <w:tcW w:w="1096" w:type="dxa"/>
            <w:gridSpan w:val="2"/>
          </w:tcPr>
          <w:p w:rsidR="00837391" w:rsidRPr="00697EB6" w:rsidRDefault="00837391" w:rsidP="00D50712">
            <w:pPr>
              <w:keepNext/>
              <w:widowControl w:val="0"/>
              <w:bidi/>
              <w:jc w:val="center"/>
              <w:rPr>
                <w:b/>
                <w:bCs/>
                <w:sz w:val="16"/>
                <w:szCs w:val="16"/>
                <w:rtl/>
                <w:lang w:val="en-US" w:bidi="ar-LB"/>
              </w:rPr>
            </w:pPr>
            <w:r>
              <w:rPr>
                <w:rFonts w:hint="cs"/>
                <w:b/>
                <w:bCs/>
                <w:sz w:val="16"/>
                <w:szCs w:val="16"/>
                <w:rtl/>
                <w:lang w:val="en-US" w:bidi="ar-EG"/>
              </w:rPr>
              <w:t>2017</w:t>
            </w:r>
          </w:p>
        </w:tc>
        <w:tc>
          <w:tcPr>
            <w:tcW w:w="1064" w:type="dxa"/>
          </w:tcPr>
          <w:p w:rsidR="00837391" w:rsidRPr="00697EB6" w:rsidRDefault="00837391" w:rsidP="00D50712">
            <w:pPr>
              <w:keepNext/>
              <w:widowControl w:val="0"/>
              <w:bidi/>
              <w:jc w:val="center"/>
              <w:rPr>
                <w:b/>
                <w:bCs/>
                <w:sz w:val="16"/>
                <w:szCs w:val="16"/>
                <w:rtl/>
                <w:lang w:val="en-US" w:bidi="ar-LB"/>
              </w:rPr>
            </w:pPr>
            <w:r>
              <w:rPr>
                <w:rFonts w:hint="cs"/>
                <w:b/>
                <w:bCs/>
                <w:sz w:val="16"/>
                <w:szCs w:val="16"/>
                <w:rtl/>
                <w:lang w:val="en-US" w:bidi="ar-EG"/>
              </w:rPr>
              <w:t>2018</w:t>
            </w:r>
          </w:p>
        </w:tc>
        <w:tc>
          <w:tcPr>
            <w:tcW w:w="1245" w:type="dxa"/>
            <w:vAlign w:val="bottom"/>
          </w:tcPr>
          <w:p w:rsidR="00837391" w:rsidRPr="00697EB6" w:rsidRDefault="00837391" w:rsidP="00D50712">
            <w:pPr>
              <w:keepNext/>
              <w:widowControl w:val="0"/>
              <w:bidi/>
              <w:jc w:val="center"/>
              <w:rPr>
                <w:b/>
                <w:bCs/>
                <w:sz w:val="16"/>
                <w:szCs w:val="16"/>
                <w:lang w:val="en-US" w:bidi="ar-EG"/>
              </w:rPr>
            </w:pPr>
            <w:r w:rsidRPr="00697EB6">
              <w:rPr>
                <w:rFonts w:hint="cs"/>
                <w:b/>
                <w:bCs/>
                <w:sz w:val="16"/>
                <w:szCs w:val="16"/>
                <w:rtl/>
                <w:lang w:val="en-US" w:bidi="ar-EG"/>
              </w:rPr>
              <w:t>خط الأساس</w:t>
            </w:r>
          </w:p>
        </w:tc>
      </w:tr>
      <w:tr w:rsidR="00837391" w:rsidRPr="00384E3F" w:rsidTr="00837391">
        <w:tc>
          <w:tcPr>
            <w:tcW w:w="2448" w:type="dxa"/>
          </w:tcPr>
          <w:p w:rsidR="00837391" w:rsidRPr="00837391" w:rsidRDefault="00837391" w:rsidP="00D50712">
            <w:pPr>
              <w:bidi/>
              <w:spacing w:line="216" w:lineRule="auto"/>
              <w:jc w:val="lowKashida"/>
              <w:rPr>
                <w:b/>
                <w:bCs/>
                <w:sz w:val="16"/>
                <w:szCs w:val="16"/>
                <w:rtl/>
                <w:lang w:val="en-US" w:bidi="ar-LB"/>
              </w:rPr>
            </w:pPr>
            <w:r w:rsidRPr="00837391">
              <w:rPr>
                <w:rFonts w:hint="cs"/>
                <w:b/>
                <w:bCs/>
                <w:sz w:val="16"/>
                <w:szCs w:val="16"/>
                <w:rtl/>
                <w:lang w:val="en-US" w:bidi="ar-LB"/>
              </w:rPr>
              <w:t>طن متري</w:t>
            </w:r>
          </w:p>
        </w:tc>
        <w:tc>
          <w:tcPr>
            <w:tcW w:w="1080" w:type="dxa"/>
            <w:vAlign w:val="bottom"/>
          </w:tcPr>
          <w:p w:rsidR="00837391" w:rsidRPr="00F12B58" w:rsidRDefault="00837391" w:rsidP="00D50712">
            <w:pPr>
              <w:bidi/>
              <w:spacing w:line="216" w:lineRule="auto"/>
              <w:jc w:val="lowKashida"/>
              <w:rPr>
                <w:sz w:val="16"/>
                <w:szCs w:val="16"/>
                <w:lang w:val="en-US" w:bidi="ar-LB"/>
              </w:rPr>
            </w:pPr>
          </w:p>
        </w:tc>
        <w:tc>
          <w:tcPr>
            <w:tcW w:w="990" w:type="dxa"/>
          </w:tcPr>
          <w:p w:rsidR="00837391" w:rsidRPr="00F12B58" w:rsidRDefault="00837391" w:rsidP="00D50712">
            <w:pPr>
              <w:bidi/>
              <w:spacing w:line="216" w:lineRule="auto"/>
              <w:jc w:val="lowKashida"/>
              <w:rPr>
                <w:sz w:val="16"/>
                <w:szCs w:val="16"/>
                <w:lang w:val="en-US" w:bidi="ar-LB"/>
              </w:rPr>
            </w:pPr>
          </w:p>
        </w:tc>
        <w:tc>
          <w:tcPr>
            <w:tcW w:w="990" w:type="dxa"/>
          </w:tcPr>
          <w:p w:rsidR="00837391" w:rsidRPr="00F12B58" w:rsidRDefault="00837391" w:rsidP="00D50712">
            <w:pPr>
              <w:widowControl w:val="0"/>
              <w:bidi/>
              <w:spacing w:line="216" w:lineRule="auto"/>
              <w:jc w:val="lowKashida"/>
              <w:rPr>
                <w:sz w:val="16"/>
                <w:szCs w:val="16"/>
                <w:lang w:val="en-US" w:bidi="ar-LB"/>
              </w:rPr>
            </w:pPr>
          </w:p>
        </w:tc>
        <w:tc>
          <w:tcPr>
            <w:tcW w:w="1096" w:type="dxa"/>
            <w:gridSpan w:val="2"/>
          </w:tcPr>
          <w:p w:rsidR="00837391" w:rsidRPr="00F12B58" w:rsidRDefault="00837391" w:rsidP="00D50712">
            <w:pPr>
              <w:widowControl w:val="0"/>
              <w:bidi/>
              <w:spacing w:line="216" w:lineRule="auto"/>
              <w:jc w:val="lowKashida"/>
              <w:rPr>
                <w:sz w:val="16"/>
                <w:szCs w:val="16"/>
                <w:lang w:val="en-US" w:bidi="ar-LB"/>
              </w:rPr>
            </w:pPr>
          </w:p>
        </w:tc>
        <w:tc>
          <w:tcPr>
            <w:tcW w:w="1064" w:type="dxa"/>
          </w:tcPr>
          <w:p w:rsidR="00837391" w:rsidRPr="00F12B58" w:rsidRDefault="00837391" w:rsidP="00837391">
            <w:pPr>
              <w:widowControl w:val="0"/>
              <w:bidi/>
              <w:spacing w:line="360" w:lineRule="auto"/>
              <w:jc w:val="lowKashida"/>
              <w:rPr>
                <w:sz w:val="16"/>
                <w:szCs w:val="16"/>
                <w:lang w:val="en-US" w:bidi="ar-LB"/>
              </w:rPr>
            </w:pPr>
          </w:p>
        </w:tc>
        <w:tc>
          <w:tcPr>
            <w:tcW w:w="1245" w:type="dxa"/>
            <w:vAlign w:val="center"/>
          </w:tcPr>
          <w:p w:rsidR="00837391" w:rsidRPr="00F12B58" w:rsidRDefault="00837391" w:rsidP="00837391">
            <w:pPr>
              <w:widowControl w:val="0"/>
              <w:bidi/>
              <w:spacing w:line="360" w:lineRule="auto"/>
              <w:jc w:val="lowKashida"/>
              <w:rPr>
                <w:sz w:val="16"/>
                <w:szCs w:val="16"/>
                <w:lang w:val="en-US" w:bidi="ar-LB"/>
              </w:rPr>
            </w:pPr>
          </w:p>
        </w:tc>
      </w:tr>
      <w:tr w:rsidR="00837391" w:rsidRPr="00384E3F" w:rsidTr="00837391">
        <w:tc>
          <w:tcPr>
            <w:tcW w:w="2448" w:type="dxa"/>
          </w:tcPr>
          <w:p w:rsidR="00837391" w:rsidRDefault="00837391" w:rsidP="00D50712">
            <w:pPr>
              <w:bidi/>
              <w:spacing w:line="216" w:lineRule="auto"/>
              <w:jc w:val="lowKashida"/>
              <w:rPr>
                <w:sz w:val="16"/>
                <w:szCs w:val="16"/>
                <w:rtl/>
                <w:lang w:val="en-US" w:bidi="ar-LB"/>
              </w:rPr>
            </w:pPr>
            <w:r>
              <w:rPr>
                <w:rFonts w:hint="cs"/>
                <w:sz w:val="16"/>
                <w:szCs w:val="16"/>
                <w:rtl/>
                <w:lang w:val="en-US" w:bidi="ar-LB"/>
              </w:rPr>
              <w:t>الهيدروكلوروفلوروكربون 22</w:t>
            </w:r>
          </w:p>
        </w:tc>
        <w:tc>
          <w:tcPr>
            <w:tcW w:w="1080" w:type="dxa"/>
            <w:vAlign w:val="bottom"/>
          </w:tcPr>
          <w:p w:rsidR="00837391" w:rsidRPr="00F12B58" w:rsidRDefault="00247746" w:rsidP="00247746">
            <w:pPr>
              <w:bidi/>
              <w:spacing w:line="216" w:lineRule="auto"/>
              <w:jc w:val="lowKashida"/>
              <w:rPr>
                <w:sz w:val="16"/>
                <w:szCs w:val="16"/>
                <w:lang w:val="en-US" w:bidi="ar-LB"/>
              </w:rPr>
            </w:pPr>
            <w:r>
              <w:rPr>
                <w:rFonts w:hint="cs"/>
                <w:sz w:val="16"/>
                <w:szCs w:val="16"/>
                <w:rtl/>
                <w:lang w:val="en-US" w:bidi="ar-LB"/>
              </w:rPr>
              <w:t>5,913.75</w:t>
            </w:r>
          </w:p>
        </w:tc>
        <w:tc>
          <w:tcPr>
            <w:tcW w:w="990" w:type="dxa"/>
          </w:tcPr>
          <w:p w:rsidR="00837391" w:rsidRPr="00F12B58" w:rsidRDefault="00247746" w:rsidP="00247746">
            <w:pPr>
              <w:bidi/>
              <w:spacing w:line="216" w:lineRule="auto"/>
              <w:jc w:val="lowKashida"/>
              <w:rPr>
                <w:sz w:val="16"/>
                <w:szCs w:val="16"/>
                <w:lang w:val="en-US" w:bidi="ar-LB"/>
              </w:rPr>
            </w:pPr>
            <w:r>
              <w:rPr>
                <w:rFonts w:hint="cs"/>
                <w:sz w:val="16"/>
                <w:szCs w:val="16"/>
                <w:rtl/>
                <w:lang w:val="en-US" w:bidi="ar-LB"/>
              </w:rPr>
              <w:t>5,425.28</w:t>
            </w:r>
          </w:p>
        </w:tc>
        <w:tc>
          <w:tcPr>
            <w:tcW w:w="990" w:type="dxa"/>
          </w:tcPr>
          <w:p w:rsidR="00837391" w:rsidRPr="00F12B58" w:rsidRDefault="00247746" w:rsidP="00247746">
            <w:pPr>
              <w:widowControl w:val="0"/>
              <w:bidi/>
              <w:spacing w:line="216" w:lineRule="auto"/>
              <w:jc w:val="lowKashida"/>
              <w:rPr>
                <w:sz w:val="16"/>
                <w:szCs w:val="16"/>
                <w:lang w:val="en-US" w:bidi="ar-LB"/>
              </w:rPr>
            </w:pPr>
            <w:r>
              <w:rPr>
                <w:rFonts w:hint="cs"/>
                <w:sz w:val="16"/>
                <w:szCs w:val="16"/>
                <w:rtl/>
                <w:lang w:val="en-US" w:bidi="ar-LB"/>
              </w:rPr>
              <w:t>4,557.95</w:t>
            </w:r>
          </w:p>
        </w:tc>
        <w:tc>
          <w:tcPr>
            <w:tcW w:w="1096" w:type="dxa"/>
            <w:gridSpan w:val="2"/>
          </w:tcPr>
          <w:p w:rsidR="00837391" w:rsidRPr="00F12B58" w:rsidRDefault="00247746" w:rsidP="00247746">
            <w:pPr>
              <w:widowControl w:val="0"/>
              <w:bidi/>
              <w:spacing w:line="216" w:lineRule="auto"/>
              <w:jc w:val="lowKashida"/>
              <w:rPr>
                <w:sz w:val="16"/>
                <w:szCs w:val="16"/>
                <w:lang w:val="en-US" w:bidi="ar-LB"/>
              </w:rPr>
            </w:pPr>
            <w:r>
              <w:rPr>
                <w:rFonts w:hint="cs"/>
                <w:sz w:val="16"/>
                <w:szCs w:val="16"/>
                <w:rtl/>
                <w:lang w:val="en-US" w:bidi="ar-LB"/>
              </w:rPr>
              <w:t>3,213.59</w:t>
            </w:r>
          </w:p>
        </w:tc>
        <w:tc>
          <w:tcPr>
            <w:tcW w:w="1064" w:type="dxa"/>
          </w:tcPr>
          <w:p w:rsidR="00837391" w:rsidRPr="00F12B58" w:rsidRDefault="00247746" w:rsidP="00247746">
            <w:pPr>
              <w:widowControl w:val="0"/>
              <w:bidi/>
              <w:spacing w:line="360" w:lineRule="auto"/>
              <w:jc w:val="lowKashida"/>
              <w:rPr>
                <w:sz w:val="16"/>
                <w:szCs w:val="16"/>
                <w:lang w:val="en-US" w:bidi="ar-LB"/>
              </w:rPr>
            </w:pPr>
            <w:r>
              <w:rPr>
                <w:rFonts w:hint="cs"/>
                <w:sz w:val="16"/>
                <w:szCs w:val="16"/>
                <w:rtl/>
                <w:lang w:val="en-US" w:bidi="ar-LB"/>
              </w:rPr>
              <w:t>3,606.22</w:t>
            </w:r>
          </w:p>
        </w:tc>
        <w:tc>
          <w:tcPr>
            <w:tcW w:w="1245" w:type="dxa"/>
            <w:vAlign w:val="center"/>
          </w:tcPr>
          <w:p w:rsidR="00837391" w:rsidRPr="00F12B58" w:rsidRDefault="00247746" w:rsidP="00247746">
            <w:pPr>
              <w:widowControl w:val="0"/>
              <w:bidi/>
              <w:spacing w:line="360" w:lineRule="auto"/>
              <w:jc w:val="lowKashida"/>
              <w:rPr>
                <w:sz w:val="16"/>
                <w:szCs w:val="16"/>
                <w:lang w:val="en-US" w:bidi="ar-LB"/>
              </w:rPr>
            </w:pPr>
            <w:r>
              <w:rPr>
                <w:rFonts w:hint="cs"/>
                <w:sz w:val="16"/>
                <w:szCs w:val="16"/>
                <w:rtl/>
                <w:lang w:val="en-US" w:bidi="ar-LB"/>
              </w:rPr>
              <w:t>6,355.19</w:t>
            </w:r>
          </w:p>
        </w:tc>
      </w:tr>
      <w:tr w:rsidR="00837391" w:rsidRPr="00384E3F" w:rsidTr="00837391">
        <w:tc>
          <w:tcPr>
            <w:tcW w:w="2448" w:type="dxa"/>
          </w:tcPr>
          <w:p w:rsidR="00837391" w:rsidRDefault="00837391" w:rsidP="00D50712">
            <w:pPr>
              <w:bidi/>
              <w:spacing w:line="216" w:lineRule="auto"/>
              <w:jc w:val="lowKashida"/>
              <w:rPr>
                <w:sz w:val="16"/>
                <w:szCs w:val="16"/>
                <w:rtl/>
                <w:lang w:val="en-US" w:bidi="ar-LB"/>
              </w:rPr>
            </w:pPr>
            <w:r>
              <w:rPr>
                <w:rFonts w:hint="cs"/>
                <w:sz w:val="16"/>
                <w:szCs w:val="16"/>
                <w:rtl/>
                <w:lang w:val="en-US" w:bidi="ar-LB"/>
              </w:rPr>
              <w:t>الهيدروكلوروفلوروكربون 123</w:t>
            </w:r>
          </w:p>
        </w:tc>
        <w:tc>
          <w:tcPr>
            <w:tcW w:w="1080" w:type="dxa"/>
            <w:vAlign w:val="bottom"/>
          </w:tcPr>
          <w:p w:rsidR="00837391" w:rsidRDefault="00247746" w:rsidP="00247746">
            <w:pPr>
              <w:bidi/>
              <w:spacing w:line="216" w:lineRule="auto"/>
              <w:jc w:val="lowKashida"/>
              <w:rPr>
                <w:sz w:val="16"/>
                <w:szCs w:val="16"/>
                <w:rtl/>
                <w:lang w:val="en-US" w:bidi="ar-LB"/>
              </w:rPr>
            </w:pPr>
            <w:r>
              <w:rPr>
                <w:rFonts w:hint="cs"/>
                <w:sz w:val="16"/>
                <w:szCs w:val="16"/>
                <w:rtl/>
                <w:lang w:val="en-US" w:bidi="ar-LB"/>
              </w:rPr>
              <w:t>72.93</w:t>
            </w:r>
          </w:p>
        </w:tc>
        <w:tc>
          <w:tcPr>
            <w:tcW w:w="990" w:type="dxa"/>
          </w:tcPr>
          <w:p w:rsidR="00837391" w:rsidRDefault="00247746" w:rsidP="00247746">
            <w:pPr>
              <w:bidi/>
              <w:spacing w:line="216" w:lineRule="auto"/>
              <w:jc w:val="lowKashida"/>
              <w:rPr>
                <w:sz w:val="16"/>
                <w:szCs w:val="16"/>
                <w:rtl/>
                <w:lang w:val="en-US" w:bidi="ar-LB"/>
              </w:rPr>
            </w:pPr>
            <w:r>
              <w:rPr>
                <w:rFonts w:hint="cs"/>
                <w:sz w:val="16"/>
                <w:szCs w:val="16"/>
                <w:rtl/>
                <w:lang w:val="en-US" w:bidi="ar-LB"/>
              </w:rPr>
              <w:t>65.48</w:t>
            </w:r>
          </w:p>
        </w:tc>
        <w:tc>
          <w:tcPr>
            <w:tcW w:w="990" w:type="dxa"/>
          </w:tcPr>
          <w:p w:rsidR="00837391" w:rsidRDefault="00247746" w:rsidP="00247746">
            <w:pPr>
              <w:widowControl w:val="0"/>
              <w:bidi/>
              <w:spacing w:line="216" w:lineRule="auto"/>
              <w:jc w:val="lowKashida"/>
              <w:rPr>
                <w:sz w:val="16"/>
                <w:szCs w:val="16"/>
                <w:rtl/>
                <w:lang w:val="en-US" w:bidi="ar-LB"/>
              </w:rPr>
            </w:pPr>
            <w:r>
              <w:rPr>
                <w:rFonts w:hint="cs"/>
                <w:sz w:val="16"/>
                <w:szCs w:val="16"/>
                <w:rtl/>
                <w:lang w:val="en-US" w:bidi="ar-LB"/>
              </w:rPr>
              <w:t>60.13</w:t>
            </w:r>
          </w:p>
        </w:tc>
        <w:tc>
          <w:tcPr>
            <w:tcW w:w="1096" w:type="dxa"/>
            <w:gridSpan w:val="2"/>
          </w:tcPr>
          <w:p w:rsidR="00837391" w:rsidRDefault="00247746" w:rsidP="00247746">
            <w:pPr>
              <w:widowControl w:val="0"/>
              <w:bidi/>
              <w:spacing w:line="216" w:lineRule="auto"/>
              <w:jc w:val="lowKashida"/>
              <w:rPr>
                <w:sz w:val="16"/>
                <w:szCs w:val="16"/>
                <w:rtl/>
                <w:lang w:val="en-US" w:bidi="ar-LB"/>
              </w:rPr>
            </w:pPr>
            <w:r>
              <w:rPr>
                <w:rFonts w:hint="cs"/>
                <w:sz w:val="16"/>
                <w:szCs w:val="16"/>
                <w:rtl/>
                <w:lang w:val="en-US" w:bidi="ar-LB"/>
              </w:rPr>
              <w:t>36.68</w:t>
            </w:r>
          </w:p>
        </w:tc>
        <w:tc>
          <w:tcPr>
            <w:tcW w:w="1064" w:type="dxa"/>
          </w:tcPr>
          <w:p w:rsidR="00837391" w:rsidRDefault="00247746" w:rsidP="00247746">
            <w:pPr>
              <w:widowControl w:val="0"/>
              <w:bidi/>
              <w:spacing w:line="360" w:lineRule="auto"/>
              <w:jc w:val="lowKashida"/>
              <w:rPr>
                <w:sz w:val="16"/>
                <w:szCs w:val="16"/>
                <w:rtl/>
                <w:lang w:val="en-US" w:bidi="ar-LB"/>
              </w:rPr>
            </w:pPr>
            <w:r>
              <w:rPr>
                <w:rFonts w:hint="cs"/>
                <w:sz w:val="16"/>
                <w:szCs w:val="16"/>
                <w:rtl/>
                <w:lang w:val="en-US" w:bidi="ar-LB"/>
              </w:rPr>
              <w:t>64.58</w:t>
            </w:r>
          </w:p>
        </w:tc>
        <w:tc>
          <w:tcPr>
            <w:tcW w:w="1245" w:type="dxa"/>
            <w:vAlign w:val="center"/>
          </w:tcPr>
          <w:p w:rsidR="00837391" w:rsidRDefault="00247746" w:rsidP="00247746">
            <w:pPr>
              <w:widowControl w:val="0"/>
              <w:bidi/>
              <w:spacing w:line="360" w:lineRule="auto"/>
              <w:jc w:val="lowKashida"/>
              <w:rPr>
                <w:sz w:val="16"/>
                <w:szCs w:val="16"/>
                <w:rtl/>
                <w:lang w:val="en-US" w:bidi="ar-LB"/>
              </w:rPr>
            </w:pPr>
            <w:r>
              <w:rPr>
                <w:rFonts w:hint="cs"/>
                <w:sz w:val="16"/>
                <w:szCs w:val="16"/>
                <w:rtl/>
                <w:lang w:val="en-US" w:bidi="ar-LB"/>
              </w:rPr>
              <w:t>56.65</w:t>
            </w:r>
          </w:p>
        </w:tc>
      </w:tr>
      <w:tr w:rsidR="00837391" w:rsidRPr="00384E3F" w:rsidTr="00837391">
        <w:tc>
          <w:tcPr>
            <w:tcW w:w="2448" w:type="dxa"/>
          </w:tcPr>
          <w:p w:rsidR="00837391" w:rsidRDefault="00837391" w:rsidP="00247746">
            <w:pPr>
              <w:bidi/>
              <w:spacing w:line="216" w:lineRule="auto"/>
              <w:jc w:val="lowKashida"/>
              <w:rPr>
                <w:sz w:val="16"/>
                <w:szCs w:val="16"/>
                <w:rtl/>
                <w:lang w:val="en-US" w:bidi="ar-LB"/>
              </w:rPr>
            </w:pPr>
            <w:r>
              <w:rPr>
                <w:rFonts w:hint="cs"/>
                <w:sz w:val="16"/>
                <w:szCs w:val="16"/>
                <w:rtl/>
                <w:lang w:val="en-US" w:bidi="ar-LB"/>
              </w:rPr>
              <w:t xml:space="preserve">الهيدروكلوروفلوروكربون </w:t>
            </w:r>
            <w:r w:rsidR="00247746">
              <w:rPr>
                <w:rFonts w:hint="cs"/>
                <w:sz w:val="16"/>
                <w:szCs w:val="16"/>
                <w:rtl/>
                <w:lang w:val="en-US" w:bidi="ar-LB"/>
              </w:rPr>
              <w:t>141ب</w:t>
            </w:r>
          </w:p>
        </w:tc>
        <w:tc>
          <w:tcPr>
            <w:tcW w:w="1080" w:type="dxa"/>
            <w:vAlign w:val="bottom"/>
          </w:tcPr>
          <w:p w:rsidR="00837391" w:rsidRDefault="00247746" w:rsidP="00247746">
            <w:pPr>
              <w:bidi/>
              <w:spacing w:line="216" w:lineRule="auto"/>
              <w:jc w:val="lowKashida"/>
              <w:rPr>
                <w:sz w:val="16"/>
                <w:szCs w:val="16"/>
                <w:rtl/>
                <w:lang w:val="en-US" w:bidi="ar-LB"/>
              </w:rPr>
            </w:pPr>
            <w:r>
              <w:rPr>
                <w:rFonts w:hint="cs"/>
                <w:sz w:val="16"/>
                <w:szCs w:val="16"/>
                <w:rtl/>
                <w:lang w:val="en-US" w:bidi="ar-LB"/>
              </w:rPr>
              <w:t>1,239.97</w:t>
            </w:r>
          </w:p>
        </w:tc>
        <w:tc>
          <w:tcPr>
            <w:tcW w:w="990" w:type="dxa"/>
          </w:tcPr>
          <w:p w:rsidR="00837391" w:rsidRDefault="00247746" w:rsidP="00247746">
            <w:pPr>
              <w:bidi/>
              <w:spacing w:line="216" w:lineRule="auto"/>
              <w:jc w:val="lowKashida"/>
              <w:rPr>
                <w:sz w:val="16"/>
                <w:szCs w:val="16"/>
                <w:rtl/>
                <w:lang w:val="en-US" w:bidi="ar-LB"/>
              </w:rPr>
            </w:pPr>
            <w:r>
              <w:rPr>
                <w:rFonts w:hint="cs"/>
                <w:sz w:val="16"/>
                <w:szCs w:val="16"/>
                <w:rtl/>
                <w:lang w:val="en-US" w:bidi="ar-LB"/>
              </w:rPr>
              <w:t>1,079.04</w:t>
            </w:r>
          </w:p>
        </w:tc>
        <w:tc>
          <w:tcPr>
            <w:tcW w:w="990" w:type="dxa"/>
          </w:tcPr>
          <w:p w:rsidR="00837391" w:rsidRDefault="00247746" w:rsidP="00247746">
            <w:pPr>
              <w:widowControl w:val="0"/>
              <w:bidi/>
              <w:spacing w:line="216" w:lineRule="auto"/>
              <w:jc w:val="lowKashida"/>
              <w:rPr>
                <w:sz w:val="16"/>
                <w:szCs w:val="16"/>
                <w:rtl/>
                <w:lang w:val="en-US" w:bidi="ar-LB"/>
              </w:rPr>
            </w:pPr>
            <w:r>
              <w:rPr>
                <w:rFonts w:hint="cs"/>
                <w:sz w:val="16"/>
                <w:szCs w:val="16"/>
                <w:rtl/>
                <w:lang w:val="en-US" w:bidi="ar-LB"/>
              </w:rPr>
              <w:t>605.68</w:t>
            </w:r>
          </w:p>
        </w:tc>
        <w:tc>
          <w:tcPr>
            <w:tcW w:w="1096" w:type="dxa"/>
            <w:gridSpan w:val="2"/>
          </w:tcPr>
          <w:p w:rsidR="00837391" w:rsidRDefault="00247746" w:rsidP="00247746">
            <w:pPr>
              <w:widowControl w:val="0"/>
              <w:bidi/>
              <w:spacing w:line="216" w:lineRule="auto"/>
              <w:jc w:val="lowKashida"/>
              <w:rPr>
                <w:sz w:val="16"/>
                <w:szCs w:val="16"/>
                <w:rtl/>
                <w:lang w:val="en-US" w:bidi="ar-LB"/>
              </w:rPr>
            </w:pPr>
            <w:r>
              <w:rPr>
                <w:rFonts w:hint="cs"/>
                <w:sz w:val="16"/>
                <w:szCs w:val="16"/>
                <w:rtl/>
                <w:lang w:val="en-US" w:bidi="ar-LB"/>
              </w:rPr>
              <w:t>528.79</w:t>
            </w:r>
          </w:p>
        </w:tc>
        <w:tc>
          <w:tcPr>
            <w:tcW w:w="1064" w:type="dxa"/>
          </w:tcPr>
          <w:p w:rsidR="00837391" w:rsidRDefault="00247746" w:rsidP="00247746">
            <w:pPr>
              <w:widowControl w:val="0"/>
              <w:bidi/>
              <w:spacing w:line="360" w:lineRule="auto"/>
              <w:jc w:val="lowKashida"/>
              <w:rPr>
                <w:sz w:val="16"/>
                <w:szCs w:val="16"/>
                <w:rtl/>
                <w:lang w:val="en-US" w:bidi="ar-LB"/>
              </w:rPr>
            </w:pPr>
            <w:r>
              <w:rPr>
                <w:rFonts w:hint="cs"/>
                <w:sz w:val="16"/>
                <w:szCs w:val="16"/>
                <w:rtl/>
                <w:lang w:val="en-US" w:bidi="ar-LB"/>
              </w:rPr>
              <w:t>441.60</w:t>
            </w:r>
          </w:p>
        </w:tc>
        <w:tc>
          <w:tcPr>
            <w:tcW w:w="1245" w:type="dxa"/>
            <w:vAlign w:val="center"/>
          </w:tcPr>
          <w:p w:rsidR="00837391" w:rsidRDefault="00247746" w:rsidP="00247746">
            <w:pPr>
              <w:widowControl w:val="0"/>
              <w:bidi/>
              <w:spacing w:line="360" w:lineRule="auto"/>
              <w:jc w:val="lowKashida"/>
              <w:rPr>
                <w:sz w:val="16"/>
                <w:szCs w:val="16"/>
                <w:rtl/>
                <w:lang w:val="en-US" w:bidi="ar-LB"/>
              </w:rPr>
            </w:pPr>
            <w:r>
              <w:rPr>
                <w:rFonts w:hint="cs"/>
                <w:sz w:val="16"/>
                <w:szCs w:val="16"/>
                <w:rtl/>
                <w:lang w:val="en-US" w:bidi="ar-LB"/>
              </w:rPr>
              <w:t>1,477.61</w:t>
            </w:r>
          </w:p>
        </w:tc>
      </w:tr>
      <w:tr w:rsidR="00837391" w:rsidRPr="00384E3F" w:rsidTr="00837391">
        <w:tc>
          <w:tcPr>
            <w:tcW w:w="2448" w:type="dxa"/>
          </w:tcPr>
          <w:p w:rsidR="00837391" w:rsidRDefault="00837391" w:rsidP="00247746">
            <w:pPr>
              <w:bidi/>
              <w:spacing w:line="216" w:lineRule="auto"/>
              <w:jc w:val="lowKashida"/>
              <w:rPr>
                <w:sz w:val="16"/>
                <w:szCs w:val="16"/>
                <w:rtl/>
                <w:lang w:val="en-US" w:bidi="ar-LB"/>
              </w:rPr>
            </w:pPr>
            <w:r>
              <w:rPr>
                <w:rFonts w:hint="cs"/>
                <w:sz w:val="16"/>
                <w:szCs w:val="16"/>
                <w:rtl/>
                <w:lang w:val="en-US" w:bidi="ar-LB"/>
              </w:rPr>
              <w:t xml:space="preserve">الهيدروكلوروفلوروكربون </w:t>
            </w:r>
            <w:r w:rsidR="00247746">
              <w:rPr>
                <w:rFonts w:hint="cs"/>
                <w:sz w:val="16"/>
                <w:szCs w:val="16"/>
                <w:rtl/>
                <w:lang w:val="en-US" w:bidi="ar-LB"/>
              </w:rPr>
              <w:t>142ب</w:t>
            </w:r>
          </w:p>
        </w:tc>
        <w:tc>
          <w:tcPr>
            <w:tcW w:w="1080" w:type="dxa"/>
            <w:vAlign w:val="bottom"/>
          </w:tcPr>
          <w:p w:rsidR="00837391" w:rsidRDefault="00247746" w:rsidP="00247746">
            <w:pPr>
              <w:bidi/>
              <w:spacing w:line="216" w:lineRule="auto"/>
              <w:jc w:val="lowKashida"/>
              <w:rPr>
                <w:sz w:val="16"/>
                <w:szCs w:val="16"/>
                <w:rtl/>
                <w:lang w:val="en-US" w:bidi="ar-LB"/>
              </w:rPr>
            </w:pPr>
            <w:r>
              <w:rPr>
                <w:rFonts w:hint="cs"/>
                <w:sz w:val="16"/>
                <w:szCs w:val="16"/>
                <w:rtl/>
                <w:lang w:val="en-US" w:bidi="ar-LB"/>
              </w:rPr>
              <w:t>4.47</w:t>
            </w:r>
          </w:p>
        </w:tc>
        <w:tc>
          <w:tcPr>
            <w:tcW w:w="990" w:type="dxa"/>
          </w:tcPr>
          <w:p w:rsidR="00837391" w:rsidRDefault="00247746" w:rsidP="00247746">
            <w:pPr>
              <w:bidi/>
              <w:spacing w:line="216" w:lineRule="auto"/>
              <w:jc w:val="lowKashida"/>
              <w:rPr>
                <w:sz w:val="16"/>
                <w:szCs w:val="16"/>
                <w:rtl/>
                <w:lang w:val="en-US" w:bidi="ar-LB"/>
              </w:rPr>
            </w:pPr>
            <w:r>
              <w:rPr>
                <w:rFonts w:hint="cs"/>
                <w:sz w:val="16"/>
                <w:szCs w:val="16"/>
                <w:rtl/>
                <w:lang w:val="en-US" w:bidi="ar-LB"/>
              </w:rPr>
              <w:t>0.00</w:t>
            </w:r>
          </w:p>
        </w:tc>
        <w:tc>
          <w:tcPr>
            <w:tcW w:w="990" w:type="dxa"/>
          </w:tcPr>
          <w:p w:rsidR="00837391" w:rsidRDefault="00247746" w:rsidP="00247746">
            <w:pPr>
              <w:widowControl w:val="0"/>
              <w:bidi/>
              <w:spacing w:line="216" w:lineRule="auto"/>
              <w:jc w:val="lowKashida"/>
              <w:rPr>
                <w:sz w:val="16"/>
                <w:szCs w:val="16"/>
                <w:rtl/>
                <w:lang w:val="en-US" w:bidi="ar-LB"/>
              </w:rPr>
            </w:pPr>
            <w:r>
              <w:rPr>
                <w:rFonts w:hint="cs"/>
                <w:sz w:val="16"/>
                <w:szCs w:val="16"/>
                <w:rtl/>
                <w:lang w:val="en-US" w:bidi="ar-LB"/>
              </w:rPr>
              <w:t>0.00</w:t>
            </w:r>
          </w:p>
        </w:tc>
        <w:tc>
          <w:tcPr>
            <w:tcW w:w="1096" w:type="dxa"/>
            <w:gridSpan w:val="2"/>
          </w:tcPr>
          <w:p w:rsidR="00837391" w:rsidRDefault="00247746" w:rsidP="00247746">
            <w:pPr>
              <w:widowControl w:val="0"/>
              <w:bidi/>
              <w:spacing w:line="216" w:lineRule="auto"/>
              <w:jc w:val="lowKashida"/>
              <w:rPr>
                <w:sz w:val="16"/>
                <w:szCs w:val="16"/>
                <w:rtl/>
                <w:lang w:val="en-US" w:bidi="ar-LB"/>
              </w:rPr>
            </w:pPr>
            <w:r>
              <w:rPr>
                <w:rFonts w:hint="cs"/>
                <w:sz w:val="16"/>
                <w:szCs w:val="16"/>
                <w:rtl/>
                <w:lang w:val="en-US" w:bidi="ar-LB"/>
              </w:rPr>
              <w:t>0.00</w:t>
            </w:r>
          </w:p>
        </w:tc>
        <w:tc>
          <w:tcPr>
            <w:tcW w:w="1064" w:type="dxa"/>
          </w:tcPr>
          <w:p w:rsidR="00837391" w:rsidRDefault="00247746" w:rsidP="00247746">
            <w:pPr>
              <w:widowControl w:val="0"/>
              <w:bidi/>
              <w:spacing w:line="360" w:lineRule="auto"/>
              <w:jc w:val="lowKashida"/>
              <w:rPr>
                <w:sz w:val="16"/>
                <w:szCs w:val="16"/>
                <w:rtl/>
                <w:lang w:val="en-US" w:bidi="ar-LB"/>
              </w:rPr>
            </w:pPr>
            <w:r>
              <w:rPr>
                <w:rFonts w:hint="cs"/>
                <w:sz w:val="16"/>
                <w:szCs w:val="16"/>
                <w:rtl/>
                <w:lang w:val="en-US" w:bidi="ar-LB"/>
              </w:rPr>
              <w:t>0.00</w:t>
            </w:r>
          </w:p>
        </w:tc>
        <w:tc>
          <w:tcPr>
            <w:tcW w:w="1245" w:type="dxa"/>
            <w:vAlign w:val="center"/>
          </w:tcPr>
          <w:p w:rsidR="00837391" w:rsidRDefault="00247746" w:rsidP="00247746">
            <w:pPr>
              <w:widowControl w:val="0"/>
              <w:bidi/>
              <w:spacing w:line="360" w:lineRule="auto"/>
              <w:jc w:val="lowKashida"/>
              <w:rPr>
                <w:sz w:val="16"/>
                <w:szCs w:val="16"/>
                <w:rtl/>
                <w:lang w:val="en-US" w:bidi="ar-LB"/>
              </w:rPr>
            </w:pPr>
            <w:r>
              <w:rPr>
                <w:rFonts w:hint="cs"/>
                <w:sz w:val="16"/>
                <w:szCs w:val="16"/>
                <w:rtl/>
                <w:lang w:val="en-US" w:bidi="ar-LB"/>
              </w:rPr>
              <w:t>12.10</w:t>
            </w:r>
          </w:p>
        </w:tc>
      </w:tr>
      <w:tr w:rsidR="00247746" w:rsidRPr="00384E3F" w:rsidTr="00837391">
        <w:tc>
          <w:tcPr>
            <w:tcW w:w="2448" w:type="dxa"/>
          </w:tcPr>
          <w:p w:rsidR="00247746" w:rsidRDefault="00247746" w:rsidP="00247746">
            <w:pPr>
              <w:bidi/>
              <w:spacing w:line="216" w:lineRule="auto"/>
              <w:jc w:val="lowKashida"/>
              <w:rPr>
                <w:sz w:val="16"/>
                <w:szCs w:val="16"/>
                <w:rtl/>
                <w:lang w:val="en-US" w:bidi="ar-LB"/>
              </w:rPr>
            </w:pPr>
            <w:r>
              <w:rPr>
                <w:rFonts w:hint="cs"/>
                <w:sz w:val="16"/>
                <w:szCs w:val="16"/>
                <w:rtl/>
                <w:lang w:val="en-US" w:bidi="ar-LB"/>
              </w:rPr>
              <w:t>الهيدروكلوروفلوروكربون 225</w:t>
            </w:r>
          </w:p>
        </w:tc>
        <w:tc>
          <w:tcPr>
            <w:tcW w:w="1080" w:type="dxa"/>
            <w:vAlign w:val="bottom"/>
          </w:tcPr>
          <w:p w:rsidR="00247746" w:rsidRDefault="00247746" w:rsidP="00247746">
            <w:pPr>
              <w:bidi/>
              <w:spacing w:line="216" w:lineRule="auto"/>
              <w:jc w:val="lowKashida"/>
              <w:rPr>
                <w:sz w:val="16"/>
                <w:szCs w:val="16"/>
                <w:rtl/>
                <w:lang w:val="en-US" w:bidi="ar-LB"/>
              </w:rPr>
            </w:pPr>
            <w:r>
              <w:rPr>
                <w:rFonts w:hint="cs"/>
                <w:sz w:val="16"/>
                <w:szCs w:val="16"/>
                <w:rtl/>
                <w:lang w:val="en-US" w:bidi="ar-LB"/>
              </w:rPr>
              <w:t>0.00</w:t>
            </w:r>
          </w:p>
        </w:tc>
        <w:tc>
          <w:tcPr>
            <w:tcW w:w="990" w:type="dxa"/>
          </w:tcPr>
          <w:p w:rsidR="00247746" w:rsidRDefault="00247746" w:rsidP="00247746">
            <w:pPr>
              <w:bidi/>
              <w:spacing w:line="216" w:lineRule="auto"/>
              <w:jc w:val="lowKashida"/>
              <w:rPr>
                <w:sz w:val="16"/>
                <w:szCs w:val="16"/>
                <w:rtl/>
                <w:lang w:val="en-US" w:bidi="ar-LB"/>
              </w:rPr>
            </w:pPr>
            <w:r>
              <w:rPr>
                <w:rFonts w:hint="cs"/>
                <w:sz w:val="16"/>
                <w:szCs w:val="16"/>
                <w:rtl/>
                <w:lang w:val="en-US" w:bidi="ar-LB"/>
              </w:rPr>
              <w:t>1.52</w:t>
            </w:r>
          </w:p>
        </w:tc>
        <w:tc>
          <w:tcPr>
            <w:tcW w:w="990" w:type="dxa"/>
          </w:tcPr>
          <w:p w:rsidR="00247746" w:rsidRDefault="00247746" w:rsidP="00247746">
            <w:pPr>
              <w:widowControl w:val="0"/>
              <w:bidi/>
              <w:spacing w:line="216" w:lineRule="auto"/>
              <w:jc w:val="lowKashida"/>
              <w:rPr>
                <w:sz w:val="16"/>
                <w:szCs w:val="16"/>
                <w:rtl/>
                <w:lang w:val="en-US" w:bidi="ar-LB"/>
              </w:rPr>
            </w:pPr>
            <w:r>
              <w:rPr>
                <w:rFonts w:hint="cs"/>
                <w:sz w:val="16"/>
                <w:szCs w:val="16"/>
                <w:rtl/>
                <w:lang w:val="en-US" w:bidi="ar-LB"/>
              </w:rPr>
              <w:t>1.49</w:t>
            </w:r>
          </w:p>
        </w:tc>
        <w:tc>
          <w:tcPr>
            <w:tcW w:w="1096" w:type="dxa"/>
            <w:gridSpan w:val="2"/>
          </w:tcPr>
          <w:p w:rsidR="00247746" w:rsidRDefault="00247746" w:rsidP="00247746">
            <w:pPr>
              <w:widowControl w:val="0"/>
              <w:bidi/>
              <w:spacing w:line="216" w:lineRule="auto"/>
              <w:jc w:val="lowKashida"/>
              <w:rPr>
                <w:sz w:val="16"/>
                <w:szCs w:val="16"/>
                <w:rtl/>
                <w:lang w:val="en-US" w:bidi="ar-LB"/>
              </w:rPr>
            </w:pPr>
            <w:r>
              <w:rPr>
                <w:rFonts w:hint="cs"/>
                <w:sz w:val="16"/>
                <w:szCs w:val="16"/>
                <w:rtl/>
                <w:lang w:val="en-US" w:bidi="ar-LB"/>
              </w:rPr>
              <w:t>1.95</w:t>
            </w:r>
          </w:p>
        </w:tc>
        <w:tc>
          <w:tcPr>
            <w:tcW w:w="1064" w:type="dxa"/>
          </w:tcPr>
          <w:p w:rsidR="00247746" w:rsidRDefault="00247746" w:rsidP="00247746">
            <w:pPr>
              <w:widowControl w:val="0"/>
              <w:bidi/>
              <w:spacing w:line="360" w:lineRule="auto"/>
              <w:jc w:val="lowKashida"/>
              <w:rPr>
                <w:sz w:val="16"/>
                <w:szCs w:val="16"/>
                <w:rtl/>
                <w:lang w:val="en-US" w:bidi="ar-LB"/>
              </w:rPr>
            </w:pPr>
            <w:r>
              <w:rPr>
                <w:rFonts w:hint="cs"/>
                <w:sz w:val="16"/>
                <w:szCs w:val="16"/>
                <w:rtl/>
                <w:lang w:val="en-US" w:bidi="ar-LB"/>
              </w:rPr>
              <w:t>1.93</w:t>
            </w:r>
          </w:p>
        </w:tc>
        <w:tc>
          <w:tcPr>
            <w:tcW w:w="1245" w:type="dxa"/>
            <w:vAlign w:val="center"/>
          </w:tcPr>
          <w:p w:rsidR="00247746" w:rsidRDefault="00247746" w:rsidP="00247746">
            <w:pPr>
              <w:widowControl w:val="0"/>
              <w:bidi/>
              <w:spacing w:line="360" w:lineRule="auto"/>
              <w:jc w:val="lowKashida"/>
              <w:rPr>
                <w:sz w:val="16"/>
                <w:szCs w:val="16"/>
                <w:rtl/>
                <w:lang w:val="en-US" w:bidi="ar-LB"/>
              </w:rPr>
            </w:pPr>
            <w:r>
              <w:rPr>
                <w:rFonts w:hint="cs"/>
                <w:sz w:val="16"/>
                <w:szCs w:val="16"/>
                <w:rtl/>
                <w:lang w:val="en-US" w:bidi="ar-LB"/>
              </w:rPr>
              <w:t>1.11</w:t>
            </w:r>
          </w:p>
        </w:tc>
      </w:tr>
      <w:tr w:rsidR="00837391" w:rsidRPr="00384E3F" w:rsidTr="00837391">
        <w:tc>
          <w:tcPr>
            <w:tcW w:w="2448" w:type="dxa"/>
          </w:tcPr>
          <w:p w:rsidR="00837391" w:rsidRDefault="00837391" w:rsidP="00247746">
            <w:pPr>
              <w:widowControl w:val="0"/>
              <w:bidi/>
              <w:spacing w:line="216" w:lineRule="auto"/>
              <w:jc w:val="lowKashida"/>
              <w:rPr>
                <w:sz w:val="16"/>
                <w:szCs w:val="16"/>
                <w:rtl/>
                <w:lang w:val="en-US" w:bidi="ar-LB"/>
              </w:rPr>
            </w:pPr>
            <w:r>
              <w:rPr>
                <w:rFonts w:hint="cs"/>
                <w:b/>
                <w:bCs/>
                <w:sz w:val="16"/>
                <w:szCs w:val="16"/>
                <w:rtl/>
                <w:lang w:val="en-US" w:bidi="ar-LB"/>
              </w:rPr>
              <w:t>المجموع (طن متري)</w:t>
            </w:r>
          </w:p>
        </w:tc>
        <w:tc>
          <w:tcPr>
            <w:tcW w:w="1080"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7,231.12</w:t>
            </w:r>
          </w:p>
        </w:tc>
        <w:tc>
          <w:tcPr>
            <w:tcW w:w="990"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6,571.32</w:t>
            </w:r>
          </w:p>
        </w:tc>
        <w:tc>
          <w:tcPr>
            <w:tcW w:w="990"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5,225.24</w:t>
            </w:r>
          </w:p>
        </w:tc>
        <w:tc>
          <w:tcPr>
            <w:tcW w:w="1080"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3,781.01</w:t>
            </w:r>
          </w:p>
        </w:tc>
        <w:tc>
          <w:tcPr>
            <w:tcW w:w="1080" w:type="dxa"/>
            <w:gridSpan w:val="2"/>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4,115.83</w:t>
            </w:r>
          </w:p>
        </w:tc>
        <w:tc>
          <w:tcPr>
            <w:tcW w:w="1245"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7,934.74*</w:t>
            </w:r>
          </w:p>
        </w:tc>
      </w:tr>
      <w:tr w:rsidR="00837391" w:rsidRPr="00384E3F" w:rsidTr="00837391">
        <w:tc>
          <w:tcPr>
            <w:tcW w:w="2448" w:type="dxa"/>
          </w:tcPr>
          <w:p w:rsidR="00837391" w:rsidRDefault="00837391" w:rsidP="00D50712">
            <w:pPr>
              <w:bidi/>
              <w:spacing w:line="216" w:lineRule="auto"/>
              <w:jc w:val="lowKashida"/>
              <w:rPr>
                <w:b/>
                <w:bCs/>
                <w:sz w:val="16"/>
                <w:szCs w:val="16"/>
                <w:rtl/>
                <w:lang w:val="en-US" w:bidi="ar-LB"/>
              </w:rPr>
            </w:pPr>
            <w:r>
              <w:rPr>
                <w:rFonts w:hint="cs"/>
                <w:b/>
                <w:bCs/>
                <w:sz w:val="16"/>
                <w:szCs w:val="16"/>
                <w:rtl/>
                <w:lang w:val="en-US" w:bidi="ar-LB"/>
              </w:rPr>
              <w:t>طن من قدرات استنفاد الأوزون</w:t>
            </w:r>
          </w:p>
        </w:tc>
        <w:tc>
          <w:tcPr>
            <w:tcW w:w="1080" w:type="dxa"/>
            <w:vAlign w:val="bottom"/>
          </w:tcPr>
          <w:p w:rsidR="00837391" w:rsidRDefault="00837391" w:rsidP="00D50712">
            <w:pPr>
              <w:bidi/>
              <w:spacing w:line="216" w:lineRule="auto"/>
              <w:jc w:val="lowKashida"/>
              <w:rPr>
                <w:b/>
                <w:bCs/>
                <w:sz w:val="16"/>
                <w:szCs w:val="16"/>
                <w:rtl/>
                <w:lang w:val="en-US" w:bidi="ar-LB"/>
              </w:rPr>
            </w:pPr>
          </w:p>
        </w:tc>
        <w:tc>
          <w:tcPr>
            <w:tcW w:w="990" w:type="dxa"/>
          </w:tcPr>
          <w:p w:rsidR="00837391" w:rsidRDefault="00837391" w:rsidP="00D50712">
            <w:pPr>
              <w:bidi/>
              <w:spacing w:line="216" w:lineRule="auto"/>
              <w:jc w:val="lowKashida"/>
              <w:rPr>
                <w:b/>
                <w:bCs/>
                <w:sz w:val="16"/>
                <w:szCs w:val="16"/>
                <w:rtl/>
                <w:lang w:val="en-US" w:bidi="ar-LB"/>
              </w:rPr>
            </w:pPr>
          </w:p>
        </w:tc>
        <w:tc>
          <w:tcPr>
            <w:tcW w:w="990" w:type="dxa"/>
          </w:tcPr>
          <w:p w:rsidR="00837391" w:rsidRDefault="00837391" w:rsidP="00D50712">
            <w:pPr>
              <w:widowControl w:val="0"/>
              <w:bidi/>
              <w:spacing w:line="216" w:lineRule="auto"/>
              <w:jc w:val="lowKashida"/>
              <w:rPr>
                <w:b/>
                <w:bCs/>
                <w:sz w:val="16"/>
                <w:szCs w:val="16"/>
                <w:rtl/>
                <w:lang w:val="en-US" w:bidi="ar-LB"/>
              </w:rPr>
            </w:pPr>
          </w:p>
        </w:tc>
        <w:tc>
          <w:tcPr>
            <w:tcW w:w="1096" w:type="dxa"/>
            <w:gridSpan w:val="2"/>
          </w:tcPr>
          <w:p w:rsidR="00837391" w:rsidRDefault="00837391" w:rsidP="00D50712">
            <w:pPr>
              <w:widowControl w:val="0"/>
              <w:bidi/>
              <w:spacing w:line="216" w:lineRule="auto"/>
              <w:jc w:val="lowKashida"/>
              <w:rPr>
                <w:b/>
                <w:bCs/>
                <w:sz w:val="16"/>
                <w:szCs w:val="16"/>
                <w:rtl/>
                <w:lang w:val="en-US" w:bidi="ar-LB"/>
              </w:rPr>
            </w:pPr>
          </w:p>
        </w:tc>
        <w:tc>
          <w:tcPr>
            <w:tcW w:w="1064" w:type="dxa"/>
          </w:tcPr>
          <w:p w:rsidR="00837391" w:rsidRDefault="00837391" w:rsidP="00D50712">
            <w:pPr>
              <w:widowControl w:val="0"/>
              <w:bidi/>
              <w:spacing w:line="216" w:lineRule="auto"/>
              <w:jc w:val="lowKashida"/>
              <w:rPr>
                <w:b/>
                <w:bCs/>
                <w:sz w:val="16"/>
                <w:szCs w:val="16"/>
                <w:rtl/>
                <w:lang w:val="en-US" w:bidi="ar-LB"/>
              </w:rPr>
            </w:pPr>
          </w:p>
        </w:tc>
        <w:tc>
          <w:tcPr>
            <w:tcW w:w="1245" w:type="dxa"/>
            <w:vAlign w:val="center"/>
          </w:tcPr>
          <w:p w:rsidR="00837391" w:rsidRDefault="00837391" w:rsidP="00D50712">
            <w:pPr>
              <w:widowControl w:val="0"/>
              <w:bidi/>
              <w:spacing w:line="216" w:lineRule="auto"/>
              <w:jc w:val="lowKashida"/>
              <w:rPr>
                <w:sz w:val="16"/>
                <w:szCs w:val="16"/>
                <w:rtl/>
                <w:lang w:val="en-US" w:bidi="ar-LB"/>
              </w:rPr>
            </w:pPr>
          </w:p>
        </w:tc>
      </w:tr>
      <w:tr w:rsidR="00837391" w:rsidRPr="00384E3F" w:rsidTr="00837391">
        <w:tc>
          <w:tcPr>
            <w:tcW w:w="2448" w:type="dxa"/>
          </w:tcPr>
          <w:p w:rsidR="00837391" w:rsidRPr="00837391" w:rsidRDefault="00837391" w:rsidP="00D50712">
            <w:pPr>
              <w:bidi/>
              <w:spacing w:line="216" w:lineRule="auto"/>
              <w:jc w:val="lowKashida"/>
              <w:rPr>
                <w:sz w:val="16"/>
                <w:szCs w:val="16"/>
                <w:rtl/>
                <w:lang w:val="en-US" w:bidi="ar-LB"/>
              </w:rPr>
            </w:pPr>
            <w:r>
              <w:rPr>
                <w:rFonts w:hint="cs"/>
                <w:sz w:val="16"/>
                <w:szCs w:val="16"/>
                <w:rtl/>
                <w:lang w:val="en-US" w:bidi="ar-LB"/>
              </w:rPr>
              <w:t>الهيدروكلوروفلوروكربون 22</w:t>
            </w:r>
          </w:p>
        </w:tc>
        <w:tc>
          <w:tcPr>
            <w:tcW w:w="1080" w:type="dxa"/>
            <w:vAlign w:val="bottom"/>
          </w:tcPr>
          <w:p w:rsidR="00837391" w:rsidRPr="00837391" w:rsidRDefault="00247746" w:rsidP="00D50712">
            <w:pPr>
              <w:bidi/>
              <w:spacing w:line="216" w:lineRule="auto"/>
              <w:jc w:val="lowKashida"/>
              <w:rPr>
                <w:sz w:val="16"/>
                <w:szCs w:val="16"/>
                <w:rtl/>
                <w:lang w:val="en-US" w:bidi="ar-LB"/>
              </w:rPr>
            </w:pPr>
            <w:r>
              <w:rPr>
                <w:rFonts w:hint="cs"/>
                <w:sz w:val="16"/>
                <w:szCs w:val="16"/>
                <w:rtl/>
                <w:lang w:val="en-US" w:bidi="ar-LB"/>
              </w:rPr>
              <w:t>325.26</w:t>
            </w:r>
          </w:p>
        </w:tc>
        <w:tc>
          <w:tcPr>
            <w:tcW w:w="990" w:type="dxa"/>
          </w:tcPr>
          <w:p w:rsidR="00837391" w:rsidRPr="00837391" w:rsidRDefault="00247746" w:rsidP="00D50712">
            <w:pPr>
              <w:bidi/>
              <w:spacing w:line="216" w:lineRule="auto"/>
              <w:jc w:val="lowKashida"/>
              <w:rPr>
                <w:sz w:val="16"/>
                <w:szCs w:val="16"/>
                <w:rtl/>
                <w:lang w:val="en-US" w:bidi="ar-LB"/>
              </w:rPr>
            </w:pPr>
            <w:r>
              <w:rPr>
                <w:rFonts w:hint="cs"/>
                <w:sz w:val="16"/>
                <w:szCs w:val="16"/>
                <w:rtl/>
                <w:lang w:val="en-US" w:bidi="ar-LB"/>
              </w:rPr>
              <w:t>298.39</w:t>
            </w:r>
          </w:p>
        </w:tc>
        <w:tc>
          <w:tcPr>
            <w:tcW w:w="990" w:type="dxa"/>
          </w:tcPr>
          <w:p w:rsidR="00837391" w:rsidRP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250.69</w:t>
            </w:r>
          </w:p>
        </w:tc>
        <w:tc>
          <w:tcPr>
            <w:tcW w:w="1096" w:type="dxa"/>
            <w:gridSpan w:val="2"/>
          </w:tcPr>
          <w:p w:rsidR="00837391" w:rsidRP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176.75</w:t>
            </w:r>
          </w:p>
        </w:tc>
        <w:tc>
          <w:tcPr>
            <w:tcW w:w="1064" w:type="dxa"/>
          </w:tcPr>
          <w:p w:rsidR="00837391" w:rsidRP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198.34</w:t>
            </w:r>
          </w:p>
        </w:tc>
        <w:tc>
          <w:tcPr>
            <w:tcW w:w="1245" w:type="dxa"/>
            <w:vAlign w:val="center"/>
          </w:tcPr>
          <w:p w:rsidR="00837391" w:rsidRP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349.54</w:t>
            </w:r>
          </w:p>
        </w:tc>
      </w:tr>
      <w:tr w:rsidR="00837391" w:rsidRPr="00384E3F" w:rsidTr="00837391">
        <w:tc>
          <w:tcPr>
            <w:tcW w:w="2448" w:type="dxa"/>
          </w:tcPr>
          <w:p w:rsidR="00837391" w:rsidRDefault="00837391" w:rsidP="00D50712">
            <w:pPr>
              <w:bidi/>
              <w:spacing w:line="216" w:lineRule="auto"/>
              <w:jc w:val="lowKashida"/>
              <w:rPr>
                <w:sz w:val="16"/>
                <w:szCs w:val="16"/>
                <w:rtl/>
                <w:lang w:val="en-US" w:bidi="ar-LB"/>
              </w:rPr>
            </w:pPr>
            <w:r>
              <w:rPr>
                <w:rFonts w:hint="cs"/>
                <w:sz w:val="16"/>
                <w:szCs w:val="16"/>
                <w:rtl/>
                <w:lang w:val="en-US" w:bidi="ar-LB"/>
              </w:rPr>
              <w:t>الهيدروكلوروفلوروكربون 123</w:t>
            </w:r>
          </w:p>
        </w:tc>
        <w:tc>
          <w:tcPr>
            <w:tcW w:w="1080" w:type="dxa"/>
            <w:vAlign w:val="bottom"/>
          </w:tcPr>
          <w:p w:rsidR="00837391" w:rsidRDefault="00247746" w:rsidP="00D50712">
            <w:pPr>
              <w:bidi/>
              <w:spacing w:line="216" w:lineRule="auto"/>
              <w:jc w:val="lowKashida"/>
              <w:rPr>
                <w:sz w:val="16"/>
                <w:szCs w:val="16"/>
                <w:rtl/>
                <w:lang w:val="en-US" w:bidi="ar-LB"/>
              </w:rPr>
            </w:pPr>
            <w:r>
              <w:rPr>
                <w:rFonts w:hint="cs"/>
                <w:sz w:val="16"/>
                <w:szCs w:val="16"/>
                <w:rtl/>
                <w:lang w:val="en-US" w:bidi="ar-LB"/>
              </w:rPr>
              <w:t>1.46</w:t>
            </w:r>
          </w:p>
        </w:tc>
        <w:tc>
          <w:tcPr>
            <w:tcW w:w="990" w:type="dxa"/>
          </w:tcPr>
          <w:p w:rsidR="00837391" w:rsidRDefault="00247746" w:rsidP="00D50712">
            <w:pPr>
              <w:bidi/>
              <w:spacing w:line="216" w:lineRule="auto"/>
              <w:jc w:val="lowKashida"/>
              <w:rPr>
                <w:sz w:val="16"/>
                <w:szCs w:val="16"/>
                <w:rtl/>
                <w:lang w:val="en-US" w:bidi="ar-LB"/>
              </w:rPr>
            </w:pPr>
            <w:r>
              <w:rPr>
                <w:rFonts w:hint="cs"/>
                <w:sz w:val="16"/>
                <w:szCs w:val="16"/>
                <w:rtl/>
                <w:lang w:val="en-US" w:bidi="ar-LB"/>
              </w:rPr>
              <w:t>1.31</w:t>
            </w:r>
          </w:p>
        </w:tc>
        <w:tc>
          <w:tcPr>
            <w:tcW w:w="990" w:type="dxa"/>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1.20</w:t>
            </w:r>
          </w:p>
        </w:tc>
        <w:tc>
          <w:tcPr>
            <w:tcW w:w="1096" w:type="dxa"/>
            <w:gridSpan w:val="2"/>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0.73</w:t>
            </w:r>
          </w:p>
        </w:tc>
        <w:tc>
          <w:tcPr>
            <w:tcW w:w="1064" w:type="dxa"/>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1.29</w:t>
            </w:r>
          </w:p>
        </w:tc>
        <w:tc>
          <w:tcPr>
            <w:tcW w:w="1245" w:type="dxa"/>
            <w:vAlign w:val="center"/>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1.13</w:t>
            </w:r>
          </w:p>
        </w:tc>
      </w:tr>
      <w:tr w:rsidR="00837391" w:rsidRPr="00384E3F" w:rsidTr="00837391">
        <w:tc>
          <w:tcPr>
            <w:tcW w:w="2448" w:type="dxa"/>
          </w:tcPr>
          <w:p w:rsidR="00837391" w:rsidRDefault="00837391" w:rsidP="00247746">
            <w:pPr>
              <w:bidi/>
              <w:spacing w:line="216" w:lineRule="auto"/>
              <w:jc w:val="lowKashida"/>
              <w:rPr>
                <w:sz w:val="16"/>
                <w:szCs w:val="16"/>
                <w:rtl/>
                <w:lang w:val="en-US" w:bidi="ar-LB"/>
              </w:rPr>
            </w:pPr>
            <w:r>
              <w:rPr>
                <w:rFonts w:hint="cs"/>
                <w:sz w:val="16"/>
                <w:szCs w:val="16"/>
                <w:rtl/>
                <w:lang w:val="en-US" w:bidi="ar-LB"/>
              </w:rPr>
              <w:t xml:space="preserve">الهيدروكلوروفلوروكربون </w:t>
            </w:r>
            <w:r w:rsidR="00247746">
              <w:rPr>
                <w:rFonts w:hint="cs"/>
                <w:sz w:val="16"/>
                <w:szCs w:val="16"/>
                <w:rtl/>
                <w:lang w:val="en-US" w:bidi="ar-LB"/>
              </w:rPr>
              <w:t>141ب</w:t>
            </w:r>
          </w:p>
        </w:tc>
        <w:tc>
          <w:tcPr>
            <w:tcW w:w="1080" w:type="dxa"/>
            <w:vAlign w:val="bottom"/>
          </w:tcPr>
          <w:p w:rsidR="00837391" w:rsidRDefault="00247746" w:rsidP="00D50712">
            <w:pPr>
              <w:bidi/>
              <w:spacing w:line="216" w:lineRule="auto"/>
              <w:jc w:val="lowKashida"/>
              <w:rPr>
                <w:sz w:val="16"/>
                <w:szCs w:val="16"/>
                <w:rtl/>
                <w:lang w:val="en-US" w:bidi="ar-LB"/>
              </w:rPr>
            </w:pPr>
            <w:r>
              <w:rPr>
                <w:rFonts w:hint="cs"/>
                <w:sz w:val="16"/>
                <w:szCs w:val="16"/>
                <w:rtl/>
                <w:lang w:val="en-US" w:bidi="ar-LB"/>
              </w:rPr>
              <w:t>136.40</w:t>
            </w:r>
          </w:p>
        </w:tc>
        <w:tc>
          <w:tcPr>
            <w:tcW w:w="990" w:type="dxa"/>
          </w:tcPr>
          <w:p w:rsidR="00837391" w:rsidRDefault="00247746" w:rsidP="00D50712">
            <w:pPr>
              <w:bidi/>
              <w:spacing w:line="216" w:lineRule="auto"/>
              <w:jc w:val="lowKashida"/>
              <w:rPr>
                <w:sz w:val="16"/>
                <w:szCs w:val="16"/>
                <w:rtl/>
                <w:lang w:val="en-US" w:bidi="ar-LB"/>
              </w:rPr>
            </w:pPr>
            <w:r>
              <w:rPr>
                <w:rFonts w:hint="cs"/>
                <w:sz w:val="16"/>
                <w:szCs w:val="16"/>
                <w:rtl/>
                <w:lang w:val="en-US" w:bidi="ar-LB"/>
              </w:rPr>
              <w:t>118.69</w:t>
            </w:r>
          </w:p>
        </w:tc>
        <w:tc>
          <w:tcPr>
            <w:tcW w:w="990" w:type="dxa"/>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66.62</w:t>
            </w:r>
          </w:p>
        </w:tc>
        <w:tc>
          <w:tcPr>
            <w:tcW w:w="1096" w:type="dxa"/>
            <w:gridSpan w:val="2"/>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58.17</w:t>
            </w:r>
          </w:p>
        </w:tc>
        <w:tc>
          <w:tcPr>
            <w:tcW w:w="1064" w:type="dxa"/>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48.58</w:t>
            </w:r>
          </w:p>
        </w:tc>
        <w:tc>
          <w:tcPr>
            <w:tcW w:w="1245" w:type="dxa"/>
            <w:vAlign w:val="center"/>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162.54</w:t>
            </w:r>
          </w:p>
        </w:tc>
      </w:tr>
      <w:tr w:rsidR="00837391" w:rsidRPr="00384E3F" w:rsidTr="00837391">
        <w:tc>
          <w:tcPr>
            <w:tcW w:w="2448" w:type="dxa"/>
          </w:tcPr>
          <w:p w:rsidR="00837391" w:rsidRDefault="00837391" w:rsidP="00247746">
            <w:pPr>
              <w:bidi/>
              <w:spacing w:line="216" w:lineRule="auto"/>
              <w:jc w:val="lowKashida"/>
              <w:rPr>
                <w:sz w:val="16"/>
                <w:szCs w:val="16"/>
                <w:rtl/>
                <w:lang w:val="en-US" w:bidi="ar-LB"/>
              </w:rPr>
            </w:pPr>
            <w:r>
              <w:rPr>
                <w:rFonts w:hint="cs"/>
                <w:sz w:val="16"/>
                <w:szCs w:val="16"/>
                <w:rtl/>
                <w:lang w:val="en-US" w:bidi="ar-LB"/>
              </w:rPr>
              <w:t xml:space="preserve">الهيدروكلوروفلوروكربون </w:t>
            </w:r>
            <w:r w:rsidR="00247746">
              <w:rPr>
                <w:rFonts w:hint="cs"/>
                <w:sz w:val="16"/>
                <w:szCs w:val="16"/>
                <w:rtl/>
                <w:lang w:val="en-US" w:bidi="ar-LB"/>
              </w:rPr>
              <w:t>142ب</w:t>
            </w:r>
          </w:p>
        </w:tc>
        <w:tc>
          <w:tcPr>
            <w:tcW w:w="1080" w:type="dxa"/>
            <w:vAlign w:val="bottom"/>
          </w:tcPr>
          <w:p w:rsidR="00837391" w:rsidRDefault="00247746" w:rsidP="00D50712">
            <w:pPr>
              <w:bidi/>
              <w:spacing w:line="216" w:lineRule="auto"/>
              <w:jc w:val="lowKashida"/>
              <w:rPr>
                <w:sz w:val="16"/>
                <w:szCs w:val="16"/>
                <w:rtl/>
                <w:lang w:val="en-US" w:bidi="ar-LB"/>
              </w:rPr>
            </w:pPr>
            <w:r>
              <w:rPr>
                <w:rFonts w:hint="cs"/>
                <w:sz w:val="16"/>
                <w:szCs w:val="16"/>
                <w:rtl/>
                <w:lang w:val="en-US" w:bidi="ar-LB"/>
              </w:rPr>
              <w:t>0.29</w:t>
            </w:r>
          </w:p>
        </w:tc>
        <w:tc>
          <w:tcPr>
            <w:tcW w:w="990" w:type="dxa"/>
          </w:tcPr>
          <w:p w:rsidR="00837391" w:rsidRDefault="00247746" w:rsidP="00D50712">
            <w:pPr>
              <w:bidi/>
              <w:spacing w:line="216" w:lineRule="auto"/>
              <w:jc w:val="lowKashida"/>
              <w:rPr>
                <w:sz w:val="16"/>
                <w:szCs w:val="16"/>
                <w:rtl/>
                <w:lang w:val="en-US" w:bidi="ar-LB"/>
              </w:rPr>
            </w:pPr>
            <w:r>
              <w:rPr>
                <w:rFonts w:hint="cs"/>
                <w:sz w:val="16"/>
                <w:szCs w:val="16"/>
                <w:rtl/>
                <w:lang w:val="en-US" w:bidi="ar-LB"/>
              </w:rPr>
              <w:t>0.00</w:t>
            </w:r>
          </w:p>
        </w:tc>
        <w:tc>
          <w:tcPr>
            <w:tcW w:w="990" w:type="dxa"/>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0.00</w:t>
            </w:r>
          </w:p>
        </w:tc>
        <w:tc>
          <w:tcPr>
            <w:tcW w:w="1096" w:type="dxa"/>
            <w:gridSpan w:val="2"/>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0.00</w:t>
            </w:r>
          </w:p>
        </w:tc>
        <w:tc>
          <w:tcPr>
            <w:tcW w:w="1064" w:type="dxa"/>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0.00</w:t>
            </w:r>
          </w:p>
        </w:tc>
        <w:tc>
          <w:tcPr>
            <w:tcW w:w="1245" w:type="dxa"/>
            <w:vAlign w:val="center"/>
          </w:tcPr>
          <w:p w:rsidR="00837391" w:rsidRDefault="00247746" w:rsidP="00D50712">
            <w:pPr>
              <w:widowControl w:val="0"/>
              <w:bidi/>
              <w:spacing w:line="216" w:lineRule="auto"/>
              <w:jc w:val="lowKashida"/>
              <w:rPr>
                <w:sz w:val="16"/>
                <w:szCs w:val="16"/>
                <w:rtl/>
                <w:lang w:val="en-US" w:bidi="ar-LB"/>
              </w:rPr>
            </w:pPr>
            <w:r>
              <w:rPr>
                <w:rFonts w:hint="cs"/>
                <w:sz w:val="16"/>
                <w:szCs w:val="16"/>
                <w:rtl/>
                <w:lang w:val="en-US" w:bidi="ar-LB"/>
              </w:rPr>
              <w:t>0.79</w:t>
            </w:r>
          </w:p>
        </w:tc>
      </w:tr>
      <w:tr w:rsidR="00247746" w:rsidRPr="00384E3F" w:rsidTr="00837391">
        <w:tc>
          <w:tcPr>
            <w:tcW w:w="2448" w:type="dxa"/>
          </w:tcPr>
          <w:p w:rsidR="00247746" w:rsidRDefault="00247746" w:rsidP="00247746">
            <w:pPr>
              <w:bidi/>
              <w:spacing w:line="216" w:lineRule="auto"/>
              <w:jc w:val="lowKashida"/>
              <w:rPr>
                <w:sz w:val="16"/>
                <w:szCs w:val="16"/>
                <w:rtl/>
                <w:lang w:val="en-US" w:bidi="ar-LB"/>
              </w:rPr>
            </w:pPr>
            <w:r>
              <w:rPr>
                <w:rFonts w:hint="cs"/>
                <w:sz w:val="16"/>
                <w:szCs w:val="16"/>
                <w:rtl/>
                <w:lang w:val="en-US" w:bidi="ar-LB"/>
              </w:rPr>
              <w:t>الهيدروكلوروفلوروكربون 225</w:t>
            </w:r>
          </w:p>
        </w:tc>
        <w:tc>
          <w:tcPr>
            <w:tcW w:w="1080" w:type="dxa"/>
            <w:vAlign w:val="bottom"/>
          </w:tcPr>
          <w:p w:rsidR="00247746" w:rsidRDefault="00247746" w:rsidP="00D50712">
            <w:pPr>
              <w:bidi/>
              <w:spacing w:line="216" w:lineRule="auto"/>
              <w:jc w:val="lowKashida"/>
              <w:rPr>
                <w:sz w:val="16"/>
                <w:szCs w:val="16"/>
                <w:rtl/>
                <w:lang w:val="en-US" w:bidi="ar-LB"/>
              </w:rPr>
            </w:pPr>
            <w:r>
              <w:rPr>
                <w:rFonts w:hint="cs"/>
                <w:sz w:val="16"/>
                <w:szCs w:val="16"/>
                <w:rtl/>
                <w:lang w:val="en-US" w:bidi="ar-LB"/>
              </w:rPr>
              <w:t>0.00</w:t>
            </w:r>
          </w:p>
        </w:tc>
        <w:tc>
          <w:tcPr>
            <w:tcW w:w="990" w:type="dxa"/>
          </w:tcPr>
          <w:p w:rsidR="00247746" w:rsidRDefault="00247746" w:rsidP="00D50712">
            <w:pPr>
              <w:bidi/>
              <w:spacing w:line="216" w:lineRule="auto"/>
              <w:jc w:val="lowKashida"/>
              <w:rPr>
                <w:sz w:val="16"/>
                <w:szCs w:val="16"/>
                <w:rtl/>
                <w:lang w:val="en-US" w:bidi="ar-LB"/>
              </w:rPr>
            </w:pPr>
            <w:r>
              <w:rPr>
                <w:rFonts w:hint="cs"/>
                <w:sz w:val="16"/>
                <w:szCs w:val="16"/>
                <w:rtl/>
                <w:lang w:val="en-US" w:bidi="ar-LB"/>
              </w:rPr>
              <w:t>0.11</w:t>
            </w:r>
          </w:p>
        </w:tc>
        <w:tc>
          <w:tcPr>
            <w:tcW w:w="990" w:type="dxa"/>
          </w:tcPr>
          <w:p w:rsidR="00247746" w:rsidRDefault="00247746" w:rsidP="00D50712">
            <w:pPr>
              <w:widowControl w:val="0"/>
              <w:bidi/>
              <w:spacing w:line="216" w:lineRule="auto"/>
              <w:jc w:val="lowKashida"/>
              <w:rPr>
                <w:sz w:val="16"/>
                <w:szCs w:val="16"/>
                <w:rtl/>
                <w:lang w:val="en-US" w:bidi="ar-LB"/>
              </w:rPr>
            </w:pPr>
            <w:r>
              <w:rPr>
                <w:rFonts w:hint="cs"/>
                <w:sz w:val="16"/>
                <w:szCs w:val="16"/>
                <w:rtl/>
                <w:lang w:val="en-US" w:bidi="ar-LB"/>
              </w:rPr>
              <w:t>0.10</w:t>
            </w:r>
          </w:p>
        </w:tc>
        <w:tc>
          <w:tcPr>
            <w:tcW w:w="1096" w:type="dxa"/>
            <w:gridSpan w:val="2"/>
          </w:tcPr>
          <w:p w:rsidR="00247746" w:rsidRDefault="00247746" w:rsidP="00D50712">
            <w:pPr>
              <w:widowControl w:val="0"/>
              <w:bidi/>
              <w:spacing w:line="216" w:lineRule="auto"/>
              <w:jc w:val="lowKashida"/>
              <w:rPr>
                <w:sz w:val="16"/>
                <w:szCs w:val="16"/>
                <w:rtl/>
                <w:lang w:val="en-US" w:bidi="ar-LB"/>
              </w:rPr>
            </w:pPr>
            <w:r>
              <w:rPr>
                <w:rFonts w:hint="cs"/>
                <w:sz w:val="16"/>
                <w:szCs w:val="16"/>
                <w:rtl/>
                <w:lang w:val="en-US" w:bidi="ar-LB"/>
              </w:rPr>
              <w:t>0.14</w:t>
            </w:r>
          </w:p>
        </w:tc>
        <w:tc>
          <w:tcPr>
            <w:tcW w:w="1064" w:type="dxa"/>
          </w:tcPr>
          <w:p w:rsidR="00247746" w:rsidRDefault="00247746" w:rsidP="00D50712">
            <w:pPr>
              <w:widowControl w:val="0"/>
              <w:bidi/>
              <w:spacing w:line="216" w:lineRule="auto"/>
              <w:jc w:val="lowKashida"/>
              <w:rPr>
                <w:sz w:val="16"/>
                <w:szCs w:val="16"/>
                <w:rtl/>
                <w:lang w:val="en-US" w:bidi="ar-LB"/>
              </w:rPr>
            </w:pPr>
            <w:r>
              <w:rPr>
                <w:rFonts w:hint="cs"/>
                <w:sz w:val="16"/>
                <w:szCs w:val="16"/>
                <w:rtl/>
                <w:lang w:val="en-US" w:bidi="ar-LB"/>
              </w:rPr>
              <w:t>0.14</w:t>
            </w:r>
          </w:p>
        </w:tc>
        <w:tc>
          <w:tcPr>
            <w:tcW w:w="1245" w:type="dxa"/>
            <w:vAlign w:val="center"/>
          </w:tcPr>
          <w:p w:rsidR="00247746" w:rsidRDefault="00247746" w:rsidP="00D50712">
            <w:pPr>
              <w:widowControl w:val="0"/>
              <w:bidi/>
              <w:spacing w:line="216" w:lineRule="auto"/>
              <w:jc w:val="lowKashida"/>
              <w:rPr>
                <w:sz w:val="16"/>
                <w:szCs w:val="16"/>
                <w:rtl/>
                <w:lang w:val="en-US" w:bidi="ar-LB"/>
              </w:rPr>
            </w:pPr>
            <w:r>
              <w:rPr>
                <w:rFonts w:hint="cs"/>
                <w:sz w:val="16"/>
                <w:szCs w:val="16"/>
                <w:rtl/>
                <w:lang w:val="en-US" w:bidi="ar-LB"/>
              </w:rPr>
              <w:t>0.08</w:t>
            </w:r>
          </w:p>
        </w:tc>
      </w:tr>
      <w:tr w:rsidR="00837391" w:rsidRPr="00384E3F" w:rsidTr="00837391">
        <w:tc>
          <w:tcPr>
            <w:tcW w:w="2448" w:type="dxa"/>
          </w:tcPr>
          <w:p w:rsidR="00837391" w:rsidRPr="00837391" w:rsidRDefault="00837391" w:rsidP="00247746">
            <w:pPr>
              <w:bidi/>
              <w:spacing w:line="216" w:lineRule="auto"/>
              <w:jc w:val="lowKashida"/>
              <w:rPr>
                <w:b/>
                <w:bCs/>
                <w:sz w:val="16"/>
                <w:szCs w:val="16"/>
                <w:rtl/>
                <w:lang w:bidi="ar-AE"/>
              </w:rPr>
            </w:pPr>
            <w:r>
              <w:rPr>
                <w:rFonts w:hint="cs"/>
                <w:b/>
                <w:bCs/>
                <w:sz w:val="16"/>
                <w:szCs w:val="16"/>
                <w:rtl/>
                <w:lang w:bidi="ar-AE"/>
              </w:rPr>
              <w:t>المجموع (طن من قدرات استنفاد الأوزون)</w:t>
            </w:r>
          </w:p>
        </w:tc>
        <w:tc>
          <w:tcPr>
            <w:tcW w:w="1080" w:type="dxa"/>
            <w:vAlign w:val="bottom"/>
          </w:tcPr>
          <w:p w:rsidR="00837391" w:rsidRPr="00837391" w:rsidRDefault="00247746" w:rsidP="00D50712">
            <w:pPr>
              <w:bidi/>
              <w:spacing w:line="216" w:lineRule="auto"/>
              <w:jc w:val="lowKashida"/>
              <w:rPr>
                <w:b/>
                <w:bCs/>
                <w:sz w:val="16"/>
                <w:szCs w:val="16"/>
                <w:rtl/>
                <w:lang w:val="en-US" w:bidi="ar-AE"/>
              </w:rPr>
            </w:pPr>
            <w:r>
              <w:rPr>
                <w:rFonts w:hint="cs"/>
                <w:b/>
                <w:bCs/>
                <w:sz w:val="16"/>
                <w:szCs w:val="16"/>
                <w:rtl/>
                <w:lang w:val="en-US" w:bidi="ar-AE"/>
              </w:rPr>
              <w:t>463.40</w:t>
            </w:r>
          </w:p>
        </w:tc>
        <w:tc>
          <w:tcPr>
            <w:tcW w:w="990" w:type="dxa"/>
          </w:tcPr>
          <w:p w:rsidR="00837391" w:rsidRPr="00837391" w:rsidRDefault="00247746" w:rsidP="00D50712">
            <w:pPr>
              <w:bidi/>
              <w:spacing w:line="216" w:lineRule="auto"/>
              <w:jc w:val="lowKashida"/>
              <w:rPr>
                <w:b/>
                <w:bCs/>
                <w:sz w:val="16"/>
                <w:szCs w:val="16"/>
                <w:rtl/>
                <w:lang w:val="en-US" w:bidi="ar-LB"/>
              </w:rPr>
            </w:pPr>
            <w:r>
              <w:rPr>
                <w:rFonts w:hint="cs"/>
                <w:b/>
                <w:bCs/>
                <w:sz w:val="16"/>
                <w:szCs w:val="16"/>
                <w:rtl/>
                <w:lang w:val="en-US" w:bidi="ar-LB"/>
              </w:rPr>
              <w:t>418.50</w:t>
            </w:r>
          </w:p>
        </w:tc>
        <w:tc>
          <w:tcPr>
            <w:tcW w:w="990"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318.62</w:t>
            </w:r>
          </w:p>
        </w:tc>
        <w:tc>
          <w:tcPr>
            <w:tcW w:w="1096" w:type="dxa"/>
            <w:gridSpan w:val="2"/>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235.78</w:t>
            </w:r>
          </w:p>
        </w:tc>
        <w:tc>
          <w:tcPr>
            <w:tcW w:w="1064" w:type="dxa"/>
          </w:tcPr>
          <w:p w:rsidR="00837391" w:rsidRPr="00837391" w:rsidRDefault="00247746" w:rsidP="00D50712">
            <w:pPr>
              <w:widowControl w:val="0"/>
              <w:bidi/>
              <w:spacing w:line="216" w:lineRule="auto"/>
              <w:jc w:val="lowKashida"/>
              <w:rPr>
                <w:b/>
                <w:bCs/>
                <w:sz w:val="16"/>
                <w:szCs w:val="16"/>
                <w:rtl/>
                <w:lang w:val="en-US" w:bidi="ar-LB"/>
              </w:rPr>
            </w:pPr>
            <w:r>
              <w:rPr>
                <w:rFonts w:hint="cs"/>
                <w:b/>
                <w:bCs/>
                <w:sz w:val="16"/>
                <w:szCs w:val="16"/>
                <w:rtl/>
                <w:lang w:val="en-US" w:bidi="ar-LB"/>
              </w:rPr>
              <w:t>248.34</w:t>
            </w:r>
          </w:p>
        </w:tc>
        <w:tc>
          <w:tcPr>
            <w:tcW w:w="1245" w:type="dxa"/>
            <w:vAlign w:val="center"/>
          </w:tcPr>
          <w:p w:rsidR="00837391" w:rsidRPr="00247746" w:rsidRDefault="00247746" w:rsidP="00D50712">
            <w:pPr>
              <w:widowControl w:val="0"/>
              <w:bidi/>
              <w:spacing w:line="216" w:lineRule="auto"/>
              <w:jc w:val="lowKashida"/>
              <w:rPr>
                <w:b/>
                <w:bCs/>
                <w:sz w:val="16"/>
                <w:szCs w:val="16"/>
                <w:rtl/>
                <w:lang w:val="en-US" w:bidi="ar-LB"/>
              </w:rPr>
            </w:pPr>
            <w:r w:rsidRPr="00247746">
              <w:rPr>
                <w:rFonts w:hint="cs"/>
                <w:b/>
                <w:bCs/>
                <w:sz w:val="16"/>
                <w:szCs w:val="16"/>
                <w:rtl/>
                <w:lang w:val="en-US" w:bidi="ar-LB"/>
              </w:rPr>
              <w:t>515.76*</w:t>
            </w:r>
          </w:p>
        </w:tc>
      </w:tr>
    </w:tbl>
    <w:p w:rsidR="00837391" w:rsidRPr="00837391" w:rsidRDefault="00837391" w:rsidP="00247746">
      <w:pPr>
        <w:bidi/>
        <w:spacing w:after="120" w:line="216" w:lineRule="auto"/>
        <w:jc w:val="lowKashida"/>
        <w:rPr>
          <w:sz w:val="16"/>
          <w:szCs w:val="16"/>
          <w:rtl/>
        </w:rPr>
      </w:pPr>
      <w:r w:rsidRPr="00837391">
        <w:rPr>
          <w:rFonts w:hint="cs"/>
          <w:sz w:val="16"/>
          <w:szCs w:val="16"/>
          <w:rtl/>
        </w:rPr>
        <w:t>*</w:t>
      </w:r>
      <w:r w:rsidR="00247746">
        <w:rPr>
          <w:rFonts w:hint="cs"/>
          <w:sz w:val="16"/>
          <w:szCs w:val="16"/>
          <w:rtl/>
        </w:rPr>
        <w:t>يتضمن 0.94 طن من الهيدروكلوروفلوروكربون 141 الذي كان استهلاكه صفراً منذ عام 2011.</w:t>
      </w:r>
    </w:p>
    <w:p w:rsidR="00837391" w:rsidRDefault="00247746" w:rsidP="00247746">
      <w:pPr>
        <w:bidi/>
        <w:spacing w:before="240" w:after="120" w:line="216" w:lineRule="auto"/>
        <w:jc w:val="lowKashida"/>
        <w:rPr>
          <w:sz w:val="26"/>
          <w:szCs w:val="26"/>
          <w:rtl/>
          <w:lang w:bidi="ar-LB"/>
        </w:rPr>
      </w:pPr>
      <w:r>
        <w:rPr>
          <w:rFonts w:hint="cs"/>
          <w:sz w:val="26"/>
          <w:szCs w:val="26"/>
          <w:rtl/>
        </w:rPr>
        <w:t>3</w:t>
      </w:r>
      <w:r w:rsidR="00837391" w:rsidRPr="00B337E6">
        <w:rPr>
          <w:sz w:val="26"/>
          <w:szCs w:val="26"/>
          <w:rtl/>
          <w:lang w:bidi="ar-EG"/>
        </w:rPr>
        <w:t>-</w:t>
      </w:r>
      <w:r w:rsidR="00837391" w:rsidRPr="00B337E6">
        <w:rPr>
          <w:sz w:val="26"/>
          <w:szCs w:val="26"/>
          <w:rtl/>
        </w:rPr>
        <w:tab/>
      </w:r>
      <w:r>
        <w:rPr>
          <w:rFonts w:hint="cs"/>
          <w:sz w:val="26"/>
          <w:szCs w:val="26"/>
          <w:rtl/>
          <w:lang w:bidi="ar-LB"/>
        </w:rPr>
        <w:t>إن المادتين الهيدروكلوروفلوروكربونيتين الأساسيتين المستهلكتين في البلاد هما الهيدروكلوروفلوروكربون 141</w:t>
      </w:r>
      <w:r w:rsidR="000A6130">
        <w:rPr>
          <w:rFonts w:hint="cs"/>
          <w:sz w:val="26"/>
          <w:szCs w:val="26"/>
          <w:rtl/>
          <w:lang w:bidi="ar-LB"/>
        </w:rPr>
        <w:t>ب ، المستخدم في قطاع تصنيع رغاوي</w:t>
      </w:r>
      <w:r>
        <w:rPr>
          <w:rFonts w:hint="cs"/>
          <w:sz w:val="26"/>
          <w:szCs w:val="26"/>
          <w:rtl/>
          <w:lang w:bidi="ar-LB"/>
        </w:rPr>
        <w:t xml:space="preserve"> البوليوريثان والهيدروكلوروفلوروكربون 22 المستخدم في قطاعي تصنيع وخدمة أجهزة التبريد وتكييف الهواء.تُ</w:t>
      </w:r>
      <w:r w:rsidRPr="00247746">
        <w:rPr>
          <w:rtl/>
        </w:rPr>
        <w:t xml:space="preserve"> </w:t>
      </w:r>
      <w:r w:rsidRPr="00247746">
        <w:rPr>
          <w:sz w:val="26"/>
          <w:szCs w:val="26"/>
          <w:rtl/>
          <w:lang w:bidi="ar-LB"/>
        </w:rPr>
        <w:t xml:space="preserve">ستخدم الكميات الصغرى من </w:t>
      </w:r>
      <w:r>
        <w:rPr>
          <w:rFonts w:hint="cs"/>
          <w:sz w:val="26"/>
          <w:szCs w:val="26"/>
          <w:rtl/>
          <w:lang w:bidi="ar-LB"/>
        </w:rPr>
        <w:t>الهيدروكلوروفلوروكربون 123</w:t>
      </w:r>
      <w:r>
        <w:rPr>
          <w:sz w:val="26"/>
          <w:szCs w:val="26"/>
          <w:rtl/>
          <w:lang w:bidi="ar-LB"/>
        </w:rPr>
        <w:t xml:space="preserve"> و</w:t>
      </w:r>
      <w:r>
        <w:rPr>
          <w:rFonts w:hint="cs"/>
          <w:sz w:val="26"/>
          <w:szCs w:val="26"/>
          <w:rtl/>
          <w:lang w:bidi="ar-LB"/>
        </w:rPr>
        <w:t>الهيدروكلوروفلوروكربون 225 ك</w:t>
      </w:r>
      <w:r>
        <w:rPr>
          <w:sz w:val="26"/>
          <w:szCs w:val="26"/>
          <w:rtl/>
          <w:lang w:bidi="ar-LB"/>
        </w:rPr>
        <w:t xml:space="preserve">مذيبات وغازات </w:t>
      </w:r>
      <w:r w:rsidRPr="00247746">
        <w:rPr>
          <w:sz w:val="26"/>
          <w:szCs w:val="26"/>
          <w:rtl/>
          <w:lang w:bidi="ar-LB"/>
        </w:rPr>
        <w:t xml:space="preserve">تبريد </w:t>
      </w:r>
      <w:r>
        <w:rPr>
          <w:rFonts w:hint="cs"/>
          <w:sz w:val="26"/>
          <w:szCs w:val="26"/>
          <w:rtl/>
          <w:lang w:bidi="ar-LB"/>
        </w:rPr>
        <w:t>ومواد</w:t>
      </w:r>
      <w:r w:rsidRPr="00247746">
        <w:rPr>
          <w:sz w:val="26"/>
          <w:szCs w:val="26"/>
          <w:rtl/>
          <w:lang w:bidi="ar-LB"/>
        </w:rPr>
        <w:t xml:space="preserve"> دافع</w:t>
      </w:r>
      <w:r>
        <w:rPr>
          <w:rFonts w:hint="cs"/>
          <w:sz w:val="26"/>
          <w:szCs w:val="26"/>
          <w:rtl/>
          <w:lang w:bidi="ar-LB"/>
        </w:rPr>
        <w:t>ة وعوامل نفخ</w:t>
      </w:r>
      <w:r w:rsidRPr="00247746">
        <w:rPr>
          <w:sz w:val="26"/>
          <w:szCs w:val="26"/>
          <w:rtl/>
          <w:lang w:bidi="ar-LB"/>
        </w:rPr>
        <w:t xml:space="preserve">. </w:t>
      </w:r>
      <w:r>
        <w:rPr>
          <w:rFonts w:hint="cs"/>
          <w:sz w:val="26"/>
          <w:szCs w:val="26"/>
          <w:rtl/>
          <w:lang w:bidi="ar-LB"/>
        </w:rPr>
        <w:t>ولا يزال</w:t>
      </w:r>
      <w:r w:rsidRPr="00247746">
        <w:rPr>
          <w:sz w:val="26"/>
          <w:szCs w:val="26"/>
          <w:rtl/>
          <w:lang w:bidi="ar-LB"/>
        </w:rPr>
        <w:t xml:space="preserve"> استهلاك </w:t>
      </w:r>
      <w:r>
        <w:rPr>
          <w:rFonts w:hint="cs"/>
          <w:sz w:val="26"/>
          <w:szCs w:val="26"/>
          <w:rtl/>
          <w:lang w:bidi="ar-LB"/>
        </w:rPr>
        <w:t>الهيدروكلوروفلوروكربون</w:t>
      </w:r>
      <w:r w:rsidRPr="00247746">
        <w:rPr>
          <w:sz w:val="26"/>
          <w:szCs w:val="26"/>
          <w:rtl/>
          <w:lang w:bidi="ar-LB"/>
        </w:rPr>
        <w:t xml:space="preserve"> 141 ب </w:t>
      </w:r>
      <w:r>
        <w:rPr>
          <w:rFonts w:hint="cs"/>
          <w:sz w:val="26"/>
          <w:szCs w:val="26"/>
          <w:rtl/>
          <w:lang w:bidi="ar-LB"/>
        </w:rPr>
        <w:t xml:space="preserve">يشهد </w:t>
      </w:r>
      <w:r w:rsidRPr="00247746">
        <w:rPr>
          <w:sz w:val="26"/>
          <w:szCs w:val="26"/>
          <w:rtl/>
          <w:lang w:bidi="ar-LB"/>
        </w:rPr>
        <w:t>انخفاض</w:t>
      </w:r>
      <w:r>
        <w:rPr>
          <w:rFonts w:hint="cs"/>
          <w:sz w:val="26"/>
          <w:szCs w:val="26"/>
          <w:rtl/>
          <w:lang w:bidi="ar-LB"/>
        </w:rPr>
        <w:t>اً</w:t>
      </w:r>
      <w:r w:rsidRPr="00247746">
        <w:rPr>
          <w:sz w:val="26"/>
          <w:szCs w:val="26"/>
          <w:rtl/>
          <w:lang w:bidi="ar-LB"/>
        </w:rPr>
        <w:t xml:space="preserve"> </w:t>
      </w:r>
      <w:r w:rsidR="000A6130">
        <w:rPr>
          <w:sz w:val="26"/>
          <w:szCs w:val="26"/>
          <w:rtl/>
          <w:lang w:bidi="ar-LB"/>
        </w:rPr>
        <w:t xml:space="preserve">بالنظر إلى تنفيذ تحويلات قطاع </w:t>
      </w:r>
      <w:r w:rsidRPr="00247746">
        <w:rPr>
          <w:sz w:val="26"/>
          <w:szCs w:val="26"/>
          <w:rtl/>
          <w:lang w:bidi="ar-LB"/>
        </w:rPr>
        <w:t xml:space="preserve">رغاوي </w:t>
      </w:r>
      <w:r>
        <w:rPr>
          <w:rFonts w:hint="cs"/>
          <w:sz w:val="26"/>
          <w:szCs w:val="26"/>
          <w:rtl/>
          <w:lang w:bidi="ar-LB"/>
        </w:rPr>
        <w:t xml:space="preserve">البوليوريثان </w:t>
      </w:r>
      <w:r w:rsidRPr="00247746">
        <w:rPr>
          <w:sz w:val="26"/>
          <w:szCs w:val="26"/>
          <w:rtl/>
          <w:lang w:bidi="ar-LB"/>
        </w:rPr>
        <w:t>بموجب خطة إدارة إزالة المواد الهيدروكلوروفلوروكربونية</w:t>
      </w:r>
      <w:r>
        <w:rPr>
          <w:sz w:val="26"/>
          <w:szCs w:val="26"/>
          <w:rtl/>
          <w:lang w:bidi="ar-LB"/>
        </w:rPr>
        <w:t xml:space="preserve"> ؛ وبالمثل</w:t>
      </w:r>
      <w:r w:rsidRPr="00247746">
        <w:rPr>
          <w:sz w:val="26"/>
          <w:szCs w:val="26"/>
          <w:rtl/>
          <w:lang w:bidi="ar-LB"/>
        </w:rPr>
        <w:t xml:space="preserve">، </w:t>
      </w:r>
      <w:r>
        <w:rPr>
          <w:rFonts w:hint="cs"/>
          <w:sz w:val="26"/>
          <w:szCs w:val="26"/>
          <w:rtl/>
          <w:lang w:bidi="ar-LB"/>
        </w:rPr>
        <w:t>لا يزال</w:t>
      </w:r>
      <w:r w:rsidRPr="00247746">
        <w:rPr>
          <w:sz w:val="26"/>
          <w:szCs w:val="26"/>
          <w:rtl/>
          <w:lang w:bidi="ar-LB"/>
        </w:rPr>
        <w:t xml:space="preserve"> استهلاك</w:t>
      </w:r>
      <w:r>
        <w:rPr>
          <w:rFonts w:hint="cs"/>
          <w:sz w:val="26"/>
          <w:szCs w:val="26"/>
          <w:rtl/>
          <w:lang w:bidi="ar-LB"/>
        </w:rPr>
        <w:t xml:space="preserve"> الهيدروكلورورفلوروكربون</w:t>
      </w:r>
      <w:r w:rsidRPr="00247746">
        <w:rPr>
          <w:sz w:val="26"/>
          <w:szCs w:val="26"/>
          <w:rtl/>
          <w:lang w:bidi="ar-LB"/>
        </w:rPr>
        <w:t xml:space="preserve"> 22 </w:t>
      </w:r>
      <w:r>
        <w:rPr>
          <w:rFonts w:hint="cs"/>
          <w:sz w:val="26"/>
          <w:szCs w:val="26"/>
          <w:rtl/>
          <w:lang w:bidi="ar-LB"/>
        </w:rPr>
        <w:t>يشهد</w:t>
      </w:r>
      <w:r w:rsidRPr="00247746">
        <w:rPr>
          <w:sz w:val="26"/>
          <w:szCs w:val="26"/>
          <w:rtl/>
          <w:lang w:bidi="ar-LB"/>
        </w:rPr>
        <w:t xml:space="preserve"> انخفاض</w:t>
      </w:r>
      <w:r>
        <w:rPr>
          <w:rFonts w:hint="cs"/>
          <w:sz w:val="26"/>
          <w:szCs w:val="26"/>
          <w:rtl/>
          <w:lang w:bidi="ar-LB"/>
        </w:rPr>
        <w:t>اً</w:t>
      </w:r>
      <w:r w:rsidRPr="00247746">
        <w:rPr>
          <w:sz w:val="26"/>
          <w:szCs w:val="26"/>
          <w:rtl/>
          <w:lang w:bidi="ar-LB"/>
        </w:rPr>
        <w:t xml:space="preserve"> بسبب الأنشطة ال</w:t>
      </w:r>
      <w:r>
        <w:rPr>
          <w:sz w:val="26"/>
          <w:szCs w:val="26"/>
          <w:rtl/>
          <w:lang w:bidi="ar-LB"/>
        </w:rPr>
        <w:t>منفذة في قطاعي التصنيع والخدم</w:t>
      </w:r>
      <w:r>
        <w:rPr>
          <w:rFonts w:hint="cs"/>
          <w:sz w:val="26"/>
          <w:szCs w:val="26"/>
          <w:rtl/>
          <w:lang w:bidi="ar-LB"/>
        </w:rPr>
        <w:t>ة</w:t>
      </w:r>
      <w:r w:rsidRPr="00247746">
        <w:rPr>
          <w:sz w:val="26"/>
          <w:szCs w:val="26"/>
          <w:rtl/>
          <w:lang w:bidi="ar-LB"/>
        </w:rPr>
        <w:t xml:space="preserve">، وإدخال معدات جديدة غير </w:t>
      </w:r>
      <w:r>
        <w:rPr>
          <w:rFonts w:hint="cs"/>
          <w:sz w:val="26"/>
          <w:szCs w:val="26"/>
          <w:rtl/>
          <w:lang w:bidi="ar-LB"/>
        </w:rPr>
        <w:t>قائمة</w:t>
      </w:r>
      <w:r w:rsidRPr="00247746">
        <w:rPr>
          <w:sz w:val="26"/>
          <w:szCs w:val="26"/>
          <w:rtl/>
          <w:lang w:bidi="ar-LB"/>
        </w:rPr>
        <w:t xml:space="preserve"> على</w:t>
      </w:r>
      <w:r>
        <w:rPr>
          <w:rFonts w:hint="cs"/>
          <w:sz w:val="26"/>
          <w:szCs w:val="26"/>
          <w:rtl/>
          <w:lang w:bidi="ar-LB"/>
        </w:rPr>
        <w:t xml:space="preserve"> الهيدروكلوروفلوروكربون 22</w:t>
      </w:r>
      <w:r w:rsidRPr="00247746">
        <w:rPr>
          <w:sz w:val="26"/>
          <w:szCs w:val="26"/>
          <w:rtl/>
          <w:lang w:bidi="ar-LB"/>
        </w:rPr>
        <w:t xml:space="preserve">. </w:t>
      </w:r>
      <w:r>
        <w:rPr>
          <w:rFonts w:hint="cs"/>
          <w:sz w:val="26"/>
          <w:szCs w:val="26"/>
          <w:rtl/>
          <w:lang w:bidi="ar-LB"/>
        </w:rPr>
        <w:t>و</w:t>
      </w:r>
      <w:r w:rsidRPr="00247746">
        <w:rPr>
          <w:sz w:val="26"/>
          <w:szCs w:val="26"/>
          <w:rtl/>
          <w:lang w:bidi="ar-LB"/>
        </w:rPr>
        <w:t xml:space="preserve">كانت الزيادة الطفيفة في الاستهلاك بين عامي 2017 و 2018 </w:t>
      </w:r>
      <w:r>
        <w:rPr>
          <w:rFonts w:hint="cs"/>
          <w:sz w:val="26"/>
          <w:szCs w:val="26"/>
          <w:rtl/>
          <w:lang w:bidi="ar-LB"/>
        </w:rPr>
        <w:t>عائدة إلى</w:t>
      </w:r>
      <w:r w:rsidRPr="00247746">
        <w:rPr>
          <w:sz w:val="26"/>
          <w:szCs w:val="26"/>
          <w:rtl/>
          <w:lang w:bidi="ar-LB"/>
        </w:rPr>
        <w:t xml:space="preserve"> التحسن في الاقتصاد المحلي</w:t>
      </w:r>
      <w:r w:rsidR="00837391">
        <w:rPr>
          <w:rFonts w:hint="cs"/>
          <w:sz w:val="26"/>
          <w:szCs w:val="26"/>
          <w:rtl/>
          <w:lang w:bidi="ar-LB"/>
        </w:rPr>
        <w:t>.</w:t>
      </w:r>
    </w:p>
    <w:p w:rsidR="00B56944" w:rsidRDefault="00B56944" w:rsidP="00837391">
      <w:pPr>
        <w:bidi/>
        <w:spacing w:before="240" w:after="120" w:line="216" w:lineRule="auto"/>
        <w:jc w:val="lowKashida"/>
        <w:rPr>
          <w:sz w:val="26"/>
          <w:szCs w:val="26"/>
          <w:rtl/>
          <w:lang w:val="en-US" w:bidi="ar-LB"/>
        </w:rPr>
      </w:pPr>
      <w:r>
        <w:rPr>
          <w:rFonts w:hint="cs"/>
          <w:i/>
          <w:iCs/>
          <w:sz w:val="26"/>
          <w:szCs w:val="26"/>
          <w:rtl/>
        </w:rPr>
        <w:t>تقرير عن تنفيذ البرنامج القطري</w:t>
      </w:r>
    </w:p>
    <w:p w:rsidR="00001F0D" w:rsidRDefault="00247746" w:rsidP="00247746">
      <w:pPr>
        <w:bidi/>
        <w:spacing w:before="240" w:after="120" w:line="216" w:lineRule="auto"/>
        <w:jc w:val="lowKashida"/>
        <w:rPr>
          <w:sz w:val="26"/>
          <w:szCs w:val="26"/>
          <w:rtl/>
          <w:lang w:bidi="ar-LB"/>
        </w:rPr>
      </w:pPr>
      <w:r>
        <w:rPr>
          <w:rFonts w:hint="cs"/>
          <w:sz w:val="26"/>
          <w:szCs w:val="26"/>
          <w:rtl/>
        </w:rPr>
        <w:t>4</w:t>
      </w:r>
      <w:r w:rsidR="00001F0D" w:rsidRPr="00B337E6">
        <w:rPr>
          <w:sz w:val="26"/>
          <w:szCs w:val="26"/>
          <w:rtl/>
          <w:lang w:bidi="ar-EG"/>
        </w:rPr>
        <w:t>-</w:t>
      </w:r>
      <w:r w:rsidR="00001F0D" w:rsidRPr="00B337E6">
        <w:rPr>
          <w:sz w:val="26"/>
          <w:szCs w:val="26"/>
          <w:rtl/>
        </w:rPr>
        <w:tab/>
      </w:r>
      <w:r w:rsidR="00B56944">
        <w:rPr>
          <w:rFonts w:hint="cs"/>
          <w:sz w:val="26"/>
          <w:szCs w:val="26"/>
          <w:rtl/>
          <w:lang w:bidi="ar-LB"/>
        </w:rPr>
        <w:t xml:space="preserve">أبلغت حكومة </w:t>
      </w:r>
      <w:r>
        <w:rPr>
          <w:rFonts w:hint="cs"/>
          <w:sz w:val="26"/>
          <w:szCs w:val="26"/>
          <w:rtl/>
          <w:lang w:bidi="ar-LB"/>
        </w:rPr>
        <w:t>ماليزيا</w:t>
      </w:r>
      <w:r w:rsidR="00B56944">
        <w:rPr>
          <w:rFonts w:hint="cs"/>
          <w:sz w:val="26"/>
          <w:szCs w:val="26"/>
          <w:rtl/>
          <w:lang w:bidi="ar-LB"/>
        </w:rPr>
        <w:t xml:space="preserve"> عن البيانات القطاعية لا</w:t>
      </w:r>
      <w:r w:rsidR="00B56944">
        <w:rPr>
          <w:sz w:val="26"/>
          <w:szCs w:val="26"/>
          <w:rtl/>
          <w:lang w:bidi="ar-LB"/>
        </w:rPr>
        <w:t>ستھ</w:t>
      </w:r>
      <w:r w:rsidR="00B56944">
        <w:rPr>
          <w:rFonts w:hint="cs"/>
          <w:sz w:val="26"/>
          <w:szCs w:val="26"/>
          <w:rtl/>
          <w:lang w:bidi="ar-LB"/>
        </w:rPr>
        <w:t>لا</w:t>
      </w:r>
      <w:r w:rsidR="00B56944" w:rsidRPr="00EE6343">
        <w:rPr>
          <w:sz w:val="26"/>
          <w:szCs w:val="26"/>
          <w:rtl/>
          <w:lang w:bidi="ar-LB"/>
        </w:rPr>
        <w:t xml:space="preserve">ك المواد الھيدروكلوروفلوروكربونية بموجب التقرير عن تنفيذ البرنامج القطري لعام </w:t>
      </w:r>
      <w:r w:rsidR="00B56944">
        <w:rPr>
          <w:rFonts w:hint="cs"/>
          <w:sz w:val="26"/>
          <w:szCs w:val="26"/>
          <w:rtl/>
          <w:lang w:bidi="ar-LB"/>
        </w:rPr>
        <w:t>2018،</w:t>
      </w:r>
      <w:r w:rsidR="00837391">
        <w:rPr>
          <w:rFonts w:hint="cs"/>
          <w:sz w:val="26"/>
          <w:szCs w:val="26"/>
          <w:rtl/>
          <w:lang w:bidi="ar-LB"/>
        </w:rPr>
        <w:t xml:space="preserve"> </w:t>
      </w:r>
      <w:r>
        <w:rPr>
          <w:rFonts w:hint="cs"/>
          <w:sz w:val="26"/>
          <w:szCs w:val="26"/>
          <w:rtl/>
          <w:lang w:val="en-US" w:bidi="ar-LB"/>
        </w:rPr>
        <w:t>وقد كانت متسقة مع البيانات المبلغ عنها بمقتضى المادة 7 من بروتوكول مونتريال.</w:t>
      </w:r>
    </w:p>
    <w:p w:rsidR="00B56944" w:rsidRDefault="00B56944" w:rsidP="00EB1479">
      <w:pPr>
        <w:keepNext/>
        <w:bidi/>
        <w:spacing w:before="240" w:after="120" w:line="216" w:lineRule="auto"/>
        <w:jc w:val="lowKashida"/>
        <w:rPr>
          <w:i/>
          <w:iCs/>
          <w:sz w:val="26"/>
          <w:szCs w:val="26"/>
          <w:rtl/>
          <w:lang w:val="en-US" w:bidi="ar-LB"/>
        </w:rPr>
      </w:pPr>
      <w:r>
        <w:rPr>
          <w:rFonts w:hint="cs"/>
          <w:i/>
          <w:iCs/>
          <w:sz w:val="26"/>
          <w:szCs w:val="26"/>
          <w:rtl/>
          <w:lang w:val="en-US" w:bidi="ar-LB"/>
        </w:rPr>
        <w:lastRenderedPageBreak/>
        <w:t>تقرير التحقق</w:t>
      </w:r>
    </w:p>
    <w:p w:rsidR="00001F0D" w:rsidRDefault="00247746" w:rsidP="00EB1479">
      <w:pPr>
        <w:keepNext/>
        <w:bidi/>
        <w:spacing w:before="240" w:after="120" w:line="216" w:lineRule="auto"/>
        <w:jc w:val="lowKashida"/>
        <w:rPr>
          <w:sz w:val="26"/>
          <w:szCs w:val="26"/>
          <w:rtl/>
          <w:lang w:bidi="ar-LB"/>
        </w:rPr>
      </w:pPr>
      <w:r>
        <w:rPr>
          <w:rFonts w:hint="cs"/>
          <w:sz w:val="26"/>
          <w:szCs w:val="26"/>
          <w:rtl/>
        </w:rPr>
        <w:t>5</w:t>
      </w:r>
      <w:r w:rsidR="00001F0D" w:rsidRPr="00B337E6">
        <w:rPr>
          <w:sz w:val="26"/>
          <w:szCs w:val="26"/>
          <w:rtl/>
          <w:lang w:bidi="ar-EG"/>
        </w:rPr>
        <w:t>-</w:t>
      </w:r>
      <w:r w:rsidR="00001F0D" w:rsidRPr="00B337E6">
        <w:rPr>
          <w:sz w:val="26"/>
          <w:szCs w:val="26"/>
          <w:rtl/>
        </w:rPr>
        <w:tab/>
      </w:r>
      <w:r w:rsidR="00B56944">
        <w:rPr>
          <w:rFonts w:hint="cs"/>
          <w:sz w:val="26"/>
          <w:szCs w:val="26"/>
          <w:rtl/>
          <w:lang w:bidi="ar-LB"/>
        </w:rPr>
        <w:t>أكّد تقرير التحقق أن الحكومة تنفّذ نظام تراخيص وحصص لواردات وصادرات المواد المستنفدة للأوزون وأن</w:t>
      </w:r>
      <w:r>
        <w:rPr>
          <w:rFonts w:hint="cs"/>
          <w:sz w:val="26"/>
          <w:szCs w:val="26"/>
          <w:rtl/>
          <w:lang w:bidi="ar-LB"/>
        </w:rPr>
        <w:t>ه تم الإيلاغ عن</w:t>
      </w:r>
      <w:r w:rsidR="00B56944">
        <w:rPr>
          <w:rFonts w:hint="cs"/>
          <w:sz w:val="26"/>
          <w:szCs w:val="26"/>
          <w:rtl/>
          <w:lang w:bidi="ar-LB"/>
        </w:rPr>
        <w:t xml:space="preserve"> إجمالي استهلاك المواد الهيدروكلوروفلوروكربونية</w:t>
      </w:r>
      <w:r>
        <w:rPr>
          <w:rFonts w:hint="cs"/>
          <w:sz w:val="26"/>
          <w:szCs w:val="26"/>
          <w:rtl/>
          <w:lang w:bidi="ar-LB"/>
        </w:rPr>
        <w:t xml:space="preserve"> بشكل دقيق بمقتضى</w:t>
      </w:r>
      <w:r w:rsidR="00837391">
        <w:rPr>
          <w:rFonts w:hint="cs"/>
          <w:sz w:val="26"/>
          <w:szCs w:val="26"/>
          <w:rtl/>
          <w:lang w:bidi="ar-LB"/>
        </w:rPr>
        <w:t xml:space="preserve"> بيانات المادة 7 </w:t>
      </w:r>
      <w:r>
        <w:rPr>
          <w:rFonts w:hint="cs"/>
          <w:sz w:val="26"/>
          <w:szCs w:val="26"/>
          <w:rtl/>
          <w:lang w:bidi="ar-LB"/>
        </w:rPr>
        <w:t>من بروتوكول مونتريال للفترة من 2016 إلى 2018</w:t>
      </w:r>
      <w:r w:rsidR="00837391">
        <w:rPr>
          <w:rFonts w:hint="cs"/>
          <w:sz w:val="26"/>
          <w:szCs w:val="26"/>
          <w:rtl/>
          <w:lang w:bidi="ar-LB"/>
        </w:rPr>
        <w:t xml:space="preserve">. وخلص تقرير التحقق إلى أن </w:t>
      </w:r>
      <w:r>
        <w:rPr>
          <w:rFonts w:hint="cs"/>
          <w:sz w:val="26"/>
          <w:szCs w:val="26"/>
          <w:rtl/>
          <w:lang w:bidi="ar-LB"/>
        </w:rPr>
        <w:t>ماليزيا</w:t>
      </w:r>
      <w:r w:rsidR="00837391">
        <w:rPr>
          <w:rFonts w:hint="cs"/>
          <w:sz w:val="26"/>
          <w:szCs w:val="26"/>
          <w:rtl/>
          <w:lang w:bidi="ar-LB"/>
        </w:rPr>
        <w:t xml:space="preserve"> ممتثلة لأهداف الرقابة المحددة في</w:t>
      </w:r>
      <w:r>
        <w:rPr>
          <w:rFonts w:hint="cs"/>
          <w:sz w:val="26"/>
          <w:szCs w:val="26"/>
          <w:rtl/>
          <w:lang w:bidi="ar-LB"/>
        </w:rPr>
        <w:t xml:space="preserve"> العمود 2.1 من</w:t>
      </w:r>
      <w:r w:rsidR="00837391">
        <w:rPr>
          <w:rFonts w:hint="cs"/>
          <w:sz w:val="26"/>
          <w:szCs w:val="26"/>
          <w:rtl/>
          <w:lang w:bidi="ar-LB"/>
        </w:rPr>
        <w:t xml:space="preserve"> الاتفاق </w:t>
      </w:r>
      <w:r>
        <w:rPr>
          <w:rFonts w:hint="cs"/>
          <w:sz w:val="26"/>
          <w:szCs w:val="26"/>
          <w:rtl/>
          <w:lang w:bidi="ar-LB"/>
        </w:rPr>
        <w:t>بين البلد و</w:t>
      </w:r>
      <w:r w:rsidR="00837391">
        <w:rPr>
          <w:rFonts w:hint="cs"/>
          <w:sz w:val="26"/>
          <w:szCs w:val="26"/>
          <w:rtl/>
          <w:lang w:bidi="ar-LB"/>
        </w:rPr>
        <w:t>اللجنة التنفيذية.</w:t>
      </w:r>
    </w:p>
    <w:p w:rsidR="00B56944" w:rsidRDefault="00B56944" w:rsidP="00247746">
      <w:pPr>
        <w:bidi/>
        <w:spacing w:before="240" w:after="120" w:line="216" w:lineRule="auto"/>
        <w:jc w:val="lowKashida"/>
        <w:rPr>
          <w:sz w:val="26"/>
          <w:szCs w:val="26"/>
          <w:u w:val="single"/>
          <w:rtl/>
          <w:lang w:bidi="ar-LB"/>
        </w:rPr>
      </w:pPr>
      <w:r>
        <w:rPr>
          <w:rFonts w:hint="cs"/>
          <w:sz w:val="26"/>
          <w:szCs w:val="26"/>
          <w:u w:val="single"/>
          <w:rtl/>
          <w:lang w:bidi="ar-LB"/>
        </w:rPr>
        <w:t xml:space="preserve">التقرير المرحلي عن تنفيذ الشريحة </w:t>
      </w:r>
      <w:r w:rsidR="00247746">
        <w:rPr>
          <w:rFonts w:hint="cs"/>
          <w:sz w:val="26"/>
          <w:szCs w:val="26"/>
          <w:u w:val="single"/>
          <w:rtl/>
          <w:lang w:bidi="ar-LB"/>
        </w:rPr>
        <w:t>الأولى</w:t>
      </w:r>
      <w:r>
        <w:rPr>
          <w:rFonts w:hint="cs"/>
          <w:sz w:val="26"/>
          <w:szCs w:val="26"/>
          <w:u w:val="single"/>
          <w:rtl/>
          <w:lang w:bidi="ar-LB"/>
        </w:rPr>
        <w:t xml:space="preserve"> من خطة إدارة إزالة المواد الهيدروكلوروفلوروكربونية</w:t>
      </w:r>
    </w:p>
    <w:p w:rsidR="00B56944" w:rsidRPr="00B56944" w:rsidRDefault="00B56944" w:rsidP="00B56944">
      <w:pPr>
        <w:bidi/>
        <w:spacing w:before="240" w:after="120" w:line="216" w:lineRule="auto"/>
        <w:jc w:val="lowKashida"/>
        <w:rPr>
          <w:i/>
          <w:iCs/>
          <w:sz w:val="26"/>
          <w:szCs w:val="26"/>
          <w:rtl/>
          <w:lang w:bidi="ar-LB"/>
        </w:rPr>
      </w:pPr>
      <w:r>
        <w:rPr>
          <w:rFonts w:hint="cs"/>
          <w:i/>
          <w:iCs/>
          <w:sz w:val="26"/>
          <w:szCs w:val="26"/>
          <w:rtl/>
          <w:lang w:bidi="ar-LB"/>
        </w:rPr>
        <w:t>الإطار القانوني</w:t>
      </w:r>
    </w:p>
    <w:p w:rsidR="00001F0D" w:rsidRDefault="00247746" w:rsidP="00247746">
      <w:pPr>
        <w:bidi/>
        <w:spacing w:before="240" w:after="120" w:line="216" w:lineRule="auto"/>
        <w:jc w:val="lowKashida"/>
        <w:rPr>
          <w:sz w:val="26"/>
          <w:szCs w:val="26"/>
          <w:rtl/>
          <w:lang w:bidi="ar-LB"/>
        </w:rPr>
      </w:pPr>
      <w:r>
        <w:rPr>
          <w:rFonts w:hint="cs"/>
          <w:sz w:val="26"/>
          <w:szCs w:val="26"/>
          <w:rtl/>
        </w:rPr>
        <w:t>6</w:t>
      </w:r>
      <w:r w:rsidR="00001F0D" w:rsidRPr="00B337E6">
        <w:rPr>
          <w:sz w:val="26"/>
          <w:szCs w:val="26"/>
          <w:rtl/>
          <w:lang w:bidi="ar-EG"/>
        </w:rPr>
        <w:t>-</w:t>
      </w:r>
      <w:r w:rsidR="00001F0D" w:rsidRPr="00B337E6">
        <w:rPr>
          <w:sz w:val="26"/>
          <w:szCs w:val="26"/>
          <w:rtl/>
        </w:rPr>
        <w:tab/>
      </w:r>
      <w:r>
        <w:rPr>
          <w:rFonts w:hint="cs"/>
          <w:sz w:val="26"/>
          <w:szCs w:val="26"/>
          <w:rtl/>
          <w:lang w:bidi="ar-LB"/>
        </w:rPr>
        <w:t>لدى ماليزيرا</w:t>
      </w:r>
      <w:r w:rsidR="00837391">
        <w:rPr>
          <w:sz w:val="26"/>
          <w:szCs w:val="26"/>
          <w:rtl/>
          <w:lang w:bidi="ar-LB"/>
        </w:rPr>
        <w:t xml:space="preserve"> نظام</w:t>
      </w:r>
      <w:r w:rsidR="00837391">
        <w:rPr>
          <w:rFonts w:hint="cs"/>
          <w:sz w:val="26"/>
          <w:szCs w:val="26"/>
          <w:rtl/>
          <w:lang w:bidi="ar-LB"/>
        </w:rPr>
        <w:t>اً</w:t>
      </w:r>
      <w:r w:rsidR="00837391">
        <w:rPr>
          <w:sz w:val="26"/>
          <w:szCs w:val="26"/>
          <w:rtl/>
          <w:lang w:bidi="ar-LB"/>
        </w:rPr>
        <w:t xml:space="preserve"> </w:t>
      </w:r>
      <w:r w:rsidR="00837391">
        <w:rPr>
          <w:rFonts w:hint="cs"/>
          <w:sz w:val="26"/>
          <w:szCs w:val="26"/>
          <w:rtl/>
          <w:lang w:bidi="ar-LB"/>
        </w:rPr>
        <w:t>تنفيذياً</w:t>
      </w:r>
      <w:r w:rsidR="00B56944" w:rsidRPr="00B56944">
        <w:rPr>
          <w:sz w:val="26"/>
          <w:szCs w:val="26"/>
          <w:rtl/>
          <w:lang w:bidi="ar-LB"/>
        </w:rPr>
        <w:t xml:space="preserve"> </w:t>
      </w:r>
      <w:r w:rsidR="00B56944">
        <w:rPr>
          <w:rFonts w:hint="cs"/>
          <w:sz w:val="26"/>
          <w:szCs w:val="26"/>
          <w:rtl/>
          <w:lang w:bidi="ar-LB"/>
        </w:rPr>
        <w:t>لتراخيص</w:t>
      </w:r>
      <w:r w:rsidR="00B56944">
        <w:rPr>
          <w:sz w:val="26"/>
          <w:szCs w:val="26"/>
          <w:rtl/>
          <w:lang w:bidi="ar-LB"/>
        </w:rPr>
        <w:t xml:space="preserve"> وحصص </w:t>
      </w:r>
      <w:r w:rsidR="00B56944" w:rsidRPr="00B56944">
        <w:rPr>
          <w:sz w:val="26"/>
          <w:szCs w:val="26"/>
          <w:rtl/>
          <w:lang w:bidi="ar-LB"/>
        </w:rPr>
        <w:t>المواد الهيدروكلوروفلوروكربونية</w:t>
      </w:r>
      <w:r>
        <w:rPr>
          <w:rFonts w:hint="cs"/>
          <w:sz w:val="26"/>
          <w:szCs w:val="26"/>
          <w:rtl/>
          <w:lang w:bidi="ar-LB"/>
        </w:rPr>
        <w:t xml:space="preserve"> وهذا النظام قادر على ضمان امتثال البلد للأهداف المحددة في الاتفاق بين الحكومة واللجنة التنفيذية</w:t>
      </w:r>
      <w:r w:rsidR="00216948">
        <w:rPr>
          <w:rFonts w:hint="cs"/>
          <w:sz w:val="26"/>
          <w:szCs w:val="26"/>
          <w:rtl/>
          <w:lang w:bidi="ar-LB"/>
        </w:rPr>
        <w:t>.</w:t>
      </w:r>
    </w:p>
    <w:p w:rsidR="00001F0D" w:rsidRDefault="00247746" w:rsidP="00C9522D">
      <w:pPr>
        <w:bidi/>
        <w:spacing w:before="240" w:after="120" w:line="216" w:lineRule="auto"/>
        <w:jc w:val="lowKashida"/>
        <w:rPr>
          <w:sz w:val="26"/>
          <w:szCs w:val="26"/>
          <w:rtl/>
          <w:lang w:bidi="ar-LB"/>
        </w:rPr>
      </w:pPr>
      <w:r>
        <w:rPr>
          <w:rFonts w:hint="cs"/>
          <w:sz w:val="26"/>
          <w:szCs w:val="26"/>
          <w:rtl/>
        </w:rPr>
        <w:t>7</w:t>
      </w:r>
      <w:r w:rsidR="00001F0D" w:rsidRPr="00B337E6">
        <w:rPr>
          <w:sz w:val="26"/>
          <w:szCs w:val="26"/>
          <w:rtl/>
          <w:lang w:bidi="ar-EG"/>
        </w:rPr>
        <w:t>-</w:t>
      </w:r>
      <w:r w:rsidR="00001F0D" w:rsidRPr="00B337E6">
        <w:rPr>
          <w:sz w:val="26"/>
          <w:szCs w:val="26"/>
          <w:rtl/>
        </w:rPr>
        <w:tab/>
      </w:r>
      <w:r w:rsidR="00C9522D">
        <w:rPr>
          <w:rFonts w:hint="cs"/>
          <w:sz w:val="26"/>
          <w:szCs w:val="26"/>
          <w:rtl/>
          <w:lang w:bidi="ar-LB"/>
        </w:rPr>
        <w:t xml:space="preserve">صدر </w:t>
      </w:r>
      <w:r w:rsidR="00C9522D" w:rsidRPr="00C9522D">
        <w:rPr>
          <w:sz w:val="26"/>
          <w:szCs w:val="26"/>
          <w:rtl/>
          <w:lang w:bidi="ar-LB"/>
        </w:rPr>
        <w:t xml:space="preserve">حظر على إنشاء وتوسيع قدرات التصنيع الجديدة القائمة على </w:t>
      </w:r>
      <w:r w:rsidR="00C9522D">
        <w:rPr>
          <w:rFonts w:hint="cs"/>
          <w:sz w:val="26"/>
          <w:szCs w:val="26"/>
          <w:rtl/>
          <w:lang w:bidi="ar-LB"/>
        </w:rPr>
        <w:t xml:space="preserve">المواد الهيدروكلوروفلوروكربونية </w:t>
      </w:r>
      <w:r w:rsidR="00C9522D" w:rsidRPr="00C9522D">
        <w:rPr>
          <w:sz w:val="26"/>
          <w:szCs w:val="26"/>
          <w:rtl/>
          <w:lang w:bidi="ar-LB"/>
        </w:rPr>
        <w:t xml:space="preserve">اعتبارًا من 1 </w:t>
      </w:r>
      <w:r w:rsidR="00C9522D">
        <w:rPr>
          <w:rFonts w:hint="cs"/>
          <w:sz w:val="26"/>
          <w:szCs w:val="26"/>
          <w:rtl/>
          <w:lang w:bidi="ar-LB"/>
        </w:rPr>
        <w:t>كانون الثاني/</w:t>
      </w:r>
      <w:r w:rsidR="00C9522D" w:rsidRPr="00C9522D">
        <w:rPr>
          <w:sz w:val="26"/>
          <w:szCs w:val="26"/>
          <w:rtl/>
          <w:lang w:bidi="ar-LB"/>
        </w:rPr>
        <w:t xml:space="preserve">يناير 2013. </w:t>
      </w:r>
      <w:r w:rsidR="00C9522D">
        <w:rPr>
          <w:rFonts w:hint="cs"/>
          <w:sz w:val="26"/>
          <w:szCs w:val="26"/>
          <w:rtl/>
          <w:lang w:bidi="ar-LB"/>
        </w:rPr>
        <w:t xml:space="preserve">وتوقفت </w:t>
      </w:r>
      <w:r w:rsidR="00C9522D">
        <w:rPr>
          <w:sz w:val="26"/>
          <w:szCs w:val="26"/>
          <w:rtl/>
          <w:lang w:bidi="ar-LB"/>
        </w:rPr>
        <w:t>لجنة الطاقة الماليزية</w:t>
      </w:r>
      <w:r w:rsidR="00C9522D" w:rsidRPr="00C9522D">
        <w:rPr>
          <w:sz w:val="26"/>
          <w:szCs w:val="26"/>
          <w:rtl/>
          <w:lang w:bidi="ar-LB"/>
        </w:rPr>
        <w:t xml:space="preserve">، وهي وكالة إصدار التصاريح </w:t>
      </w:r>
      <w:r w:rsidR="00C9522D">
        <w:rPr>
          <w:rFonts w:hint="cs"/>
          <w:sz w:val="26"/>
          <w:szCs w:val="26"/>
          <w:rtl/>
          <w:lang w:bidi="ar-LB"/>
        </w:rPr>
        <w:t>ل</w:t>
      </w:r>
      <w:r w:rsidR="00C9522D">
        <w:rPr>
          <w:sz w:val="26"/>
          <w:szCs w:val="26"/>
          <w:rtl/>
          <w:lang w:bidi="ar-LB"/>
        </w:rPr>
        <w:t>استيراد معدات تكييف الهواء</w:t>
      </w:r>
      <w:r w:rsidR="00C9522D" w:rsidRPr="00C9522D">
        <w:rPr>
          <w:sz w:val="26"/>
          <w:szCs w:val="26"/>
          <w:rtl/>
          <w:lang w:bidi="ar-LB"/>
        </w:rPr>
        <w:t xml:space="preserve">، عن إصدار تصاريح استيراد مكيفات الهواء القائمة على </w:t>
      </w:r>
      <w:r w:rsidR="00C9522D">
        <w:rPr>
          <w:rFonts w:hint="cs"/>
          <w:sz w:val="26"/>
          <w:szCs w:val="26"/>
          <w:rtl/>
          <w:lang w:bidi="ar-LB"/>
        </w:rPr>
        <w:t>لمواد الهيدروكلوروفلوروكربونية</w:t>
      </w:r>
      <w:r w:rsidR="00C9522D" w:rsidRPr="00C9522D">
        <w:rPr>
          <w:sz w:val="26"/>
          <w:szCs w:val="26"/>
          <w:rtl/>
          <w:lang w:bidi="ar-LB"/>
        </w:rPr>
        <w:t xml:space="preserve"> (2.5 حصان وأقل) منذ</w:t>
      </w:r>
      <w:r w:rsidR="00C9522D">
        <w:rPr>
          <w:rFonts w:hint="cs"/>
          <w:sz w:val="26"/>
          <w:szCs w:val="26"/>
          <w:rtl/>
          <w:lang w:bidi="ar-LB"/>
        </w:rPr>
        <w:t xml:space="preserve"> كانون الثاني/</w:t>
      </w:r>
      <w:r w:rsidR="00C9522D" w:rsidRPr="00C9522D">
        <w:rPr>
          <w:sz w:val="26"/>
          <w:szCs w:val="26"/>
          <w:rtl/>
          <w:lang w:bidi="ar-LB"/>
        </w:rPr>
        <w:t>يناير 2016.</w:t>
      </w:r>
      <w:r w:rsidR="00C9522D">
        <w:rPr>
          <w:rFonts w:hint="cs"/>
          <w:sz w:val="26"/>
          <w:szCs w:val="26"/>
          <w:rtl/>
          <w:lang w:bidi="ar-LB"/>
        </w:rPr>
        <w:t>وتقوم غرفة المدعي العام بمراجعة</w:t>
      </w:r>
      <w:r w:rsidR="00C9522D" w:rsidRPr="00C9522D">
        <w:rPr>
          <w:sz w:val="26"/>
          <w:szCs w:val="26"/>
          <w:rtl/>
          <w:lang w:bidi="ar-LB"/>
        </w:rPr>
        <w:t xml:space="preserve"> تحديث للوائح </w:t>
      </w:r>
      <w:r w:rsidR="00C9522D">
        <w:rPr>
          <w:rFonts w:hint="cs"/>
          <w:sz w:val="26"/>
          <w:szCs w:val="26"/>
          <w:rtl/>
          <w:lang w:bidi="ar-LB"/>
        </w:rPr>
        <w:t>ل</w:t>
      </w:r>
      <w:r w:rsidR="00C9522D" w:rsidRPr="00C9522D">
        <w:rPr>
          <w:sz w:val="26"/>
          <w:szCs w:val="26"/>
          <w:rtl/>
          <w:lang w:bidi="ar-LB"/>
        </w:rPr>
        <w:t xml:space="preserve">ضمان المناولة </w:t>
      </w:r>
      <w:r w:rsidR="00C9522D">
        <w:rPr>
          <w:sz w:val="26"/>
          <w:szCs w:val="26"/>
          <w:rtl/>
          <w:lang w:bidi="ar-LB"/>
        </w:rPr>
        <w:t xml:space="preserve">المناسبة لغازات التبريد أثناء </w:t>
      </w:r>
      <w:r w:rsidR="00C9522D">
        <w:rPr>
          <w:rFonts w:hint="cs"/>
          <w:sz w:val="26"/>
          <w:szCs w:val="26"/>
          <w:rtl/>
          <w:lang w:bidi="ar-LB"/>
        </w:rPr>
        <w:t>ال</w:t>
      </w:r>
      <w:r w:rsidR="00C9522D" w:rsidRPr="00C9522D">
        <w:rPr>
          <w:sz w:val="26"/>
          <w:szCs w:val="26"/>
          <w:rtl/>
          <w:lang w:bidi="ar-LB"/>
        </w:rPr>
        <w:t xml:space="preserve">خدمة والتخلص السليم من المعدات القائمة على </w:t>
      </w:r>
      <w:r w:rsidR="00C9522D">
        <w:rPr>
          <w:rFonts w:hint="cs"/>
          <w:sz w:val="26"/>
          <w:szCs w:val="26"/>
          <w:rtl/>
          <w:lang w:bidi="ar-LB"/>
        </w:rPr>
        <w:t>لمواد الهيدروكلوروفلوروكربونية</w:t>
      </w:r>
      <w:r w:rsidR="00C9522D">
        <w:rPr>
          <w:sz w:val="26"/>
          <w:szCs w:val="26"/>
          <w:rtl/>
          <w:lang w:bidi="ar-LB"/>
        </w:rPr>
        <w:t>، ومن المتوقع الموافقة عليه</w:t>
      </w:r>
      <w:r w:rsidR="00C9522D" w:rsidRPr="00C9522D">
        <w:rPr>
          <w:sz w:val="26"/>
          <w:szCs w:val="26"/>
          <w:rtl/>
          <w:lang w:bidi="ar-LB"/>
        </w:rPr>
        <w:t xml:space="preserve"> في أوائل عام 2020. وتمشياً مع المقرر 77/46 (ب) </w:t>
      </w:r>
      <w:r w:rsidR="00C9522D">
        <w:rPr>
          <w:rFonts w:hint="cs"/>
          <w:sz w:val="26"/>
          <w:szCs w:val="26"/>
          <w:rtl/>
          <w:lang w:bidi="ar-LB"/>
        </w:rPr>
        <w:t>(2)</w:t>
      </w:r>
      <w:r w:rsidR="00C9522D" w:rsidRPr="00C9522D">
        <w:rPr>
          <w:sz w:val="26"/>
          <w:szCs w:val="26"/>
          <w:rtl/>
          <w:lang w:bidi="ar-LB"/>
        </w:rPr>
        <w:t xml:space="preserve">، </w:t>
      </w:r>
      <w:r w:rsidR="00C9522D">
        <w:rPr>
          <w:rFonts w:hint="cs"/>
          <w:sz w:val="26"/>
          <w:szCs w:val="26"/>
          <w:rtl/>
          <w:lang w:bidi="ar-LB"/>
        </w:rPr>
        <w:t>أصبح ال</w:t>
      </w:r>
      <w:r w:rsidR="00C9522D" w:rsidRPr="00C9522D">
        <w:rPr>
          <w:sz w:val="26"/>
          <w:szCs w:val="26"/>
          <w:rtl/>
          <w:lang w:bidi="ar-LB"/>
        </w:rPr>
        <w:t>حظر</w:t>
      </w:r>
      <w:r w:rsidR="00C9522D">
        <w:rPr>
          <w:rFonts w:hint="cs"/>
          <w:sz w:val="26"/>
          <w:szCs w:val="26"/>
          <w:rtl/>
          <w:lang w:bidi="ar-LB"/>
        </w:rPr>
        <w:t xml:space="preserve"> على</w:t>
      </w:r>
      <w:r w:rsidR="00C9522D" w:rsidRPr="00C9522D">
        <w:rPr>
          <w:sz w:val="26"/>
          <w:szCs w:val="26"/>
          <w:rtl/>
          <w:lang w:bidi="ar-LB"/>
        </w:rPr>
        <w:t xml:space="preserve"> تصدير </w:t>
      </w:r>
      <w:r w:rsidR="00C9522D">
        <w:rPr>
          <w:sz w:val="26"/>
          <w:szCs w:val="26"/>
          <w:rtl/>
          <w:lang w:bidi="ar-LB"/>
        </w:rPr>
        <w:t>الهيدروكلوروفلوروكربون 141</w:t>
      </w:r>
      <w:r w:rsidR="00C9522D" w:rsidRPr="00C9522D">
        <w:rPr>
          <w:sz w:val="26"/>
          <w:szCs w:val="26"/>
          <w:rtl/>
          <w:lang w:bidi="ar-LB"/>
        </w:rPr>
        <w:t xml:space="preserve">ب </w:t>
      </w:r>
      <w:r w:rsidR="00C9522D">
        <w:rPr>
          <w:rFonts w:hint="cs"/>
          <w:sz w:val="26"/>
          <w:szCs w:val="26"/>
          <w:rtl/>
          <w:lang w:bidi="ar-LB"/>
        </w:rPr>
        <w:t>المتضمن</w:t>
      </w:r>
      <w:r w:rsidR="00C9522D" w:rsidRPr="00C9522D">
        <w:rPr>
          <w:sz w:val="26"/>
          <w:szCs w:val="26"/>
          <w:rtl/>
          <w:lang w:bidi="ar-LB"/>
        </w:rPr>
        <w:t xml:space="preserve"> في البوليول</w:t>
      </w:r>
      <w:r w:rsidR="00C9522D">
        <w:rPr>
          <w:rFonts w:hint="cs"/>
          <w:sz w:val="26"/>
          <w:szCs w:val="26"/>
          <w:rtl/>
          <w:lang w:bidi="ar-LB"/>
        </w:rPr>
        <w:t>ات السابقة الخلط</w:t>
      </w:r>
      <w:r w:rsidR="00C9522D" w:rsidRPr="00C9522D">
        <w:rPr>
          <w:sz w:val="26"/>
          <w:szCs w:val="26"/>
          <w:rtl/>
          <w:lang w:bidi="ar-LB"/>
        </w:rPr>
        <w:t xml:space="preserve"> ساري المفعول اعتبارًا من 1 </w:t>
      </w:r>
      <w:r w:rsidR="00C9522D">
        <w:rPr>
          <w:rFonts w:hint="cs"/>
          <w:sz w:val="26"/>
          <w:szCs w:val="26"/>
          <w:rtl/>
          <w:lang w:bidi="ar-LB"/>
        </w:rPr>
        <w:t>كانون الثاني/</w:t>
      </w:r>
      <w:r w:rsidR="00C9522D" w:rsidRPr="00C9522D">
        <w:rPr>
          <w:sz w:val="26"/>
          <w:szCs w:val="26"/>
          <w:rtl/>
          <w:lang w:bidi="ar-LB"/>
        </w:rPr>
        <w:t>يناير 2019.</w:t>
      </w:r>
    </w:p>
    <w:p w:rsidR="00C9522D" w:rsidRDefault="00C9522D" w:rsidP="00C9522D">
      <w:pPr>
        <w:bidi/>
        <w:spacing w:before="240" w:after="120" w:line="216" w:lineRule="auto"/>
        <w:jc w:val="lowKashida"/>
        <w:rPr>
          <w:sz w:val="26"/>
          <w:szCs w:val="26"/>
          <w:rtl/>
          <w:lang w:bidi="ar-LB"/>
        </w:rPr>
      </w:pPr>
      <w:r>
        <w:rPr>
          <w:rFonts w:hint="cs"/>
          <w:sz w:val="26"/>
          <w:szCs w:val="26"/>
          <w:rtl/>
        </w:rPr>
        <w:t>8</w:t>
      </w:r>
      <w:r w:rsidRPr="00B337E6">
        <w:rPr>
          <w:sz w:val="26"/>
          <w:szCs w:val="26"/>
          <w:rtl/>
          <w:lang w:bidi="ar-EG"/>
        </w:rPr>
        <w:t>-</w:t>
      </w:r>
      <w:r w:rsidRPr="00B337E6">
        <w:rPr>
          <w:sz w:val="26"/>
          <w:szCs w:val="26"/>
          <w:rtl/>
        </w:rPr>
        <w:tab/>
      </w:r>
      <w:r>
        <w:rPr>
          <w:rFonts w:hint="cs"/>
          <w:sz w:val="26"/>
          <w:szCs w:val="26"/>
          <w:rtl/>
          <w:lang w:bidi="ar-LB"/>
        </w:rPr>
        <w:t xml:space="preserve">يتم </w:t>
      </w:r>
      <w:r w:rsidRPr="00C9522D">
        <w:rPr>
          <w:sz w:val="26"/>
          <w:szCs w:val="26"/>
          <w:rtl/>
          <w:lang w:bidi="ar-LB"/>
        </w:rPr>
        <w:t xml:space="preserve">تفتيش الواردات بشكل عشوائي من قبل الجمارك. </w:t>
      </w:r>
      <w:r>
        <w:rPr>
          <w:rFonts w:hint="cs"/>
          <w:sz w:val="26"/>
          <w:szCs w:val="26"/>
          <w:rtl/>
          <w:lang w:bidi="ar-LB"/>
        </w:rPr>
        <w:t>و</w:t>
      </w:r>
      <w:r w:rsidRPr="00C9522D">
        <w:rPr>
          <w:sz w:val="26"/>
          <w:szCs w:val="26"/>
          <w:rtl/>
          <w:lang w:bidi="ar-LB"/>
        </w:rPr>
        <w:t xml:space="preserve">يتم إرجاع الشحنات المشبوهة التي تحتوي على مادة خاضعة للرقابة </w:t>
      </w:r>
      <w:r>
        <w:rPr>
          <w:rFonts w:hint="cs"/>
          <w:sz w:val="26"/>
          <w:szCs w:val="26"/>
          <w:rtl/>
          <w:lang w:bidi="ar-LB"/>
        </w:rPr>
        <w:t>مختلفة ع</w:t>
      </w:r>
      <w:r w:rsidRPr="00C9522D">
        <w:rPr>
          <w:sz w:val="26"/>
          <w:szCs w:val="26"/>
          <w:rtl/>
          <w:lang w:bidi="ar-LB"/>
        </w:rPr>
        <w:t xml:space="preserve">ما تم إصدار الترخيص له أو </w:t>
      </w:r>
      <w:r>
        <w:rPr>
          <w:rFonts w:hint="cs"/>
          <w:sz w:val="26"/>
          <w:szCs w:val="26"/>
          <w:rtl/>
          <w:lang w:bidi="ar-LB"/>
        </w:rPr>
        <w:t>التي تختلف</w:t>
      </w:r>
      <w:r w:rsidRPr="00C9522D">
        <w:rPr>
          <w:sz w:val="26"/>
          <w:szCs w:val="26"/>
          <w:rtl/>
          <w:lang w:bidi="ar-LB"/>
        </w:rPr>
        <w:t xml:space="preserve"> عن الملصق الخاص به</w:t>
      </w:r>
      <w:r>
        <w:rPr>
          <w:rFonts w:hint="cs"/>
          <w:sz w:val="26"/>
          <w:szCs w:val="26"/>
          <w:rtl/>
          <w:lang w:bidi="ar-LB"/>
        </w:rPr>
        <w:t>ا</w:t>
      </w:r>
      <w:r w:rsidRPr="00C9522D">
        <w:rPr>
          <w:sz w:val="26"/>
          <w:szCs w:val="26"/>
          <w:rtl/>
          <w:lang w:bidi="ar-LB"/>
        </w:rPr>
        <w:t xml:space="preserve"> (مثل </w:t>
      </w:r>
      <w:r>
        <w:rPr>
          <w:rFonts w:hint="cs"/>
          <w:sz w:val="26"/>
          <w:szCs w:val="26"/>
          <w:rtl/>
          <w:lang w:bidi="ar-LB"/>
        </w:rPr>
        <w:t>غازات التبريد</w:t>
      </w:r>
      <w:r w:rsidRPr="00C9522D">
        <w:rPr>
          <w:sz w:val="26"/>
          <w:szCs w:val="26"/>
          <w:rtl/>
          <w:lang w:bidi="ar-LB"/>
        </w:rPr>
        <w:t xml:space="preserve"> المزيفة) إلى </w:t>
      </w:r>
      <w:r>
        <w:rPr>
          <w:rFonts w:hint="cs"/>
          <w:sz w:val="26"/>
          <w:szCs w:val="26"/>
          <w:rtl/>
          <w:lang w:bidi="ar-LB"/>
        </w:rPr>
        <w:t>مرسلها</w:t>
      </w:r>
      <w:r w:rsidRPr="00C9522D">
        <w:rPr>
          <w:sz w:val="26"/>
          <w:szCs w:val="26"/>
          <w:rtl/>
          <w:lang w:bidi="ar-LB"/>
        </w:rPr>
        <w:t xml:space="preserve"> ويتم إخطار البلد المصدر من خلال الموافقة المسبقة</w:t>
      </w:r>
      <w:r>
        <w:rPr>
          <w:rFonts w:hint="cs"/>
          <w:sz w:val="26"/>
          <w:szCs w:val="26"/>
          <w:rtl/>
          <w:lang w:bidi="ar-LB"/>
        </w:rPr>
        <w:t xml:space="preserve"> غير الرسمية</w:t>
      </w:r>
      <w:r>
        <w:rPr>
          <w:sz w:val="26"/>
          <w:szCs w:val="26"/>
          <w:rtl/>
          <w:lang w:bidi="ar-LB"/>
        </w:rPr>
        <w:t xml:space="preserve"> عن علم</w:t>
      </w:r>
      <w:r w:rsidRPr="00C9522D">
        <w:rPr>
          <w:sz w:val="26"/>
          <w:szCs w:val="26"/>
          <w:rtl/>
          <w:lang w:bidi="ar-LB"/>
        </w:rPr>
        <w:t xml:space="preserve"> (</w:t>
      </w:r>
      <w:r w:rsidRPr="00C9522D">
        <w:rPr>
          <w:sz w:val="26"/>
          <w:szCs w:val="26"/>
          <w:lang w:bidi="ar-LB"/>
        </w:rPr>
        <w:t>iPIC</w:t>
      </w:r>
      <w:r w:rsidRPr="00C9522D">
        <w:rPr>
          <w:sz w:val="26"/>
          <w:szCs w:val="26"/>
          <w:rtl/>
          <w:lang w:bidi="ar-LB"/>
        </w:rPr>
        <w:t xml:space="preserve">). </w:t>
      </w:r>
      <w:r>
        <w:rPr>
          <w:rFonts w:hint="cs"/>
          <w:sz w:val="26"/>
          <w:szCs w:val="26"/>
          <w:rtl/>
          <w:lang w:bidi="ar-LB"/>
        </w:rPr>
        <w:t>و</w:t>
      </w:r>
      <w:r w:rsidRPr="00C9522D">
        <w:rPr>
          <w:sz w:val="26"/>
          <w:szCs w:val="26"/>
          <w:rtl/>
          <w:lang w:bidi="ar-LB"/>
        </w:rPr>
        <w:t xml:space="preserve">لم يتم اكتشاف أي حالات من </w:t>
      </w:r>
      <w:r>
        <w:rPr>
          <w:rFonts w:hint="cs"/>
          <w:sz w:val="26"/>
          <w:szCs w:val="26"/>
          <w:rtl/>
          <w:lang w:bidi="ar-LB"/>
        </w:rPr>
        <w:t>الكلوروفلوروكربون 11</w:t>
      </w:r>
      <w:r w:rsidRPr="00C9522D">
        <w:rPr>
          <w:sz w:val="26"/>
          <w:szCs w:val="26"/>
          <w:rtl/>
          <w:lang w:bidi="ar-LB"/>
        </w:rPr>
        <w:t xml:space="preserve"> أو </w:t>
      </w:r>
      <w:r>
        <w:rPr>
          <w:rFonts w:hint="cs"/>
          <w:sz w:val="26"/>
          <w:szCs w:val="26"/>
          <w:rtl/>
          <w:lang w:bidi="ar-LB"/>
        </w:rPr>
        <w:t>الكلوروفلوروكربون 12</w:t>
      </w:r>
      <w:r>
        <w:rPr>
          <w:sz w:val="26"/>
          <w:szCs w:val="26"/>
          <w:rtl/>
          <w:lang w:bidi="ar-LB"/>
        </w:rPr>
        <w:t>؛ في عام 2016</w:t>
      </w:r>
      <w:r w:rsidRPr="00C9522D">
        <w:rPr>
          <w:sz w:val="26"/>
          <w:szCs w:val="26"/>
          <w:rtl/>
          <w:lang w:bidi="ar-LB"/>
        </w:rPr>
        <w:t xml:space="preserve">، تم العثور على شحنة </w:t>
      </w:r>
      <w:r>
        <w:rPr>
          <w:rFonts w:hint="cs"/>
          <w:sz w:val="26"/>
          <w:szCs w:val="26"/>
          <w:rtl/>
          <w:lang w:bidi="ar-LB"/>
        </w:rPr>
        <w:t xml:space="preserve">مزعومة </w:t>
      </w:r>
      <w:r w:rsidRPr="00C9522D">
        <w:rPr>
          <w:sz w:val="26"/>
          <w:szCs w:val="26"/>
          <w:rtl/>
          <w:lang w:bidi="ar-LB"/>
        </w:rPr>
        <w:t xml:space="preserve">من </w:t>
      </w:r>
      <w:r>
        <w:rPr>
          <w:rFonts w:hint="cs"/>
          <w:sz w:val="26"/>
          <w:szCs w:val="26"/>
          <w:rtl/>
          <w:lang w:bidi="ar-LB"/>
        </w:rPr>
        <w:t>الهيدروكلوروفلوروكربون 22كانت</w:t>
      </w:r>
      <w:r w:rsidRPr="00C9522D">
        <w:rPr>
          <w:sz w:val="26"/>
          <w:szCs w:val="26"/>
          <w:rtl/>
          <w:lang w:bidi="ar-LB"/>
        </w:rPr>
        <w:t xml:space="preserve"> تحتوي على </w:t>
      </w:r>
      <w:r>
        <w:rPr>
          <w:rFonts w:hint="cs"/>
          <w:sz w:val="26"/>
          <w:szCs w:val="26"/>
          <w:rtl/>
          <w:lang w:bidi="ar-LB"/>
        </w:rPr>
        <w:t>الهيدروفلوروكربون 134أ</w:t>
      </w:r>
      <w:r w:rsidRPr="00C9522D">
        <w:rPr>
          <w:sz w:val="26"/>
          <w:szCs w:val="26"/>
          <w:rtl/>
          <w:lang w:bidi="ar-LB"/>
        </w:rPr>
        <w:t xml:space="preserve">. </w:t>
      </w:r>
      <w:r>
        <w:rPr>
          <w:rFonts w:hint="cs"/>
          <w:sz w:val="26"/>
          <w:szCs w:val="26"/>
          <w:rtl/>
          <w:lang w:bidi="ar-LB"/>
        </w:rPr>
        <w:t>و</w:t>
      </w:r>
      <w:r w:rsidRPr="00C9522D">
        <w:rPr>
          <w:sz w:val="26"/>
          <w:szCs w:val="26"/>
          <w:rtl/>
          <w:lang w:bidi="ar-LB"/>
        </w:rPr>
        <w:t xml:space="preserve">بما أن </w:t>
      </w:r>
      <w:r>
        <w:rPr>
          <w:rFonts w:hint="cs"/>
          <w:sz w:val="26"/>
          <w:szCs w:val="26"/>
          <w:rtl/>
          <w:lang w:bidi="ar-LB"/>
        </w:rPr>
        <w:t>الهيدروفلوروكربون 134أ</w:t>
      </w:r>
      <w:r w:rsidRPr="00C9522D">
        <w:rPr>
          <w:sz w:val="26"/>
          <w:szCs w:val="26"/>
          <w:rtl/>
          <w:lang w:bidi="ar-LB"/>
        </w:rPr>
        <w:t xml:space="preserve"> لم </w:t>
      </w:r>
      <w:r>
        <w:rPr>
          <w:sz w:val="26"/>
          <w:szCs w:val="26"/>
          <w:rtl/>
          <w:lang w:bidi="ar-LB"/>
        </w:rPr>
        <w:t>يكن مادة خاضعة للرقابة في البلد</w:t>
      </w:r>
      <w:r w:rsidRPr="00C9522D">
        <w:rPr>
          <w:sz w:val="26"/>
          <w:szCs w:val="26"/>
          <w:rtl/>
          <w:lang w:bidi="ar-LB"/>
        </w:rPr>
        <w:t>، فقد تمت معاقبة المستورد بسبب ا</w:t>
      </w:r>
      <w:r>
        <w:rPr>
          <w:sz w:val="26"/>
          <w:szCs w:val="26"/>
          <w:rtl/>
          <w:lang w:bidi="ar-LB"/>
        </w:rPr>
        <w:t>لتصريح</w:t>
      </w:r>
      <w:r>
        <w:rPr>
          <w:rFonts w:hint="cs"/>
          <w:sz w:val="26"/>
          <w:szCs w:val="26"/>
          <w:rtl/>
          <w:lang w:bidi="ar-LB"/>
        </w:rPr>
        <w:t xml:space="preserve"> الخاطئ</w:t>
      </w:r>
      <w:r>
        <w:rPr>
          <w:sz w:val="26"/>
          <w:szCs w:val="26"/>
          <w:rtl/>
          <w:lang w:bidi="ar-LB"/>
        </w:rPr>
        <w:t xml:space="preserve"> وطُلب منه دفع ضريبة</w:t>
      </w:r>
      <w:r w:rsidRPr="00C9522D">
        <w:rPr>
          <w:sz w:val="26"/>
          <w:szCs w:val="26"/>
          <w:rtl/>
          <w:lang w:bidi="ar-LB"/>
        </w:rPr>
        <w:t>.</w:t>
      </w:r>
    </w:p>
    <w:p w:rsidR="00C9522D" w:rsidRDefault="00C9522D" w:rsidP="00C9522D">
      <w:pPr>
        <w:bidi/>
        <w:spacing w:before="240" w:after="120" w:line="216" w:lineRule="auto"/>
        <w:jc w:val="lowKashida"/>
        <w:rPr>
          <w:sz w:val="26"/>
          <w:szCs w:val="26"/>
          <w:rtl/>
          <w:lang w:bidi="ar-LB"/>
        </w:rPr>
      </w:pPr>
      <w:r>
        <w:rPr>
          <w:rFonts w:hint="cs"/>
          <w:sz w:val="26"/>
          <w:szCs w:val="26"/>
          <w:rtl/>
        </w:rPr>
        <w:t>9</w:t>
      </w:r>
      <w:r w:rsidRPr="00B337E6">
        <w:rPr>
          <w:sz w:val="26"/>
          <w:szCs w:val="26"/>
          <w:rtl/>
          <w:lang w:bidi="ar-EG"/>
        </w:rPr>
        <w:t>-</w:t>
      </w:r>
      <w:r w:rsidRPr="00B337E6">
        <w:rPr>
          <w:sz w:val="26"/>
          <w:szCs w:val="26"/>
          <w:rtl/>
        </w:rPr>
        <w:tab/>
      </w:r>
      <w:r>
        <w:rPr>
          <w:rFonts w:hint="cs"/>
          <w:sz w:val="26"/>
          <w:szCs w:val="26"/>
          <w:rtl/>
          <w:lang w:bidi="ar-LB"/>
        </w:rPr>
        <w:t xml:space="preserve">وتم </w:t>
      </w:r>
      <w:r w:rsidRPr="00C9522D">
        <w:rPr>
          <w:sz w:val="26"/>
          <w:szCs w:val="26"/>
          <w:rtl/>
          <w:lang w:bidi="ar-LB"/>
        </w:rPr>
        <w:t xml:space="preserve">تدريب 85 </w:t>
      </w:r>
      <w:r>
        <w:rPr>
          <w:rFonts w:hint="cs"/>
          <w:sz w:val="26"/>
          <w:szCs w:val="26"/>
          <w:rtl/>
          <w:lang w:bidi="ar-LB"/>
        </w:rPr>
        <w:t xml:space="preserve"> موظفاً </w:t>
      </w:r>
      <w:r w:rsidRPr="00C9522D">
        <w:rPr>
          <w:sz w:val="26"/>
          <w:szCs w:val="26"/>
          <w:rtl/>
          <w:lang w:bidi="ar-LB"/>
        </w:rPr>
        <w:t xml:space="preserve">من موظفي الجمارك والإنفاذ على رصد ومراقبة </w:t>
      </w:r>
      <w:r>
        <w:rPr>
          <w:rFonts w:hint="cs"/>
          <w:sz w:val="26"/>
          <w:szCs w:val="26"/>
          <w:rtl/>
          <w:lang w:bidi="ar-LB"/>
        </w:rPr>
        <w:t>المواد الهيدروكلوروفلوروكربونية</w:t>
      </w:r>
      <w:r w:rsidRPr="00C9522D">
        <w:rPr>
          <w:sz w:val="26"/>
          <w:szCs w:val="26"/>
          <w:rtl/>
          <w:lang w:bidi="ar-LB"/>
        </w:rPr>
        <w:t xml:space="preserve">. وشملت الموضوعات الرئيسية: </w:t>
      </w:r>
      <w:r>
        <w:rPr>
          <w:sz w:val="26"/>
          <w:szCs w:val="26"/>
          <w:rtl/>
          <w:lang w:bidi="ar-LB"/>
        </w:rPr>
        <w:t>معلومات عن بروتوكول مونتريال</w:t>
      </w:r>
      <w:r w:rsidRPr="00C9522D">
        <w:rPr>
          <w:sz w:val="26"/>
          <w:szCs w:val="26"/>
          <w:rtl/>
          <w:lang w:bidi="ar-LB"/>
        </w:rPr>
        <w:t>، والإطار القانوني والإجراءات الجمركية المتعلقة ب</w:t>
      </w:r>
      <w:r>
        <w:rPr>
          <w:rFonts w:hint="cs"/>
          <w:sz w:val="26"/>
          <w:szCs w:val="26"/>
          <w:rtl/>
          <w:lang w:bidi="ar-LB"/>
        </w:rPr>
        <w:t xml:space="preserve">نظام </w:t>
      </w:r>
      <w:r w:rsidRPr="00C9522D">
        <w:rPr>
          <w:sz w:val="26"/>
          <w:szCs w:val="26"/>
          <w:rtl/>
          <w:lang w:bidi="ar-LB"/>
        </w:rPr>
        <w:t>تر</w:t>
      </w:r>
      <w:r>
        <w:rPr>
          <w:rFonts w:hint="cs"/>
          <w:sz w:val="26"/>
          <w:szCs w:val="26"/>
          <w:rtl/>
          <w:lang w:bidi="ar-LB"/>
        </w:rPr>
        <w:t>ا</w:t>
      </w:r>
      <w:r w:rsidRPr="00C9522D">
        <w:rPr>
          <w:sz w:val="26"/>
          <w:szCs w:val="26"/>
          <w:rtl/>
          <w:lang w:bidi="ar-LB"/>
        </w:rPr>
        <w:t>خيص</w:t>
      </w:r>
      <w:r>
        <w:rPr>
          <w:rFonts w:hint="cs"/>
          <w:sz w:val="26"/>
          <w:szCs w:val="26"/>
          <w:rtl/>
          <w:lang w:bidi="ar-LB"/>
        </w:rPr>
        <w:t xml:space="preserve"> وحصص</w:t>
      </w:r>
      <w:r>
        <w:rPr>
          <w:sz w:val="26"/>
          <w:szCs w:val="26"/>
          <w:rtl/>
          <w:lang w:bidi="ar-LB"/>
        </w:rPr>
        <w:t xml:space="preserve"> الاستيراد والتصدي</w:t>
      </w:r>
      <w:r w:rsidRPr="00C9522D">
        <w:rPr>
          <w:sz w:val="26"/>
          <w:szCs w:val="26"/>
          <w:rtl/>
          <w:lang w:bidi="ar-LB"/>
        </w:rPr>
        <w:t xml:space="preserve"> ، ووضع العلامات على </w:t>
      </w:r>
      <w:r>
        <w:rPr>
          <w:rFonts w:hint="cs"/>
          <w:sz w:val="26"/>
          <w:szCs w:val="26"/>
          <w:rtl/>
          <w:lang w:bidi="ar-LB"/>
        </w:rPr>
        <w:t>غازات التبريد</w:t>
      </w:r>
      <w:r w:rsidRPr="00C9522D">
        <w:rPr>
          <w:sz w:val="26"/>
          <w:szCs w:val="26"/>
          <w:rtl/>
          <w:lang w:bidi="ar-LB"/>
        </w:rPr>
        <w:t xml:space="preserve">، والروابط بين الجمارك ووحدة الأوزون الوطنية، وعرض </w:t>
      </w:r>
      <w:r>
        <w:rPr>
          <w:rFonts w:hint="cs"/>
          <w:sz w:val="26"/>
          <w:szCs w:val="26"/>
          <w:rtl/>
          <w:lang w:bidi="ar-LB"/>
        </w:rPr>
        <w:t>تدليلي</w:t>
      </w:r>
      <w:r w:rsidRPr="00C9522D">
        <w:rPr>
          <w:sz w:val="26"/>
          <w:szCs w:val="26"/>
          <w:rtl/>
          <w:lang w:bidi="ar-LB"/>
        </w:rPr>
        <w:t xml:space="preserve"> عن استخدام</w:t>
      </w:r>
      <w:r>
        <w:rPr>
          <w:rFonts w:hint="cs"/>
          <w:sz w:val="26"/>
          <w:szCs w:val="26"/>
          <w:rtl/>
          <w:lang w:bidi="ar-LB"/>
        </w:rPr>
        <w:t xml:space="preserve"> أجهزة التعرف على غازات التبريد</w:t>
      </w:r>
      <w:r w:rsidRPr="00C9522D">
        <w:rPr>
          <w:sz w:val="26"/>
          <w:szCs w:val="26"/>
          <w:rtl/>
          <w:lang w:bidi="ar-LB"/>
        </w:rPr>
        <w:t xml:space="preserve">، والتقنيات اللازمة </w:t>
      </w:r>
      <w:r>
        <w:rPr>
          <w:rFonts w:hint="cs"/>
          <w:sz w:val="26"/>
          <w:szCs w:val="26"/>
          <w:rtl/>
          <w:lang w:bidi="ar-LB"/>
        </w:rPr>
        <w:t>ل</w:t>
      </w:r>
      <w:r w:rsidRPr="00C9522D">
        <w:rPr>
          <w:sz w:val="26"/>
          <w:szCs w:val="26"/>
          <w:rtl/>
          <w:lang w:bidi="ar-LB"/>
        </w:rPr>
        <w:t>تحديد البضائع المشبوهة وجمع العينات.</w:t>
      </w:r>
    </w:p>
    <w:p w:rsidR="00C9522D" w:rsidRDefault="00C9522D" w:rsidP="000A6130">
      <w:pPr>
        <w:bidi/>
        <w:spacing w:before="240" w:after="120" w:line="216" w:lineRule="auto"/>
        <w:jc w:val="lowKashida"/>
        <w:rPr>
          <w:i/>
          <w:iCs/>
          <w:sz w:val="26"/>
          <w:szCs w:val="26"/>
          <w:rtl/>
          <w:lang w:bidi="ar-LB"/>
        </w:rPr>
      </w:pPr>
      <w:r>
        <w:rPr>
          <w:rFonts w:hint="cs"/>
          <w:i/>
          <w:iCs/>
          <w:sz w:val="26"/>
          <w:szCs w:val="26"/>
          <w:rtl/>
          <w:lang w:bidi="ar-LB"/>
        </w:rPr>
        <w:t>قطاع تصنيع رغاو</w:t>
      </w:r>
      <w:r w:rsidR="000A6130">
        <w:rPr>
          <w:rFonts w:hint="cs"/>
          <w:i/>
          <w:iCs/>
          <w:sz w:val="26"/>
          <w:szCs w:val="26"/>
          <w:rtl/>
          <w:lang w:bidi="ar-LB"/>
        </w:rPr>
        <w:t>ي</w:t>
      </w:r>
      <w:r>
        <w:rPr>
          <w:rFonts w:hint="cs"/>
          <w:i/>
          <w:iCs/>
          <w:sz w:val="26"/>
          <w:szCs w:val="26"/>
          <w:rtl/>
          <w:lang w:bidi="ar-LB"/>
        </w:rPr>
        <w:t xml:space="preserve"> البوليوريثان</w:t>
      </w:r>
    </w:p>
    <w:p w:rsidR="00C9522D" w:rsidRDefault="00C9522D" w:rsidP="00C9522D">
      <w:pPr>
        <w:bidi/>
        <w:spacing w:before="240" w:after="120" w:line="216" w:lineRule="auto"/>
        <w:jc w:val="lowKashida"/>
        <w:rPr>
          <w:sz w:val="26"/>
          <w:szCs w:val="26"/>
          <w:rtl/>
          <w:lang w:bidi="ar-LB"/>
        </w:rPr>
      </w:pPr>
      <w:r>
        <w:rPr>
          <w:rFonts w:hint="cs"/>
          <w:sz w:val="26"/>
          <w:szCs w:val="26"/>
          <w:rtl/>
        </w:rPr>
        <w:t>10</w:t>
      </w:r>
      <w:r w:rsidRPr="00B337E6">
        <w:rPr>
          <w:sz w:val="26"/>
          <w:szCs w:val="26"/>
          <w:rtl/>
          <w:lang w:bidi="ar-EG"/>
        </w:rPr>
        <w:t>-</w:t>
      </w:r>
      <w:r w:rsidRPr="00B337E6">
        <w:rPr>
          <w:sz w:val="26"/>
          <w:szCs w:val="26"/>
          <w:rtl/>
        </w:rPr>
        <w:tab/>
      </w:r>
      <w:r>
        <w:rPr>
          <w:rFonts w:hint="cs"/>
          <w:sz w:val="26"/>
          <w:szCs w:val="26"/>
          <w:rtl/>
          <w:lang w:bidi="ar-LB"/>
        </w:rPr>
        <w:t>تضمنت ا</w:t>
      </w:r>
      <w:r w:rsidRPr="00C9522D">
        <w:rPr>
          <w:sz w:val="26"/>
          <w:szCs w:val="26"/>
          <w:rtl/>
          <w:lang w:bidi="ar-LB"/>
        </w:rPr>
        <w:t xml:space="preserve">لمرحلة الثانية تمويل تحويل 67 </w:t>
      </w:r>
      <w:r>
        <w:rPr>
          <w:rFonts w:hint="cs"/>
          <w:sz w:val="26"/>
          <w:szCs w:val="26"/>
          <w:rtl/>
          <w:lang w:bidi="ar-LB"/>
        </w:rPr>
        <w:t>ش</w:t>
      </w:r>
      <w:r w:rsidR="000A6130">
        <w:rPr>
          <w:rFonts w:hint="cs"/>
          <w:sz w:val="26"/>
          <w:szCs w:val="26"/>
          <w:rtl/>
          <w:lang w:bidi="ar-LB"/>
        </w:rPr>
        <w:t>ركة لتصنيع رغاوي</w:t>
      </w:r>
      <w:r>
        <w:rPr>
          <w:rFonts w:hint="cs"/>
          <w:sz w:val="26"/>
          <w:szCs w:val="26"/>
          <w:rtl/>
          <w:lang w:bidi="ar-LB"/>
        </w:rPr>
        <w:t xml:space="preserve"> البوليوريثان</w:t>
      </w:r>
      <w:r w:rsidRPr="00C9522D">
        <w:rPr>
          <w:sz w:val="26"/>
          <w:szCs w:val="26"/>
          <w:rtl/>
          <w:lang w:bidi="ar-LB"/>
        </w:rPr>
        <w:t xml:space="preserve">، منها 57 </w:t>
      </w:r>
      <w:r>
        <w:rPr>
          <w:rFonts w:hint="cs"/>
          <w:sz w:val="26"/>
          <w:szCs w:val="26"/>
          <w:rtl/>
          <w:lang w:bidi="ar-LB"/>
        </w:rPr>
        <w:t>شركة</w:t>
      </w:r>
      <w:r>
        <w:rPr>
          <w:sz w:val="26"/>
          <w:szCs w:val="26"/>
          <w:rtl/>
          <w:lang w:bidi="ar-LB"/>
        </w:rPr>
        <w:t xml:space="preserve"> صغيرة ومتوسطة الحجم</w:t>
      </w:r>
      <w:r w:rsidRPr="00C9522D">
        <w:rPr>
          <w:sz w:val="26"/>
          <w:szCs w:val="26"/>
          <w:rtl/>
          <w:lang w:bidi="ar-LB"/>
        </w:rPr>
        <w:t xml:space="preserve">، إلى </w:t>
      </w:r>
      <w:r>
        <w:rPr>
          <w:rFonts w:hint="cs"/>
          <w:sz w:val="26"/>
          <w:szCs w:val="26"/>
          <w:rtl/>
          <w:lang w:bidi="ar-LB"/>
        </w:rPr>
        <w:t>ال</w:t>
      </w:r>
      <w:r w:rsidRPr="00C9522D">
        <w:rPr>
          <w:sz w:val="26"/>
          <w:szCs w:val="26"/>
          <w:rtl/>
          <w:lang w:bidi="ar-LB"/>
        </w:rPr>
        <w:t>بدائل</w:t>
      </w:r>
      <w:r>
        <w:rPr>
          <w:rFonts w:hint="cs"/>
          <w:sz w:val="26"/>
          <w:szCs w:val="26"/>
          <w:rtl/>
          <w:lang w:bidi="ar-LB"/>
        </w:rPr>
        <w:t xml:space="preserve"> ذات</w:t>
      </w:r>
      <w:r w:rsidRPr="00B56944">
        <w:rPr>
          <w:sz w:val="26"/>
          <w:szCs w:val="26"/>
          <w:rtl/>
          <w:lang w:bidi="ar-EG"/>
        </w:rPr>
        <w:t xml:space="preserve"> </w:t>
      </w:r>
      <w:r>
        <w:rPr>
          <w:rFonts w:hint="cs"/>
          <w:sz w:val="26"/>
          <w:szCs w:val="26"/>
          <w:rtl/>
          <w:lang w:val="en-US" w:bidi="ar-LB"/>
        </w:rPr>
        <w:t>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Pr>
          <w:rFonts w:hint="cs"/>
          <w:sz w:val="26"/>
          <w:szCs w:val="26"/>
          <w:rtl/>
          <w:lang w:val="en-US" w:bidi="ar-LB"/>
        </w:rPr>
        <w:t xml:space="preserve"> المنخفضة</w:t>
      </w:r>
      <w:r w:rsidRPr="00C9522D">
        <w:rPr>
          <w:sz w:val="26"/>
          <w:szCs w:val="26"/>
          <w:rtl/>
          <w:lang w:bidi="ar-LB"/>
        </w:rPr>
        <w:t xml:space="preserve">؛ </w:t>
      </w:r>
      <w:r>
        <w:rPr>
          <w:rFonts w:hint="cs"/>
          <w:sz w:val="26"/>
          <w:szCs w:val="26"/>
          <w:rtl/>
          <w:lang w:bidi="ar-LB"/>
        </w:rPr>
        <w:t>و</w:t>
      </w:r>
      <w:r w:rsidRPr="00C9522D">
        <w:rPr>
          <w:sz w:val="26"/>
          <w:szCs w:val="26"/>
          <w:rtl/>
          <w:lang w:bidi="ar-LB"/>
        </w:rPr>
        <w:t xml:space="preserve">ستقوم عشر شركات إضافية غير مؤهلة </w:t>
      </w:r>
      <w:r>
        <w:rPr>
          <w:rFonts w:hint="cs"/>
          <w:sz w:val="26"/>
          <w:szCs w:val="26"/>
          <w:rtl/>
          <w:lang w:bidi="ar-LB"/>
        </w:rPr>
        <w:t>بإزالة</w:t>
      </w:r>
      <w:r w:rsidRPr="00C9522D">
        <w:rPr>
          <w:sz w:val="26"/>
          <w:szCs w:val="26"/>
          <w:rtl/>
          <w:lang w:bidi="ar-LB"/>
        </w:rPr>
        <w:t xml:space="preserve"> استهلاكها دون دعم من الصندوق متعدد الأطراف، مما سيؤدي إلى </w:t>
      </w:r>
      <w:r>
        <w:rPr>
          <w:rFonts w:hint="cs"/>
          <w:sz w:val="26"/>
          <w:szCs w:val="26"/>
          <w:rtl/>
          <w:lang w:bidi="ar-LB"/>
        </w:rPr>
        <w:t>الإزالة</w:t>
      </w:r>
      <w:r w:rsidRPr="00C9522D">
        <w:rPr>
          <w:sz w:val="26"/>
          <w:szCs w:val="26"/>
          <w:rtl/>
          <w:lang w:bidi="ar-LB"/>
        </w:rPr>
        <w:t xml:space="preserve"> التام</w:t>
      </w:r>
      <w:r>
        <w:rPr>
          <w:rFonts w:hint="cs"/>
          <w:sz w:val="26"/>
          <w:szCs w:val="26"/>
          <w:rtl/>
          <w:lang w:bidi="ar-LB"/>
        </w:rPr>
        <w:t>ة</w:t>
      </w:r>
      <w:r>
        <w:rPr>
          <w:sz w:val="26"/>
          <w:szCs w:val="26"/>
          <w:rtl/>
          <w:lang w:bidi="ar-LB"/>
        </w:rPr>
        <w:t xml:space="preserve"> </w:t>
      </w:r>
      <w:r>
        <w:rPr>
          <w:rFonts w:hint="cs"/>
          <w:sz w:val="26"/>
          <w:szCs w:val="26"/>
          <w:rtl/>
          <w:lang w:bidi="ar-LB"/>
        </w:rPr>
        <w:t>للهيدروكلوروفلوروكربون</w:t>
      </w:r>
      <w:r>
        <w:rPr>
          <w:sz w:val="26"/>
          <w:szCs w:val="26"/>
          <w:rtl/>
          <w:lang w:bidi="ar-LB"/>
        </w:rPr>
        <w:t xml:space="preserve"> 141 ب في قطاع رغاو</w:t>
      </w:r>
      <w:r w:rsidR="000A6130">
        <w:rPr>
          <w:rFonts w:hint="cs"/>
          <w:sz w:val="26"/>
          <w:szCs w:val="26"/>
          <w:rtl/>
          <w:lang w:bidi="ar-LB"/>
        </w:rPr>
        <w:t>ي</w:t>
      </w:r>
      <w:r w:rsidRPr="00C9522D">
        <w:rPr>
          <w:sz w:val="26"/>
          <w:szCs w:val="26"/>
          <w:rtl/>
          <w:lang w:bidi="ar-LB"/>
        </w:rPr>
        <w:t xml:space="preserve"> </w:t>
      </w:r>
      <w:r>
        <w:rPr>
          <w:rFonts w:hint="cs"/>
          <w:sz w:val="26"/>
          <w:szCs w:val="26"/>
          <w:rtl/>
          <w:lang w:bidi="ar-LB"/>
        </w:rPr>
        <w:t>البوليوريثان</w:t>
      </w:r>
      <w:r w:rsidRPr="00C9522D">
        <w:rPr>
          <w:sz w:val="26"/>
          <w:szCs w:val="26"/>
          <w:rtl/>
          <w:lang w:bidi="ar-LB"/>
        </w:rPr>
        <w:t xml:space="preserve"> بحلول 1 </w:t>
      </w:r>
      <w:r>
        <w:rPr>
          <w:rFonts w:hint="cs"/>
          <w:sz w:val="26"/>
          <w:szCs w:val="26"/>
          <w:rtl/>
          <w:lang w:bidi="ar-LB"/>
        </w:rPr>
        <w:t>كانون الثاني/</w:t>
      </w:r>
      <w:r w:rsidRPr="00C9522D">
        <w:rPr>
          <w:sz w:val="26"/>
          <w:szCs w:val="26"/>
          <w:rtl/>
          <w:lang w:bidi="ar-LB"/>
        </w:rPr>
        <w:t xml:space="preserve">يناير 2022. </w:t>
      </w:r>
      <w:r>
        <w:rPr>
          <w:rFonts w:hint="cs"/>
          <w:sz w:val="26"/>
          <w:szCs w:val="26"/>
          <w:rtl/>
          <w:lang w:bidi="ar-LB"/>
        </w:rPr>
        <w:t>وقد تم اتباع نهج مرحلي، حيث ستقوم الشركات التي تستهلك</w:t>
      </w:r>
      <w:r w:rsidRPr="00C9522D">
        <w:rPr>
          <w:sz w:val="26"/>
          <w:szCs w:val="26"/>
          <w:rtl/>
          <w:lang w:bidi="ar-LB"/>
        </w:rPr>
        <w:t xml:space="preserve"> 20 طن متري أو </w:t>
      </w:r>
      <w:r>
        <w:rPr>
          <w:rFonts w:hint="cs"/>
          <w:sz w:val="26"/>
          <w:szCs w:val="26"/>
          <w:rtl/>
          <w:lang w:bidi="ar-LB"/>
        </w:rPr>
        <w:t>أكثر</w:t>
      </w:r>
      <w:r w:rsidRPr="00C9522D">
        <w:rPr>
          <w:sz w:val="26"/>
          <w:szCs w:val="26"/>
          <w:rtl/>
          <w:lang w:bidi="ar-LB"/>
        </w:rPr>
        <w:t xml:space="preserve"> </w:t>
      </w:r>
      <w:r>
        <w:rPr>
          <w:rFonts w:hint="cs"/>
          <w:sz w:val="26"/>
          <w:szCs w:val="26"/>
          <w:rtl/>
          <w:lang w:bidi="ar-LB"/>
        </w:rPr>
        <w:t>بالتحول</w:t>
      </w:r>
      <w:r w:rsidRPr="00C9522D">
        <w:rPr>
          <w:sz w:val="26"/>
          <w:szCs w:val="26"/>
          <w:rtl/>
          <w:lang w:bidi="ar-LB"/>
        </w:rPr>
        <w:t xml:space="preserve"> إلى </w:t>
      </w:r>
      <w:r>
        <w:rPr>
          <w:rFonts w:hint="cs"/>
          <w:sz w:val="26"/>
          <w:szCs w:val="26"/>
          <w:rtl/>
          <w:lang w:bidi="ar-LB"/>
        </w:rPr>
        <w:t>ال</w:t>
      </w:r>
      <w:r w:rsidRPr="00C9522D">
        <w:rPr>
          <w:sz w:val="26"/>
          <w:szCs w:val="26"/>
          <w:rtl/>
          <w:lang w:bidi="ar-LB"/>
        </w:rPr>
        <w:t xml:space="preserve">سيكلوبنتان أو </w:t>
      </w:r>
      <w:r>
        <w:rPr>
          <w:rFonts w:hint="cs"/>
          <w:sz w:val="26"/>
          <w:szCs w:val="26"/>
          <w:rtl/>
          <w:lang w:bidi="ar-LB"/>
        </w:rPr>
        <w:t>ال</w:t>
      </w:r>
      <w:r w:rsidRPr="00C9522D">
        <w:rPr>
          <w:sz w:val="26"/>
          <w:szCs w:val="26"/>
          <w:rtl/>
          <w:lang w:bidi="ar-LB"/>
        </w:rPr>
        <w:t xml:space="preserve">سيكلوبنتان </w:t>
      </w:r>
      <w:r>
        <w:rPr>
          <w:rFonts w:hint="cs"/>
          <w:sz w:val="26"/>
          <w:szCs w:val="26"/>
          <w:rtl/>
          <w:lang w:bidi="ar-LB"/>
        </w:rPr>
        <w:t>سابق الخلط</w:t>
      </w:r>
      <w:r w:rsidRPr="00C9522D">
        <w:rPr>
          <w:sz w:val="26"/>
          <w:szCs w:val="26"/>
          <w:rtl/>
          <w:lang w:bidi="ar-LB"/>
        </w:rPr>
        <w:t>؛</w:t>
      </w:r>
      <w:r>
        <w:rPr>
          <w:rFonts w:hint="cs"/>
          <w:sz w:val="26"/>
          <w:szCs w:val="26"/>
          <w:rtl/>
          <w:lang w:bidi="ar-LB"/>
        </w:rPr>
        <w:t xml:space="preserve"> بينما</w:t>
      </w:r>
      <w:r>
        <w:rPr>
          <w:sz w:val="26"/>
          <w:szCs w:val="26"/>
          <w:rtl/>
          <w:lang w:bidi="ar-LB"/>
        </w:rPr>
        <w:t xml:space="preserve"> ستقوم الشركات الأصغر بالتحو</w:t>
      </w:r>
      <w:r w:rsidRPr="00C9522D">
        <w:rPr>
          <w:sz w:val="26"/>
          <w:szCs w:val="26"/>
          <w:rtl/>
          <w:lang w:bidi="ar-LB"/>
        </w:rPr>
        <w:t xml:space="preserve">ل </w:t>
      </w:r>
      <w:r>
        <w:rPr>
          <w:rFonts w:hint="cs"/>
          <w:sz w:val="26"/>
          <w:szCs w:val="26"/>
          <w:rtl/>
          <w:lang w:bidi="ar-LB"/>
        </w:rPr>
        <w:t>بموجب</w:t>
      </w:r>
      <w:r w:rsidRPr="00C9522D">
        <w:rPr>
          <w:sz w:val="26"/>
          <w:szCs w:val="26"/>
          <w:rtl/>
          <w:lang w:bidi="ar-LB"/>
        </w:rPr>
        <w:t xml:space="preserve"> الشريحتين الثانية والثالثة إلى ﺍﻟﻬﻴﺪﺭﻭﻓﻠﻮﺭﻭﺃﻭﻟﻴﻔﺎﻥ</w:t>
      </w:r>
      <w:r>
        <w:rPr>
          <w:sz w:val="26"/>
          <w:szCs w:val="26"/>
          <w:rtl/>
          <w:lang w:bidi="ar-LB"/>
        </w:rPr>
        <w:t xml:space="preserve"> المخفض</w:t>
      </w:r>
      <w:r w:rsidRPr="00C9522D">
        <w:rPr>
          <w:sz w:val="26"/>
          <w:szCs w:val="26"/>
          <w:rtl/>
          <w:lang w:bidi="ar-LB"/>
        </w:rPr>
        <w:t xml:space="preserve">، على الرغم من أن بعضها قد يتحول إلى </w:t>
      </w:r>
      <w:r>
        <w:rPr>
          <w:rFonts w:hint="cs"/>
          <w:sz w:val="26"/>
          <w:szCs w:val="26"/>
          <w:rtl/>
          <w:lang w:bidi="ar-LB"/>
        </w:rPr>
        <w:t>الميثيلال</w:t>
      </w:r>
      <w:r w:rsidRPr="00C9522D">
        <w:rPr>
          <w:sz w:val="26"/>
          <w:szCs w:val="26"/>
          <w:rtl/>
          <w:lang w:bidi="ar-LB"/>
        </w:rPr>
        <w:t>.</w:t>
      </w:r>
    </w:p>
    <w:p w:rsidR="00C9522D" w:rsidRDefault="00C9522D" w:rsidP="00C9522D">
      <w:pPr>
        <w:bidi/>
        <w:spacing w:before="240" w:after="120" w:line="216" w:lineRule="auto"/>
        <w:jc w:val="lowKashida"/>
        <w:rPr>
          <w:sz w:val="26"/>
          <w:szCs w:val="26"/>
          <w:rtl/>
          <w:lang w:bidi="ar-LB"/>
        </w:rPr>
      </w:pPr>
      <w:r>
        <w:rPr>
          <w:rFonts w:hint="cs"/>
          <w:sz w:val="26"/>
          <w:szCs w:val="26"/>
          <w:rtl/>
        </w:rPr>
        <w:t>11</w:t>
      </w:r>
      <w:r w:rsidRPr="00B337E6">
        <w:rPr>
          <w:sz w:val="26"/>
          <w:szCs w:val="26"/>
          <w:rtl/>
          <w:lang w:bidi="ar-EG"/>
        </w:rPr>
        <w:t>-</w:t>
      </w:r>
      <w:r w:rsidRPr="00B337E6">
        <w:rPr>
          <w:sz w:val="26"/>
          <w:szCs w:val="26"/>
          <w:rtl/>
        </w:rPr>
        <w:tab/>
      </w:r>
      <w:r>
        <w:rPr>
          <w:rFonts w:hint="cs"/>
          <w:sz w:val="26"/>
          <w:szCs w:val="26"/>
          <w:rtl/>
          <w:lang w:bidi="ar-LB"/>
        </w:rPr>
        <w:t>ونتيجة لذلك، تم التوقيع على مذكرة تفاهم مع 12 شركة، من بينها شركتان انتهيتا من عملية التحويل إلى السيكلوبنتان (12.32 طن من قدرات استنفاد الأوزون من الهيدروكلوروفلوروكربون 141ب)؛ وتتقدم عملية تحويل ثماني شركات إضافية (28.99 طن من قدرات استنفاد الأوزون من الهيدروكلوروفلوروكربون 141ب)، مع تاريخ إنجاز متوقع بحلول 31 كانون الأول/ ديسمبر 2019. ومن المتوقع أن تنجر شركتين صغيرتين تستهلكان 2.54 طن من قدرات استنفاد الأوزون عملية تحويلها في عام 2020</w:t>
      </w:r>
      <w:r w:rsidRPr="00C9522D">
        <w:rPr>
          <w:sz w:val="26"/>
          <w:szCs w:val="26"/>
          <w:rtl/>
          <w:lang w:bidi="ar-LB"/>
        </w:rPr>
        <w:t>.</w:t>
      </w:r>
    </w:p>
    <w:p w:rsidR="00837391" w:rsidRDefault="00837391" w:rsidP="00EB6EE4">
      <w:pPr>
        <w:bidi/>
        <w:spacing w:before="240" w:after="120" w:line="216" w:lineRule="auto"/>
        <w:jc w:val="lowKashida"/>
        <w:rPr>
          <w:sz w:val="26"/>
          <w:szCs w:val="26"/>
          <w:rtl/>
          <w:lang w:bidi="ar-LB"/>
        </w:rPr>
      </w:pPr>
      <w:r>
        <w:rPr>
          <w:rFonts w:hint="cs"/>
          <w:sz w:val="26"/>
          <w:szCs w:val="26"/>
          <w:rtl/>
        </w:rPr>
        <w:lastRenderedPageBreak/>
        <w:t>12</w:t>
      </w:r>
      <w:r w:rsidRPr="00B337E6">
        <w:rPr>
          <w:sz w:val="26"/>
          <w:szCs w:val="26"/>
          <w:rtl/>
          <w:lang w:bidi="ar-EG"/>
        </w:rPr>
        <w:t>-</w:t>
      </w:r>
      <w:r w:rsidRPr="00B337E6">
        <w:rPr>
          <w:sz w:val="26"/>
          <w:szCs w:val="26"/>
          <w:rtl/>
        </w:rPr>
        <w:tab/>
      </w:r>
      <w:r w:rsidR="00EB6EE4">
        <w:rPr>
          <w:rFonts w:hint="cs"/>
          <w:sz w:val="26"/>
          <w:szCs w:val="26"/>
          <w:rtl/>
          <w:lang w:bidi="ar-LB"/>
        </w:rPr>
        <w:t xml:space="preserve">بناءً </w:t>
      </w:r>
      <w:r w:rsidR="00EB6EE4">
        <w:rPr>
          <w:sz w:val="26"/>
          <w:szCs w:val="26"/>
          <w:rtl/>
          <w:lang w:bidi="ar-LB"/>
        </w:rPr>
        <w:t>على المساعدة التقنية</w:t>
      </w:r>
      <w:r w:rsidR="00EB6EE4" w:rsidRPr="00EB6EE4">
        <w:rPr>
          <w:sz w:val="26"/>
          <w:szCs w:val="26"/>
          <w:rtl/>
          <w:lang w:bidi="ar-LB"/>
        </w:rPr>
        <w:t xml:space="preserve"> المقدمة في إطار المرحلة الأولى، عقدت </w:t>
      </w:r>
      <w:r w:rsidR="00EB6EE4">
        <w:rPr>
          <w:rFonts w:hint="cs"/>
          <w:sz w:val="26"/>
          <w:szCs w:val="26"/>
          <w:rtl/>
          <w:lang w:bidi="ar-LB"/>
        </w:rPr>
        <w:t>حلقة</w:t>
      </w:r>
      <w:r w:rsidR="00EB6EE4" w:rsidRPr="00EB6EE4">
        <w:rPr>
          <w:sz w:val="26"/>
          <w:szCs w:val="26"/>
          <w:rtl/>
          <w:lang w:bidi="ar-LB"/>
        </w:rPr>
        <w:t xml:space="preserve"> عمل بمشاركة أكثر من 50 </w:t>
      </w:r>
      <w:r w:rsidR="00EB6EE4">
        <w:rPr>
          <w:rFonts w:hint="cs"/>
          <w:sz w:val="26"/>
          <w:szCs w:val="26"/>
          <w:rtl/>
          <w:lang w:bidi="ar-LB"/>
        </w:rPr>
        <w:t>شركة</w:t>
      </w:r>
      <w:r w:rsidR="00EB6EE4">
        <w:rPr>
          <w:sz w:val="26"/>
          <w:szCs w:val="26"/>
          <w:rtl/>
          <w:lang w:bidi="ar-LB"/>
        </w:rPr>
        <w:t xml:space="preserve"> رغ</w:t>
      </w:r>
      <w:r w:rsidR="000A6130">
        <w:rPr>
          <w:rFonts w:hint="cs"/>
          <w:sz w:val="26"/>
          <w:szCs w:val="26"/>
          <w:rtl/>
          <w:lang w:bidi="ar-LB"/>
        </w:rPr>
        <w:t>اوي</w:t>
      </w:r>
      <w:r w:rsidR="00EB6EE4" w:rsidRPr="00EB6EE4">
        <w:rPr>
          <w:sz w:val="26"/>
          <w:szCs w:val="26"/>
          <w:rtl/>
          <w:lang w:bidi="ar-LB"/>
        </w:rPr>
        <w:t xml:space="preserve"> حول سلامة تكنولوجيا السيكلوبنتان و</w:t>
      </w:r>
      <w:r w:rsidR="00EB6EE4">
        <w:rPr>
          <w:rFonts w:hint="cs"/>
          <w:sz w:val="26"/>
          <w:szCs w:val="26"/>
          <w:rtl/>
          <w:lang w:bidi="ar-LB"/>
        </w:rPr>
        <w:t>ال</w:t>
      </w:r>
      <w:r w:rsidR="00EB6EE4" w:rsidRPr="00EB6EE4">
        <w:rPr>
          <w:sz w:val="26"/>
          <w:szCs w:val="26"/>
          <w:rtl/>
          <w:lang w:bidi="ar-LB"/>
        </w:rPr>
        <w:t xml:space="preserve">بدائل </w:t>
      </w:r>
      <w:r w:rsidR="00EB6EE4">
        <w:rPr>
          <w:rFonts w:hint="cs"/>
          <w:sz w:val="26"/>
          <w:szCs w:val="26"/>
          <w:rtl/>
          <w:lang w:bidi="ar-LB"/>
        </w:rPr>
        <w:t>ذات إمكانية</w:t>
      </w:r>
      <w:r w:rsidR="00EB6EE4" w:rsidRPr="00EB6EE4">
        <w:rPr>
          <w:sz w:val="26"/>
          <w:szCs w:val="26"/>
          <w:rtl/>
          <w:lang w:bidi="ar-LB"/>
        </w:rPr>
        <w:t xml:space="preserve"> الاحترار العالمي</w:t>
      </w:r>
      <w:r w:rsidR="00EB6EE4">
        <w:rPr>
          <w:rFonts w:hint="cs"/>
          <w:sz w:val="26"/>
          <w:szCs w:val="26"/>
          <w:rtl/>
          <w:lang w:bidi="ar-LB"/>
        </w:rPr>
        <w:t xml:space="preserve"> المنخفضة</w:t>
      </w:r>
      <w:r w:rsidR="00EB6EE4" w:rsidRPr="00EB6EE4">
        <w:rPr>
          <w:sz w:val="26"/>
          <w:szCs w:val="26"/>
          <w:rtl/>
          <w:lang w:bidi="ar-LB"/>
        </w:rPr>
        <w:t xml:space="preserve">. </w:t>
      </w:r>
      <w:r w:rsidR="00EB6EE4">
        <w:rPr>
          <w:rFonts w:hint="cs"/>
          <w:sz w:val="26"/>
          <w:szCs w:val="26"/>
          <w:rtl/>
          <w:lang w:bidi="ar-LB"/>
        </w:rPr>
        <w:t>و</w:t>
      </w:r>
      <w:r w:rsidR="00EB6EE4" w:rsidRPr="00EB6EE4">
        <w:rPr>
          <w:sz w:val="26"/>
          <w:szCs w:val="26"/>
          <w:rtl/>
          <w:lang w:bidi="ar-LB"/>
        </w:rPr>
        <w:t xml:space="preserve">عقدت </w:t>
      </w:r>
      <w:r w:rsidR="00EB6EE4">
        <w:rPr>
          <w:rFonts w:hint="cs"/>
          <w:sz w:val="26"/>
          <w:szCs w:val="26"/>
          <w:rtl/>
          <w:lang w:bidi="ar-LB"/>
        </w:rPr>
        <w:t>حلقة</w:t>
      </w:r>
      <w:r w:rsidR="00EB6EE4" w:rsidRPr="00EB6EE4">
        <w:rPr>
          <w:sz w:val="26"/>
          <w:szCs w:val="26"/>
          <w:rtl/>
          <w:lang w:bidi="ar-LB"/>
        </w:rPr>
        <w:t xml:space="preserve"> عمل ثانية بمشاركة 36 شركة</w:t>
      </w:r>
      <w:r w:rsidR="000A6130">
        <w:rPr>
          <w:rFonts w:hint="cs"/>
          <w:sz w:val="26"/>
          <w:szCs w:val="26"/>
          <w:rtl/>
          <w:lang w:bidi="ar-LB"/>
        </w:rPr>
        <w:t xml:space="preserve"> رغاوي</w:t>
      </w:r>
      <w:r w:rsidR="00EB6EE4" w:rsidRPr="00EB6EE4">
        <w:rPr>
          <w:sz w:val="26"/>
          <w:szCs w:val="26"/>
          <w:rtl/>
          <w:lang w:bidi="ar-LB"/>
        </w:rPr>
        <w:t xml:space="preserve"> حول البدائل ذات </w:t>
      </w:r>
      <w:r w:rsidR="00EB6EE4">
        <w:rPr>
          <w:rFonts w:hint="cs"/>
          <w:sz w:val="26"/>
          <w:szCs w:val="26"/>
          <w:rtl/>
          <w:lang w:bidi="ar-LB"/>
        </w:rPr>
        <w:t>إمكانية</w:t>
      </w:r>
      <w:r w:rsidR="00EB6EE4" w:rsidRPr="00EB6EE4">
        <w:rPr>
          <w:sz w:val="26"/>
          <w:szCs w:val="26"/>
          <w:rtl/>
          <w:lang w:bidi="ar-LB"/>
        </w:rPr>
        <w:t xml:space="preserve"> الاحترار العالمي</w:t>
      </w:r>
      <w:r w:rsidR="00EB6EE4">
        <w:rPr>
          <w:rFonts w:hint="cs"/>
          <w:sz w:val="26"/>
          <w:szCs w:val="26"/>
          <w:rtl/>
          <w:lang w:bidi="ar-LB"/>
        </w:rPr>
        <w:t xml:space="preserve"> المنخفضة</w:t>
      </w:r>
      <w:r w:rsidR="00EB6EE4" w:rsidRPr="00EB6EE4">
        <w:rPr>
          <w:sz w:val="26"/>
          <w:szCs w:val="26"/>
          <w:rtl/>
          <w:lang w:bidi="ar-LB"/>
        </w:rPr>
        <w:t xml:space="preserve"> وتعزيز الوعي بحظر 1 </w:t>
      </w:r>
      <w:r w:rsidR="00EB6EE4">
        <w:rPr>
          <w:rFonts w:hint="cs"/>
          <w:sz w:val="26"/>
          <w:szCs w:val="26"/>
          <w:rtl/>
          <w:lang w:bidi="ar-LB"/>
        </w:rPr>
        <w:t>كانون الثاني/</w:t>
      </w:r>
      <w:r w:rsidR="00EB6EE4" w:rsidRPr="00EB6EE4">
        <w:rPr>
          <w:sz w:val="26"/>
          <w:szCs w:val="26"/>
          <w:rtl/>
          <w:lang w:bidi="ar-LB"/>
        </w:rPr>
        <w:t>يناير 2022</w:t>
      </w:r>
      <w:r>
        <w:rPr>
          <w:rFonts w:hint="cs"/>
          <w:sz w:val="26"/>
          <w:szCs w:val="26"/>
          <w:rtl/>
          <w:lang w:bidi="ar-LB"/>
        </w:rPr>
        <w:t>.</w:t>
      </w:r>
    </w:p>
    <w:p w:rsidR="00B56944" w:rsidRPr="00B56944" w:rsidRDefault="00B56944" w:rsidP="00EB6EE4">
      <w:pPr>
        <w:bidi/>
        <w:spacing w:before="240" w:after="120" w:line="216" w:lineRule="auto"/>
        <w:jc w:val="lowKashida"/>
        <w:rPr>
          <w:i/>
          <w:iCs/>
          <w:sz w:val="26"/>
          <w:szCs w:val="26"/>
          <w:rtl/>
          <w:lang w:bidi="ar-LB"/>
        </w:rPr>
      </w:pPr>
      <w:r>
        <w:rPr>
          <w:rFonts w:hint="cs"/>
          <w:i/>
          <w:iCs/>
          <w:sz w:val="26"/>
          <w:szCs w:val="26"/>
          <w:rtl/>
          <w:lang w:bidi="ar-LB"/>
        </w:rPr>
        <w:t>قطاع</w:t>
      </w:r>
      <w:r w:rsidR="00EB6EE4">
        <w:rPr>
          <w:rFonts w:hint="cs"/>
          <w:i/>
          <w:iCs/>
          <w:sz w:val="26"/>
          <w:szCs w:val="26"/>
          <w:rtl/>
          <w:lang w:bidi="ar-LB"/>
        </w:rPr>
        <w:t xml:space="preserve"> تصنيع معدات التبريد وتكييف الهواء</w:t>
      </w:r>
    </w:p>
    <w:p w:rsidR="00B56944" w:rsidRDefault="00837391" w:rsidP="00EB6EE4">
      <w:pPr>
        <w:bidi/>
        <w:spacing w:before="240" w:after="120" w:line="216" w:lineRule="auto"/>
        <w:jc w:val="lowKashida"/>
        <w:rPr>
          <w:sz w:val="26"/>
          <w:szCs w:val="26"/>
          <w:rtl/>
        </w:rPr>
      </w:pPr>
      <w:r>
        <w:rPr>
          <w:rFonts w:hint="cs"/>
          <w:sz w:val="26"/>
          <w:szCs w:val="26"/>
          <w:rtl/>
        </w:rPr>
        <w:t>13</w:t>
      </w:r>
      <w:r w:rsidR="00001F0D" w:rsidRPr="00B337E6">
        <w:rPr>
          <w:sz w:val="26"/>
          <w:szCs w:val="26"/>
          <w:rtl/>
          <w:lang w:bidi="ar-EG"/>
        </w:rPr>
        <w:t>-</w:t>
      </w:r>
      <w:r w:rsidR="00001F0D" w:rsidRPr="00B337E6">
        <w:rPr>
          <w:sz w:val="26"/>
          <w:szCs w:val="26"/>
          <w:rtl/>
        </w:rPr>
        <w:tab/>
      </w:r>
      <w:r w:rsidR="00B56944">
        <w:rPr>
          <w:rFonts w:hint="cs"/>
          <w:sz w:val="26"/>
          <w:szCs w:val="26"/>
          <w:rtl/>
        </w:rPr>
        <w:t>تم تنفيذ الأنشطة التالية:</w:t>
      </w:r>
    </w:p>
    <w:p w:rsidR="00B56944" w:rsidRPr="00837391" w:rsidRDefault="00837391" w:rsidP="00EB6EE4">
      <w:pPr>
        <w:pStyle w:val="ListParagraph"/>
        <w:numPr>
          <w:ilvl w:val="0"/>
          <w:numId w:val="20"/>
        </w:numPr>
        <w:bidi/>
        <w:spacing w:before="240" w:after="120" w:line="216" w:lineRule="auto"/>
        <w:jc w:val="lowKashida"/>
        <w:rPr>
          <w:sz w:val="26"/>
          <w:szCs w:val="26"/>
          <w:lang w:bidi="ar-EG"/>
        </w:rPr>
      </w:pPr>
      <w:r>
        <w:rPr>
          <w:rFonts w:hint="cs"/>
          <w:sz w:val="26"/>
          <w:szCs w:val="26"/>
          <w:rtl/>
          <w:lang w:val="en-US" w:bidi="ar-LB"/>
        </w:rPr>
        <w:t xml:space="preserve">تم </w:t>
      </w:r>
      <w:r w:rsidR="00EB6EE4" w:rsidRPr="00EB6EE4">
        <w:rPr>
          <w:sz w:val="26"/>
          <w:szCs w:val="26"/>
          <w:rtl/>
          <w:lang w:val="en-US" w:bidi="ar-LB"/>
        </w:rPr>
        <w:t>الشروع ف</w:t>
      </w:r>
      <w:r w:rsidR="00EB6EE4">
        <w:rPr>
          <w:sz w:val="26"/>
          <w:szCs w:val="26"/>
          <w:rtl/>
          <w:lang w:val="en-US" w:bidi="ar-LB"/>
        </w:rPr>
        <w:t>ي شراء المعدات (على سبيل المثال</w:t>
      </w:r>
      <w:r w:rsidR="00EB6EE4" w:rsidRPr="00EB6EE4">
        <w:rPr>
          <w:sz w:val="26"/>
          <w:szCs w:val="26"/>
          <w:rtl/>
          <w:lang w:val="en-US" w:bidi="ar-LB"/>
        </w:rPr>
        <w:t>، آلة</w:t>
      </w:r>
      <w:r w:rsidR="00EB6EE4">
        <w:rPr>
          <w:rFonts w:hint="cs"/>
          <w:sz w:val="26"/>
          <w:szCs w:val="26"/>
          <w:rtl/>
          <w:lang w:val="en-US" w:bidi="ar-LB"/>
        </w:rPr>
        <w:t xml:space="preserve"> محمولة لاسترداد</w:t>
      </w:r>
      <w:r w:rsidR="00EB6EE4" w:rsidRPr="00EB6EE4">
        <w:rPr>
          <w:sz w:val="26"/>
          <w:szCs w:val="26"/>
          <w:rtl/>
          <w:lang w:val="en-US" w:bidi="ar-LB"/>
        </w:rPr>
        <w:t xml:space="preserve"> </w:t>
      </w:r>
      <w:r w:rsidR="00EB6EE4">
        <w:rPr>
          <w:rFonts w:hint="cs"/>
          <w:sz w:val="26"/>
          <w:szCs w:val="26"/>
          <w:rtl/>
          <w:lang w:val="en-US" w:bidi="ar-LB"/>
        </w:rPr>
        <w:t>غازات التبريد</w:t>
      </w:r>
      <w:r w:rsidR="00EB6EE4" w:rsidRPr="00EB6EE4">
        <w:rPr>
          <w:sz w:val="26"/>
          <w:szCs w:val="26"/>
          <w:rtl/>
          <w:lang w:val="en-US" w:bidi="ar-LB"/>
        </w:rPr>
        <w:t>، واسطوانة</w:t>
      </w:r>
      <w:r w:rsidR="00EB6EE4">
        <w:rPr>
          <w:rFonts w:hint="cs"/>
          <w:sz w:val="26"/>
          <w:szCs w:val="26"/>
          <w:rtl/>
          <w:lang w:val="en-US" w:bidi="ar-LB"/>
        </w:rPr>
        <w:t xml:space="preserve"> غازات</w:t>
      </w:r>
      <w:r w:rsidR="00EB6EE4">
        <w:rPr>
          <w:sz w:val="26"/>
          <w:szCs w:val="26"/>
          <w:rtl/>
          <w:lang w:val="en-US" w:bidi="ar-LB"/>
        </w:rPr>
        <w:t xml:space="preserve"> التبريد</w:t>
      </w:r>
      <w:r w:rsidR="00EB6EE4" w:rsidRPr="00EB6EE4">
        <w:rPr>
          <w:sz w:val="26"/>
          <w:szCs w:val="26"/>
          <w:rtl/>
          <w:lang w:val="en-US" w:bidi="ar-LB"/>
        </w:rPr>
        <w:t xml:space="preserve">، </w:t>
      </w:r>
      <w:r w:rsidR="00EB6EE4">
        <w:rPr>
          <w:rFonts w:hint="cs"/>
          <w:sz w:val="26"/>
          <w:szCs w:val="26"/>
          <w:rtl/>
          <w:lang w:val="en-US" w:bidi="ar-LB"/>
        </w:rPr>
        <w:t>و</w:t>
      </w:r>
      <w:r w:rsidR="00EB6EE4">
        <w:rPr>
          <w:sz w:val="26"/>
          <w:szCs w:val="26"/>
          <w:rtl/>
          <w:lang w:val="en-US" w:bidi="ar-LB"/>
        </w:rPr>
        <w:t>أجهزة ق</w:t>
      </w:r>
      <w:r w:rsidR="00EB6EE4">
        <w:rPr>
          <w:rFonts w:hint="cs"/>
          <w:sz w:val="26"/>
          <w:szCs w:val="26"/>
          <w:rtl/>
          <w:lang w:val="en-US" w:bidi="ar-LB"/>
        </w:rPr>
        <w:t>ي</w:t>
      </w:r>
      <w:r w:rsidR="00EB6EE4" w:rsidRPr="00EB6EE4">
        <w:rPr>
          <w:sz w:val="26"/>
          <w:szCs w:val="26"/>
          <w:rtl/>
          <w:lang w:val="en-US" w:bidi="ar-LB"/>
        </w:rPr>
        <w:t xml:space="preserve">اس </w:t>
      </w:r>
      <w:r w:rsidR="00EB6EE4">
        <w:rPr>
          <w:rFonts w:hint="cs"/>
          <w:sz w:val="26"/>
          <w:szCs w:val="26"/>
          <w:rtl/>
          <w:lang w:val="en-US" w:bidi="ar-LB"/>
        </w:rPr>
        <w:t>متشعبة</w:t>
      </w:r>
      <w:r w:rsidR="00EB6EE4" w:rsidRPr="00EB6EE4">
        <w:rPr>
          <w:sz w:val="26"/>
          <w:szCs w:val="26"/>
          <w:rtl/>
          <w:lang w:val="en-US" w:bidi="ar-LB"/>
        </w:rPr>
        <w:t>، ومقياس</w:t>
      </w:r>
      <w:r w:rsidR="00EB6EE4">
        <w:rPr>
          <w:rFonts w:hint="cs"/>
          <w:sz w:val="26"/>
          <w:szCs w:val="26"/>
          <w:rtl/>
          <w:lang w:val="en-US" w:bidi="ar-LB"/>
        </w:rPr>
        <w:t xml:space="preserve"> غازات</w:t>
      </w:r>
      <w:r w:rsidR="00EB6EE4">
        <w:rPr>
          <w:sz w:val="26"/>
          <w:szCs w:val="26"/>
          <w:rtl/>
          <w:lang w:val="en-US" w:bidi="ar-LB"/>
        </w:rPr>
        <w:t xml:space="preserve"> التبريد الإلكتروني</w:t>
      </w:r>
      <w:r w:rsidR="00EB6EE4" w:rsidRPr="00EB6EE4">
        <w:rPr>
          <w:sz w:val="26"/>
          <w:szCs w:val="26"/>
          <w:rtl/>
          <w:lang w:val="en-US" w:bidi="ar-LB"/>
        </w:rPr>
        <w:t xml:space="preserve">، </w:t>
      </w:r>
      <w:r w:rsidR="00EB6EE4">
        <w:rPr>
          <w:rFonts w:hint="cs"/>
          <w:sz w:val="26"/>
          <w:szCs w:val="26"/>
          <w:rtl/>
          <w:lang w:val="en-US" w:bidi="ar-LB"/>
        </w:rPr>
        <w:t>وجهاز كشف</w:t>
      </w:r>
      <w:r w:rsidR="00EB6EE4" w:rsidRPr="00EB6EE4">
        <w:rPr>
          <w:sz w:val="26"/>
          <w:szCs w:val="26"/>
          <w:rtl/>
          <w:lang w:val="en-US" w:bidi="ar-LB"/>
        </w:rPr>
        <w:t xml:space="preserve"> التسرب الإلكتروني </w:t>
      </w:r>
      <w:r w:rsidR="00EB6EE4">
        <w:rPr>
          <w:rFonts w:hint="cs"/>
          <w:sz w:val="26"/>
          <w:szCs w:val="26"/>
          <w:rtl/>
          <w:lang w:val="en-US" w:bidi="ar-LB"/>
        </w:rPr>
        <w:t>لغازات</w:t>
      </w:r>
      <w:r w:rsidR="00EB6EE4">
        <w:rPr>
          <w:sz w:val="26"/>
          <w:szCs w:val="26"/>
          <w:rtl/>
          <w:lang w:val="en-US" w:bidi="ar-LB"/>
        </w:rPr>
        <w:t xml:space="preserve"> التبريد القابلة للاشتعال</w:t>
      </w:r>
      <w:r w:rsidR="00EB6EE4" w:rsidRPr="00EB6EE4">
        <w:rPr>
          <w:sz w:val="26"/>
          <w:szCs w:val="26"/>
          <w:rtl/>
          <w:lang w:val="en-US" w:bidi="ar-LB"/>
        </w:rPr>
        <w:t>، ومضخة تفريغ</w:t>
      </w:r>
      <w:r w:rsidR="00EB6EE4">
        <w:rPr>
          <w:sz w:val="26"/>
          <w:szCs w:val="26"/>
          <w:rtl/>
          <w:lang w:val="en-US" w:bidi="ar-LB"/>
        </w:rPr>
        <w:t xml:space="preserve"> مزدوجة </w:t>
      </w:r>
      <w:r w:rsidR="00EB6EE4">
        <w:rPr>
          <w:rFonts w:hint="cs"/>
          <w:sz w:val="26"/>
          <w:szCs w:val="26"/>
          <w:rtl/>
          <w:lang w:val="en-US" w:bidi="ar-LB"/>
        </w:rPr>
        <w:t>المراحل</w:t>
      </w:r>
      <w:r w:rsidR="00EB6EE4" w:rsidRPr="00EB6EE4">
        <w:rPr>
          <w:sz w:val="26"/>
          <w:szCs w:val="26"/>
          <w:rtl/>
          <w:lang w:val="en-US" w:bidi="ar-LB"/>
        </w:rPr>
        <w:t xml:space="preserve">، </w:t>
      </w:r>
      <w:r w:rsidR="00EB6EE4">
        <w:rPr>
          <w:rFonts w:hint="cs"/>
          <w:sz w:val="26"/>
          <w:szCs w:val="26"/>
          <w:rtl/>
          <w:lang w:val="en-US" w:bidi="ar-LB"/>
        </w:rPr>
        <w:t>والاكسسوارات ذات الصلة</w:t>
      </w:r>
      <w:r w:rsidR="00EB6EE4">
        <w:rPr>
          <w:sz w:val="26"/>
          <w:szCs w:val="26"/>
          <w:rtl/>
          <w:lang w:val="en-US" w:bidi="ar-LB"/>
        </w:rPr>
        <w:t>) لمركزي</w:t>
      </w:r>
      <w:r w:rsidR="00EB6EE4" w:rsidRPr="00EB6EE4">
        <w:rPr>
          <w:sz w:val="26"/>
          <w:szCs w:val="26"/>
          <w:rtl/>
          <w:lang w:val="en-US" w:bidi="ar-LB"/>
        </w:rPr>
        <w:t xml:space="preserve"> </w:t>
      </w:r>
      <w:r w:rsidR="00EB6EE4">
        <w:rPr>
          <w:rFonts w:hint="cs"/>
          <w:sz w:val="26"/>
          <w:szCs w:val="26"/>
          <w:rtl/>
          <w:lang w:val="en-US" w:bidi="ar-LB"/>
        </w:rPr>
        <w:t>امتياز</w:t>
      </w:r>
      <w:r w:rsidR="00B56944" w:rsidRPr="00837391">
        <w:rPr>
          <w:rFonts w:hint="cs"/>
          <w:sz w:val="26"/>
          <w:szCs w:val="26"/>
          <w:rtl/>
          <w:lang w:val="en-US" w:bidi="ar-LB"/>
        </w:rPr>
        <w:t>؛</w:t>
      </w:r>
    </w:p>
    <w:p w:rsidR="00837391" w:rsidRPr="00837391" w:rsidRDefault="00837391" w:rsidP="00837391">
      <w:pPr>
        <w:pStyle w:val="ListParagraph"/>
        <w:bidi/>
        <w:spacing w:before="240" w:after="120" w:line="216" w:lineRule="auto"/>
        <w:jc w:val="lowKashida"/>
        <w:rPr>
          <w:sz w:val="26"/>
          <w:szCs w:val="26"/>
          <w:lang w:bidi="ar-EG"/>
        </w:rPr>
      </w:pPr>
    </w:p>
    <w:p w:rsidR="00837391" w:rsidRDefault="00493D02" w:rsidP="00EB6EE4">
      <w:pPr>
        <w:pStyle w:val="ListParagraph"/>
        <w:numPr>
          <w:ilvl w:val="0"/>
          <w:numId w:val="20"/>
        </w:numPr>
        <w:bidi/>
        <w:spacing w:before="240" w:after="120" w:line="216" w:lineRule="auto"/>
        <w:jc w:val="lowKashida"/>
        <w:rPr>
          <w:sz w:val="26"/>
          <w:szCs w:val="26"/>
          <w:lang w:bidi="ar-EG"/>
        </w:rPr>
      </w:pPr>
      <w:r w:rsidRPr="00837391">
        <w:rPr>
          <w:rFonts w:hint="cs"/>
          <w:sz w:val="26"/>
          <w:szCs w:val="26"/>
          <w:rtl/>
          <w:lang w:bidi="ar-EG"/>
        </w:rPr>
        <w:t xml:space="preserve"> </w:t>
      </w:r>
      <w:r w:rsidR="00EB6EE4" w:rsidRPr="00EB6EE4">
        <w:rPr>
          <w:sz w:val="26"/>
          <w:szCs w:val="26"/>
          <w:rtl/>
          <w:lang w:bidi="ar-EG"/>
        </w:rPr>
        <w:t>عمل</w:t>
      </w:r>
      <w:r w:rsidR="00EB6EE4">
        <w:rPr>
          <w:sz w:val="26"/>
          <w:szCs w:val="26"/>
          <w:rtl/>
          <w:lang w:bidi="ar-EG"/>
        </w:rPr>
        <w:t xml:space="preserve">ية شراء الأدوات والمعدات (مثل </w:t>
      </w:r>
      <w:r w:rsidR="00EB6EE4" w:rsidRPr="00EB6EE4">
        <w:rPr>
          <w:sz w:val="26"/>
          <w:szCs w:val="26"/>
          <w:rtl/>
          <w:lang w:bidi="ar-EG"/>
        </w:rPr>
        <w:t xml:space="preserve">مضخة </w:t>
      </w:r>
      <w:r w:rsidR="00EB6EE4">
        <w:rPr>
          <w:rFonts w:hint="cs"/>
          <w:sz w:val="26"/>
          <w:szCs w:val="26"/>
          <w:rtl/>
          <w:lang w:bidi="ar-EG"/>
        </w:rPr>
        <w:t>تفريغ</w:t>
      </w:r>
      <w:r w:rsidR="00EB6EE4" w:rsidRPr="00EB6EE4">
        <w:rPr>
          <w:sz w:val="26"/>
          <w:szCs w:val="26"/>
          <w:rtl/>
          <w:lang w:bidi="ar-EG"/>
        </w:rPr>
        <w:t xml:space="preserve"> وآلة </w:t>
      </w:r>
      <w:r w:rsidR="00EB6EE4">
        <w:rPr>
          <w:rFonts w:hint="cs"/>
          <w:sz w:val="26"/>
          <w:szCs w:val="26"/>
          <w:rtl/>
          <w:lang w:bidi="ar-EG"/>
        </w:rPr>
        <w:t>استرداد غازات التبريد</w:t>
      </w:r>
      <w:r w:rsidR="00EB6EE4" w:rsidRPr="00EB6EE4">
        <w:rPr>
          <w:sz w:val="26"/>
          <w:szCs w:val="26"/>
          <w:rtl/>
          <w:lang w:bidi="ar-EG"/>
        </w:rPr>
        <w:t xml:space="preserve"> </w:t>
      </w:r>
      <w:r w:rsidR="00EB6EE4">
        <w:rPr>
          <w:rFonts w:hint="cs"/>
          <w:sz w:val="26"/>
          <w:szCs w:val="26"/>
          <w:rtl/>
          <w:lang w:bidi="ar-EG"/>
        </w:rPr>
        <w:t>وأجهزة قياس متشعبة</w:t>
      </w:r>
      <w:r w:rsidR="00EB6EE4" w:rsidRPr="00EB6EE4">
        <w:rPr>
          <w:sz w:val="26"/>
          <w:szCs w:val="26"/>
          <w:rtl/>
          <w:lang w:bidi="ar-EG"/>
        </w:rPr>
        <w:t xml:space="preserve"> </w:t>
      </w:r>
      <w:r w:rsidR="00EB6EE4">
        <w:rPr>
          <w:rFonts w:hint="cs"/>
          <w:sz w:val="26"/>
          <w:szCs w:val="26"/>
          <w:rtl/>
          <w:lang w:bidi="ar-EG"/>
        </w:rPr>
        <w:t>وجهاز كشف</w:t>
      </w:r>
      <w:r w:rsidR="00EB6EE4" w:rsidRPr="00EB6EE4">
        <w:rPr>
          <w:sz w:val="26"/>
          <w:szCs w:val="26"/>
          <w:rtl/>
          <w:lang w:bidi="ar-EG"/>
        </w:rPr>
        <w:t xml:space="preserve"> التسرب الإلكتروني </w:t>
      </w:r>
      <w:r w:rsidR="00EB6EE4">
        <w:rPr>
          <w:rFonts w:hint="cs"/>
          <w:sz w:val="26"/>
          <w:szCs w:val="26"/>
          <w:rtl/>
          <w:lang w:bidi="ar-EG"/>
        </w:rPr>
        <w:t>والاكسسوارات</w:t>
      </w:r>
      <w:r w:rsidR="00EB6EE4" w:rsidRPr="00EB6EE4">
        <w:rPr>
          <w:sz w:val="26"/>
          <w:szCs w:val="26"/>
          <w:rtl/>
          <w:lang w:bidi="ar-EG"/>
        </w:rPr>
        <w:t xml:space="preserve"> ذات الصلة) لأغراض</w:t>
      </w:r>
      <w:r w:rsidR="00EB6EE4">
        <w:rPr>
          <w:sz w:val="26"/>
          <w:szCs w:val="26"/>
          <w:rtl/>
          <w:lang w:bidi="ar-EG"/>
        </w:rPr>
        <w:t xml:space="preserve"> التدريب لـ 41 مركز تدريب معتمد جارية</w:t>
      </w:r>
      <w:r w:rsidR="00EB6EE4" w:rsidRPr="00EB6EE4">
        <w:rPr>
          <w:sz w:val="26"/>
          <w:szCs w:val="26"/>
          <w:rtl/>
          <w:lang w:bidi="ar-EG"/>
        </w:rPr>
        <w:t xml:space="preserve">، </w:t>
      </w:r>
      <w:r w:rsidR="00EB6EE4">
        <w:rPr>
          <w:rFonts w:hint="cs"/>
          <w:sz w:val="26"/>
          <w:szCs w:val="26"/>
          <w:rtl/>
          <w:lang w:bidi="ar-EG"/>
        </w:rPr>
        <w:t>ومن المتوقع أن يتم</w:t>
      </w:r>
      <w:r w:rsidR="00EB6EE4" w:rsidRPr="00EB6EE4">
        <w:rPr>
          <w:sz w:val="26"/>
          <w:szCs w:val="26"/>
          <w:rtl/>
          <w:lang w:bidi="ar-EG"/>
        </w:rPr>
        <w:t xml:space="preserve"> التسليم في أوائل العام المقبل</w:t>
      </w:r>
      <w:r w:rsidR="00837391">
        <w:rPr>
          <w:rFonts w:hint="cs"/>
          <w:sz w:val="26"/>
          <w:szCs w:val="26"/>
          <w:rtl/>
          <w:lang w:bidi="ar-EG"/>
        </w:rPr>
        <w:t>؛</w:t>
      </w:r>
    </w:p>
    <w:p w:rsidR="00837391" w:rsidRPr="00837391" w:rsidRDefault="00837391" w:rsidP="00837391">
      <w:pPr>
        <w:pStyle w:val="ListParagraph"/>
        <w:rPr>
          <w:sz w:val="26"/>
          <w:szCs w:val="26"/>
          <w:rtl/>
          <w:lang w:bidi="ar-EG"/>
        </w:rPr>
      </w:pPr>
    </w:p>
    <w:p w:rsidR="00B56944" w:rsidRDefault="00EB6EE4" w:rsidP="00EB6EE4">
      <w:pPr>
        <w:pStyle w:val="ListParagraph"/>
        <w:numPr>
          <w:ilvl w:val="0"/>
          <w:numId w:val="21"/>
        </w:numPr>
        <w:bidi/>
        <w:spacing w:before="240" w:after="120" w:line="216" w:lineRule="auto"/>
        <w:jc w:val="lowKashida"/>
        <w:rPr>
          <w:sz w:val="26"/>
          <w:szCs w:val="26"/>
          <w:lang w:bidi="ar-EG"/>
        </w:rPr>
      </w:pPr>
      <w:r>
        <w:rPr>
          <w:rFonts w:hint="cs"/>
          <w:sz w:val="26"/>
          <w:szCs w:val="26"/>
          <w:rtl/>
          <w:lang w:bidi="ar-EG"/>
        </w:rPr>
        <w:t>تم تنظيم ث</w:t>
      </w:r>
      <w:r w:rsidRPr="00EB6EE4">
        <w:rPr>
          <w:sz w:val="26"/>
          <w:szCs w:val="26"/>
          <w:rtl/>
          <w:lang w:bidi="ar-EG"/>
        </w:rPr>
        <w:t xml:space="preserve">لاث دورات تدريبية لـ 56 مدرباً على </w:t>
      </w:r>
      <w:r>
        <w:rPr>
          <w:rFonts w:hint="cs"/>
          <w:sz w:val="26"/>
          <w:szCs w:val="26"/>
          <w:rtl/>
          <w:lang w:bidi="ar-EG"/>
        </w:rPr>
        <w:t>غازات التبريد</w:t>
      </w:r>
      <w:r w:rsidRPr="00EB6EE4">
        <w:rPr>
          <w:sz w:val="26"/>
          <w:szCs w:val="26"/>
          <w:rtl/>
          <w:lang w:bidi="ar-EG"/>
        </w:rPr>
        <w:t xml:space="preserve"> القابلة للاشتعال ؛ وتم تنظيم تدريب إضافي لـ 85 مدربًا على</w:t>
      </w:r>
      <w:r>
        <w:rPr>
          <w:rFonts w:hint="cs"/>
          <w:sz w:val="26"/>
          <w:szCs w:val="26"/>
          <w:rtl/>
          <w:lang w:bidi="ar-EG"/>
        </w:rPr>
        <w:t xml:space="preserve"> المناولة الجيدة لغازات التبريدفي مركز تدريب معتمد</w:t>
      </w:r>
      <w:r w:rsidRPr="00EB6EE4">
        <w:rPr>
          <w:sz w:val="26"/>
          <w:szCs w:val="26"/>
          <w:rtl/>
          <w:lang w:bidi="ar-EG"/>
        </w:rPr>
        <w:t xml:space="preserve">، واستمرت الأنشطة الترويجية المتعلقة ببرنامج نظام إصدار الشهادات عبر الإنترنت. </w:t>
      </w:r>
      <w:r>
        <w:rPr>
          <w:rFonts w:hint="cs"/>
          <w:sz w:val="26"/>
          <w:szCs w:val="26"/>
          <w:rtl/>
          <w:lang w:bidi="ar-EG"/>
        </w:rPr>
        <w:t>و</w:t>
      </w:r>
      <w:r>
        <w:rPr>
          <w:sz w:val="26"/>
          <w:szCs w:val="26"/>
          <w:rtl/>
          <w:lang w:bidi="ar-EG"/>
        </w:rPr>
        <w:t>منذ عام 2017</w:t>
      </w:r>
      <w:r w:rsidRPr="00EB6EE4">
        <w:rPr>
          <w:sz w:val="26"/>
          <w:szCs w:val="26"/>
          <w:rtl/>
          <w:lang w:bidi="ar-EG"/>
        </w:rPr>
        <w:t xml:space="preserve">، تم اعتماد وتسجيل ما مجموعه 6،890 تقنيًا من خلال تنفيذ واستخدام </w:t>
      </w:r>
      <w:r>
        <w:rPr>
          <w:rFonts w:hint="cs"/>
          <w:sz w:val="26"/>
          <w:szCs w:val="26"/>
          <w:rtl/>
          <w:lang w:bidi="ar-EG"/>
        </w:rPr>
        <w:t>ال</w:t>
      </w:r>
      <w:r w:rsidRPr="00EB6EE4">
        <w:rPr>
          <w:sz w:val="26"/>
          <w:szCs w:val="26"/>
          <w:rtl/>
          <w:lang w:bidi="ar-EG"/>
        </w:rPr>
        <w:t>نظام</w:t>
      </w:r>
      <w:r>
        <w:rPr>
          <w:rFonts w:hint="cs"/>
          <w:sz w:val="26"/>
          <w:szCs w:val="26"/>
          <w:rtl/>
          <w:lang w:bidi="ar-EG"/>
        </w:rPr>
        <w:t xml:space="preserve"> عبر</w:t>
      </w:r>
      <w:r>
        <w:rPr>
          <w:sz w:val="26"/>
          <w:szCs w:val="26"/>
          <w:rtl/>
          <w:lang w:bidi="ar-EG"/>
        </w:rPr>
        <w:t xml:space="preserve"> الإنترنت</w:t>
      </w:r>
      <w:r w:rsidR="00837391">
        <w:rPr>
          <w:rFonts w:hint="cs"/>
          <w:sz w:val="26"/>
          <w:szCs w:val="26"/>
          <w:rtl/>
          <w:lang w:bidi="ar-EG"/>
        </w:rPr>
        <w:t>؛</w:t>
      </w:r>
    </w:p>
    <w:p w:rsidR="00837391" w:rsidRPr="00EB6EE4" w:rsidRDefault="00837391" w:rsidP="00837391">
      <w:pPr>
        <w:pStyle w:val="ListParagraph"/>
        <w:bidi/>
        <w:spacing w:before="240" w:after="120" w:line="216" w:lineRule="auto"/>
        <w:jc w:val="lowKashida"/>
        <w:rPr>
          <w:sz w:val="26"/>
          <w:szCs w:val="26"/>
          <w:lang w:bidi="ar-EG"/>
        </w:rPr>
      </w:pPr>
    </w:p>
    <w:p w:rsidR="00837391" w:rsidRDefault="00837391" w:rsidP="00837391">
      <w:pPr>
        <w:pStyle w:val="ListParagraph"/>
        <w:numPr>
          <w:ilvl w:val="0"/>
          <w:numId w:val="22"/>
        </w:numPr>
        <w:bidi/>
        <w:spacing w:before="240" w:after="120" w:line="216" w:lineRule="auto"/>
        <w:jc w:val="lowKashida"/>
        <w:rPr>
          <w:sz w:val="26"/>
          <w:szCs w:val="26"/>
          <w:lang w:bidi="ar-EG"/>
        </w:rPr>
      </w:pPr>
      <w:r>
        <w:rPr>
          <w:rFonts w:hint="cs"/>
          <w:sz w:val="26"/>
          <w:szCs w:val="26"/>
          <w:rtl/>
          <w:lang w:bidi="ar-EG"/>
        </w:rPr>
        <w:t>إنشاء وبدء تشغيل مركز استصلاح المواد الهيدروكلوروفلوروكربونية؛ وتم توفير التدريب على تشغيل المركز وأصبح المركز عاملا؛</w:t>
      </w:r>
    </w:p>
    <w:p w:rsidR="00837391" w:rsidRDefault="00837391" w:rsidP="00837391">
      <w:pPr>
        <w:pStyle w:val="ListParagraph"/>
        <w:bidi/>
        <w:spacing w:before="240" w:after="120" w:line="216" w:lineRule="auto"/>
        <w:jc w:val="lowKashida"/>
        <w:rPr>
          <w:sz w:val="26"/>
          <w:szCs w:val="26"/>
          <w:lang w:bidi="ar-EG"/>
        </w:rPr>
      </w:pPr>
    </w:p>
    <w:p w:rsidR="00837391" w:rsidRDefault="00EB6EE4" w:rsidP="00EB6EE4">
      <w:pPr>
        <w:pStyle w:val="ListParagraph"/>
        <w:numPr>
          <w:ilvl w:val="0"/>
          <w:numId w:val="23"/>
        </w:numPr>
        <w:bidi/>
        <w:spacing w:before="240" w:after="120" w:line="216" w:lineRule="auto"/>
        <w:jc w:val="lowKashida"/>
        <w:rPr>
          <w:sz w:val="26"/>
          <w:szCs w:val="26"/>
          <w:lang w:bidi="ar-EG"/>
        </w:rPr>
      </w:pPr>
      <w:r>
        <w:rPr>
          <w:rFonts w:hint="cs"/>
          <w:sz w:val="26"/>
          <w:szCs w:val="26"/>
          <w:rtl/>
          <w:lang w:bidi="ar-EG"/>
        </w:rPr>
        <w:t>عقدت حلقة</w:t>
      </w:r>
      <w:r w:rsidRPr="00EB6EE4">
        <w:rPr>
          <w:sz w:val="26"/>
          <w:szCs w:val="26"/>
          <w:rtl/>
          <w:lang w:bidi="ar-EG"/>
        </w:rPr>
        <w:t xml:space="preserve"> عمل حول "إعادة تدوير واستصلاح </w:t>
      </w:r>
      <w:r>
        <w:rPr>
          <w:rFonts w:hint="cs"/>
          <w:sz w:val="26"/>
          <w:szCs w:val="26"/>
          <w:rtl/>
          <w:lang w:bidi="ar-EG"/>
        </w:rPr>
        <w:t>غازات التبريد</w:t>
      </w:r>
      <w:r w:rsidRPr="00EB6EE4">
        <w:rPr>
          <w:sz w:val="26"/>
          <w:szCs w:val="26"/>
          <w:rtl/>
          <w:lang w:bidi="ar-EG"/>
        </w:rPr>
        <w:t xml:space="preserve"> والبدائل الناشئة في السوق (قطاع </w:t>
      </w:r>
      <w:r>
        <w:rPr>
          <w:rFonts w:hint="cs"/>
          <w:sz w:val="26"/>
          <w:szCs w:val="26"/>
          <w:rtl/>
          <w:lang w:bidi="ar-EG"/>
        </w:rPr>
        <w:t>التبريد وتكييف الهواء</w:t>
      </w:r>
      <w:r w:rsidRPr="00EB6EE4">
        <w:rPr>
          <w:sz w:val="26"/>
          <w:szCs w:val="26"/>
          <w:rtl/>
          <w:lang w:bidi="ar-EG"/>
        </w:rPr>
        <w:t>)" ب</w:t>
      </w:r>
      <w:r>
        <w:rPr>
          <w:sz w:val="26"/>
          <w:szCs w:val="26"/>
          <w:rtl/>
          <w:lang w:bidi="ar-EG"/>
        </w:rPr>
        <w:t>مشاركة حوالي 300 من فنيي الخدم</w:t>
      </w:r>
      <w:r>
        <w:rPr>
          <w:rFonts w:hint="cs"/>
          <w:sz w:val="26"/>
          <w:szCs w:val="26"/>
          <w:rtl/>
          <w:lang w:bidi="ar-EG"/>
        </w:rPr>
        <w:t>ة</w:t>
      </w:r>
      <w:r w:rsidRPr="00EB6EE4">
        <w:rPr>
          <w:sz w:val="26"/>
          <w:szCs w:val="26"/>
          <w:rtl/>
          <w:lang w:bidi="ar-EG"/>
        </w:rPr>
        <w:t xml:space="preserve"> والمقاولين والمصنعين. </w:t>
      </w:r>
      <w:r>
        <w:rPr>
          <w:rFonts w:hint="cs"/>
          <w:sz w:val="26"/>
          <w:szCs w:val="26"/>
          <w:rtl/>
          <w:lang w:bidi="ar-EG"/>
        </w:rPr>
        <w:t>و</w:t>
      </w:r>
      <w:r w:rsidRPr="00EB6EE4">
        <w:rPr>
          <w:sz w:val="26"/>
          <w:szCs w:val="26"/>
          <w:rtl/>
          <w:lang w:bidi="ar-EG"/>
        </w:rPr>
        <w:t xml:space="preserve">ركزت </w:t>
      </w:r>
      <w:r>
        <w:rPr>
          <w:rFonts w:hint="cs"/>
          <w:sz w:val="26"/>
          <w:szCs w:val="26"/>
          <w:rtl/>
          <w:lang w:bidi="ar-EG"/>
        </w:rPr>
        <w:t>حلقة</w:t>
      </w:r>
      <w:r w:rsidRPr="00EB6EE4">
        <w:rPr>
          <w:sz w:val="26"/>
          <w:szCs w:val="26"/>
          <w:rtl/>
          <w:lang w:bidi="ar-EG"/>
        </w:rPr>
        <w:t xml:space="preserve"> العمل على تبادل المعلومات حول البدائل ذات </w:t>
      </w:r>
      <w:r>
        <w:rPr>
          <w:rFonts w:hint="cs"/>
          <w:sz w:val="26"/>
          <w:szCs w:val="26"/>
          <w:rtl/>
          <w:lang w:bidi="ar-EG"/>
        </w:rPr>
        <w:t>إمكانية الاحترار العالمي</w:t>
      </w:r>
      <w:r w:rsidRPr="00EB6EE4">
        <w:rPr>
          <w:sz w:val="26"/>
          <w:szCs w:val="26"/>
          <w:rtl/>
          <w:lang w:bidi="ar-EG"/>
        </w:rPr>
        <w:t xml:space="preserve"> المنخفضة واستعراض </w:t>
      </w:r>
      <w:r>
        <w:rPr>
          <w:rFonts w:hint="cs"/>
          <w:sz w:val="26"/>
          <w:szCs w:val="26"/>
          <w:rtl/>
          <w:lang w:bidi="ar-EG"/>
        </w:rPr>
        <w:t>ل</w:t>
      </w:r>
      <w:r w:rsidRPr="00EB6EE4">
        <w:rPr>
          <w:sz w:val="26"/>
          <w:szCs w:val="26"/>
          <w:rtl/>
          <w:lang w:bidi="ar-EG"/>
        </w:rPr>
        <w:t>أدلة التدريب</w:t>
      </w:r>
      <w:r w:rsidR="00837391">
        <w:rPr>
          <w:rFonts w:hint="cs"/>
          <w:sz w:val="26"/>
          <w:szCs w:val="26"/>
          <w:rtl/>
          <w:lang w:bidi="ar-EG"/>
        </w:rPr>
        <w:t>؛ و</w:t>
      </w:r>
    </w:p>
    <w:p w:rsidR="00837391" w:rsidRDefault="00837391" w:rsidP="00837391">
      <w:pPr>
        <w:pStyle w:val="ListParagraph"/>
        <w:bidi/>
        <w:spacing w:before="240" w:after="120" w:line="216" w:lineRule="auto"/>
        <w:jc w:val="lowKashida"/>
        <w:rPr>
          <w:sz w:val="26"/>
          <w:szCs w:val="26"/>
          <w:lang w:bidi="ar-EG"/>
        </w:rPr>
      </w:pPr>
    </w:p>
    <w:p w:rsidR="00837391" w:rsidRPr="00837391" w:rsidRDefault="00EB6EE4" w:rsidP="00EB6EE4">
      <w:pPr>
        <w:pStyle w:val="ListParagraph"/>
        <w:numPr>
          <w:ilvl w:val="0"/>
          <w:numId w:val="23"/>
        </w:numPr>
        <w:bidi/>
        <w:spacing w:before="240" w:after="120" w:line="216" w:lineRule="auto"/>
        <w:jc w:val="lowKashida"/>
        <w:rPr>
          <w:sz w:val="26"/>
          <w:szCs w:val="26"/>
          <w:lang w:bidi="ar-EG"/>
        </w:rPr>
      </w:pPr>
      <w:r>
        <w:rPr>
          <w:rFonts w:hint="cs"/>
          <w:sz w:val="26"/>
          <w:szCs w:val="26"/>
          <w:rtl/>
          <w:lang w:bidi="ar-EG"/>
        </w:rPr>
        <w:t xml:space="preserve">عقدت </w:t>
      </w:r>
      <w:r w:rsidRPr="00EB6EE4">
        <w:rPr>
          <w:sz w:val="26"/>
          <w:szCs w:val="26"/>
          <w:rtl/>
          <w:lang w:bidi="ar-EG"/>
        </w:rPr>
        <w:t xml:space="preserve">حلقة دراسية عن صناعة الأغذية والمشروبات شارك فيها حوالي 300 مشارك من الحكومة </w:t>
      </w:r>
      <w:r>
        <w:rPr>
          <w:rFonts w:hint="cs"/>
          <w:sz w:val="26"/>
          <w:szCs w:val="26"/>
          <w:rtl/>
          <w:lang w:bidi="ar-EG"/>
        </w:rPr>
        <w:t>والقطاع</w:t>
      </w:r>
      <w:r w:rsidRPr="00EB6EE4">
        <w:rPr>
          <w:sz w:val="26"/>
          <w:szCs w:val="26"/>
          <w:rtl/>
          <w:lang w:bidi="ar-EG"/>
        </w:rPr>
        <w:t xml:space="preserve"> ومتعاقدي الخدمات والمصنعين والهيئات الأكاديمية</w:t>
      </w:r>
      <w:r w:rsidR="00837391">
        <w:rPr>
          <w:rFonts w:hint="cs"/>
          <w:sz w:val="26"/>
          <w:szCs w:val="26"/>
          <w:rtl/>
          <w:lang w:bidi="ar-EG"/>
        </w:rPr>
        <w:t>.</w:t>
      </w:r>
    </w:p>
    <w:p w:rsidR="00837391" w:rsidRDefault="00837391" w:rsidP="00837391">
      <w:pPr>
        <w:bidi/>
        <w:spacing w:before="240" w:after="120" w:line="216" w:lineRule="auto"/>
        <w:jc w:val="lowKashida"/>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المشاريع</w:t>
      </w:r>
    </w:p>
    <w:p w:rsidR="00837391" w:rsidRDefault="00837391" w:rsidP="000802DA">
      <w:pPr>
        <w:bidi/>
        <w:spacing w:before="240" w:after="120" w:line="216" w:lineRule="auto"/>
        <w:jc w:val="lowKashida"/>
        <w:rPr>
          <w:sz w:val="26"/>
          <w:szCs w:val="26"/>
          <w:rtl/>
          <w:lang w:bidi="ar-EG"/>
        </w:rPr>
      </w:pPr>
      <w:r>
        <w:rPr>
          <w:rFonts w:hint="cs"/>
          <w:sz w:val="26"/>
          <w:szCs w:val="26"/>
          <w:rtl/>
        </w:rPr>
        <w:t>14</w:t>
      </w:r>
      <w:r w:rsidRPr="00D567C2">
        <w:rPr>
          <w:sz w:val="26"/>
          <w:szCs w:val="26"/>
          <w:rtl/>
          <w:lang w:bidi="ar-EG"/>
        </w:rPr>
        <w:t>-</w:t>
      </w:r>
      <w:r>
        <w:rPr>
          <w:rFonts w:hint="cs"/>
          <w:sz w:val="26"/>
          <w:szCs w:val="26"/>
          <w:rtl/>
          <w:lang w:bidi="ar-EG"/>
        </w:rPr>
        <w:tab/>
      </w:r>
      <w:r w:rsidR="00EB6EE4">
        <w:rPr>
          <w:rFonts w:hint="cs"/>
          <w:sz w:val="26"/>
          <w:szCs w:val="26"/>
          <w:rtl/>
          <w:lang w:bidi="ar-EG"/>
        </w:rPr>
        <w:t>تم إنشاء</w:t>
      </w:r>
      <w:r>
        <w:rPr>
          <w:rFonts w:hint="cs"/>
          <w:sz w:val="26"/>
          <w:szCs w:val="26"/>
          <w:rtl/>
          <w:lang w:bidi="ar-EG"/>
        </w:rPr>
        <w:t xml:space="preserve"> وحدة تنفيذ ورصد </w:t>
      </w:r>
      <w:r w:rsidRPr="000802DA">
        <w:rPr>
          <w:rFonts w:hint="cs"/>
          <w:sz w:val="26"/>
          <w:szCs w:val="26"/>
          <w:rtl/>
          <w:lang w:bidi="ar-EG"/>
        </w:rPr>
        <w:t xml:space="preserve">المشاريع </w:t>
      </w:r>
      <w:r w:rsidR="00EB6EE4" w:rsidRPr="000802DA">
        <w:rPr>
          <w:rFonts w:hint="cs"/>
          <w:sz w:val="26"/>
          <w:szCs w:val="26"/>
          <w:rtl/>
          <w:lang w:bidi="ar-EG"/>
        </w:rPr>
        <w:t xml:space="preserve">مع </w:t>
      </w:r>
      <w:r w:rsidR="000802DA" w:rsidRPr="000802DA">
        <w:rPr>
          <w:rFonts w:hint="cs"/>
          <w:sz w:val="26"/>
          <w:szCs w:val="26"/>
          <w:rtl/>
          <w:lang w:bidi="ar-EG"/>
        </w:rPr>
        <w:t xml:space="preserve">مسؤؤلين عن </w:t>
      </w:r>
      <w:r w:rsidR="00EB6EE4" w:rsidRPr="000802DA">
        <w:rPr>
          <w:rFonts w:hint="cs"/>
          <w:sz w:val="26"/>
          <w:szCs w:val="26"/>
          <w:rtl/>
          <w:lang w:bidi="ar-EG"/>
        </w:rPr>
        <w:t xml:space="preserve"> </w:t>
      </w:r>
      <w:r w:rsidR="000802DA" w:rsidRPr="000802DA">
        <w:rPr>
          <w:rFonts w:hint="cs"/>
          <w:sz w:val="26"/>
          <w:szCs w:val="26"/>
          <w:rtl/>
          <w:lang w:bidi="ar-EG"/>
        </w:rPr>
        <w:t>ا</w:t>
      </w:r>
      <w:r w:rsidR="00EB6EE4" w:rsidRPr="000802DA">
        <w:rPr>
          <w:rFonts w:hint="cs"/>
          <w:sz w:val="26"/>
          <w:szCs w:val="26"/>
          <w:rtl/>
          <w:lang w:bidi="ar-EG"/>
        </w:rPr>
        <w:t xml:space="preserve">لمشروع في </w:t>
      </w:r>
      <w:r w:rsidR="00EB6EE4">
        <w:rPr>
          <w:rFonts w:hint="cs"/>
          <w:sz w:val="26"/>
          <w:szCs w:val="26"/>
          <w:rtl/>
          <w:lang w:bidi="ar-EG"/>
        </w:rPr>
        <w:t>إطار وحدة الأوزون الوطنية، والتي تقع ضمن وزارة الطاقة والعلوم والتكنولوجيا والبيئة وتغير المناخ. وابتداءً من 29 أيلول/سبتمبر 2019، من أصل مبلغ الـ 285,750 دولار أمريكي الموافق عليه لوحدة تنفيذ ورصد المشاريع، تم صرف 89,306 دولار أمريكي ل</w:t>
      </w:r>
      <w:r>
        <w:rPr>
          <w:rFonts w:hint="cs"/>
          <w:sz w:val="26"/>
          <w:szCs w:val="26"/>
          <w:rtl/>
          <w:lang w:bidi="ar-EG"/>
        </w:rPr>
        <w:t>لأنشطة التالية :</w:t>
      </w:r>
    </w:p>
    <w:p w:rsidR="00837391" w:rsidRPr="00837391" w:rsidRDefault="00EB6EE4" w:rsidP="00837391">
      <w:pPr>
        <w:pStyle w:val="ListParagraph"/>
        <w:numPr>
          <w:ilvl w:val="0"/>
          <w:numId w:val="24"/>
        </w:numPr>
        <w:bidi/>
        <w:spacing w:before="240" w:after="120" w:line="216" w:lineRule="auto"/>
        <w:jc w:val="lowKashida"/>
        <w:rPr>
          <w:sz w:val="26"/>
          <w:szCs w:val="26"/>
          <w:lang w:bidi="ar-EG"/>
        </w:rPr>
      </w:pPr>
      <w:r>
        <w:rPr>
          <w:rFonts w:hint="cs"/>
          <w:sz w:val="26"/>
          <w:szCs w:val="26"/>
          <w:rtl/>
          <w:lang w:val="en-US" w:bidi="ar-LB"/>
        </w:rPr>
        <w:t xml:space="preserve">بدء </w:t>
      </w:r>
      <w:r>
        <w:rPr>
          <w:sz w:val="26"/>
          <w:szCs w:val="26"/>
          <w:rtl/>
          <w:lang w:val="en-US" w:bidi="ar-LB"/>
        </w:rPr>
        <w:t>المشروع</w:t>
      </w:r>
      <w:r w:rsidRPr="00EB6EE4">
        <w:rPr>
          <w:sz w:val="26"/>
          <w:szCs w:val="26"/>
          <w:rtl/>
          <w:lang w:val="en-US" w:bidi="ar-LB"/>
        </w:rPr>
        <w:t>، بما في ذ</w:t>
      </w:r>
      <w:r>
        <w:rPr>
          <w:sz w:val="26"/>
          <w:szCs w:val="26"/>
          <w:rtl/>
          <w:lang w:val="en-US" w:bidi="ar-LB"/>
        </w:rPr>
        <w:t>لك اجتماعات التشاور مع القطاعات</w:t>
      </w:r>
      <w:r w:rsidRPr="00EB6EE4">
        <w:rPr>
          <w:sz w:val="26"/>
          <w:szCs w:val="26"/>
          <w:rtl/>
          <w:lang w:val="en-US" w:bidi="ar-LB"/>
        </w:rPr>
        <w:t>، وتعيين خبراء محليين</w:t>
      </w:r>
      <w:r>
        <w:rPr>
          <w:sz w:val="26"/>
          <w:szCs w:val="26"/>
          <w:rtl/>
          <w:lang w:val="en-US" w:bidi="ar-LB"/>
        </w:rPr>
        <w:t xml:space="preserve"> ودوليي ، والإدارة اليومية للمشروع</w:t>
      </w:r>
      <w:r w:rsidR="00837391" w:rsidRPr="00837391">
        <w:rPr>
          <w:rFonts w:hint="cs"/>
          <w:sz w:val="26"/>
          <w:szCs w:val="26"/>
          <w:rtl/>
          <w:lang w:val="en-US" w:bidi="ar-LB"/>
        </w:rPr>
        <w:t>؛</w:t>
      </w:r>
    </w:p>
    <w:p w:rsidR="00837391" w:rsidRPr="00837391" w:rsidRDefault="00837391" w:rsidP="00837391">
      <w:pPr>
        <w:pStyle w:val="ListParagraph"/>
        <w:bidi/>
        <w:spacing w:before="240" w:after="120" w:line="216" w:lineRule="auto"/>
        <w:jc w:val="lowKashida"/>
        <w:rPr>
          <w:sz w:val="26"/>
          <w:szCs w:val="26"/>
          <w:lang w:bidi="ar-EG"/>
        </w:rPr>
      </w:pPr>
    </w:p>
    <w:p w:rsidR="00837391" w:rsidRPr="00837391" w:rsidRDefault="00EB6EE4" w:rsidP="00EB6EE4">
      <w:pPr>
        <w:pStyle w:val="ListParagraph"/>
        <w:numPr>
          <w:ilvl w:val="0"/>
          <w:numId w:val="24"/>
        </w:numPr>
        <w:bidi/>
        <w:spacing w:before="240" w:after="120" w:line="216" w:lineRule="auto"/>
        <w:jc w:val="lowKashida"/>
        <w:rPr>
          <w:sz w:val="26"/>
          <w:szCs w:val="26"/>
          <w:lang w:bidi="ar-EG"/>
        </w:rPr>
      </w:pPr>
      <w:r>
        <w:rPr>
          <w:rFonts w:hint="cs"/>
          <w:sz w:val="26"/>
          <w:szCs w:val="26"/>
          <w:rtl/>
          <w:lang w:bidi="ar-EG"/>
        </w:rPr>
        <w:t xml:space="preserve">تقديم </w:t>
      </w:r>
      <w:r w:rsidRPr="00EB6EE4">
        <w:rPr>
          <w:sz w:val="26"/>
          <w:szCs w:val="26"/>
          <w:rtl/>
          <w:lang w:bidi="ar-EG"/>
        </w:rPr>
        <w:t xml:space="preserve">الدعم لإنشاء اتفاقات </w:t>
      </w:r>
      <w:r>
        <w:rPr>
          <w:rFonts w:hint="cs"/>
          <w:sz w:val="26"/>
          <w:szCs w:val="26"/>
          <w:rtl/>
          <w:lang w:bidi="ar-EG"/>
        </w:rPr>
        <w:t>تفاهم</w:t>
      </w:r>
      <w:r w:rsidRPr="00EB6EE4">
        <w:rPr>
          <w:sz w:val="26"/>
          <w:szCs w:val="26"/>
          <w:rtl/>
          <w:lang w:bidi="ar-EG"/>
        </w:rPr>
        <w:t xml:space="preserve"> مع </w:t>
      </w:r>
      <w:r>
        <w:rPr>
          <w:rFonts w:hint="cs"/>
          <w:sz w:val="26"/>
          <w:szCs w:val="26"/>
          <w:rtl/>
          <w:lang w:bidi="ar-EG"/>
        </w:rPr>
        <w:t>الشركات</w:t>
      </w:r>
      <w:r w:rsidRPr="00EB6EE4">
        <w:rPr>
          <w:sz w:val="26"/>
          <w:szCs w:val="26"/>
          <w:rtl/>
          <w:lang w:bidi="ar-EG"/>
        </w:rPr>
        <w:t xml:space="preserve">، بما في ذلك </w:t>
      </w:r>
      <w:r>
        <w:rPr>
          <w:rFonts w:hint="cs"/>
          <w:sz w:val="26"/>
          <w:szCs w:val="26"/>
          <w:rtl/>
          <w:lang w:bidi="ar-EG"/>
        </w:rPr>
        <w:t>التنسيق مع الشركات</w:t>
      </w:r>
      <w:r w:rsidRPr="00EB6EE4">
        <w:rPr>
          <w:sz w:val="26"/>
          <w:szCs w:val="26"/>
          <w:rtl/>
          <w:lang w:bidi="ar-EG"/>
        </w:rPr>
        <w:t xml:space="preserve"> واستعراض المعايير القانونية والوثائق الداعمة</w:t>
      </w:r>
      <w:r w:rsidR="00837391">
        <w:rPr>
          <w:rFonts w:hint="cs"/>
          <w:sz w:val="26"/>
          <w:szCs w:val="26"/>
          <w:rtl/>
          <w:lang w:bidi="ar-EG"/>
        </w:rPr>
        <w:t>؛</w:t>
      </w:r>
    </w:p>
    <w:p w:rsidR="00837391" w:rsidRPr="00837391" w:rsidRDefault="00837391" w:rsidP="00837391">
      <w:pPr>
        <w:pStyle w:val="ListParagraph"/>
        <w:rPr>
          <w:sz w:val="26"/>
          <w:szCs w:val="26"/>
          <w:rtl/>
          <w:lang w:bidi="ar-EG"/>
        </w:rPr>
      </w:pPr>
    </w:p>
    <w:p w:rsidR="00837391" w:rsidRPr="00837391" w:rsidRDefault="00EB6EE4" w:rsidP="000A6130">
      <w:pPr>
        <w:pStyle w:val="ListParagraph"/>
        <w:numPr>
          <w:ilvl w:val="0"/>
          <w:numId w:val="25"/>
        </w:numPr>
        <w:bidi/>
        <w:spacing w:before="240" w:after="120" w:line="216" w:lineRule="auto"/>
        <w:jc w:val="lowKashida"/>
        <w:rPr>
          <w:sz w:val="26"/>
          <w:szCs w:val="26"/>
          <w:lang w:bidi="ar-EG"/>
        </w:rPr>
      </w:pPr>
      <w:r>
        <w:rPr>
          <w:rFonts w:hint="cs"/>
          <w:sz w:val="26"/>
          <w:szCs w:val="26"/>
          <w:rtl/>
          <w:lang w:bidi="ar-EG"/>
        </w:rPr>
        <w:t xml:space="preserve">تنسيق </w:t>
      </w:r>
      <w:r w:rsidR="000A6130">
        <w:rPr>
          <w:rFonts w:hint="cs"/>
          <w:sz w:val="26"/>
          <w:szCs w:val="26"/>
          <w:rtl/>
          <w:lang w:bidi="ar-EG"/>
        </w:rPr>
        <w:t>إصدار</w:t>
      </w:r>
      <w:r>
        <w:rPr>
          <w:rFonts w:hint="cs"/>
          <w:sz w:val="26"/>
          <w:szCs w:val="26"/>
          <w:rtl/>
          <w:lang w:bidi="ar-EG"/>
        </w:rPr>
        <w:t xml:space="preserve"> الدفعات إلى الشركات ا</w:t>
      </w:r>
      <w:r w:rsidRPr="00EB6EE4">
        <w:rPr>
          <w:sz w:val="26"/>
          <w:szCs w:val="26"/>
          <w:rtl/>
          <w:lang w:bidi="ar-EG"/>
        </w:rPr>
        <w:t>لمستفيدة</w:t>
      </w:r>
      <w:r>
        <w:rPr>
          <w:sz w:val="26"/>
          <w:szCs w:val="26"/>
          <w:rtl/>
          <w:lang w:bidi="ar-EG"/>
        </w:rPr>
        <w:t xml:space="preserve">، والحصول على الوثائق الداعمة، ومراقبة جودة </w:t>
      </w:r>
      <w:r w:rsidRPr="00EB6EE4">
        <w:rPr>
          <w:sz w:val="26"/>
          <w:szCs w:val="26"/>
          <w:rtl/>
          <w:lang w:bidi="ar-EG"/>
        </w:rPr>
        <w:t>إنجاز المعالم</w:t>
      </w:r>
      <w:r w:rsidR="00837391" w:rsidRPr="00837391">
        <w:rPr>
          <w:rFonts w:hint="cs"/>
          <w:sz w:val="26"/>
          <w:szCs w:val="26"/>
          <w:rtl/>
          <w:lang w:bidi="ar-EG"/>
        </w:rPr>
        <w:t>؛</w:t>
      </w:r>
    </w:p>
    <w:p w:rsidR="00837391" w:rsidRPr="00EB6EE4" w:rsidRDefault="00837391" w:rsidP="00837391">
      <w:pPr>
        <w:pStyle w:val="ListParagraph"/>
        <w:bidi/>
        <w:spacing w:before="240" w:after="120" w:line="216" w:lineRule="auto"/>
        <w:jc w:val="lowKashida"/>
        <w:rPr>
          <w:sz w:val="26"/>
          <w:szCs w:val="26"/>
          <w:lang w:bidi="ar-EG"/>
        </w:rPr>
      </w:pPr>
    </w:p>
    <w:p w:rsidR="00837391" w:rsidRPr="00837391" w:rsidRDefault="00EB6EE4" w:rsidP="000A6130">
      <w:pPr>
        <w:pStyle w:val="ListParagraph"/>
        <w:numPr>
          <w:ilvl w:val="0"/>
          <w:numId w:val="26"/>
        </w:numPr>
        <w:bidi/>
        <w:spacing w:before="240" w:after="120" w:line="216" w:lineRule="auto"/>
        <w:jc w:val="lowKashida"/>
        <w:rPr>
          <w:sz w:val="26"/>
          <w:szCs w:val="26"/>
          <w:lang w:bidi="ar-EG"/>
        </w:rPr>
      </w:pPr>
      <w:r>
        <w:rPr>
          <w:rFonts w:hint="cs"/>
          <w:sz w:val="26"/>
          <w:szCs w:val="26"/>
          <w:rtl/>
          <w:lang w:bidi="ar-EG"/>
        </w:rPr>
        <w:t xml:space="preserve">تقديم </w:t>
      </w:r>
      <w:r w:rsidRPr="00EB6EE4">
        <w:rPr>
          <w:sz w:val="26"/>
          <w:szCs w:val="26"/>
          <w:rtl/>
          <w:lang w:bidi="ar-EG"/>
        </w:rPr>
        <w:t xml:space="preserve">الدعم في عمليات الشراء، بما في ذلك </w:t>
      </w:r>
      <w:r>
        <w:rPr>
          <w:sz w:val="26"/>
          <w:szCs w:val="26"/>
          <w:rtl/>
          <w:lang w:bidi="ar-EG"/>
        </w:rPr>
        <w:t>صياغة الاختصاصات، ودعم عملية المناقصة، والمشاركة في تقييم المقترحات</w:t>
      </w:r>
      <w:r w:rsidRPr="00EB6EE4">
        <w:rPr>
          <w:sz w:val="26"/>
          <w:szCs w:val="26"/>
          <w:rtl/>
          <w:lang w:bidi="ar-EG"/>
        </w:rPr>
        <w:t xml:space="preserve">، ورصد إصدار أوامر الشراء وتسليم المعدات، </w:t>
      </w:r>
      <w:r w:rsidR="000A6130">
        <w:rPr>
          <w:rFonts w:hint="cs"/>
          <w:sz w:val="26"/>
          <w:szCs w:val="26"/>
          <w:rtl/>
          <w:lang w:bidi="ar-EG"/>
        </w:rPr>
        <w:t>وإصدار</w:t>
      </w:r>
      <w:r w:rsidRPr="00EB6EE4">
        <w:rPr>
          <w:sz w:val="26"/>
          <w:szCs w:val="26"/>
          <w:rtl/>
          <w:lang w:bidi="ar-EG"/>
        </w:rPr>
        <w:t xml:space="preserve"> </w:t>
      </w:r>
      <w:r>
        <w:rPr>
          <w:rFonts w:hint="cs"/>
          <w:sz w:val="26"/>
          <w:szCs w:val="26"/>
          <w:rtl/>
          <w:lang w:bidi="ar-EG"/>
        </w:rPr>
        <w:t>الدفعات</w:t>
      </w:r>
      <w:r>
        <w:rPr>
          <w:sz w:val="26"/>
          <w:szCs w:val="26"/>
          <w:rtl/>
          <w:lang w:bidi="ar-EG"/>
        </w:rPr>
        <w:t xml:space="preserve"> للموردين</w:t>
      </w:r>
      <w:r w:rsidR="00837391" w:rsidRPr="00837391">
        <w:rPr>
          <w:rFonts w:hint="cs"/>
          <w:sz w:val="26"/>
          <w:szCs w:val="26"/>
          <w:rtl/>
          <w:lang w:bidi="ar-EG"/>
        </w:rPr>
        <w:t>؛</w:t>
      </w:r>
      <w:r>
        <w:rPr>
          <w:rFonts w:hint="cs"/>
          <w:sz w:val="26"/>
          <w:szCs w:val="26"/>
          <w:rtl/>
          <w:lang w:bidi="ar-EG"/>
        </w:rPr>
        <w:t xml:space="preserve"> و</w:t>
      </w:r>
    </w:p>
    <w:p w:rsidR="00837391" w:rsidRPr="00837391" w:rsidRDefault="00837391" w:rsidP="00837391">
      <w:pPr>
        <w:pStyle w:val="ListParagraph"/>
        <w:bidi/>
        <w:spacing w:before="240" w:after="120" w:line="216" w:lineRule="auto"/>
        <w:jc w:val="lowKashida"/>
        <w:rPr>
          <w:sz w:val="26"/>
          <w:szCs w:val="26"/>
          <w:lang w:bidi="ar-EG"/>
        </w:rPr>
      </w:pPr>
    </w:p>
    <w:p w:rsidR="00837391" w:rsidRPr="00837391" w:rsidRDefault="00EB6EE4" w:rsidP="00EB6EE4">
      <w:pPr>
        <w:pStyle w:val="ListParagraph"/>
        <w:numPr>
          <w:ilvl w:val="0"/>
          <w:numId w:val="27"/>
        </w:numPr>
        <w:bidi/>
        <w:spacing w:before="240" w:after="120" w:line="216" w:lineRule="auto"/>
        <w:jc w:val="lowKashida"/>
        <w:rPr>
          <w:sz w:val="26"/>
          <w:szCs w:val="26"/>
          <w:lang w:bidi="ar-EG"/>
        </w:rPr>
      </w:pPr>
      <w:r>
        <w:rPr>
          <w:rFonts w:hint="cs"/>
          <w:sz w:val="26"/>
          <w:szCs w:val="26"/>
          <w:rtl/>
          <w:lang w:bidi="ar-EG"/>
        </w:rPr>
        <w:t xml:space="preserve">التيسير </w:t>
      </w:r>
      <w:r>
        <w:rPr>
          <w:sz w:val="26"/>
          <w:szCs w:val="26"/>
          <w:rtl/>
          <w:lang w:bidi="ar-EG"/>
        </w:rPr>
        <w:t>العام لتنفيذ المشروع</w:t>
      </w:r>
      <w:r w:rsidRPr="00EB6EE4">
        <w:rPr>
          <w:sz w:val="26"/>
          <w:szCs w:val="26"/>
          <w:rtl/>
          <w:lang w:bidi="ar-EG"/>
        </w:rPr>
        <w:t xml:space="preserve">، بما في ذلك تنظيم الاجتماعات وترتيبات السفر </w:t>
      </w:r>
      <w:r>
        <w:rPr>
          <w:rFonts w:hint="cs"/>
          <w:sz w:val="26"/>
          <w:szCs w:val="26"/>
          <w:rtl/>
          <w:lang w:bidi="ar-EG"/>
        </w:rPr>
        <w:t>والتنسيق</w:t>
      </w:r>
      <w:r w:rsidRPr="00EB6EE4">
        <w:rPr>
          <w:sz w:val="26"/>
          <w:szCs w:val="26"/>
          <w:rtl/>
          <w:lang w:bidi="ar-EG"/>
        </w:rPr>
        <w:t xml:space="preserve"> مع أصحاب المصلحة الأساسيين وإعداد التقارير الإدارية</w:t>
      </w:r>
      <w:r>
        <w:rPr>
          <w:rFonts w:hint="cs"/>
          <w:sz w:val="26"/>
          <w:szCs w:val="26"/>
          <w:rtl/>
          <w:lang w:bidi="ar-EG"/>
        </w:rPr>
        <w:t>.</w:t>
      </w:r>
    </w:p>
    <w:p w:rsidR="00B56944" w:rsidRDefault="00B56944" w:rsidP="00B56944">
      <w:pPr>
        <w:bidi/>
        <w:spacing w:before="240" w:after="120" w:line="216" w:lineRule="auto"/>
        <w:jc w:val="lowKashida"/>
        <w:rPr>
          <w:sz w:val="26"/>
          <w:szCs w:val="26"/>
          <w:u w:val="single"/>
          <w:rtl/>
          <w:lang w:bidi="ar-EG"/>
        </w:rPr>
      </w:pPr>
      <w:r w:rsidRPr="00F023FA">
        <w:rPr>
          <w:rFonts w:hint="cs"/>
          <w:sz w:val="26"/>
          <w:szCs w:val="26"/>
          <w:u w:val="single"/>
          <w:rtl/>
          <w:lang w:val="en-US" w:bidi="ar-LB"/>
        </w:rPr>
        <w:t>مستوى صرف الأموال</w:t>
      </w:r>
    </w:p>
    <w:p w:rsidR="00B56944" w:rsidRDefault="00837391" w:rsidP="00EB6EE4">
      <w:pPr>
        <w:bidi/>
        <w:spacing w:before="240" w:after="120" w:line="216" w:lineRule="auto"/>
        <w:jc w:val="lowKashida"/>
        <w:rPr>
          <w:sz w:val="26"/>
          <w:szCs w:val="26"/>
          <w:rtl/>
        </w:rPr>
      </w:pPr>
      <w:r>
        <w:rPr>
          <w:rFonts w:hint="cs"/>
          <w:sz w:val="26"/>
          <w:szCs w:val="26"/>
          <w:rtl/>
        </w:rPr>
        <w:t>15</w:t>
      </w:r>
      <w:r w:rsidR="00B56944" w:rsidRPr="00D567C2">
        <w:rPr>
          <w:sz w:val="26"/>
          <w:szCs w:val="26"/>
          <w:rtl/>
        </w:rPr>
        <w:t>-</w:t>
      </w:r>
      <w:r w:rsidR="00B56944" w:rsidRPr="00D567C2">
        <w:rPr>
          <w:sz w:val="26"/>
          <w:szCs w:val="26"/>
          <w:rtl/>
        </w:rPr>
        <w:tab/>
      </w:r>
      <w:r w:rsidR="00B56944">
        <w:rPr>
          <w:rFonts w:hint="cs"/>
          <w:sz w:val="26"/>
          <w:szCs w:val="26"/>
          <w:rtl/>
        </w:rPr>
        <w:t xml:space="preserve"> </w:t>
      </w:r>
      <w:r w:rsidR="00B56944" w:rsidRPr="00994977">
        <w:rPr>
          <w:rFonts w:hint="cs"/>
          <w:sz w:val="26"/>
          <w:szCs w:val="26"/>
          <w:rtl/>
        </w:rPr>
        <w:t>كما في</w:t>
      </w:r>
      <w:r w:rsidR="00EB6EE4">
        <w:rPr>
          <w:rFonts w:hint="cs"/>
          <w:sz w:val="26"/>
          <w:szCs w:val="26"/>
          <w:rtl/>
        </w:rPr>
        <w:t xml:space="preserve"> ايلول/سبتمبر</w:t>
      </w:r>
      <w:r w:rsidR="00B56944" w:rsidRPr="00994977">
        <w:rPr>
          <w:rFonts w:hint="cs"/>
          <w:sz w:val="26"/>
          <w:szCs w:val="26"/>
          <w:rtl/>
        </w:rPr>
        <w:t xml:space="preserve"> </w:t>
      </w:r>
      <w:r w:rsidR="00B56944">
        <w:rPr>
          <w:rFonts w:hint="cs"/>
          <w:sz w:val="26"/>
          <w:szCs w:val="26"/>
          <w:rtl/>
        </w:rPr>
        <w:t>2019</w:t>
      </w:r>
      <w:r w:rsidR="00B56944" w:rsidRPr="00994977">
        <w:rPr>
          <w:rFonts w:hint="cs"/>
          <w:sz w:val="26"/>
          <w:szCs w:val="26"/>
          <w:rtl/>
        </w:rPr>
        <w:t xml:space="preserve">، من أصل مبلغ الـ </w:t>
      </w:r>
      <w:r w:rsidR="00EB6EE4">
        <w:rPr>
          <w:rFonts w:hint="cs"/>
          <w:sz w:val="26"/>
          <w:szCs w:val="26"/>
          <w:rtl/>
        </w:rPr>
        <w:t>3,507,938</w:t>
      </w:r>
      <w:r w:rsidR="00B56944" w:rsidRPr="00994977">
        <w:rPr>
          <w:rFonts w:hint="cs"/>
          <w:sz w:val="26"/>
          <w:szCs w:val="26"/>
          <w:rtl/>
        </w:rPr>
        <w:t xml:space="preserve"> دولار أمريكي الموافق عليه حتى الآن، تم صرف </w:t>
      </w:r>
      <w:r w:rsidR="00EB6EE4">
        <w:rPr>
          <w:rFonts w:hint="cs"/>
          <w:sz w:val="26"/>
          <w:szCs w:val="26"/>
          <w:rtl/>
        </w:rPr>
        <w:t>1,952,151</w:t>
      </w:r>
      <w:r w:rsidR="00B56944" w:rsidRPr="00994977">
        <w:rPr>
          <w:rFonts w:hint="cs"/>
          <w:sz w:val="26"/>
          <w:szCs w:val="26"/>
          <w:rtl/>
        </w:rPr>
        <w:t xml:space="preserve"> دولار أمريكي</w:t>
      </w:r>
      <w:r w:rsidR="00B56944">
        <w:rPr>
          <w:rFonts w:hint="cs"/>
          <w:sz w:val="26"/>
          <w:szCs w:val="26"/>
          <w:rtl/>
        </w:rPr>
        <w:t xml:space="preserve"> (</w:t>
      </w:r>
      <w:r w:rsidR="00EB6EE4">
        <w:rPr>
          <w:rFonts w:hint="cs"/>
          <w:sz w:val="26"/>
          <w:szCs w:val="26"/>
          <w:rtl/>
        </w:rPr>
        <w:t>56 في المائة</w:t>
      </w:r>
      <w:r w:rsidR="00B56944">
        <w:rPr>
          <w:rFonts w:hint="cs"/>
          <w:sz w:val="26"/>
          <w:szCs w:val="26"/>
          <w:rtl/>
        </w:rPr>
        <w:t>)</w:t>
      </w:r>
      <w:r w:rsidR="00B56944" w:rsidRPr="00994977">
        <w:rPr>
          <w:rFonts w:hint="cs"/>
          <w:sz w:val="26"/>
          <w:szCs w:val="26"/>
          <w:rtl/>
        </w:rPr>
        <w:t xml:space="preserve">. وسيتم صرف الرصيد البالغ </w:t>
      </w:r>
      <w:r w:rsidR="00EB6EE4">
        <w:rPr>
          <w:rFonts w:hint="cs"/>
          <w:sz w:val="26"/>
          <w:szCs w:val="26"/>
          <w:rtl/>
        </w:rPr>
        <w:t>1,555,787</w:t>
      </w:r>
      <w:r w:rsidR="00B56944" w:rsidRPr="00994977">
        <w:rPr>
          <w:rFonts w:hint="cs"/>
          <w:sz w:val="26"/>
          <w:szCs w:val="26"/>
          <w:rtl/>
        </w:rPr>
        <w:t xml:space="preserve"> دولار أمريكي </w:t>
      </w:r>
      <w:r w:rsidR="00B56944">
        <w:rPr>
          <w:rFonts w:hint="cs"/>
          <w:sz w:val="26"/>
          <w:szCs w:val="26"/>
          <w:rtl/>
        </w:rPr>
        <w:t>في</w:t>
      </w:r>
      <w:r w:rsidR="00B56944" w:rsidRPr="00994977">
        <w:rPr>
          <w:rFonts w:hint="cs"/>
          <w:sz w:val="26"/>
          <w:szCs w:val="26"/>
          <w:rtl/>
        </w:rPr>
        <w:t xml:space="preserve"> عام </w:t>
      </w:r>
      <w:r w:rsidR="00B56944">
        <w:rPr>
          <w:rFonts w:hint="cs"/>
          <w:sz w:val="26"/>
          <w:szCs w:val="26"/>
          <w:rtl/>
        </w:rPr>
        <w:t>2020</w:t>
      </w:r>
      <w:r w:rsidR="00B56944" w:rsidRPr="00994977">
        <w:rPr>
          <w:rFonts w:hint="cs"/>
          <w:sz w:val="26"/>
          <w:szCs w:val="26"/>
          <w:rtl/>
        </w:rPr>
        <w:t>.</w:t>
      </w:r>
    </w:p>
    <w:p w:rsidR="00B56944" w:rsidRDefault="00B56944" w:rsidP="00EB6EE4">
      <w:pPr>
        <w:bidi/>
        <w:spacing w:before="240" w:after="120" w:line="216" w:lineRule="auto"/>
        <w:jc w:val="lowKashida"/>
        <w:rPr>
          <w:sz w:val="26"/>
          <w:szCs w:val="26"/>
          <w:rtl/>
        </w:rPr>
      </w:pPr>
      <w:r>
        <w:rPr>
          <w:sz w:val="26"/>
          <w:szCs w:val="26"/>
          <w:u w:val="single"/>
          <w:rtl/>
          <w:lang w:bidi="ar-EG"/>
        </w:rPr>
        <w:t>خطة تنفيذ الشريح</w:t>
      </w:r>
      <w:r w:rsidR="00EB6EE4">
        <w:rPr>
          <w:rFonts w:hint="cs"/>
          <w:sz w:val="26"/>
          <w:szCs w:val="26"/>
          <w:u w:val="single"/>
          <w:rtl/>
          <w:lang w:bidi="ar-EG"/>
        </w:rPr>
        <w:t>ة الثانية</w:t>
      </w:r>
      <w:r w:rsidR="00837391">
        <w:rPr>
          <w:rFonts w:hint="cs"/>
          <w:sz w:val="26"/>
          <w:szCs w:val="26"/>
          <w:u w:val="single"/>
          <w:rtl/>
          <w:lang w:bidi="ar-EG"/>
        </w:rPr>
        <w:t xml:space="preserve"> </w:t>
      </w:r>
      <w:r w:rsidRPr="00D567C2">
        <w:rPr>
          <w:sz w:val="26"/>
          <w:szCs w:val="26"/>
          <w:u w:val="single"/>
          <w:rtl/>
          <w:lang w:bidi="ar-EG"/>
        </w:rPr>
        <w:t>من خطة إدارة إزالة المواد الهيدروكلوروفلوروكربونية</w:t>
      </w:r>
    </w:p>
    <w:p w:rsidR="00B56944" w:rsidRPr="00EC7533" w:rsidRDefault="00837391" w:rsidP="000A6130">
      <w:pPr>
        <w:bidi/>
        <w:spacing w:before="240" w:after="120" w:line="216" w:lineRule="auto"/>
        <w:jc w:val="lowKashida"/>
        <w:rPr>
          <w:sz w:val="26"/>
          <w:szCs w:val="26"/>
          <w:rtl/>
          <w:lang w:val="en-US" w:bidi="ar-LB"/>
        </w:rPr>
      </w:pPr>
      <w:r>
        <w:rPr>
          <w:rFonts w:hint="cs"/>
          <w:sz w:val="26"/>
          <w:szCs w:val="26"/>
          <w:rtl/>
        </w:rPr>
        <w:t>16</w:t>
      </w:r>
      <w:r w:rsidR="00B56944" w:rsidRPr="00D567C2">
        <w:rPr>
          <w:sz w:val="26"/>
          <w:szCs w:val="26"/>
          <w:rtl/>
          <w:lang w:bidi="ar-EG"/>
        </w:rPr>
        <w:t>-</w:t>
      </w:r>
      <w:r w:rsidR="00B56944" w:rsidRPr="00D567C2">
        <w:rPr>
          <w:sz w:val="26"/>
          <w:szCs w:val="26"/>
          <w:rtl/>
        </w:rPr>
        <w:tab/>
      </w:r>
      <w:r w:rsidR="000A6130">
        <w:rPr>
          <w:rFonts w:hint="cs"/>
          <w:sz w:val="26"/>
          <w:szCs w:val="26"/>
          <w:rtl/>
        </w:rPr>
        <w:t>سيتم تنفيذ ا</w:t>
      </w:r>
      <w:r>
        <w:rPr>
          <w:rFonts w:hint="cs"/>
          <w:sz w:val="26"/>
          <w:szCs w:val="26"/>
          <w:rtl/>
        </w:rPr>
        <w:t xml:space="preserve">لأنشطة التالية </w:t>
      </w:r>
      <w:r w:rsidR="000A6130">
        <w:rPr>
          <w:rFonts w:hint="cs"/>
          <w:sz w:val="26"/>
          <w:szCs w:val="26"/>
          <w:rtl/>
        </w:rPr>
        <w:t>في الفترة بين 2019 و2021</w:t>
      </w:r>
      <w:r w:rsidR="00B56944">
        <w:rPr>
          <w:rFonts w:hint="cs"/>
          <w:sz w:val="26"/>
          <w:szCs w:val="26"/>
          <w:rtl/>
          <w:lang w:bidi="ar-EG"/>
        </w:rPr>
        <w:t>:</w:t>
      </w:r>
    </w:p>
    <w:p w:rsidR="00B56944" w:rsidRDefault="000A6130" w:rsidP="000A6130">
      <w:pPr>
        <w:pStyle w:val="ListParagraph"/>
        <w:numPr>
          <w:ilvl w:val="0"/>
          <w:numId w:val="15"/>
        </w:numPr>
        <w:bidi/>
        <w:spacing w:before="240" w:after="120" w:line="216" w:lineRule="auto"/>
        <w:jc w:val="lowKashida"/>
        <w:rPr>
          <w:sz w:val="26"/>
          <w:szCs w:val="26"/>
          <w:lang w:bidi="ar-EG"/>
        </w:rPr>
      </w:pPr>
      <w:r>
        <w:rPr>
          <w:rFonts w:hint="cs"/>
          <w:sz w:val="26"/>
          <w:szCs w:val="26"/>
          <w:rtl/>
          <w:lang w:val="en-US" w:bidi="ar-LB"/>
        </w:rPr>
        <w:t xml:space="preserve">قطاع تصنيع رغاوي البوليوريثان: </w:t>
      </w:r>
      <w:r w:rsidRPr="000A6130">
        <w:rPr>
          <w:sz w:val="26"/>
          <w:szCs w:val="26"/>
          <w:rtl/>
          <w:lang w:val="en-US" w:bidi="ar-LB"/>
        </w:rPr>
        <w:t xml:space="preserve">رصد واستكمال </w:t>
      </w:r>
      <w:r>
        <w:rPr>
          <w:rFonts w:hint="cs"/>
          <w:sz w:val="26"/>
          <w:szCs w:val="26"/>
          <w:rtl/>
          <w:lang w:val="en-US" w:bidi="ar-LB"/>
        </w:rPr>
        <w:t>عمليات التحويل</w:t>
      </w:r>
      <w:r w:rsidRPr="000A6130">
        <w:rPr>
          <w:sz w:val="26"/>
          <w:szCs w:val="26"/>
          <w:rtl/>
          <w:lang w:val="en-US" w:bidi="ar-LB"/>
        </w:rPr>
        <w:t xml:space="preserve"> الجارية في </w:t>
      </w:r>
      <w:r>
        <w:rPr>
          <w:rFonts w:hint="cs"/>
          <w:sz w:val="26"/>
          <w:szCs w:val="26"/>
          <w:rtl/>
          <w:lang w:val="en-US" w:bidi="ar-LB"/>
        </w:rPr>
        <w:t>شركات</w:t>
      </w:r>
      <w:r>
        <w:rPr>
          <w:sz w:val="26"/>
          <w:szCs w:val="26"/>
          <w:rtl/>
          <w:lang w:val="en-US" w:bidi="ar-LB"/>
        </w:rPr>
        <w:t xml:space="preserve"> الرغاوي</w:t>
      </w:r>
      <w:r w:rsidRPr="000A6130">
        <w:rPr>
          <w:sz w:val="26"/>
          <w:szCs w:val="26"/>
          <w:rtl/>
          <w:lang w:val="en-US" w:bidi="ar-LB"/>
        </w:rPr>
        <w:t xml:space="preserve">؛ </w:t>
      </w:r>
      <w:r>
        <w:rPr>
          <w:rFonts w:hint="cs"/>
          <w:sz w:val="26"/>
          <w:szCs w:val="26"/>
          <w:rtl/>
          <w:lang w:val="en-US" w:bidi="ar-LB"/>
        </w:rPr>
        <w:t>و</w:t>
      </w:r>
      <w:r w:rsidRPr="000A6130">
        <w:rPr>
          <w:sz w:val="26"/>
          <w:szCs w:val="26"/>
          <w:rtl/>
          <w:lang w:val="en-US" w:bidi="ar-LB"/>
        </w:rPr>
        <w:t xml:space="preserve">بدء التنفيذ في </w:t>
      </w:r>
      <w:r>
        <w:rPr>
          <w:rFonts w:hint="cs"/>
          <w:sz w:val="26"/>
          <w:szCs w:val="26"/>
          <w:rtl/>
          <w:lang w:val="en-US" w:bidi="ar-LB"/>
        </w:rPr>
        <w:t>الشركات</w:t>
      </w:r>
      <w:r>
        <w:rPr>
          <w:sz w:val="26"/>
          <w:szCs w:val="26"/>
          <w:rtl/>
          <w:lang w:val="en-US" w:bidi="ar-LB"/>
        </w:rPr>
        <w:t xml:space="preserve"> المتبقية</w:t>
      </w:r>
      <w:r w:rsidRPr="000A6130">
        <w:rPr>
          <w:sz w:val="26"/>
          <w:szCs w:val="26"/>
          <w:rtl/>
          <w:lang w:val="en-US" w:bidi="ar-LB"/>
        </w:rPr>
        <w:t xml:space="preserve">؛ </w:t>
      </w:r>
      <w:r>
        <w:rPr>
          <w:rFonts w:hint="cs"/>
          <w:sz w:val="26"/>
          <w:szCs w:val="26"/>
          <w:rtl/>
          <w:lang w:val="en-US" w:bidi="ar-LB"/>
        </w:rPr>
        <w:t>و</w:t>
      </w:r>
      <w:r w:rsidRPr="000A6130">
        <w:rPr>
          <w:sz w:val="26"/>
          <w:szCs w:val="26"/>
          <w:rtl/>
          <w:lang w:val="en-US" w:bidi="ar-LB"/>
        </w:rPr>
        <w:t xml:space="preserve">تنظيم الاجتماعات وبرامج بناء القدرات </w:t>
      </w:r>
      <w:r>
        <w:rPr>
          <w:rFonts w:hint="cs"/>
          <w:sz w:val="26"/>
          <w:szCs w:val="26"/>
          <w:rtl/>
          <w:lang w:val="en-US" w:bidi="ar-LB"/>
        </w:rPr>
        <w:t>للشركات</w:t>
      </w:r>
      <w:r w:rsidR="00B56944" w:rsidRPr="000F20AB">
        <w:rPr>
          <w:rFonts w:hint="cs"/>
          <w:sz w:val="26"/>
          <w:szCs w:val="26"/>
          <w:rtl/>
          <w:lang w:val="en-US" w:bidi="ar-LB"/>
        </w:rPr>
        <w:t xml:space="preserve"> (</w:t>
      </w:r>
      <w:r>
        <w:rPr>
          <w:rFonts w:hint="cs"/>
          <w:sz w:val="26"/>
          <w:szCs w:val="26"/>
          <w:rtl/>
          <w:lang w:val="en-US" w:bidi="ar-LB"/>
        </w:rPr>
        <w:t>1,703,922</w:t>
      </w:r>
      <w:r w:rsidR="00B56944" w:rsidRPr="000F20AB">
        <w:rPr>
          <w:rFonts w:hint="cs"/>
          <w:sz w:val="26"/>
          <w:szCs w:val="26"/>
          <w:rtl/>
          <w:lang w:val="en-US" w:bidi="ar-LB"/>
        </w:rPr>
        <w:t xml:space="preserve"> دولار أمريكي) </w:t>
      </w:r>
      <w:r w:rsidR="00B56944" w:rsidRPr="000F20AB">
        <w:rPr>
          <w:sz w:val="26"/>
          <w:szCs w:val="26"/>
          <w:rtl/>
          <w:lang w:bidi="ar-EG"/>
        </w:rPr>
        <w:t>؛</w:t>
      </w:r>
    </w:p>
    <w:p w:rsidR="00B56944" w:rsidRPr="000F20AB" w:rsidRDefault="00B56944" w:rsidP="00B56944">
      <w:pPr>
        <w:pStyle w:val="ListParagraph"/>
        <w:bidi/>
        <w:spacing w:before="240" w:after="120" w:line="216" w:lineRule="auto"/>
        <w:jc w:val="lowKashida"/>
        <w:rPr>
          <w:sz w:val="26"/>
          <w:szCs w:val="26"/>
          <w:lang w:bidi="ar-EG"/>
        </w:rPr>
      </w:pPr>
    </w:p>
    <w:p w:rsidR="00B56944" w:rsidRPr="000F20AB" w:rsidRDefault="000A6130" w:rsidP="000A6130">
      <w:pPr>
        <w:pStyle w:val="ListParagraph"/>
        <w:numPr>
          <w:ilvl w:val="0"/>
          <w:numId w:val="15"/>
        </w:numPr>
        <w:bidi/>
        <w:spacing w:before="240" w:after="120" w:line="216" w:lineRule="auto"/>
        <w:jc w:val="lowKashida"/>
        <w:rPr>
          <w:sz w:val="26"/>
          <w:szCs w:val="26"/>
          <w:lang w:bidi="ar-EG"/>
        </w:rPr>
      </w:pPr>
      <w:r>
        <w:rPr>
          <w:rFonts w:hint="cs"/>
          <w:sz w:val="26"/>
          <w:szCs w:val="26"/>
          <w:rtl/>
          <w:lang w:bidi="ar-EG"/>
        </w:rPr>
        <w:t xml:space="preserve"> قطاع خدمة معدات التبريد وتكييف الهواء: مواصلة تقديم </w:t>
      </w:r>
      <w:r w:rsidRPr="000A6130">
        <w:rPr>
          <w:sz w:val="26"/>
          <w:szCs w:val="26"/>
          <w:rtl/>
          <w:lang w:bidi="ar-EG"/>
        </w:rPr>
        <w:t xml:space="preserve">التدريب لحوالي 220 </w:t>
      </w:r>
      <w:r>
        <w:rPr>
          <w:rFonts w:hint="cs"/>
          <w:sz w:val="26"/>
          <w:szCs w:val="26"/>
          <w:rtl/>
          <w:lang w:bidi="ar-EG"/>
        </w:rPr>
        <w:t xml:space="preserve">موظفاً </w:t>
      </w:r>
      <w:r w:rsidRPr="000A6130">
        <w:rPr>
          <w:sz w:val="26"/>
          <w:szCs w:val="26"/>
          <w:rtl/>
          <w:lang w:bidi="ar-EG"/>
        </w:rPr>
        <w:t xml:space="preserve">من </w:t>
      </w:r>
      <w:r>
        <w:rPr>
          <w:rFonts w:hint="cs"/>
          <w:sz w:val="26"/>
          <w:szCs w:val="26"/>
          <w:rtl/>
          <w:lang w:bidi="ar-EG"/>
        </w:rPr>
        <w:t>موظفي</w:t>
      </w:r>
      <w:r>
        <w:rPr>
          <w:sz w:val="26"/>
          <w:szCs w:val="26"/>
          <w:rtl/>
          <w:lang w:bidi="ar-EG"/>
        </w:rPr>
        <w:t xml:space="preserve"> الجمارك والإنفاذ</w:t>
      </w:r>
      <w:r w:rsidRPr="000A6130">
        <w:rPr>
          <w:sz w:val="26"/>
          <w:szCs w:val="26"/>
          <w:rtl/>
          <w:lang w:bidi="ar-EG"/>
        </w:rPr>
        <w:t>، ودعم المعدات المستمر</w:t>
      </w:r>
      <w:r>
        <w:rPr>
          <w:rFonts w:hint="cs"/>
          <w:sz w:val="26"/>
          <w:szCs w:val="26"/>
          <w:rtl/>
          <w:lang w:bidi="ar-EG"/>
        </w:rPr>
        <w:t xml:space="preserve">لمراكز التدريب المعتمدة المتبقية العشرة </w:t>
      </w:r>
      <w:r w:rsidRPr="000A6130">
        <w:rPr>
          <w:sz w:val="26"/>
          <w:szCs w:val="26"/>
          <w:rtl/>
          <w:lang w:bidi="ar-EG"/>
        </w:rPr>
        <w:t xml:space="preserve">ومعدات وأدوات تدريب إضافية </w:t>
      </w:r>
      <w:r>
        <w:rPr>
          <w:rFonts w:hint="cs"/>
          <w:sz w:val="26"/>
          <w:szCs w:val="26"/>
          <w:rtl/>
          <w:lang w:bidi="ar-EG"/>
        </w:rPr>
        <w:t>لغازات</w:t>
      </w:r>
      <w:r w:rsidRPr="000A6130">
        <w:rPr>
          <w:sz w:val="26"/>
          <w:szCs w:val="26"/>
          <w:rtl/>
          <w:lang w:bidi="ar-EG"/>
        </w:rPr>
        <w:t xml:space="preserve"> التبريد القابلة للاشتعال </w:t>
      </w:r>
      <w:r>
        <w:rPr>
          <w:rFonts w:hint="cs"/>
          <w:sz w:val="26"/>
          <w:szCs w:val="26"/>
          <w:rtl/>
          <w:lang w:bidi="ar-EG"/>
        </w:rPr>
        <w:t>ل</w:t>
      </w:r>
      <w:r w:rsidRPr="000A6130">
        <w:rPr>
          <w:sz w:val="26"/>
          <w:szCs w:val="26"/>
          <w:rtl/>
          <w:lang w:bidi="ar-EG"/>
        </w:rPr>
        <w:t>مراكز التميز ومراكز ا</w:t>
      </w:r>
      <w:r>
        <w:rPr>
          <w:rFonts w:hint="cs"/>
          <w:sz w:val="26"/>
          <w:szCs w:val="26"/>
          <w:rtl/>
          <w:lang w:bidi="ar-EG"/>
        </w:rPr>
        <w:t>لتدريب المعتمدة</w:t>
      </w:r>
      <w:r w:rsidRPr="000A6130">
        <w:rPr>
          <w:sz w:val="26"/>
          <w:szCs w:val="26"/>
          <w:rtl/>
          <w:lang w:bidi="ar-EG"/>
        </w:rPr>
        <w:t xml:space="preserve">؛ </w:t>
      </w:r>
      <w:r>
        <w:rPr>
          <w:rFonts w:hint="cs"/>
          <w:sz w:val="26"/>
          <w:szCs w:val="26"/>
          <w:rtl/>
          <w:lang w:bidi="ar-EG"/>
        </w:rPr>
        <w:t>و</w:t>
      </w:r>
      <w:r w:rsidRPr="000A6130">
        <w:rPr>
          <w:sz w:val="26"/>
          <w:szCs w:val="26"/>
          <w:rtl/>
          <w:lang w:bidi="ar-EG"/>
        </w:rPr>
        <w:t>مواصلة</w:t>
      </w:r>
      <w:r>
        <w:rPr>
          <w:rFonts w:hint="cs"/>
          <w:sz w:val="26"/>
          <w:szCs w:val="26"/>
          <w:rtl/>
          <w:lang w:bidi="ar-EG"/>
        </w:rPr>
        <w:t xml:space="preserve"> تقديم ال</w:t>
      </w:r>
      <w:r w:rsidRPr="000A6130">
        <w:rPr>
          <w:sz w:val="26"/>
          <w:szCs w:val="26"/>
          <w:rtl/>
          <w:lang w:bidi="ar-EG"/>
        </w:rPr>
        <w:t xml:space="preserve">تدريب </w:t>
      </w:r>
      <w:r>
        <w:rPr>
          <w:rFonts w:hint="cs"/>
          <w:sz w:val="26"/>
          <w:szCs w:val="26"/>
          <w:rtl/>
          <w:lang w:bidi="ar-EG"/>
        </w:rPr>
        <w:t>ل</w:t>
      </w:r>
      <w:r w:rsidRPr="000A6130">
        <w:rPr>
          <w:sz w:val="26"/>
          <w:szCs w:val="26"/>
          <w:rtl/>
          <w:lang w:bidi="ar-EG"/>
        </w:rPr>
        <w:t xml:space="preserve">ما يقرب من </w:t>
      </w:r>
      <w:r>
        <w:rPr>
          <w:rFonts w:hint="cs"/>
          <w:sz w:val="26"/>
          <w:szCs w:val="26"/>
          <w:rtl/>
          <w:lang w:bidi="ar-EG"/>
        </w:rPr>
        <w:t>2,500</w:t>
      </w:r>
      <w:r w:rsidRPr="000A6130">
        <w:rPr>
          <w:sz w:val="26"/>
          <w:szCs w:val="26"/>
          <w:rtl/>
          <w:lang w:bidi="ar-EG"/>
        </w:rPr>
        <w:t xml:space="preserve"> فني و 200 </w:t>
      </w:r>
      <w:r>
        <w:rPr>
          <w:sz w:val="26"/>
          <w:szCs w:val="26"/>
          <w:rtl/>
          <w:lang w:bidi="ar-EG"/>
        </w:rPr>
        <w:t>مدرب رئيسي على الممارسات الجيدة</w:t>
      </w:r>
      <w:r w:rsidRPr="000A6130">
        <w:rPr>
          <w:sz w:val="26"/>
          <w:szCs w:val="26"/>
          <w:rtl/>
          <w:lang w:bidi="ar-EG"/>
        </w:rPr>
        <w:t xml:space="preserve">، والدعم الفني للبدائل ذات </w:t>
      </w:r>
      <w:r>
        <w:rPr>
          <w:rFonts w:hint="cs"/>
          <w:sz w:val="26"/>
          <w:szCs w:val="26"/>
          <w:rtl/>
          <w:lang w:bidi="ar-EG"/>
        </w:rPr>
        <w:t>إمكانية الاحترار العالمي</w:t>
      </w:r>
      <w:r>
        <w:rPr>
          <w:sz w:val="26"/>
          <w:szCs w:val="26"/>
          <w:rtl/>
          <w:lang w:bidi="ar-EG"/>
        </w:rPr>
        <w:t xml:space="preserve"> المنخفضة</w:t>
      </w:r>
      <w:r w:rsidRPr="000A6130">
        <w:rPr>
          <w:sz w:val="26"/>
          <w:szCs w:val="26"/>
          <w:rtl/>
          <w:lang w:bidi="ar-EG"/>
        </w:rPr>
        <w:t xml:space="preserve">، وتنظيم </w:t>
      </w:r>
      <w:r>
        <w:rPr>
          <w:rFonts w:hint="cs"/>
          <w:sz w:val="26"/>
          <w:szCs w:val="26"/>
          <w:rtl/>
          <w:lang w:bidi="ar-EG"/>
        </w:rPr>
        <w:t>حلقتي</w:t>
      </w:r>
      <w:r w:rsidRPr="000A6130">
        <w:rPr>
          <w:sz w:val="26"/>
          <w:szCs w:val="26"/>
          <w:rtl/>
          <w:lang w:bidi="ar-EG"/>
        </w:rPr>
        <w:t xml:space="preserve"> عمل </w:t>
      </w:r>
      <w:r>
        <w:rPr>
          <w:rFonts w:hint="cs"/>
          <w:sz w:val="26"/>
          <w:szCs w:val="26"/>
          <w:rtl/>
          <w:lang w:bidi="ar-EG"/>
        </w:rPr>
        <w:t>حول</w:t>
      </w:r>
      <w:r w:rsidRPr="000A6130">
        <w:rPr>
          <w:sz w:val="26"/>
          <w:szCs w:val="26"/>
          <w:rtl/>
          <w:lang w:bidi="ar-EG"/>
        </w:rPr>
        <w:t xml:space="preserve"> التقنيات البديلة</w:t>
      </w:r>
      <w:r>
        <w:rPr>
          <w:rFonts w:hint="cs"/>
          <w:sz w:val="26"/>
          <w:szCs w:val="26"/>
          <w:rtl/>
          <w:lang w:bidi="ar-EG"/>
        </w:rPr>
        <w:t xml:space="preserve"> لصناعة معدات التبريد وتكييف الهواء</w:t>
      </w:r>
      <w:r w:rsidR="00B56944">
        <w:rPr>
          <w:rFonts w:hint="cs"/>
          <w:sz w:val="26"/>
          <w:szCs w:val="26"/>
          <w:rtl/>
          <w:lang w:bidi="ar-EG"/>
        </w:rPr>
        <w:t xml:space="preserve"> (</w:t>
      </w:r>
      <w:r>
        <w:rPr>
          <w:rFonts w:hint="cs"/>
          <w:sz w:val="26"/>
          <w:szCs w:val="26"/>
          <w:rtl/>
          <w:lang w:bidi="ar-EG"/>
        </w:rPr>
        <w:t>627,053</w:t>
      </w:r>
      <w:r w:rsidR="00B56944" w:rsidRPr="000F20AB">
        <w:rPr>
          <w:rFonts w:hint="cs"/>
          <w:sz w:val="26"/>
          <w:szCs w:val="26"/>
          <w:rtl/>
          <w:lang w:bidi="ar-EG"/>
        </w:rPr>
        <w:t xml:space="preserve"> دولار أمريكي</w:t>
      </w:r>
      <w:r>
        <w:rPr>
          <w:rFonts w:hint="cs"/>
          <w:sz w:val="26"/>
          <w:szCs w:val="26"/>
          <w:rtl/>
          <w:lang w:val="en-US" w:bidi="ar-LB"/>
        </w:rPr>
        <w:t>)</w:t>
      </w:r>
      <w:r w:rsidR="00B56944" w:rsidRPr="000F20AB">
        <w:rPr>
          <w:rFonts w:hint="cs"/>
          <w:sz w:val="26"/>
          <w:szCs w:val="26"/>
          <w:rtl/>
          <w:lang w:val="en-US" w:bidi="ar-LB"/>
        </w:rPr>
        <w:t>؛</w:t>
      </w:r>
      <w:r>
        <w:rPr>
          <w:rFonts w:hint="cs"/>
          <w:sz w:val="26"/>
          <w:szCs w:val="26"/>
          <w:rtl/>
          <w:lang w:val="en-US" w:bidi="ar-LB"/>
        </w:rPr>
        <w:t xml:space="preserve"> و</w:t>
      </w:r>
      <w:r w:rsidR="00B56944">
        <w:rPr>
          <w:rFonts w:hint="cs"/>
          <w:sz w:val="26"/>
          <w:szCs w:val="26"/>
          <w:rtl/>
          <w:lang w:val="en-US" w:bidi="ar-LB"/>
        </w:rPr>
        <w:t xml:space="preserve"> </w:t>
      </w:r>
    </w:p>
    <w:p w:rsidR="00B56944" w:rsidRPr="000F20AB" w:rsidRDefault="00B56944" w:rsidP="00B56944">
      <w:pPr>
        <w:pStyle w:val="ListParagraph"/>
        <w:tabs>
          <w:tab w:val="left" w:pos="8026"/>
        </w:tabs>
        <w:rPr>
          <w:sz w:val="26"/>
          <w:szCs w:val="26"/>
          <w:rtl/>
          <w:lang w:bidi="ar-EG"/>
        </w:rPr>
      </w:pPr>
      <w:r>
        <w:rPr>
          <w:sz w:val="26"/>
          <w:szCs w:val="26"/>
          <w:lang w:bidi="ar-EG"/>
        </w:rPr>
        <w:tab/>
      </w:r>
    </w:p>
    <w:p w:rsidR="00B56944" w:rsidRPr="00837391" w:rsidRDefault="000A6130" w:rsidP="000A6130">
      <w:pPr>
        <w:pStyle w:val="ListParagraph"/>
        <w:numPr>
          <w:ilvl w:val="0"/>
          <w:numId w:val="16"/>
        </w:numPr>
        <w:bidi/>
        <w:spacing w:before="240" w:after="120" w:line="216" w:lineRule="auto"/>
        <w:jc w:val="lowKashida"/>
        <w:rPr>
          <w:sz w:val="26"/>
          <w:szCs w:val="26"/>
          <w:lang w:bidi="ar-LB"/>
        </w:rPr>
      </w:pPr>
      <w:r>
        <w:rPr>
          <w:rFonts w:hint="cs"/>
          <w:sz w:val="26"/>
          <w:szCs w:val="26"/>
          <w:rtl/>
          <w:lang w:bidi="ar-LB"/>
        </w:rPr>
        <w:t xml:space="preserve">وحدة رصد وتنفيذ المشاريع: </w:t>
      </w:r>
      <w:r w:rsidRPr="000A6130">
        <w:rPr>
          <w:sz w:val="26"/>
          <w:szCs w:val="26"/>
          <w:rtl/>
          <w:lang w:bidi="ar-LB"/>
        </w:rPr>
        <w:t xml:space="preserve">إدارة </w:t>
      </w:r>
      <w:r>
        <w:rPr>
          <w:rFonts w:hint="cs"/>
          <w:sz w:val="26"/>
          <w:szCs w:val="26"/>
          <w:rtl/>
          <w:lang w:bidi="ar-LB"/>
        </w:rPr>
        <w:t>المشروع</w:t>
      </w:r>
      <w:r w:rsidRPr="000A6130">
        <w:rPr>
          <w:sz w:val="26"/>
          <w:szCs w:val="26"/>
          <w:rtl/>
          <w:lang w:bidi="ar-LB"/>
        </w:rPr>
        <w:t xml:space="preserve"> ورصد أهداف </w:t>
      </w:r>
      <w:r>
        <w:rPr>
          <w:rFonts w:hint="cs"/>
          <w:sz w:val="26"/>
          <w:szCs w:val="26"/>
          <w:rtl/>
          <w:lang w:bidi="ar-LB"/>
        </w:rPr>
        <w:t>الشرائح</w:t>
      </w:r>
      <w:r>
        <w:rPr>
          <w:sz w:val="26"/>
          <w:szCs w:val="26"/>
          <w:rtl/>
          <w:lang w:bidi="ar-LB"/>
        </w:rPr>
        <w:t xml:space="preserve"> ومؤشراتها</w:t>
      </w:r>
      <w:r w:rsidRPr="000A6130">
        <w:rPr>
          <w:sz w:val="26"/>
          <w:szCs w:val="26"/>
          <w:rtl/>
          <w:lang w:bidi="ar-LB"/>
        </w:rPr>
        <w:t xml:space="preserve">، واستعراض التقدم المحرز في ضوء المعالم المحددة في اتفاقات </w:t>
      </w:r>
      <w:r>
        <w:rPr>
          <w:rFonts w:hint="cs"/>
          <w:sz w:val="26"/>
          <w:szCs w:val="26"/>
          <w:rtl/>
          <w:lang w:bidi="ar-LB"/>
        </w:rPr>
        <w:t>التفاهم</w:t>
      </w:r>
      <w:r w:rsidRPr="000A6130">
        <w:rPr>
          <w:sz w:val="26"/>
          <w:szCs w:val="26"/>
          <w:rtl/>
          <w:lang w:bidi="ar-LB"/>
        </w:rPr>
        <w:t xml:space="preserve">، والتوصية المتعلقة بإصدار </w:t>
      </w:r>
      <w:r>
        <w:rPr>
          <w:rFonts w:hint="cs"/>
          <w:sz w:val="26"/>
          <w:szCs w:val="26"/>
          <w:rtl/>
          <w:lang w:bidi="ar-LB"/>
        </w:rPr>
        <w:t>الدفعات</w:t>
      </w:r>
      <w:r w:rsidRPr="000A6130">
        <w:rPr>
          <w:sz w:val="26"/>
          <w:szCs w:val="26"/>
          <w:rtl/>
          <w:lang w:bidi="ar-LB"/>
        </w:rPr>
        <w:t xml:space="preserve">؛ </w:t>
      </w:r>
      <w:r>
        <w:rPr>
          <w:rFonts w:hint="cs"/>
          <w:sz w:val="26"/>
          <w:szCs w:val="26"/>
          <w:rtl/>
          <w:lang w:bidi="ar-LB"/>
        </w:rPr>
        <w:t>و</w:t>
      </w:r>
      <w:r w:rsidRPr="000A6130">
        <w:rPr>
          <w:sz w:val="26"/>
          <w:szCs w:val="26"/>
          <w:rtl/>
          <w:lang w:bidi="ar-LB"/>
        </w:rPr>
        <w:t>ت</w:t>
      </w:r>
      <w:r>
        <w:rPr>
          <w:sz w:val="26"/>
          <w:szCs w:val="26"/>
          <w:rtl/>
          <w:lang w:bidi="ar-LB"/>
        </w:rPr>
        <w:t>حديد وتعيين الخبراء والمستشارين، حسب الحاجة، وتسهيل تقديم المساعدة التقنية</w:t>
      </w:r>
      <w:r w:rsidRPr="000A6130">
        <w:rPr>
          <w:sz w:val="26"/>
          <w:szCs w:val="26"/>
          <w:rtl/>
          <w:lang w:bidi="ar-LB"/>
        </w:rPr>
        <w:t xml:space="preserve">؛ </w:t>
      </w:r>
      <w:r>
        <w:rPr>
          <w:rFonts w:hint="cs"/>
          <w:sz w:val="26"/>
          <w:szCs w:val="26"/>
          <w:rtl/>
          <w:lang w:bidi="ar-LB"/>
        </w:rPr>
        <w:t>و</w:t>
      </w:r>
      <w:r w:rsidRPr="000A6130">
        <w:rPr>
          <w:sz w:val="26"/>
          <w:szCs w:val="26"/>
          <w:rtl/>
          <w:lang w:bidi="ar-LB"/>
        </w:rPr>
        <w:t xml:space="preserve">دعم وحدة الأوزون الوطنية </w:t>
      </w:r>
      <w:r>
        <w:rPr>
          <w:rFonts w:hint="cs"/>
          <w:sz w:val="26"/>
          <w:szCs w:val="26"/>
          <w:rtl/>
          <w:lang w:bidi="ar-LB"/>
        </w:rPr>
        <w:t>واليوئنديبي</w:t>
      </w:r>
      <w:r w:rsidRPr="000A6130">
        <w:rPr>
          <w:sz w:val="26"/>
          <w:szCs w:val="26"/>
          <w:rtl/>
          <w:lang w:bidi="ar-LB"/>
        </w:rPr>
        <w:t xml:space="preserve"> لإعداد التقارير التي تطل</w:t>
      </w:r>
      <w:r>
        <w:rPr>
          <w:sz w:val="26"/>
          <w:szCs w:val="26"/>
          <w:rtl/>
          <w:lang w:bidi="ar-LB"/>
        </w:rPr>
        <w:t>بها الحكومة أو اللجنة التنفيذية</w:t>
      </w:r>
      <w:r w:rsidRPr="000A6130">
        <w:rPr>
          <w:sz w:val="26"/>
          <w:szCs w:val="26"/>
          <w:rtl/>
          <w:lang w:bidi="ar-LB"/>
        </w:rPr>
        <w:t xml:space="preserve">؛ والرقابة المالية والميزانية للمشروع </w:t>
      </w:r>
      <w:r w:rsidR="00837391">
        <w:rPr>
          <w:rFonts w:hint="cs"/>
          <w:sz w:val="26"/>
          <w:szCs w:val="26"/>
          <w:rtl/>
          <w:lang w:bidi="ar-LB"/>
        </w:rPr>
        <w:t xml:space="preserve"> (</w:t>
      </w:r>
      <w:r>
        <w:rPr>
          <w:rFonts w:hint="cs"/>
          <w:sz w:val="26"/>
          <w:szCs w:val="26"/>
          <w:rtl/>
          <w:lang w:bidi="ar-LB"/>
        </w:rPr>
        <w:t>144,250</w:t>
      </w:r>
      <w:r w:rsidR="00B56944" w:rsidRPr="00837391">
        <w:rPr>
          <w:rFonts w:hint="cs"/>
          <w:sz w:val="26"/>
          <w:szCs w:val="26"/>
          <w:rtl/>
          <w:lang w:bidi="ar-LB"/>
        </w:rPr>
        <w:t xml:space="preserve"> دولار أمريكي)؛ </w:t>
      </w:r>
    </w:p>
    <w:p w:rsidR="00B56944" w:rsidRPr="00837391" w:rsidRDefault="00B56944" w:rsidP="00B56944">
      <w:pPr>
        <w:pStyle w:val="ListParagraph"/>
        <w:bidi/>
        <w:spacing w:before="240" w:after="120" w:line="216" w:lineRule="auto"/>
        <w:jc w:val="lowKashida"/>
        <w:rPr>
          <w:sz w:val="26"/>
          <w:szCs w:val="26"/>
          <w:lang w:bidi="ar-LB"/>
        </w:rPr>
      </w:pPr>
    </w:p>
    <w:p w:rsidR="00001F0D" w:rsidRDefault="00001F0D" w:rsidP="00001F0D">
      <w:pPr>
        <w:bidi/>
        <w:spacing w:after="120" w:line="216" w:lineRule="auto"/>
        <w:ind w:left="720"/>
        <w:rPr>
          <w:b/>
          <w:bCs/>
          <w:sz w:val="26"/>
          <w:szCs w:val="26"/>
          <w:rtl/>
          <w:lang w:bidi="ar-EG"/>
        </w:rPr>
      </w:pPr>
    </w:p>
    <w:p w:rsidR="00001F0D" w:rsidRPr="008F289F" w:rsidRDefault="00001F0D" w:rsidP="00001F0D">
      <w:pPr>
        <w:bidi/>
        <w:spacing w:after="120" w:line="216" w:lineRule="auto"/>
        <w:ind w:left="720"/>
        <w:jc w:val="center"/>
        <w:rPr>
          <w:b/>
          <w:bCs/>
          <w:sz w:val="26"/>
          <w:szCs w:val="26"/>
          <w:rtl/>
          <w:lang w:bidi="ar-EG"/>
        </w:rPr>
      </w:pPr>
      <w:r w:rsidRPr="008F289F">
        <w:rPr>
          <w:b/>
          <w:bCs/>
          <w:sz w:val="26"/>
          <w:szCs w:val="26"/>
          <w:rtl/>
          <w:lang w:bidi="ar-EG"/>
        </w:rPr>
        <w:t>تعليقات وتوصية الأمانة</w:t>
      </w:r>
    </w:p>
    <w:p w:rsidR="00001F0D" w:rsidRDefault="00001F0D" w:rsidP="00001F0D">
      <w:pPr>
        <w:bidi/>
        <w:spacing w:after="120" w:line="216" w:lineRule="auto"/>
        <w:jc w:val="lowKashida"/>
        <w:rPr>
          <w:b/>
          <w:bCs/>
          <w:sz w:val="26"/>
          <w:szCs w:val="26"/>
          <w:lang w:bidi="ar-EG"/>
        </w:rPr>
      </w:pPr>
      <w:r w:rsidRPr="008F289F">
        <w:rPr>
          <w:b/>
          <w:bCs/>
          <w:sz w:val="26"/>
          <w:szCs w:val="26"/>
          <w:rtl/>
          <w:lang w:bidi="ar-EG"/>
        </w:rPr>
        <w:t>التعليقات</w:t>
      </w:r>
    </w:p>
    <w:p w:rsidR="00001F0D" w:rsidRDefault="00B56944" w:rsidP="000A6130">
      <w:pPr>
        <w:bidi/>
        <w:spacing w:after="120" w:line="216" w:lineRule="auto"/>
        <w:jc w:val="lowKashida"/>
        <w:rPr>
          <w:sz w:val="26"/>
          <w:szCs w:val="26"/>
          <w:u w:val="single"/>
          <w:rtl/>
          <w:lang w:bidi="ar-EG"/>
        </w:rPr>
      </w:pPr>
      <w:r w:rsidRPr="005A2C79">
        <w:rPr>
          <w:rFonts w:hint="cs"/>
          <w:sz w:val="26"/>
          <w:szCs w:val="26"/>
          <w:u w:val="single"/>
          <w:rtl/>
          <w:lang w:bidi="ar-EG"/>
        </w:rPr>
        <w:t>ال</w:t>
      </w:r>
      <w:r w:rsidRPr="005A2C79">
        <w:rPr>
          <w:sz w:val="26"/>
          <w:szCs w:val="26"/>
          <w:u w:val="single"/>
          <w:rtl/>
          <w:lang w:bidi="ar-EG"/>
        </w:rPr>
        <w:t xml:space="preserve">تقرير </w:t>
      </w:r>
      <w:r w:rsidRPr="005A2C79">
        <w:rPr>
          <w:rFonts w:hint="cs"/>
          <w:sz w:val="26"/>
          <w:szCs w:val="26"/>
          <w:u w:val="single"/>
          <w:rtl/>
          <w:lang w:bidi="ar-EG"/>
        </w:rPr>
        <w:t>ال</w:t>
      </w:r>
      <w:r>
        <w:rPr>
          <w:sz w:val="26"/>
          <w:szCs w:val="26"/>
          <w:u w:val="single"/>
          <w:rtl/>
          <w:lang w:bidi="ar-EG"/>
        </w:rPr>
        <w:t xml:space="preserve">مرحلي عن </w:t>
      </w:r>
      <w:r w:rsidR="00837391">
        <w:rPr>
          <w:rFonts w:hint="cs"/>
          <w:sz w:val="26"/>
          <w:szCs w:val="26"/>
          <w:u w:val="single"/>
          <w:rtl/>
          <w:lang w:bidi="ar-EG"/>
        </w:rPr>
        <w:t xml:space="preserve">تنفيذ الشريحة </w:t>
      </w:r>
      <w:r w:rsidR="000A6130">
        <w:rPr>
          <w:rFonts w:hint="cs"/>
          <w:sz w:val="26"/>
          <w:szCs w:val="26"/>
          <w:u w:val="single"/>
          <w:rtl/>
          <w:lang w:bidi="ar-EG"/>
        </w:rPr>
        <w:t>الأولى</w:t>
      </w:r>
      <w:r w:rsidR="00837391">
        <w:rPr>
          <w:rFonts w:hint="cs"/>
          <w:sz w:val="26"/>
          <w:szCs w:val="26"/>
          <w:u w:val="single"/>
          <w:rtl/>
          <w:lang w:bidi="ar-EG"/>
        </w:rPr>
        <w:t xml:space="preserve"> من خطة إدارة إزالة</w:t>
      </w:r>
      <w:r w:rsidRPr="005A2C79">
        <w:rPr>
          <w:sz w:val="26"/>
          <w:szCs w:val="26"/>
          <w:u w:val="single"/>
          <w:rtl/>
          <w:lang w:bidi="ar-EG"/>
        </w:rPr>
        <w:t xml:space="preserve"> المواد الهيدروكلوروفلوروكربونية</w:t>
      </w:r>
    </w:p>
    <w:p w:rsidR="000A6130" w:rsidRDefault="000A6130" w:rsidP="00837391">
      <w:pPr>
        <w:bidi/>
        <w:spacing w:after="120" w:line="216" w:lineRule="auto"/>
        <w:jc w:val="lowKashida"/>
        <w:rPr>
          <w:i/>
          <w:iCs/>
          <w:sz w:val="26"/>
          <w:szCs w:val="26"/>
          <w:rtl/>
          <w:lang w:bidi="ar-EG"/>
        </w:rPr>
      </w:pPr>
    </w:p>
    <w:p w:rsidR="00837391" w:rsidRPr="00837391" w:rsidRDefault="00837391" w:rsidP="000A6130">
      <w:pPr>
        <w:bidi/>
        <w:spacing w:after="120" w:line="216" w:lineRule="auto"/>
        <w:jc w:val="lowKashida"/>
        <w:rPr>
          <w:b/>
          <w:bCs/>
          <w:i/>
          <w:iCs/>
          <w:sz w:val="26"/>
          <w:szCs w:val="26"/>
          <w:rtl/>
          <w:lang w:bidi="ar-EG"/>
        </w:rPr>
      </w:pPr>
      <w:r>
        <w:rPr>
          <w:rFonts w:hint="cs"/>
          <w:i/>
          <w:iCs/>
          <w:sz w:val="26"/>
          <w:szCs w:val="26"/>
          <w:rtl/>
          <w:lang w:bidi="ar-EG"/>
        </w:rPr>
        <w:t>الإطار القانوني</w:t>
      </w:r>
    </w:p>
    <w:p w:rsidR="00001F0D" w:rsidRDefault="000A6130" w:rsidP="000A6130">
      <w:pPr>
        <w:bidi/>
        <w:spacing w:before="240" w:after="120" w:line="216" w:lineRule="auto"/>
        <w:jc w:val="lowKashida"/>
        <w:rPr>
          <w:sz w:val="26"/>
          <w:szCs w:val="26"/>
          <w:rtl/>
          <w:lang w:val="fr-FR" w:bidi="ar-LB"/>
        </w:rPr>
      </w:pPr>
      <w:r>
        <w:rPr>
          <w:rFonts w:hint="cs"/>
          <w:sz w:val="26"/>
          <w:szCs w:val="26"/>
          <w:rtl/>
          <w:lang w:bidi="ar-EG"/>
        </w:rPr>
        <w:t>17</w:t>
      </w:r>
      <w:r w:rsidR="00001F0D" w:rsidRPr="00DD09FD">
        <w:rPr>
          <w:sz w:val="26"/>
          <w:szCs w:val="26"/>
          <w:rtl/>
          <w:lang w:bidi="ar-EG"/>
        </w:rPr>
        <w:t>-</w:t>
      </w:r>
      <w:r w:rsidR="00001F0D" w:rsidRPr="00DD09FD">
        <w:rPr>
          <w:sz w:val="26"/>
          <w:szCs w:val="26"/>
          <w:rtl/>
        </w:rPr>
        <w:tab/>
      </w:r>
      <w:r w:rsidR="00B56944">
        <w:rPr>
          <w:rFonts w:hint="cs"/>
          <w:sz w:val="26"/>
          <w:szCs w:val="26"/>
          <w:rtl/>
          <w:lang w:bidi="ar-LB"/>
        </w:rPr>
        <w:t xml:space="preserve">أصدرت حكومة </w:t>
      </w:r>
      <w:r>
        <w:rPr>
          <w:rFonts w:hint="cs"/>
          <w:sz w:val="26"/>
          <w:szCs w:val="26"/>
          <w:rtl/>
          <w:lang w:bidi="ar-LB"/>
        </w:rPr>
        <w:t>ماليزيا بالفعل</w:t>
      </w:r>
      <w:r w:rsidR="00B56944">
        <w:rPr>
          <w:rFonts w:hint="cs"/>
          <w:sz w:val="26"/>
          <w:szCs w:val="26"/>
          <w:rtl/>
          <w:lang w:bidi="ar-LB"/>
        </w:rPr>
        <w:t xml:space="preserve"> حصص الواردات من المواد الهيدروكلوروفلوروكربونية لعام </w:t>
      </w:r>
      <w:r w:rsidR="00B56944">
        <w:rPr>
          <w:rFonts w:hint="cs"/>
          <w:sz w:val="26"/>
          <w:szCs w:val="26"/>
          <w:rtl/>
          <w:lang w:val="en-US" w:bidi="ar-LB"/>
        </w:rPr>
        <w:t>2019 والمحددة عند</w:t>
      </w:r>
      <w:r w:rsidR="00B56944">
        <w:rPr>
          <w:sz w:val="26"/>
          <w:szCs w:val="26"/>
          <w:rtl/>
          <w:lang w:bidi="ar-LB"/>
        </w:rPr>
        <w:t xml:space="preserve"> </w:t>
      </w:r>
      <w:r>
        <w:rPr>
          <w:rFonts w:hint="cs"/>
          <w:sz w:val="26"/>
          <w:szCs w:val="26"/>
          <w:rtl/>
          <w:lang w:bidi="ar-LB"/>
        </w:rPr>
        <w:t>325.98</w:t>
      </w:r>
      <w:r w:rsidR="00B56944">
        <w:rPr>
          <w:rFonts w:hint="cs"/>
          <w:sz w:val="26"/>
          <w:szCs w:val="26"/>
          <w:rtl/>
          <w:lang w:bidi="ar-LB"/>
        </w:rPr>
        <w:t xml:space="preserve"> طن </w:t>
      </w:r>
      <w:r w:rsidR="00B56944" w:rsidRPr="00C8375D">
        <w:rPr>
          <w:sz w:val="26"/>
          <w:szCs w:val="26"/>
          <w:rtl/>
          <w:lang w:bidi="ar-LB"/>
        </w:rPr>
        <w:t>من قدرات ا</w:t>
      </w:r>
      <w:r w:rsidR="00B56944">
        <w:rPr>
          <w:sz w:val="26"/>
          <w:szCs w:val="26"/>
          <w:rtl/>
          <w:lang w:bidi="ar-LB"/>
        </w:rPr>
        <w:t>ستنفاد الأوزون</w:t>
      </w:r>
      <w:r>
        <w:rPr>
          <w:rFonts w:hint="cs"/>
          <w:sz w:val="26"/>
          <w:szCs w:val="26"/>
          <w:rtl/>
          <w:lang w:bidi="ar-LB"/>
        </w:rPr>
        <w:t>،</w:t>
      </w:r>
      <w:r w:rsidR="00837391">
        <w:rPr>
          <w:rFonts w:hint="cs"/>
          <w:sz w:val="26"/>
          <w:szCs w:val="26"/>
          <w:rtl/>
          <w:lang w:bidi="ar-LB"/>
        </w:rPr>
        <w:t xml:space="preserve"> </w:t>
      </w:r>
      <w:r>
        <w:rPr>
          <w:rFonts w:hint="cs"/>
          <w:sz w:val="26"/>
          <w:szCs w:val="26"/>
          <w:rtl/>
          <w:lang w:bidi="ar-LB"/>
        </w:rPr>
        <w:t>وهي أقل من</w:t>
      </w:r>
      <w:r w:rsidRPr="000A6130">
        <w:rPr>
          <w:rFonts w:hint="cs"/>
          <w:sz w:val="26"/>
          <w:szCs w:val="26"/>
          <w:rtl/>
          <w:lang w:val="en-US" w:bidi="ar-LB"/>
        </w:rPr>
        <w:t xml:space="preserve"> </w:t>
      </w:r>
      <w:r>
        <w:rPr>
          <w:rFonts w:hint="cs"/>
          <w:sz w:val="26"/>
          <w:szCs w:val="26"/>
          <w:rtl/>
          <w:lang w:val="en-US" w:bidi="ar-LB"/>
        </w:rPr>
        <w:t>أهداف الرقابة في بروتوكول مونتريال</w:t>
      </w:r>
      <w:r>
        <w:rPr>
          <w:rFonts w:hint="cs"/>
          <w:sz w:val="26"/>
          <w:szCs w:val="26"/>
          <w:rtl/>
          <w:lang w:bidi="ar-LB"/>
        </w:rPr>
        <w:t xml:space="preserve"> ومن </w:t>
      </w:r>
      <w:r>
        <w:rPr>
          <w:rFonts w:hint="cs"/>
          <w:sz w:val="26"/>
          <w:szCs w:val="26"/>
          <w:rtl/>
          <w:lang w:val="en-US" w:bidi="ar-LB"/>
        </w:rPr>
        <w:t>الحد الأقصى للاستهلاك المسموح به بموجب الاتفاق مع اللجنة التنفيذية</w:t>
      </w:r>
      <w:r w:rsidR="00216948">
        <w:rPr>
          <w:rFonts w:hint="cs"/>
          <w:sz w:val="26"/>
          <w:szCs w:val="26"/>
          <w:rtl/>
          <w:lang w:val="fr-FR" w:bidi="ar-LB"/>
        </w:rPr>
        <w:t>.</w:t>
      </w:r>
    </w:p>
    <w:p w:rsidR="000A6130" w:rsidRDefault="000A6130" w:rsidP="000A6130">
      <w:pPr>
        <w:bidi/>
        <w:spacing w:before="240" w:after="120" w:line="216" w:lineRule="auto"/>
        <w:jc w:val="lowKashida"/>
        <w:rPr>
          <w:sz w:val="26"/>
          <w:szCs w:val="26"/>
          <w:rtl/>
          <w:lang w:bidi="ar-LB"/>
        </w:rPr>
      </w:pPr>
      <w:r>
        <w:rPr>
          <w:rFonts w:hint="cs"/>
          <w:sz w:val="26"/>
          <w:szCs w:val="26"/>
          <w:rtl/>
          <w:lang w:bidi="ar-EG"/>
        </w:rPr>
        <w:t>18</w:t>
      </w:r>
      <w:r w:rsidRPr="00DD09FD">
        <w:rPr>
          <w:sz w:val="26"/>
          <w:szCs w:val="26"/>
          <w:rtl/>
          <w:lang w:bidi="ar-EG"/>
        </w:rPr>
        <w:t>-</w:t>
      </w:r>
      <w:r w:rsidRPr="00DD09FD">
        <w:rPr>
          <w:sz w:val="26"/>
          <w:szCs w:val="26"/>
          <w:rtl/>
        </w:rPr>
        <w:tab/>
      </w:r>
      <w:r>
        <w:rPr>
          <w:rFonts w:hint="cs"/>
          <w:sz w:val="26"/>
          <w:szCs w:val="26"/>
          <w:rtl/>
          <w:lang w:bidi="ar-LB"/>
        </w:rPr>
        <w:t xml:space="preserve">في </w:t>
      </w:r>
      <w:r w:rsidRPr="000A6130">
        <w:rPr>
          <w:rFonts w:hint="cs"/>
          <w:sz w:val="26"/>
          <w:szCs w:val="26"/>
          <w:rtl/>
          <w:lang w:bidi="ar-LB"/>
        </w:rPr>
        <w:t>ﺣﯾ</w:t>
      </w:r>
      <w:r w:rsidRPr="000A6130">
        <w:rPr>
          <w:rFonts w:hint="eastAsia"/>
          <w:sz w:val="26"/>
          <w:szCs w:val="26"/>
          <w:rtl/>
          <w:lang w:bidi="ar-LB"/>
        </w:rPr>
        <w:t>ن</w:t>
      </w:r>
      <w:r w:rsidRPr="000A6130">
        <w:rPr>
          <w:sz w:val="26"/>
          <w:szCs w:val="26"/>
          <w:rtl/>
          <w:lang w:bidi="ar-LB"/>
        </w:rPr>
        <w:t xml:space="preserve"> </w:t>
      </w:r>
      <w:r>
        <w:rPr>
          <w:rFonts w:hint="cs"/>
          <w:sz w:val="26"/>
          <w:szCs w:val="26"/>
          <w:rtl/>
          <w:lang w:bidi="ar-LB"/>
        </w:rPr>
        <w:t>دارت</w:t>
      </w:r>
      <w:r w:rsidRPr="000A6130">
        <w:rPr>
          <w:sz w:val="26"/>
          <w:szCs w:val="26"/>
          <w:rtl/>
          <w:lang w:bidi="ar-LB"/>
        </w:rPr>
        <w:t xml:space="preserve"> </w:t>
      </w:r>
      <w:r w:rsidRPr="000A6130">
        <w:rPr>
          <w:rFonts w:hint="cs"/>
          <w:sz w:val="26"/>
          <w:szCs w:val="26"/>
          <w:rtl/>
          <w:lang w:bidi="ar-LB"/>
        </w:rPr>
        <w:t>ﻣﺷﺎ</w:t>
      </w:r>
      <w:r w:rsidRPr="000A6130">
        <w:rPr>
          <w:rFonts w:hint="eastAsia"/>
          <w:sz w:val="26"/>
          <w:szCs w:val="26"/>
          <w:rtl/>
          <w:lang w:bidi="ar-LB"/>
        </w:rPr>
        <w:t>ورات</w:t>
      </w:r>
      <w:r w:rsidRPr="000A6130">
        <w:rPr>
          <w:sz w:val="26"/>
          <w:szCs w:val="26"/>
          <w:rtl/>
          <w:lang w:bidi="ar-LB"/>
        </w:rPr>
        <w:t xml:space="preserve"> </w:t>
      </w:r>
      <w:r w:rsidRPr="000A6130">
        <w:rPr>
          <w:rFonts w:hint="cs"/>
          <w:sz w:val="26"/>
          <w:szCs w:val="26"/>
          <w:rtl/>
          <w:lang w:bidi="ar-LB"/>
        </w:rPr>
        <w:t>ﻣﮐﺛﻔﺔ</w:t>
      </w:r>
      <w:r w:rsidRPr="000A6130">
        <w:rPr>
          <w:sz w:val="26"/>
          <w:szCs w:val="26"/>
          <w:rtl/>
          <w:lang w:bidi="ar-LB"/>
        </w:rPr>
        <w:t xml:space="preserve"> </w:t>
      </w:r>
      <w:r w:rsidRPr="000A6130">
        <w:rPr>
          <w:rFonts w:hint="cs"/>
          <w:sz w:val="26"/>
          <w:szCs w:val="26"/>
          <w:rtl/>
          <w:lang w:bidi="ar-LB"/>
        </w:rPr>
        <w:t>ﺣ</w:t>
      </w:r>
      <w:r w:rsidRPr="000A6130">
        <w:rPr>
          <w:rFonts w:hint="eastAsia"/>
          <w:sz w:val="26"/>
          <w:szCs w:val="26"/>
          <w:rtl/>
          <w:lang w:bidi="ar-LB"/>
        </w:rPr>
        <w:t>ول</w:t>
      </w:r>
      <w:r w:rsidRPr="000A6130">
        <w:rPr>
          <w:sz w:val="26"/>
          <w:szCs w:val="26"/>
          <w:rtl/>
          <w:lang w:bidi="ar-LB"/>
        </w:rPr>
        <w:t xml:space="preserve"> ا</w:t>
      </w:r>
      <w:r w:rsidRPr="000A6130">
        <w:rPr>
          <w:rFonts w:hint="cs"/>
          <w:sz w:val="26"/>
          <w:szCs w:val="26"/>
          <w:rtl/>
          <w:lang w:bidi="ar-LB"/>
        </w:rPr>
        <w:t>ﻟﺣ</w:t>
      </w:r>
      <w:r w:rsidRPr="000A6130">
        <w:rPr>
          <w:rFonts w:hint="eastAsia"/>
          <w:sz w:val="26"/>
          <w:szCs w:val="26"/>
          <w:rtl/>
          <w:lang w:bidi="ar-LB"/>
        </w:rPr>
        <w:t>ظ</w:t>
      </w:r>
      <w:r>
        <w:rPr>
          <w:rFonts w:hint="cs"/>
          <w:sz w:val="26"/>
          <w:szCs w:val="26"/>
          <w:rtl/>
          <w:lang w:bidi="ar-LB"/>
        </w:rPr>
        <w:t>ورات</w:t>
      </w:r>
      <w:r w:rsidRPr="000A6130">
        <w:rPr>
          <w:sz w:val="26"/>
          <w:szCs w:val="26"/>
          <w:rtl/>
          <w:lang w:bidi="ar-LB"/>
        </w:rPr>
        <w:t xml:space="preserve"> </w:t>
      </w:r>
      <w:r w:rsidRPr="000A6130">
        <w:rPr>
          <w:rFonts w:hint="cs"/>
          <w:sz w:val="26"/>
          <w:szCs w:val="26"/>
          <w:rtl/>
          <w:lang w:bidi="ar-LB"/>
        </w:rPr>
        <w:t>ﻋﻟﯽ</w:t>
      </w:r>
      <w:r w:rsidRPr="000A6130">
        <w:rPr>
          <w:sz w:val="26"/>
          <w:szCs w:val="26"/>
          <w:rtl/>
          <w:lang w:bidi="ar-LB"/>
        </w:rPr>
        <w:t xml:space="preserve"> ا</w:t>
      </w:r>
      <w:r w:rsidRPr="000A6130">
        <w:rPr>
          <w:rFonts w:hint="cs"/>
          <w:sz w:val="26"/>
          <w:szCs w:val="26"/>
          <w:rtl/>
          <w:lang w:bidi="ar-LB"/>
        </w:rPr>
        <w:t>ﺳﺗﯾ</w:t>
      </w:r>
      <w:r w:rsidRPr="000A6130">
        <w:rPr>
          <w:rFonts w:hint="eastAsia"/>
          <w:sz w:val="26"/>
          <w:szCs w:val="26"/>
          <w:rtl/>
          <w:lang w:bidi="ar-LB"/>
        </w:rPr>
        <w:t>راد</w:t>
      </w:r>
      <w:r w:rsidRPr="000A6130">
        <w:rPr>
          <w:sz w:val="26"/>
          <w:szCs w:val="26"/>
          <w:rtl/>
          <w:lang w:bidi="ar-LB"/>
        </w:rPr>
        <w:t xml:space="preserve"> </w:t>
      </w:r>
      <w:r w:rsidRPr="000A6130">
        <w:rPr>
          <w:rFonts w:hint="cs"/>
          <w:sz w:val="26"/>
          <w:szCs w:val="26"/>
          <w:rtl/>
          <w:lang w:bidi="ar-LB"/>
        </w:rPr>
        <w:t>ﻣﻌ</w:t>
      </w:r>
      <w:r w:rsidRPr="000A6130">
        <w:rPr>
          <w:rFonts w:hint="eastAsia"/>
          <w:sz w:val="26"/>
          <w:szCs w:val="26"/>
          <w:rtl/>
          <w:lang w:bidi="ar-LB"/>
        </w:rPr>
        <w:t>دات</w:t>
      </w:r>
      <w:r w:rsidRPr="000A6130">
        <w:rPr>
          <w:sz w:val="26"/>
          <w:szCs w:val="26"/>
          <w:rtl/>
          <w:lang w:bidi="ar-LB"/>
        </w:rPr>
        <w:t xml:space="preserve"> </w:t>
      </w:r>
      <w:r>
        <w:rPr>
          <w:rFonts w:hint="cs"/>
          <w:sz w:val="26"/>
          <w:szCs w:val="26"/>
          <w:rtl/>
          <w:lang w:bidi="ar-LB"/>
        </w:rPr>
        <w:t>التبريد و</w:t>
      </w:r>
      <w:r w:rsidRPr="000A6130">
        <w:rPr>
          <w:rFonts w:hint="cs"/>
          <w:sz w:val="26"/>
          <w:szCs w:val="26"/>
          <w:rtl/>
          <w:lang w:bidi="ar-LB"/>
        </w:rPr>
        <w:t>ﺗﮐﯾﯾ</w:t>
      </w:r>
      <w:r w:rsidRPr="000A6130">
        <w:rPr>
          <w:rFonts w:hint="eastAsia"/>
          <w:sz w:val="26"/>
          <w:szCs w:val="26"/>
          <w:rtl/>
          <w:lang w:bidi="ar-LB"/>
        </w:rPr>
        <w:t>ف</w:t>
      </w:r>
      <w:r w:rsidRPr="000A6130">
        <w:rPr>
          <w:sz w:val="26"/>
          <w:szCs w:val="26"/>
          <w:rtl/>
          <w:lang w:bidi="ar-LB"/>
        </w:rPr>
        <w:t xml:space="preserve"> ا</w:t>
      </w:r>
      <w:r w:rsidRPr="000A6130">
        <w:rPr>
          <w:rFonts w:hint="cs"/>
          <w:sz w:val="26"/>
          <w:szCs w:val="26"/>
          <w:rtl/>
          <w:lang w:bidi="ar-LB"/>
        </w:rPr>
        <w:t>ﻟﮭ</w:t>
      </w:r>
      <w:r w:rsidRPr="000A6130">
        <w:rPr>
          <w:rFonts w:hint="eastAsia"/>
          <w:sz w:val="26"/>
          <w:szCs w:val="26"/>
          <w:rtl/>
          <w:lang w:bidi="ar-LB"/>
        </w:rPr>
        <w:t>واء</w:t>
      </w:r>
      <w:r w:rsidRPr="000A6130">
        <w:rPr>
          <w:sz w:val="26"/>
          <w:szCs w:val="26"/>
          <w:rtl/>
          <w:lang w:bidi="ar-LB"/>
        </w:rPr>
        <w:t xml:space="preserve"> ا</w:t>
      </w:r>
      <w:r w:rsidRPr="000A6130">
        <w:rPr>
          <w:rFonts w:hint="cs"/>
          <w:sz w:val="26"/>
          <w:szCs w:val="26"/>
          <w:rtl/>
          <w:lang w:bidi="ar-LB"/>
        </w:rPr>
        <w:t>ﻟﺗﻲ</w:t>
      </w:r>
      <w:r>
        <w:rPr>
          <w:rFonts w:hint="cs"/>
          <w:sz w:val="26"/>
          <w:szCs w:val="26"/>
          <w:rtl/>
          <w:lang w:bidi="ar-LB"/>
        </w:rPr>
        <w:t xml:space="preserve"> تعمل</w:t>
      </w:r>
      <w:r w:rsidRPr="000A6130">
        <w:rPr>
          <w:sz w:val="26"/>
          <w:szCs w:val="26"/>
          <w:rtl/>
          <w:lang w:bidi="ar-LB"/>
        </w:rPr>
        <w:t xml:space="preserve"> </w:t>
      </w:r>
      <w:r>
        <w:rPr>
          <w:rFonts w:hint="cs"/>
          <w:sz w:val="26"/>
          <w:szCs w:val="26"/>
          <w:rtl/>
          <w:lang w:bidi="ar-LB"/>
        </w:rPr>
        <w:t>باستخدام</w:t>
      </w:r>
      <w:r w:rsidRPr="000A6130">
        <w:rPr>
          <w:sz w:val="26"/>
          <w:szCs w:val="26"/>
          <w:rtl/>
          <w:lang w:bidi="ar-LB"/>
        </w:rPr>
        <w:t xml:space="preserve"> ا</w:t>
      </w:r>
      <w:r w:rsidRPr="000A6130">
        <w:rPr>
          <w:rFonts w:hint="cs"/>
          <w:sz w:val="26"/>
          <w:szCs w:val="26"/>
          <w:rtl/>
          <w:lang w:bidi="ar-LB"/>
        </w:rPr>
        <w:t>ﻟﻣ</w:t>
      </w:r>
      <w:r w:rsidRPr="000A6130">
        <w:rPr>
          <w:rFonts w:hint="eastAsia"/>
          <w:sz w:val="26"/>
          <w:szCs w:val="26"/>
          <w:rtl/>
          <w:lang w:bidi="ar-LB"/>
        </w:rPr>
        <w:t>واد</w:t>
      </w:r>
      <w:r w:rsidRPr="000A6130">
        <w:rPr>
          <w:sz w:val="26"/>
          <w:szCs w:val="26"/>
          <w:rtl/>
          <w:lang w:bidi="ar-LB"/>
        </w:rPr>
        <w:t xml:space="preserve"> ا</w:t>
      </w:r>
      <w:r w:rsidRPr="000A6130">
        <w:rPr>
          <w:rFonts w:hint="cs"/>
          <w:sz w:val="26"/>
          <w:szCs w:val="26"/>
          <w:rtl/>
          <w:lang w:bidi="ar-LB"/>
        </w:rPr>
        <w:t>ﻟﮭﯾ</w:t>
      </w:r>
      <w:r w:rsidRPr="000A6130">
        <w:rPr>
          <w:rFonts w:hint="eastAsia"/>
          <w:sz w:val="26"/>
          <w:szCs w:val="26"/>
          <w:rtl/>
          <w:lang w:bidi="ar-LB"/>
        </w:rPr>
        <w:t>درو</w:t>
      </w:r>
      <w:r w:rsidRPr="000A6130">
        <w:rPr>
          <w:rFonts w:hint="cs"/>
          <w:sz w:val="26"/>
          <w:szCs w:val="26"/>
          <w:rtl/>
          <w:lang w:bidi="ar-LB"/>
        </w:rPr>
        <w:t>ﮐﻟ</w:t>
      </w:r>
      <w:r w:rsidRPr="000A6130">
        <w:rPr>
          <w:rFonts w:hint="eastAsia"/>
          <w:sz w:val="26"/>
          <w:szCs w:val="26"/>
          <w:rtl/>
          <w:lang w:bidi="ar-LB"/>
        </w:rPr>
        <w:t>ورو</w:t>
      </w:r>
      <w:r w:rsidRPr="000A6130">
        <w:rPr>
          <w:rFonts w:hint="cs"/>
          <w:sz w:val="26"/>
          <w:szCs w:val="26"/>
          <w:rtl/>
          <w:lang w:bidi="ar-LB"/>
        </w:rPr>
        <w:t>ﻓﻟ</w:t>
      </w:r>
      <w:r w:rsidRPr="000A6130">
        <w:rPr>
          <w:rFonts w:hint="eastAsia"/>
          <w:sz w:val="26"/>
          <w:szCs w:val="26"/>
          <w:rtl/>
          <w:lang w:bidi="ar-LB"/>
        </w:rPr>
        <w:t>ورو</w:t>
      </w:r>
      <w:r w:rsidRPr="000A6130">
        <w:rPr>
          <w:rFonts w:hint="cs"/>
          <w:sz w:val="26"/>
          <w:szCs w:val="26"/>
          <w:rtl/>
          <w:lang w:bidi="ar-LB"/>
        </w:rPr>
        <w:t>ﮐ</w:t>
      </w:r>
      <w:r w:rsidRPr="000A6130">
        <w:rPr>
          <w:rFonts w:hint="eastAsia"/>
          <w:sz w:val="26"/>
          <w:szCs w:val="26"/>
          <w:rtl/>
          <w:lang w:bidi="ar-LB"/>
        </w:rPr>
        <w:t>ر</w:t>
      </w:r>
      <w:r w:rsidRPr="000A6130">
        <w:rPr>
          <w:rFonts w:hint="cs"/>
          <w:sz w:val="26"/>
          <w:szCs w:val="26"/>
          <w:rtl/>
          <w:lang w:bidi="ar-LB"/>
        </w:rPr>
        <w:t>ﺑ</w:t>
      </w:r>
      <w:r w:rsidRPr="000A6130">
        <w:rPr>
          <w:rFonts w:hint="eastAsia"/>
          <w:sz w:val="26"/>
          <w:szCs w:val="26"/>
          <w:rtl/>
          <w:lang w:bidi="ar-LB"/>
        </w:rPr>
        <w:t>و</w:t>
      </w:r>
      <w:r w:rsidRPr="000A6130">
        <w:rPr>
          <w:rFonts w:hint="cs"/>
          <w:sz w:val="26"/>
          <w:szCs w:val="26"/>
          <w:rtl/>
          <w:lang w:bidi="ar-LB"/>
        </w:rPr>
        <w:t>ﻧﯾﺔ</w:t>
      </w:r>
      <w:r w:rsidRPr="000A6130">
        <w:rPr>
          <w:sz w:val="26"/>
          <w:szCs w:val="26"/>
          <w:rtl/>
          <w:lang w:bidi="ar-LB"/>
        </w:rPr>
        <w:t xml:space="preserve"> </w:t>
      </w:r>
      <w:r>
        <w:rPr>
          <w:rFonts w:hint="cs"/>
          <w:sz w:val="26"/>
          <w:szCs w:val="26"/>
          <w:rtl/>
          <w:lang w:bidi="ar-LB"/>
        </w:rPr>
        <w:t>وحول</w:t>
      </w:r>
      <w:r w:rsidRPr="000A6130">
        <w:rPr>
          <w:sz w:val="26"/>
          <w:szCs w:val="26"/>
          <w:rtl/>
          <w:lang w:bidi="ar-LB"/>
        </w:rPr>
        <w:t xml:space="preserve"> </w:t>
      </w:r>
      <w:r w:rsidRPr="000A6130">
        <w:rPr>
          <w:rFonts w:hint="cs"/>
          <w:sz w:val="26"/>
          <w:szCs w:val="26"/>
          <w:rtl/>
          <w:lang w:bidi="ar-LB"/>
        </w:rPr>
        <w:t>ﺗﺻﻧﯾﻊ</w:t>
      </w:r>
      <w:r w:rsidRPr="000A6130">
        <w:rPr>
          <w:sz w:val="26"/>
          <w:szCs w:val="26"/>
          <w:rtl/>
          <w:lang w:bidi="ar-LB"/>
        </w:rPr>
        <w:t xml:space="preserve"> وا</w:t>
      </w:r>
      <w:r w:rsidRPr="000A6130">
        <w:rPr>
          <w:rFonts w:hint="cs"/>
          <w:sz w:val="26"/>
          <w:szCs w:val="26"/>
          <w:rtl/>
          <w:lang w:bidi="ar-LB"/>
        </w:rPr>
        <w:t>ﻟﺗ</w:t>
      </w:r>
      <w:r w:rsidRPr="000A6130">
        <w:rPr>
          <w:rFonts w:hint="eastAsia"/>
          <w:sz w:val="26"/>
          <w:szCs w:val="26"/>
          <w:rtl/>
          <w:lang w:bidi="ar-LB"/>
        </w:rPr>
        <w:t>ر</w:t>
      </w:r>
      <w:r w:rsidRPr="000A6130">
        <w:rPr>
          <w:rFonts w:hint="cs"/>
          <w:sz w:val="26"/>
          <w:szCs w:val="26"/>
          <w:rtl/>
          <w:lang w:bidi="ar-LB"/>
        </w:rPr>
        <w:t>ﮐﯾ</w:t>
      </w:r>
      <w:r w:rsidRPr="000A6130">
        <w:rPr>
          <w:rFonts w:hint="eastAsia"/>
          <w:sz w:val="26"/>
          <w:szCs w:val="26"/>
          <w:rtl/>
          <w:lang w:bidi="ar-LB"/>
        </w:rPr>
        <w:t>ب</w:t>
      </w:r>
      <w:r w:rsidRPr="000A6130">
        <w:rPr>
          <w:sz w:val="26"/>
          <w:szCs w:val="26"/>
          <w:rtl/>
          <w:lang w:bidi="ar-LB"/>
        </w:rPr>
        <w:t xml:space="preserve"> ا</w:t>
      </w:r>
      <w:r w:rsidRPr="000A6130">
        <w:rPr>
          <w:rFonts w:hint="cs"/>
          <w:sz w:val="26"/>
          <w:szCs w:val="26"/>
          <w:rtl/>
          <w:lang w:bidi="ar-LB"/>
        </w:rPr>
        <w:t>ﻟﺟ</w:t>
      </w:r>
      <w:r w:rsidRPr="000A6130">
        <w:rPr>
          <w:rFonts w:hint="eastAsia"/>
          <w:sz w:val="26"/>
          <w:szCs w:val="26"/>
          <w:rtl/>
          <w:lang w:bidi="ar-LB"/>
        </w:rPr>
        <w:t>د</w:t>
      </w:r>
      <w:r w:rsidRPr="000A6130">
        <w:rPr>
          <w:rFonts w:hint="cs"/>
          <w:sz w:val="26"/>
          <w:szCs w:val="26"/>
          <w:rtl/>
          <w:lang w:bidi="ar-LB"/>
        </w:rPr>
        <w:t>ﯾ</w:t>
      </w:r>
      <w:r w:rsidRPr="000A6130">
        <w:rPr>
          <w:rFonts w:hint="eastAsia"/>
          <w:sz w:val="26"/>
          <w:szCs w:val="26"/>
          <w:rtl/>
          <w:lang w:bidi="ar-LB"/>
        </w:rPr>
        <w:t>د</w:t>
      </w:r>
      <w:r w:rsidRPr="000A6130">
        <w:rPr>
          <w:sz w:val="26"/>
          <w:szCs w:val="26"/>
          <w:rtl/>
          <w:lang w:bidi="ar-LB"/>
        </w:rPr>
        <w:t xml:space="preserve"> </w:t>
      </w:r>
      <w:r w:rsidRPr="000A6130">
        <w:rPr>
          <w:rFonts w:hint="cs"/>
          <w:sz w:val="26"/>
          <w:szCs w:val="26"/>
          <w:rtl/>
          <w:lang w:bidi="ar-LB"/>
        </w:rPr>
        <w:t>ﻟﻣﻌ</w:t>
      </w:r>
      <w:r w:rsidRPr="000A6130">
        <w:rPr>
          <w:rFonts w:hint="eastAsia"/>
          <w:sz w:val="26"/>
          <w:szCs w:val="26"/>
          <w:rtl/>
          <w:lang w:bidi="ar-LB"/>
        </w:rPr>
        <w:t>دات</w:t>
      </w:r>
      <w:r w:rsidRPr="000A6130">
        <w:rPr>
          <w:sz w:val="26"/>
          <w:szCs w:val="26"/>
          <w:rtl/>
          <w:lang w:bidi="ar-LB"/>
        </w:rPr>
        <w:t xml:space="preserve"> </w:t>
      </w:r>
      <w:r>
        <w:rPr>
          <w:rFonts w:hint="cs"/>
          <w:sz w:val="26"/>
          <w:szCs w:val="26"/>
          <w:rtl/>
          <w:lang w:bidi="ar-LB"/>
        </w:rPr>
        <w:t>التبريد وتكييف الهواء</w:t>
      </w:r>
      <w:r w:rsidRPr="000A6130">
        <w:rPr>
          <w:sz w:val="26"/>
          <w:szCs w:val="26"/>
          <w:rtl/>
          <w:lang w:bidi="ar-LB"/>
        </w:rPr>
        <w:t xml:space="preserve"> ا</w:t>
      </w:r>
      <w:r w:rsidRPr="000A6130">
        <w:rPr>
          <w:rFonts w:hint="cs"/>
          <w:sz w:val="26"/>
          <w:szCs w:val="26"/>
          <w:rtl/>
          <w:lang w:bidi="ar-LB"/>
        </w:rPr>
        <w:t>ﻟﺗﻲ</w:t>
      </w:r>
      <w:r w:rsidRPr="000A6130">
        <w:rPr>
          <w:sz w:val="26"/>
          <w:szCs w:val="26"/>
          <w:rtl/>
          <w:lang w:bidi="ar-LB"/>
        </w:rPr>
        <w:t xml:space="preserve"> </w:t>
      </w:r>
      <w:r w:rsidRPr="000A6130">
        <w:rPr>
          <w:rFonts w:hint="cs"/>
          <w:sz w:val="26"/>
          <w:szCs w:val="26"/>
          <w:rtl/>
          <w:lang w:bidi="ar-LB"/>
        </w:rPr>
        <w:t>ﺗﻌﻣ</w:t>
      </w:r>
      <w:r w:rsidRPr="000A6130">
        <w:rPr>
          <w:rFonts w:hint="eastAsia"/>
          <w:sz w:val="26"/>
          <w:szCs w:val="26"/>
          <w:rtl/>
          <w:lang w:bidi="ar-LB"/>
        </w:rPr>
        <w:t>ل</w:t>
      </w:r>
      <w:r w:rsidRPr="000A6130">
        <w:rPr>
          <w:sz w:val="26"/>
          <w:szCs w:val="26"/>
          <w:rtl/>
          <w:lang w:bidi="ar-LB"/>
        </w:rPr>
        <w:t xml:space="preserve"> </w:t>
      </w:r>
      <w:r>
        <w:rPr>
          <w:rFonts w:hint="cs"/>
          <w:sz w:val="26"/>
          <w:szCs w:val="26"/>
          <w:rtl/>
          <w:lang w:bidi="ar-LB"/>
        </w:rPr>
        <w:t>باستخدام</w:t>
      </w:r>
      <w:r w:rsidRPr="000A6130">
        <w:rPr>
          <w:sz w:val="26"/>
          <w:szCs w:val="26"/>
          <w:rtl/>
          <w:lang w:bidi="ar-LB"/>
        </w:rPr>
        <w:t xml:space="preserve"> ا</w:t>
      </w:r>
      <w:r w:rsidRPr="000A6130">
        <w:rPr>
          <w:rFonts w:hint="cs"/>
          <w:sz w:val="26"/>
          <w:szCs w:val="26"/>
          <w:rtl/>
          <w:lang w:bidi="ar-LB"/>
        </w:rPr>
        <w:t>ﻟﻣ</w:t>
      </w:r>
      <w:r w:rsidRPr="000A6130">
        <w:rPr>
          <w:rFonts w:hint="eastAsia"/>
          <w:sz w:val="26"/>
          <w:szCs w:val="26"/>
          <w:rtl/>
          <w:lang w:bidi="ar-LB"/>
        </w:rPr>
        <w:t>واد</w:t>
      </w:r>
      <w:r w:rsidRPr="000A6130">
        <w:rPr>
          <w:sz w:val="26"/>
          <w:szCs w:val="26"/>
          <w:rtl/>
          <w:lang w:bidi="ar-LB"/>
        </w:rPr>
        <w:t xml:space="preserve"> ا</w:t>
      </w:r>
      <w:r w:rsidRPr="000A6130">
        <w:rPr>
          <w:rFonts w:hint="cs"/>
          <w:sz w:val="26"/>
          <w:szCs w:val="26"/>
          <w:rtl/>
          <w:lang w:bidi="ar-LB"/>
        </w:rPr>
        <w:t>ﻟﮭﯾ</w:t>
      </w:r>
      <w:r w:rsidRPr="000A6130">
        <w:rPr>
          <w:rFonts w:hint="eastAsia"/>
          <w:sz w:val="26"/>
          <w:szCs w:val="26"/>
          <w:rtl/>
          <w:lang w:bidi="ar-LB"/>
        </w:rPr>
        <w:t>درو</w:t>
      </w:r>
      <w:r w:rsidRPr="000A6130">
        <w:rPr>
          <w:rFonts w:hint="cs"/>
          <w:sz w:val="26"/>
          <w:szCs w:val="26"/>
          <w:rtl/>
          <w:lang w:bidi="ar-LB"/>
        </w:rPr>
        <w:t>ﮐﻟ</w:t>
      </w:r>
      <w:r w:rsidRPr="000A6130">
        <w:rPr>
          <w:rFonts w:hint="eastAsia"/>
          <w:sz w:val="26"/>
          <w:szCs w:val="26"/>
          <w:rtl/>
          <w:lang w:bidi="ar-LB"/>
        </w:rPr>
        <w:t>ورو</w:t>
      </w:r>
      <w:r w:rsidRPr="000A6130">
        <w:rPr>
          <w:rFonts w:hint="cs"/>
          <w:sz w:val="26"/>
          <w:szCs w:val="26"/>
          <w:rtl/>
          <w:lang w:bidi="ar-LB"/>
        </w:rPr>
        <w:t>ﻓﻟ</w:t>
      </w:r>
      <w:r w:rsidRPr="000A6130">
        <w:rPr>
          <w:rFonts w:hint="eastAsia"/>
          <w:sz w:val="26"/>
          <w:szCs w:val="26"/>
          <w:rtl/>
          <w:lang w:bidi="ar-LB"/>
        </w:rPr>
        <w:t>ورو</w:t>
      </w:r>
      <w:r w:rsidRPr="000A6130">
        <w:rPr>
          <w:rFonts w:hint="cs"/>
          <w:sz w:val="26"/>
          <w:szCs w:val="26"/>
          <w:rtl/>
          <w:lang w:bidi="ar-LB"/>
        </w:rPr>
        <w:t>ﮐ</w:t>
      </w:r>
      <w:r w:rsidRPr="000A6130">
        <w:rPr>
          <w:rFonts w:hint="eastAsia"/>
          <w:sz w:val="26"/>
          <w:szCs w:val="26"/>
          <w:rtl/>
          <w:lang w:bidi="ar-LB"/>
        </w:rPr>
        <w:t>ر</w:t>
      </w:r>
      <w:r w:rsidRPr="000A6130">
        <w:rPr>
          <w:rFonts w:hint="cs"/>
          <w:sz w:val="26"/>
          <w:szCs w:val="26"/>
          <w:rtl/>
          <w:lang w:bidi="ar-LB"/>
        </w:rPr>
        <w:t>ﺑ</w:t>
      </w:r>
      <w:r w:rsidRPr="000A6130">
        <w:rPr>
          <w:rFonts w:hint="eastAsia"/>
          <w:sz w:val="26"/>
          <w:szCs w:val="26"/>
          <w:rtl/>
          <w:lang w:bidi="ar-LB"/>
        </w:rPr>
        <w:t>و</w:t>
      </w:r>
      <w:r w:rsidRPr="000A6130">
        <w:rPr>
          <w:rFonts w:hint="cs"/>
          <w:sz w:val="26"/>
          <w:szCs w:val="26"/>
          <w:rtl/>
          <w:lang w:bidi="ar-LB"/>
        </w:rPr>
        <w:t>ﻧﯾﺔ</w:t>
      </w:r>
      <w:r w:rsidRPr="000A6130">
        <w:rPr>
          <w:sz w:val="26"/>
          <w:szCs w:val="26"/>
          <w:rtl/>
          <w:lang w:bidi="ar-LB"/>
        </w:rPr>
        <w:t xml:space="preserve">، </w:t>
      </w:r>
      <w:r>
        <w:rPr>
          <w:rFonts w:hint="cs"/>
          <w:sz w:val="26"/>
          <w:szCs w:val="26"/>
          <w:rtl/>
          <w:lang w:bidi="ar-LB"/>
        </w:rPr>
        <w:t>والتي من</w:t>
      </w:r>
      <w:r w:rsidRPr="000A6130">
        <w:rPr>
          <w:sz w:val="26"/>
          <w:szCs w:val="26"/>
          <w:rtl/>
          <w:lang w:bidi="ar-LB"/>
        </w:rPr>
        <w:t xml:space="preserve"> ا</w:t>
      </w:r>
      <w:r w:rsidRPr="000A6130">
        <w:rPr>
          <w:rFonts w:hint="cs"/>
          <w:sz w:val="26"/>
          <w:szCs w:val="26"/>
          <w:rtl/>
          <w:lang w:bidi="ar-LB"/>
        </w:rPr>
        <w:t>ﻟﻣﺗ</w:t>
      </w:r>
      <w:r w:rsidRPr="000A6130">
        <w:rPr>
          <w:rFonts w:hint="eastAsia"/>
          <w:sz w:val="26"/>
          <w:szCs w:val="26"/>
          <w:rtl/>
          <w:lang w:bidi="ar-LB"/>
        </w:rPr>
        <w:t>و</w:t>
      </w:r>
      <w:r w:rsidRPr="000A6130">
        <w:rPr>
          <w:rFonts w:hint="cs"/>
          <w:sz w:val="26"/>
          <w:szCs w:val="26"/>
          <w:rtl/>
          <w:lang w:bidi="ar-LB"/>
        </w:rPr>
        <w:t>ﻗﻊ</w:t>
      </w:r>
      <w:r w:rsidRPr="000A6130">
        <w:rPr>
          <w:sz w:val="26"/>
          <w:szCs w:val="26"/>
          <w:rtl/>
          <w:lang w:bidi="ar-LB"/>
        </w:rPr>
        <w:t xml:space="preserve"> </w:t>
      </w:r>
      <w:r>
        <w:rPr>
          <w:rFonts w:hint="cs"/>
          <w:sz w:val="26"/>
          <w:szCs w:val="26"/>
          <w:rtl/>
          <w:lang w:bidi="ar-LB"/>
        </w:rPr>
        <w:t>تنفيذها</w:t>
      </w:r>
      <w:r w:rsidRPr="000A6130">
        <w:rPr>
          <w:sz w:val="26"/>
          <w:szCs w:val="26"/>
          <w:rtl/>
          <w:lang w:bidi="ar-LB"/>
        </w:rPr>
        <w:t xml:space="preserve"> </w:t>
      </w:r>
      <w:r w:rsidRPr="000A6130">
        <w:rPr>
          <w:rFonts w:hint="cs"/>
          <w:sz w:val="26"/>
          <w:szCs w:val="26"/>
          <w:rtl/>
          <w:lang w:bidi="ar-LB"/>
        </w:rPr>
        <w:t>ﻓﻲ</w:t>
      </w:r>
      <w:r>
        <w:rPr>
          <w:sz w:val="26"/>
          <w:szCs w:val="26"/>
          <w:rtl/>
          <w:lang w:bidi="ar-LB"/>
        </w:rPr>
        <w:t xml:space="preserve"> 1</w:t>
      </w:r>
      <w:r w:rsidRPr="000A6130">
        <w:rPr>
          <w:sz w:val="26"/>
          <w:szCs w:val="26"/>
          <w:rtl/>
          <w:lang w:bidi="ar-LB"/>
        </w:rPr>
        <w:t xml:space="preserve"> </w:t>
      </w:r>
      <w:r w:rsidRPr="000A6130">
        <w:rPr>
          <w:rFonts w:hint="cs"/>
          <w:sz w:val="26"/>
          <w:szCs w:val="26"/>
          <w:rtl/>
          <w:lang w:bidi="ar-LB"/>
        </w:rPr>
        <w:t>ﮐﺎﻧ</w:t>
      </w:r>
      <w:r w:rsidRPr="000A6130">
        <w:rPr>
          <w:rFonts w:hint="eastAsia"/>
          <w:sz w:val="26"/>
          <w:szCs w:val="26"/>
          <w:rtl/>
          <w:lang w:bidi="ar-LB"/>
        </w:rPr>
        <w:t>ون</w:t>
      </w:r>
      <w:r w:rsidRPr="000A6130">
        <w:rPr>
          <w:sz w:val="26"/>
          <w:szCs w:val="26"/>
          <w:rtl/>
          <w:lang w:bidi="ar-LB"/>
        </w:rPr>
        <w:t xml:space="preserve"> </w:t>
      </w:r>
      <w:r w:rsidRPr="000A6130">
        <w:rPr>
          <w:rFonts w:hint="eastAsia"/>
          <w:sz w:val="26"/>
          <w:szCs w:val="26"/>
          <w:rtl/>
          <w:lang w:bidi="ar-LB"/>
        </w:rPr>
        <w:t>ا</w:t>
      </w:r>
      <w:r w:rsidRPr="000A6130">
        <w:rPr>
          <w:rFonts w:hint="cs"/>
          <w:sz w:val="26"/>
          <w:szCs w:val="26"/>
          <w:rtl/>
          <w:lang w:bidi="ar-LB"/>
        </w:rPr>
        <w:t>ﻟﺛﺎﻧﻲ</w:t>
      </w:r>
      <w:r>
        <w:rPr>
          <w:rFonts w:hint="cs"/>
          <w:sz w:val="26"/>
          <w:szCs w:val="26"/>
          <w:rtl/>
          <w:lang w:bidi="ar-LB"/>
        </w:rPr>
        <w:t>/يناير</w:t>
      </w:r>
      <w:r w:rsidRPr="000A6130">
        <w:rPr>
          <w:sz w:val="26"/>
          <w:szCs w:val="26"/>
          <w:rtl/>
          <w:lang w:bidi="ar-LB"/>
        </w:rPr>
        <w:t xml:space="preserve"> 2020،</w:t>
      </w:r>
      <w:r>
        <w:rPr>
          <w:rFonts w:hint="cs"/>
          <w:sz w:val="26"/>
          <w:szCs w:val="26"/>
          <w:rtl/>
          <w:lang w:bidi="ar-LB"/>
        </w:rPr>
        <w:t xml:space="preserve"> تنظر</w:t>
      </w:r>
      <w:r w:rsidRPr="000A6130">
        <w:rPr>
          <w:sz w:val="26"/>
          <w:szCs w:val="26"/>
          <w:rtl/>
          <w:lang w:bidi="ar-LB"/>
        </w:rPr>
        <w:t xml:space="preserve"> ا</w:t>
      </w:r>
      <w:r w:rsidRPr="000A6130">
        <w:rPr>
          <w:rFonts w:hint="cs"/>
          <w:sz w:val="26"/>
          <w:szCs w:val="26"/>
          <w:rtl/>
          <w:lang w:bidi="ar-LB"/>
        </w:rPr>
        <w:t>ﻟﺣﮐ</w:t>
      </w:r>
      <w:r w:rsidRPr="000A6130">
        <w:rPr>
          <w:rFonts w:hint="eastAsia"/>
          <w:sz w:val="26"/>
          <w:szCs w:val="26"/>
          <w:rtl/>
          <w:lang w:bidi="ar-LB"/>
        </w:rPr>
        <w:t>و</w:t>
      </w:r>
      <w:r w:rsidRPr="000A6130">
        <w:rPr>
          <w:rFonts w:hint="cs"/>
          <w:sz w:val="26"/>
          <w:szCs w:val="26"/>
          <w:rtl/>
          <w:lang w:bidi="ar-LB"/>
        </w:rPr>
        <w:t>ﻣﺔ</w:t>
      </w:r>
      <w:r w:rsidRPr="000A6130">
        <w:rPr>
          <w:sz w:val="26"/>
          <w:szCs w:val="26"/>
          <w:rtl/>
          <w:lang w:bidi="ar-LB"/>
        </w:rPr>
        <w:t xml:space="preserve"> في ت</w:t>
      </w:r>
      <w:r>
        <w:rPr>
          <w:sz w:val="26"/>
          <w:szCs w:val="26"/>
          <w:rtl/>
          <w:lang w:bidi="ar-LB"/>
        </w:rPr>
        <w:t xml:space="preserve">أخير تنفيذها. </w:t>
      </w:r>
      <w:r>
        <w:rPr>
          <w:rFonts w:hint="cs"/>
          <w:sz w:val="26"/>
          <w:szCs w:val="26"/>
          <w:rtl/>
          <w:lang w:bidi="ar-LB"/>
        </w:rPr>
        <w:t>وعقب تقييم</w:t>
      </w:r>
      <w:r w:rsidRPr="000A6130">
        <w:rPr>
          <w:sz w:val="26"/>
          <w:szCs w:val="26"/>
          <w:rtl/>
          <w:lang w:bidi="ar-LB"/>
        </w:rPr>
        <w:t>، تشعر الحكومة بالقلق من أن تنفيذ الحظ</w:t>
      </w:r>
      <w:r>
        <w:rPr>
          <w:rFonts w:hint="cs"/>
          <w:sz w:val="26"/>
          <w:szCs w:val="26"/>
          <w:rtl/>
          <w:lang w:bidi="ar-LB"/>
        </w:rPr>
        <w:t>و</w:t>
      </w:r>
      <w:r w:rsidRPr="000A6130">
        <w:rPr>
          <w:sz w:val="26"/>
          <w:szCs w:val="26"/>
          <w:rtl/>
          <w:lang w:bidi="ar-LB"/>
        </w:rPr>
        <w:t>ر</w:t>
      </w:r>
      <w:r>
        <w:rPr>
          <w:rFonts w:hint="cs"/>
          <w:sz w:val="26"/>
          <w:szCs w:val="26"/>
          <w:rtl/>
          <w:lang w:bidi="ar-LB"/>
        </w:rPr>
        <w:t>ات</w:t>
      </w:r>
      <w:r w:rsidRPr="000A6130">
        <w:rPr>
          <w:sz w:val="26"/>
          <w:szCs w:val="26"/>
          <w:rtl/>
          <w:lang w:bidi="ar-LB"/>
        </w:rPr>
        <w:t xml:space="preserve"> سيؤدي إلى زيادة الواردات من المعدات </w:t>
      </w:r>
      <w:r>
        <w:rPr>
          <w:rFonts w:hint="cs"/>
          <w:sz w:val="26"/>
          <w:szCs w:val="26"/>
          <w:rtl/>
          <w:lang w:bidi="ar-LB"/>
        </w:rPr>
        <w:t xml:space="preserve">ذات إمكانية </w:t>
      </w:r>
      <w:r>
        <w:rPr>
          <w:sz w:val="26"/>
          <w:szCs w:val="26"/>
          <w:rtl/>
          <w:lang w:bidi="ar-LB"/>
        </w:rPr>
        <w:t xml:space="preserve">احترار </w:t>
      </w:r>
      <w:r w:rsidRPr="000A6130">
        <w:rPr>
          <w:sz w:val="26"/>
          <w:szCs w:val="26"/>
          <w:rtl/>
          <w:lang w:bidi="ar-LB"/>
        </w:rPr>
        <w:t xml:space="preserve">عالمي </w:t>
      </w:r>
      <w:r>
        <w:rPr>
          <w:rFonts w:hint="cs"/>
          <w:sz w:val="26"/>
          <w:szCs w:val="26"/>
          <w:rtl/>
          <w:lang w:bidi="ar-LB"/>
        </w:rPr>
        <w:t>مرتفعة</w:t>
      </w:r>
      <w:r w:rsidRPr="000A6130">
        <w:rPr>
          <w:sz w:val="26"/>
          <w:szCs w:val="26"/>
          <w:rtl/>
          <w:lang w:bidi="ar-LB"/>
        </w:rPr>
        <w:t xml:space="preserve">، </w:t>
      </w:r>
      <w:r>
        <w:rPr>
          <w:rFonts w:hint="cs"/>
          <w:sz w:val="26"/>
          <w:szCs w:val="26"/>
          <w:rtl/>
          <w:lang w:bidi="ar-LB"/>
        </w:rPr>
        <w:t>مما ي</w:t>
      </w:r>
      <w:r w:rsidRPr="000A6130">
        <w:rPr>
          <w:sz w:val="26"/>
          <w:szCs w:val="26"/>
          <w:rtl/>
          <w:lang w:bidi="ar-LB"/>
        </w:rPr>
        <w:t>تعارض مع نوايا الحكومة بموجب خطة إدارة إزالة المواد الهيدر</w:t>
      </w:r>
      <w:r w:rsidRPr="000A6130">
        <w:rPr>
          <w:rFonts w:hint="eastAsia"/>
          <w:sz w:val="26"/>
          <w:szCs w:val="26"/>
          <w:rtl/>
          <w:lang w:bidi="ar-LB"/>
        </w:rPr>
        <w:t>وكلوروفلوروكربونية</w:t>
      </w:r>
      <w:r>
        <w:rPr>
          <w:sz w:val="26"/>
          <w:szCs w:val="26"/>
          <w:rtl/>
          <w:lang w:bidi="ar-LB"/>
        </w:rPr>
        <w:t xml:space="preserve"> </w:t>
      </w:r>
      <w:r>
        <w:rPr>
          <w:rFonts w:hint="cs"/>
          <w:sz w:val="26"/>
          <w:szCs w:val="26"/>
          <w:rtl/>
          <w:lang w:bidi="ar-LB"/>
        </w:rPr>
        <w:t>ب</w:t>
      </w:r>
      <w:r w:rsidRPr="000A6130">
        <w:rPr>
          <w:sz w:val="26"/>
          <w:szCs w:val="26"/>
          <w:rtl/>
          <w:lang w:bidi="ar-LB"/>
        </w:rPr>
        <w:t>تعزيز استخدام البدائل ذات</w:t>
      </w:r>
      <w:r>
        <w:rPr>
          <w:rFonts w:hint="cs"/>
          <w:sz w:val="26"/>
          <w:szCs w:val="26"/>
          <w:rtl/>
          <w:lang w:bidi="ar-LB"/>
        </w:rPr>
        <w:t xml:space="preserve"> إمكانية</w:t>
      </w:r>
      <w:r w:rsidRPr="000A6130">
        <w:rPr>
          <w:sz w:val="26"/>
          <w:szCs w:val="26"/>
          <w:rtl/>
          <w:lang w:bidi="ar-LB"/>
        </w:rPr>
        <w:t xml:space="preserve"> الاحترار العالمي</w:t>
      </w:r>
      <w:r>
        <w:rPr>
          <w:rFonts w:hint="cs"/>
          <w:sz w:val="26"/>
          <w:szCs w:val="26"/>
          <w:rtl/>
          <w:lang w:bidi="ar-LB"/>
        </w:rPr>
        <w:t xml:space="preserve"> المنخفضة</w:t>
      </w:r>
      <w:r w:rsidRPr="000A6130">
        <w:rPr>
          <w:sz w:val="26"/>
          <w:szCs w:val="26"/>
          <w:rtl/>
          <w:lang w:bidi="ar-LB"/>
        </w:rPr>
        <w:t xml:space="preserve"> إلى أقصى حد ممكن </w:t>
      </w:r>
      <w:r w:rsidRPr="000A6130">
        <w:rPr>
          <w:sz w:val="26"/>
          <w:szCs w:val="26"/>
          <w:rtl/>
          <w:lang w:bidi="ar-LB"/>
        </w:rPr>
        <w:lastRenderedPageBreak/>
        <w:t>عند</w:t>
      </w:r>
      <w:r>
        <w:rPr>
          <w:rFonts w:hint="cs"/>
          <w:sz w:val="26"/>
          <w:szCs w:val="26"/>
          <w:rtl/>
          <w:lang w:bidi="ar-LB"/>
        </w:rPr>
        <w:t xml:space="preserve"> إزالة المواد الهيدروكلوروفلوروكربونية</w:t>
      </w:r>
      <w:r w:rsidRPr="000A6130">
        <w:rPr>
          <w:sz w:val="26"/>
          <w:szCs w:val="26"/>
          <w:rtl/>
          <w:lang w:bidi="ar-LB"/>
        </w:rPr>
        <w:t xml:space="preserve">. </w:t>
      </w:r>
      <w:r>
        <w:rPr>
          <w:rFonts w:hint="cs"/>
          <w:sz w:val="26"/>
          <w:szCs w:val="26"/>
          <w:rtl/>
          <w:lang w:bidi="ar-LB"/>
        </w:rPr>
        <w:t>و</w:t>
      </w:r>
      <w:r w:rsidRPr="000A6130">
        <w:rPr>
          <w:sz w:val="26"/>
          <w:szCs w:val="26"/>
          <w:rtl/>
          <w:lang w:bidi="ar-LB"/>
        </w:rPr>
        <w:t>ن</w:t>
      </w:r>
      <w:r>
        <w:rPr>
          <w:sz w:val="26"/>
          <w:szCs w:val="26"/>
          <w:rtl/>
          <w:lang w:bidi="ar-LB"/>
        </w:rPr>
        <w:t>ظرت حكومة ماليزيا في حلول بديلة، بما في ذلك حظر جزئي أو فترة سماح للواردات؛ ومع ذلك</w:t>
      </w:r>
      <w:r w:rsidRPr="000A6130">
        <w:rPr>
          <w:sz w:val="26"/>
          <w:szCs w:val="26"/>
          <w:rtl/>
          <w:lang w:bidi="ar-LB"/>
        </w:rPr>
        <w:t xml:space="preserve">، فإن هذه الخيارات ليست ممكنة في الوقت الراهن. </w:t>
      </w:r>
      <w:r>
        <w:rPr>
          <w:rFonts w:hint="cs"/>
          <w:sz w:val="26"/>
          <w:szCs w:val="26"/>
          <w:rtl/>
          <w:lang w:bidi="ar-LB"/>
        </w:rPr>
        <w:t>و</w:t>
      </w:r>
      <w:r w:rsidRPr="000A6130">
        <w:rPr>
          <w:sz w:val="26"/>
          <w:szCs w:val="26"/>
          <w:rtl/>
          <w:lang w:bidi="ar-LB"/>
        </w:rPr>
        <w:t xml:space="preserve">أكدت الحكومة أنها ستواصل مشاوراتها من أجل تقييم متى وكيف يتم تنفيذ الحظر </w:t>
      </w:r>
      <w:r>
        <w:rPr>
          <w:rFonts w:hint="cs"/>
          <w:sz w:val="26"/>
          <w:szCs w:val="26"/>
          <w:rtl/>
          <w:lang w:bidi="ar-LB"/>
        </w:rPr>
        <w:t>ب</w:t>
      </w:r>
      <w:r w:rsidRPr="000A6130">
        <w:rPr>
          <w:sz w:val="26"/>
          <w:szCs w:val="26"/>
          <w:rtl/>
          <w:lang w:bidi="ar-LB"/>
        </w:rPr>
        <w:t>أفضل</w:t>
      </w:r>
      <w:r>
        <w:rPr>
          <w:rFonts w:hint="cs"/>
          <w:sz w:val="26"/>
          <w:szCs w:val="26"/>
          <w:rtl/>
          <w:lang w:bidi="ar-LB"/>
        </w:rPr>
        <w:t xml:space="preserve"> طريقة</w:t>
      </w:r>
      <w:r>
        <w:rPr>
          <w:rFonts w:hint="cs"/>
          <w:sz w:val="26"/>
          <w:szCs w:val="26"/>
          <w:rtl/>
          <w:lang w:val="fr-FR" w:bidi="ar-LB"/>
        </w:rPr>
        <w:t>.</w:t>
      </w:r>
    </w:p>
    <w:p w:rsidR="00001F0D" w:rsidRDefault="00837391" w:rsidP="000A6130">
      <w:pPr>
        <w:bidi/>
        <w:spacing w:before="240" w:after="120" w:line="216" w:lineRule="auto"/>
        <w:jc w:val="lowKashida"/>
        <w:rPr>
          <w:sz w:val="26"/>
          <w:szCs w:val="26"/>
          <w:rtl/>
          <w:lang w:bidi="ar-LB"/>
        </w:rPr>
      </w:pPr>
      <w:r>
        <w:rPr>
          <w:rFonts w:hint="cs"/>
          <w:sz w:val="26"/>
          <w:szCs w:val="26"/>
          <w:rtl/>
          <w:lang w:bidi="ar-EG"/>
        </w:rPr>
        <w:t>19</w:t>
      </w:r>
      <w:r w:rsidR="00001F0D" w:rsidRPr="00DD09FD">
        <w:rPr>
          <w:sz w:val="26"/>
          <w:szCs w:val="26"/>
          <w:rtl/>
          <w:lang w:bidi="ar-EG"/>
        </w:rPr>
        <w:t>-</w:t>
      </w:r>
      <w:r w:rsidR="00001F0D" w:rsidRPr="00DD09FD">
        <w:rPr>
          <w:sz w:val="26"/>
          <w:szCs w:val="26"/>
          <w:rtl/>
        </w:rPr>
        <w:tab/>
      </w:r>
      <w:r w:rsidR="000A6130">
        <w:rPr>
          <w:rFonts w:hint="cs"/>
          <w:sz w:val="26"/>
          <w:szCs w:val="26"/>
          <w:rtl/>
          <w:lang w:bidi="ar-LB"/>
        </w:rPr>
        <w:t xml:space="preserve">بينما </w:t>
      </w:r>
      <w:r w:rsidR="000A6130" w:rsidRPr="000A6130">
        <w:rPr>
          <w:sz w:val="26"/>
          <w:szCs w:val="26"/>
          <w:rtl/>
          <w:lang w:bidi="ar-LB"/>
        </w:rPr>
        <w:t xml:space="preserve">تتوفر معدات </w:t>
      </w:r>
      <w:r w:rsidR="000A6130">
        <w:rPr>
          <w:rFonts w:hint="cs"/>
          <w:sz w:val="26"/>
          <w:szCs w:val="26"/>
          <w:rtl/>
          <w:lang w:bidi="ar-LB"/>
        </w:rPr>
        <w:t>التبريد وتكييف الهواء ذات إمكانية</w:t>
      </w:r>
      <w:r w:rsidR="000A6130" w:rsidRPr="000A6130">
        <w:rPr>
          <w:sz w:val="26"/>
          <w:szCs w:val="26"/>
          <w:rtl/>
          <w:lang w:bidi="ar-LB"/>
        </w:rPr>
        <w:t xml:space="preserve"> الاحترار العالمي</w:t>
      </w:r>
      <w:r w:rsidR="000A6130">
        <w:rPr>
          <w:rFonts w:hint="cs"/>
          <w:sz w:val="26"/>
          <w:szCs w:val="26"/>
          <w:rtl/>
          <w:lang w:bidi="ar-LB"/>
        </w:rPr>
        <w:t xml:space="preserve"> المنخفضة</w:t>
      </w:r>
      <w:r w:rsidR="000A6130" w:rsidRPr="000A6130">
        <w:rPr>
          <w:sz w:val="26"/>
          <w:szCs w:val="26"/>
          <w:rtl/>
          <w:lang w:bidi="ar-LB"/>
        </w:rPr>
        <w:t xml:space="preserve"> </w:t>
      </w:r>
      <w:r w:rsidR="000A6130">
        <w:rPr>
          <w:rFonts w:hint="cs"/>
          <w:sz w:val="26"/>
          <w:szCs w:val="26"/>
          <w:rtl/>
          <w:lang w:bidi="ar-LB"/>
        </w:rPr>
        <w:t>ل</w:t>
      </w:r>
      <w:r w:rsidR="000A6130" w:rsidRPr="000A6130">
        <w:rPr>
          <w:sz w:val="26"/>
          <w:szCs w:val="26"/>
          <w:rtl/>
          <w:lang w:bidi="ar-LB"/>
        </w:rPr>
        <w:t xml:space="preserve">لعديد من </w:t>
      </w:r>
      <w:r w:rsidR="000A6130">
        <w:rPr>
          <w:rFonts w:hint="cs"/>
          <w:sz w:val="26"/>
          <w:szCs w:val="26"/>
          <w:rtl/>
          <w:lang w:bidi="ar-LB"/>
        </w:rPr>
        <w:t>الاستخدامات</w:t>
      </w:r>
      <w:r w:rsidR="000A6130" w:rsidRPr="000A6130">
        <w:rPr>
          <w:sz w:val="26"/>
          <w:szCs w:val="26"/>
          <w:rtl/>
          <w:lang w:bidi="ar-LB"/>
        </w:rPr>
        <w:t xml:space="preserve">، لا يزال تغلغلها في السوق محدودًا وتكاليف هذه المعدات أعلى عادةً من تكلفة المعدات </w:t>
      </w:r>
      <w:r w:rsidR="000A6130">
        <w:rPr>
          <w:rFonts w:hint="cs"/>
          <w:sz w:val="26"/>
          <w:szCs w:val="26"/>
          <w:rtl/>
          <w:lang w:bidi="ar-LB"/>
        </w:rPr>
        <w:t>ذات إمكانية</w:t>
      </w:r>
      <w:r w:rsidR="000A6130" w:rsidRPr="000A6130">
        <w:rPr>
          <w:sz w:val="26"/>
          <w:szCs w:val="26"/>
          <w:rtl/>
          <w:lang w:bidi="ar-LB"/>
        </w:rPr>
        <w:t xml:space="preserve"> الاحترار العالمي</w:t>
      </w:r>
      <w:r w:rsidR="000A6130">
        <w:rPr>
          <w:rFonts w:hint="cs"/>
          <w:sz w:val="26"/>
          <w:szCs w:val="26"/>
          <w:rtl/>
          <w:lang w:bidi="ar-LB"/>
        </w:rPr>
        <w:t xml:space="preserve"> المرتفعة</w:t>
      </w:r>
      <w:r w:rsidR="000A6130">
        <w:rPr>
          <w:sz w:val="26"/>
          <w:szCs w:val="26"/>
          <w:rtl/>
          <w:lang w:bidi="ar-LB"/>
        </w:rPr>
        <w:t>. وفقًا لذلك</w:t>
      </w:r>
      <w:r w:rsidR="000A6130" w:rsidRPr="000A6130">
        <w:rPr>
          <w:sz w:val="26"/>
          <w:szCs w:val="26"/>
          <w:rtl/>
          <w:lang w:bidi="ar-LB"/>
        </w:rPr>
        <w:t xml:space="preserve">، </w:t>
      </w:r>
      <w:r w:rsidR="000A6130">
        <w:rPr>
          <w:rFonts w:hint="cs"/>
          <w:sz w:val="26"/>
          <w:szCs w:val="26"/>
          <w:rtl/>
          <w:lang w:bidi="ar-LB"/>
        </w:rPr>
        <w:t>تشير</w:t>
      </w:r>
      <w:r w:rsidR="000A6130" w:rsidRPr="000A6130">
        <w:rPr>
          <w:sz w:val="26"/>
          <w:szCs w:val="26"/>
          <w:rtl/>
          <w:lang w:bidi="ar-LB"/>
        </w:rPr>
        <w:t xml:space="preserve"> الأمانة</w:t>
      </w:r>
      <w:r w:rsidR="000A6130">
        <w:rPr>
          <w:rFonts w:hint="cs"/>
          <w:sz w:val="26"/>
          <w:szCs w:val="26"/>
          <w:rtl/>
          <w:lang w:bidi="ar-LB"/>
        </w:rPr>
        <w:t xml:space="preserve"> إلى</w:t>
      </w:r>
      <w:r w:rsidR="000A6130" w:rsidRPr="000A6130">
        <w:rPr>
          <w:sz w:val="26"/>
          <w:szCs w:val="26"/>
          <w:rtl/>
          <w:lang w:bidi="ar-LB"/>
        </w:rPr>
        <w:t xml:space="preserve"> أن تأخير تنفيذ الحظر من غير المرجح أن يؤثر على امتثال البلد لأهداف </w:t>
      </w:r>
      <w:r w:rsidR="000A6130">
        <w:rPr>
          <w:rFonts w:hint="cs"/>
          <w:sz w:val="26"/>
          <w:szCs w:val="26"/>
          <w:rtl/>
          <w:lang w:bidi="ar-LB"/>
        </w:rPr>
        <w:t>إزالة المواد الهيدروكلوروفلوروكربونية</w:t>
      </w:r>
      <w:r w:rsidR="000A6130" w:rsidRPr="000A6130">
        <w:rPr>
          <w:sz w:val="26"/>
          <w:szCs w:val="26"/>
          <w:rtl/>
          <w:lang w:bidi="ar-LB"/>
        </w:rPr>
        <w:t xml:space="preserve">، وتوصي بأن </w:t>
      </w:r>
      <w:r w:rsidR="000A6130">
        <w:rPr>
          <w:rFonts w:hint="cs"/>
          <w:sz w:val="26"/>
          <w:szCs w:val="26"/>
          <w:rtl/>
          <w:lang w:bidi="ar-LB"/>
        </w:rPr>
        <w:t>يدرج اليوئنديبي</w:t>
      </w:r>
      <w:r w:rsidR="000A6130" w:rsidRPr="000A6130">
        <w:rPr>
          <w:sz w:val="26"/>
          <w:szCs w:val="26"/>
          <w:rtl/>
          <w:lang w:bidi="ar-LB"/>
        </w:rPr>
        <w:t xml:space="preserve"> تحديثًا لحالة الحظر عند تقديم طلب الشريحة الثالثة من</w:t>
      </w:r>
      <w:r w:rsidR="000A6130">
        <w:rPr>
          <w:rFonts w:hint="cs"/>
          <w:sz w:val="26"/>
          <w:szCs w:val="26"/>
          <w:rtl/>
          <w:lang w:bidi="ar-LB"/>
        </w:rPr>
        <w:t xml:space="preserve"> خطة إدارة إزالة المواد الهيدروكلوروفلوروكربونية</w:t>
      </w:r>
      <w:r w:rsidR="00B56944">
        <w:rPr>
          <w:rFonts w:hint="cs"/>
          <w:sz w:val="26"/>
          <w:szCs w:val="26"/>
          <w:rtl/>
          <w:lang w:bidi="ar-LB"/>
        </w:rPr>
        <w:t>.</w:t>
      </w:r>
    </w:p>
    <w:p w:rsidR="000A6130" w:rsidRPr="000A6130" w:rsidRDefault="000A6130" w:rsidP="000A6130">
      <w:pPr>
        <w:bidi/>
        <w:spacing w:before="240" w:after="120" w:line="216" w:lineRule="auto"/>
        <w:jc w:val="lowKashida"/>
        <w:rPr>
          <w:i/>
          <w:iCs/>
          <w:sz w:val="26"/>
          <w:szCs w:val="26"/>
          <w:rtl/>
          <w:lang w:bidi="ar-LB"/>
        </w:rPr>
      </w:pPr>
      <w:r>
        <w:rPr>
          <w:rFonts w:hint="cs"/>
          <w:i/>
          <w:iCs/>
          <w:sz w:val="26"/>
          <w:szCs w:val="26"/>
          <w:rtl/>
          <w:lang w:bidi="ar-LB"/>
        </w:rPr>
        <w:t>قطاع تصنيع رغاوي البوليوريثان</w:t>
      </w:r>
    </w:p>
    <w:p w:rsidR="00001F0D" w:rsidRDefault="00837391" w:rsidP="000A6130">
      <w:pPr>
        <w:bidi/>
        <w:spacing w:before="240" w:after="120" w:line="216" w:lineRule="auto"/>
        <w:rPr>
          <w:sz w:val="26"/>
          <w:szCs w:val="26"/>
          <w:rtl/>
          <w:lang w:val="fr-FR" w:bidi="ar-LB"/>
        </w:rPr>
      </w:pPr>
      <w:r>
        <w:rPr>
          <w:rFonts w:hint="cs"/>
          <w:sz w:val="26"/>
          <w:szCs w:val="26"/>
          <w:rtl/>
        </w:rPr>
        <w:t>20</w:t>
      </w:r>
      <w:r w:rsidR="00001F0D" w:rsidRPr="00DD09FD">
        <w:rPr>
          <w:sz w:val="26"/>
          <w:szCs w:val="26"/>
          <w:rtl/>
          <w:lang w:bidi="ar-EG"/>
        </w:rPr>
        <w:t>-</w:t>
      </w:r>
      <w:r w:rsidR="00001F0D" w:rsidRPr="00DD09FD">
        <w:rPr>
          <w:sz w:val="26"/>
          <w:szCs w:val="26"/>
          <w:rtl/>
        </w:rPr>
        <w:tab/>
      </w:r>
      <w:r w:rsidR="000A6130">
        <w:rPr>
          <w:rFonts w:hint="cs"/>
          <w:sz w:val="26"/>
          <w:szCs w:val="26"/>
          <w:rtl/>
        </w:rPr>
        <w:t xml:space="preserve">أنهت </w:t>
      </w:r>
      <w:r w:rsidR="000A6130" w:rsidRPr="000A6130">
        <w:rPr>
          <w:sz w:val="26"/>
          <w:szCs w:val="26"/>
          <w:rtl/>
        </w:rPr>
        <w:t xml:space="preserve">شركة </w:t>
      </w:r>
      <w:r w:rsidR="000A6130" w:rsidRPr="000A6130">
        <w:rPr>
          <w:sz w:val="26"/>
          <w:szCs w:val="26"/>
        </w:rPr>
        <w:t>Asia Roofing</w:t>
      </w:r>
      <w:r w:rsidR="000A6130">
        <w:rPr>
          <w:sz w:val="26"/>
          <w:szCs w:val="26"/>
          <w:rtl/>
        </w:rPr>
        <w:t xml:space="preserve"> تحويلها إلى السيكلوبنتان؛ ومع ذلك</w:t>
      </w:r>
      <w:r w:rsidR="000A6130" w:rsidRPr="000A6130">
        <w:rPr>
          <w:sz w:val="26"/>
          <w:szCs w:val="26"/>
          <w:rtl/>
        </w:rPr>
        <w:t xml:space="preserve">، فإن التكنولوجيا المعتمدة كانت </w:t>
      </w:r>
      <w:r w:rsidR="000A6130" w:rsidRPr="00C9522D">
        <w:rPr>
          <w:sz w:val="26"/>
          <w:szCs w:val="26"/>
          <w:rtl/>
          <w:lang w:bidi="ar-LB"/>
        </w:rPr>
        <w:t>ﺍﻟﻬﻴﺪﺭﻭﻓﻠﻮﺭﻭﺃﻭﻟﻴﻔﺎﻥ</w:t>
      </w:r>
      <w:r w:rsidR="000A6130" w:rsidRPr="000A6130">
        <w:rPr>
          <w:sz w:val="26"/>
          <w:szCs w:val="26"/>
          <w:rtl/>
        </w:rPr>
        <w:t xml:space="preserve">. ويعزى هذا التغيير في التكنولوجيا إلى محدودية التوافر التجاري </w:t>
      </w:r>
      <w:r w:rsidR="000A6130">
        <w:rPr>
          <w:rFonts w:hint="cs"/>
          <w:sz w:val="26"/>
          <w:szCs w:val="26"/>
          <w:rtl/>
        </w:rPr>
        <w:t>للهيدر</w:t>
      </w:r>
      <w:r w:rsidR="000A6130" w:rsidRPr="00C9522D">
        <w:rPr>
          <w:sz w:val="26"/>
          <w:szCs w:val="26"/>
          <w:rtl/>
          <w:lang w:bidi="ar-LB"/>
        </w:rPr>
        <w:t>ﻭﻓﻠﻮﺭﻭﺃﻭﻟﻴﻔﺎﻥ</w:t>
      </w:r>
      <w:r w:rsidR="000A6130" w:rsidRPr="000A6130">
        <w:rPr>
          <w:sz w:val="26"/>
          <w:szCs w:val="26"/>
          <w:rtl/>
        </w:rPr>
        <w:t xml:space="preserve"> ورغبة </w:t>
      </w:r>
      <w:r w:rsidR="000A6130">
        <w:rPr>
          <w:rFonts w:hint="cs"/>
          <w:sz w:val="26"/>
          <w:szCs w:val="26"/>
          <w:rtl/>
        </w:rPr>
        <w:t>الشركة</w:t>
      </w:r>
      <w:r w:rsidR="000A6130" w:rsidRPr="000A6130">
        <w:rPr>
          <w:sz w:val="26"/>
          <w:szCs w:val="26"/>
          <w:rtl/>
        </w:rPr>
        <w:t xml:space="preserve"> في </w:t>
      </w:r>
      <w:r w:rsidR="000A6130">
        <w:rPr>
          <w:rFonts w:hint="cs"/>
          <w:sz w:val="26"/>
          <w:szCs w:val="26"/>
          <w:rtl/>
        </w:rPr>
        <w:t>إزالة</w:t>
      </w:r>
      <w:r w:rsidR="000A6130" w:rsidRPr="000A6130">
        <w:rPr>
          <w:sz w:val="26"/>
          <w:szCs w:val="26"/>
          <w:rtl/>
        </w:rPr>
        <w:t xml:space="preserve"> استخدامها </w:t>
      </w:r>
      <w:r w:rsidR="000A6130">
        <w:rPr>
          <w:rFonts w:hint="cs"/>
          <w:sz w:val="26"/>
          <w:szCs w:val="26"/>
          <w:rtl/>
        </w:rPr>
        <w:t>للهيدروكلوروفلوروكربون</w:t>
      </w:r>
      <w:r w:rsidR="000A6130">
        <w:rPr>
          <w:sz w:val="26"/>
          <w:szCs w:val="26"/>
          <w:rtl/>
        </w:rPr>
        <w:t xml:space="preserve"> 141ب. على الرغم من الفقرة 7 (أ)(5) من الاتفاق</w:t>
      </w:r>
      <w:r w:rsidR="000A6130" w:rsidRPr="000A6130">
        <w:rPr>
          <w:sz w:val="26"/>
          <w:szCs w:val="26"/>
          <w:rtl/>
        </w:rPr>
        <w:t xml:space="preserve">، أكد </w:t>
      </w:r>
      <w:r w:rsidR="000A6130">
        <w:rPr>
          <w:rFonts w:hint="cs"/>
          <w:sz w:val="26"/>
          <w:szCs w:val="26"/>
          <w:rtl/>
        </w:rPr>
        <w:t>اليوئنديبي</w:t>
      </w:r>
      <w:r w:rsidR="000A6130" w:rsidRPr="000A6130">
        <w:rPr>
          <w:sz w:val="26"/>
          <w:szCs w:val="26"/>
          <w:rtl/>
        </w:rPr>
        <w:t xml:space="preserve"> أن عدم </w:t>
      </w:r>
      <w:r w:rsidR="000A6130">
        <w:rPr>
          <w:rFonts w:hint="cs"/>
          <w:sz w:val="26"/>
          <w:szCs w:val="26"/>
          <w:rtl/>
        </w:rPr>
        <w:t>تقديم</w:t>
      </w:r>
      <w:r w:rsidR="000A6130" w:rsidRPr="000A6130">
        <w:rPr>
          <w:sz w:val="26"/>
          <w:szCs w:val="26"/>
          <w:rtl/>
        </w:rPr>
        <w:t xml:space="preserve"> طلب لتغيير التكنولوجيا إلى اللجنة التنفيذية كان بمثابة </w:t>
      </w:r>
      <w:r w:rsidR="000A6130">
        <w:rPr>
          <w:sz w:val="26"/>
          <w:szCs w:val="26"/>
          <w:rtl/>
        </w:rPr>
        <w:t>إغفال غير مقصود. وبناءً على ذلك</w:t>
      </w:r>
      <w:r w:rsidR="000A6130" w:rsidRPr="000A6130">
        <w:rPr>
          <w:sz w:val="26"/>
          <w:szCs w:val="26"/>
          <w:rtl/>
        </w:rPr>
        <w:t xml:space="preserve">، استعرضت الأمانة التكاليف الإضافية المؤهلة للتحويل إلى السيكلوبنتان وأكدت أن تلك التكاليف كانت أعلى من التمويل </w:t>
      </w:r>
      <w:r w:rsidR="000A6130">
        <w:rPr>
          <w:rFonts w:hint="cs"/>
          <w:sz w:val="26"/>
          <w:szCs w:val="26"/>
          <w:rtl/>
        </w:rPr>
        <w:t>الموافق عليه</w:t>
      </w:r>
      <w:r w:rsidR="000A6130" w:rsidRPr="000A6130">
        <w:rPr>
          <w:sz w:val="26"/>
          <w:szCs w:val="26"/>
          <w:rtl/>
        </w:rPr>
        <w:t xml:space="preserve"> البالغ 390</w:t>
      </w:r>
      <w:r w:rsidR="000A6130">
        <w:rPr>
          <w:rFonts w:hint="cs"/>
          <w:sz w:val="26"/>
          <w:szCs w:val="26"/>
          <w:rtl/>
        </w:rPr>
        <w:t>,</w:t>
      </w:r>
      <w:r w:rsidR="000A6130" w:rsidRPr="000A6130">
        <w:rPr>
          <w:sz w:val="26"/>
          <w:szCs w:val="26"/>
          <w:rtl/>
        </w:rPr>
        <w:t xml:space="preserve">000 دولار أمريكي. </w:t>
      </w:r>
      <w:r w:rsidR="000A6130">
        <w:rPr>
          <w:rFonts w:hint="cs"/>
          <w:sz w:val="26"/>
          <w:szCs w:val="26"/>
          <w:rtl/>
        </w:rPr>
        <w:t>و</w:t>
      </w:r>
      <w:r w:rsidR="000A6130" w:rsidRPr="000A6130">
        <w:rPr>
          <w:sz w:val="26"/>
          <w:szCs w:val="26"/>
          <w:rtl/>
        </w:rPr>
        <w:t xml:space="preserve">أكد </w:t>
      </w:r>
      <w:r w:rsidR="000A6130">
        <w:rPr>
          <w:rFonts w:hint="cs"/>
          <w:sz w:val="26"/>
          <w:szCs w:val="26"/>
          <w:rtl/>
        </w:rPr>
        <w:t>اليوئنديبي</w:t>
      </w:r>
      <w:r w:rsidR="000A6130" w:rsidRPr="000A6130">
        <w:rPr>
          <w:sz w:val="26"/>
          <w:szCs w:val="26"/>
          <w:rtl/>
        </w:rPr>
        <w:t xml:space="preserve"> أن </w:t>
      </w:r>
      <w:r w:rsidR="000A6130">
        <w:rPr>
          <w:rFonts w:hint="cs"/>
          <w:sz w:val="26"/>
          <w:szCs w:val="26"/>
          <w:rtl/>
        </w:rPr>
        <w:t>الشركة</w:t>
      </w:r>
      <w:r w:rsidR="000A6130" w:rsidRPr="000A6130">
        <w:rPr>
          <w:sz w:val="26"/>
          <w:szCs w:val="26"/>
          <w:rtl/>
        </w:rPr>
        <w:t xml:space="preserve"> تتحمل التكاليف الإضافية المرتبطة بالتغيير في التكنولوجيا</w:t>
      </w:r>
      <w:r>
        <w:rPr>
          <w:rFonts w:hint="cs"/>
          <w:sz w:val="26"/>
          <w:szCs w:val="26"/>
          <w:rtl/>
          <w:lang w:val="fr-FR" w:bidi="ar-LB"/>
        </w:rPr>
        <w:t>.</w:t>
      </w:r>
    </w:p>
    <w:p w:rsidR="00837391" w:rsidRDefault="00837391" w:rsidP="000A6130">
      <w:pPr>
        <w:bidi/>
        <w:spacing w:before="240" w:after="120" w:line="216" w:lineRule="auto"/>
        <w:rPr>
          <w:sz w:val="26"/>
          <w:szCs w:val="26"/>
          <w:rtl/>
          <w:lang w:val="fr-FR" w:bidi="ar-LB"/>
        </w:rPr>
      </w:pPr>
      <w:r>
        <w:rPr>
          <w:rFonts w:hint="cs"/>
          <w:sz w:val="26"/>
          <w:szCs w:val="26"/>
          <w:rtl/>
        </w:rPr>
        <w:t>21</w:t>
      </w:r>
      <w:r w:rsidRPr="00DD09FD">
        <w:rPr>
          <w:sz w:val="26"/>
          <w:szCs w:val="26"/>
          <w:rtl/>
          <w:lang w:bidi="ar-EG"/>
        </w:rPr>
        <w:t>-</w:t>
      </w:r>
      <w:r w:rsidRPr="00DD09FD">
        <w:rPr>
          <w:sz w:val="26"/>
          <w:szCs w:val="26"/>
          <w:rtl/>
        </w:rPr>
        <w:tab/>
      </w:r>
      <w:r w:rsidR="000A6130">
        <w:rPr>
          <w:rFonts w:hint="cs"/>
          <w:sz w:val="26"/>
          <w:szCs w:val="26"/>
          <w:rtl/>
        </w:rPr>
        <w:t xml:space="preserve">بالنظر </w:t>
      </w:r>
      <w:r w:rsidR="000A6130" w:rsidRPr="000A6130">
        <w:rPr>
          <w:sz w:val="26"/>
          <w:szCs w:val="26"/>
          <w:rtl/>
        </w:rPr>
        <w:t>إلى التوافر التجاري الفوري لأنظمة</w:t>
      </w:r>
      <w:r w:rsidR="000A6130">
        <w:rPr>
          <w:sz w:val="26"/>
          <w:szCs w:val="26"/>
          <w:rtl/>
        </w:rPr>
        <w:t xml:space="preserve"> السيكلوبنتان سابق</w:t>
      </w:r>
      <w:r w:rsidR="000A6130" w:rsidRPr="000A6130">
        <w:rPr>
          <w:sz w:val="26"/>
          <w:szCs w:val="26"/>
          <w:rtl/>
        </w:rPr>
        <w:t xml:space="preserve"> الخلط </w:t>
      </w:r>
      <w:r w:rsidR="000A6130">
        <w:rPr>
          <w:rFonts w:hint="cs"/>
          <w:sz w:val="26"/>
          <w:szCs w:val="26"/>
          <w:rtl/>
        </w:rPr>
        <w:t>ل</w:t>
      </w:r>
      <w:r w:rsidR="000A6130" w:rsidRPr="000A6130">
        <w:rPr>
          <w:sz w:val="26"/>
          <w:szCs w:val="26"/>
          <w:rtl/>
        </w:rPr>
        <w:t xml:space="preserve">أربعة </w:t>
      </w:r>
      <w:r w:rsidR="000A6130">
        <w:rPr>
          <w:rFonts w:hint="cs"/>
          <w:sz w:val="26"/>
          <w:szCs w:val="26"/>
          <w:rtl/>
        </w:rPr>
        <w:t>بيوت</w:t>
      </w:r>
      <w:r w:rsidR="000A6130" w:rsidRPr="000A6130">
        <w:rPr>
          <w:sz w:val="26"/>
          <w:szCs w:val="26"/>
          <w:rtl/>
        </w:rPr>
        <w:t xml:space="preserve"> </w:t>
      </w:r>
      <w:r w:rsidR="000A6130">
        <w:rPr>
          <w:rFonts w:hint="cs"/>
          <w:sz w:val="26"/>
          <w:szCs w:val="26"/>
          <w:rtl/>
        </w:rPr>
        <w:t>نظم</w:t>
      </w:r>
      <w:r w:rsidR="000A6130">
        <w:rPr>
          <w:sz w:val="26"/>
          <w:szCs w:val="26"/>
          <w:rtl/>
        </w:rPr>
        <w:t xml:space="preserve"> في البلد</w:t>
      </w:r>
      <w:r w:rsidR="000A6130" w:rsidRPr="000A6130">
        <w:rPr>
          <w:sz w:val="26"/>
          <w:szCs w:val="26"/>
          <w:rtl/>
        </w:rPr>
        <w:t xml:space="preserve">، والمخاوف بشأن الإمداد المستقر لعوامل نفخ </w:t>
      </w:r>
      <w:r w:rsidR="000A6130">
        <w:rPr>
          <w:rFonts w:hint="cs"/>
          <w:sz w:val="26"/>
          <w:szCs w:val="26"/>
          <w:rtl/>
        </w:rPr>
        <w:t>الهيدر</w:t>
      </w:r>
      <w:r w:rsidR="000A6130" w:rsidRPr="00C9522D">
        <w:rPr>
          <w:sz w:val="26"/>
          <w:szCs w:val="26"/>
          <w:rtl/>
          <w:lang w:bidi="ar-LB"/>
        </w:rPr>
        <w:t>ﻭﻓﻠﻮﺭﻭﺃﻭﻟﻴﻔﺎﻥ</w:t>
      </w:r>
      <w:r w:rsidR="000A6130" w:rsidRPr="000A6130">
        <w:rPr>
          <w:sz w:val="26"/>
          <w:szCs w:val="26"/>
          <w:rtl/>
        </w:rPr>
        <w:t xml:space="preserve"> </w:t>
      </w:r>
      <w:r w:rsidR="000A6130">
        <w:rPr>
          <w:sz w:val="26"/>
          <w:szCs w:val="26"/>
          <w:rtl/>
        </w:rPr>
        <w:t>على المدى القريب</w:t>
      </w:r>
      <w:r w:rsidR="000A6130" w:rsidRPr="000A6130">
        <w:rPr>
          <w:sz w:val="26"/>
          <w:szCs w:val="26"/>
          <w:rtl/>
        </w:rPr>
        <w:t xml:space="preserve">، </w:t>
      </w:r>
      <w:r w:rsidR="000A6130">
        <w:rPr>
          <w:rFonts w:hint="cs"/>
          <w:sz w:val="26"/>
          <w:szCs w:val="26"/>
          <w:rtl/>
        </w:rPr>
        <w:t>تنظر</w:t>
      </w:r>
      <w:r w:rsidR="000A6130" w:rsidRPr="000A6130">
        <w:rPr>
          <w:sz w:val="26"/>
          <w:szCs w:val="26"/>
          <w:rtl/>
        </w:rPr>
        <w:t xml:space="preserve"> سبع </w:t>
      </w:r>
      <w:r w:rsidR="000A6130">
        <w:rPr>
          <w:rFonts w:hint="cs"/>
          <w:sz w:val="26"/>
          <w:szCs w:val="26"/>
          <w:rtl/>
        </w:rPr>
        <w:t>شركات</w:t>
      </w:r>
      <w:r w:rsidR="000A6130" w:rsidRPr="000A6130">
        <w:rPr>
          <w:sz w:val="26"/>
          <w:szCs w:val="26"/>
          <w:rtl/>
        </w:rPr>
        <w:t xml:space="preserve"> (</w:t>
      </w:r>
      <w:r w:rsidR="000A6130" w:rsidRPr="000A6130">
        <w:rPr>
          <w:sz w:val="26"/>
          <w:szCs w:val="26"/>
        </w:rPr>
        <w:t>Allied Foam</w:t>
      </w:r>
      <w:r w:rsidR="000A6130" w:rsidRPr="000A6130">
        <w:rPr>
          <w:sz w:val="26"/>
          <w:szCs w:val="26"/>
          <w:rtl/>
        </w:rPr>
        <w:t>،</w:t>
      </w:r>
      <w:r w:rsidR="000A6130">
        <w:rPr>
          <w:rFonts w:hint="cs"/>
          <w:sz w:val="26"/>
          <w:szCs w:val="26"/>
          <w:rtl/>
        </w:rPr>
        <w:t xml:space="preserve"> و</w:t>
      </w:r>
      <w:r w:rsidR="000A6130" w:rsidRPr="000A6130">
        <w:rPr>
          <w:sz w:val="26"/>
          <w:szCs w:val="26"/>
          <w:rtl/>
        </w:rPr>
        <w:t xml:space="preserve"> </w:t>
      </w:r>
      <w:r w:rsidR="000A6130" w:rsidRPr="000A6130">
        <w:rPr>
          <w:sz w:val="26"/>
          <w:szCs w:val="26"/>
        </w:rPr>
        <w:t>Astino</w:t>
      </w:r>
      <w:r w:rsidR="000A6130" w:rsidRPr="000A6130">
        <w:rPr>
          <w:sz w:val="26"/>
          <w:szCs w:val="26"/>
          <w:rtl/>
        </w:rPr>
        <w:t>،</w:t>
      </w:r>
      <w:r w:rsidR="000A6130">
        <w:rPr>
          <w:rFonts w:hint="cs"/>
          <w:sz w:val="26"/>
          <w:szCs w:val="26"/>
          <w:rtl/>
        </w:rPr>
        <w:t xml:space="preserve"> و</w:t>
      </w:r>
      <w:r w:rsidR="000A6130" w:rsidRPr="000A6130">
        <w:rPr>
          <w:sz w:val="26"/>
          <w:szCs w:val="26"/>
          <w:rtl/>
        </w:rPr>
        <w:t xml:space="preserve"> </w:t>
      </w:r>
      <w:r w:rsidR="000A6130" w:rsidRPr="000A6130">
        <w:rPr>
          <w:sz w:val="26"/>
          <w:szCs w:val="26"/>
        </w:rPr>
        <w:t>Century</w:t>
      </w:r>
      <w:r w:rsidR="000A6130" w:rsidRPr="000A6130">
        <w:rPr>
          <w:sz w:val="26"/>
          <w:szCs w:val="26"/>
          <w:rtl/>
        </w:rPr>
        <w:t>،</w:t>
      </w:r>
      <w:r w:rsidR="000A6130">
        <w:rPr>
          <w:rFonts w:hint="cs"/>
          <w:sz w:val="26"/>
          <w:szCs w:val="26"/>
          <w:rtl/>
        </w:rPr>
        <w:t xml:space="preserve"> و</w:t>
      </w:r>
      <w:r w:rsidR="000A6130" w:rsidRPr="000A6130">
        <w:rPr>
          <w:sz w:val="26"/>
          <w:szCs w:val="26"/>
          <w:rtl/>
        </w:rPr>
        <w:t xml:space="preserve"> </w:t>
      </w:r>
      <w:r w:rsidR="000A6130" w:rsidRPr="000A6130">
        <w:rPr>
          <w:sz w:val="26"/>
          <w:szCs w:val="26"/>
        </w:rPr>
        <w:t>Gai Hin</w:t>
      </w:r>
      <w:r w:rsidR="000A6130" w:rsidRPr="000A6130">
        <w:rPr>
          <w:sz w:val="26"/>
          <w:szCs w:val="26"/>
          <w:rtl/>
        </w:rPr>
        <w:t>،</w:t>
      </w:r>
      <w:r w:rsidR="000A6130">
        <w:rPr>
          <w:rFonts w:hint="cs"/>
          <w:sz w:val="26"/>
          <w:szCs w:val="26"/>
          <w:rtl/>
        </w:rPr>
        <w:t xml:space="preserve"> و</w:t>
      </w:r>
      <w:r w:rsidR="000A6130" w:rsidRPr="000A6130">
        <w:rPr>
          <w:sz w:val="26"/>
          <w:szCs w:val="26"/>
          <w:rtl/>
        </w:rPr>
        <w:t xml:space="preserve"> </w:t>
      </w:r>
      <w:r w:rsidR="000A6130" w:rsidRPr="000A6130">
        <w:rPr>
          <w:sz w:val="26"/>
          <w:szCs w:val="26"/>
        </w:rPr>
        <w:t>​​Hewgant</w:t>
      </w:r>
      <w:r w:rsidR="000A6130" w:rsidRPr="000A6130">
        <w:rPr>
          <w:sz w:val="26"/>
          <w:szCs w:val="26"/>
          <w:rtl/>
        </w:rPr>
        <w:t xml:space="preserve">، </w:t>
      </w:r>
      <w:r w:rsidR="000A6130">
        <w:rPr>
          <w:rFonts w:hint="cs"/>
          <w:sz w:val="26"/>
          <w:szCs w:val="26"/>
          <w:rtl/>
        </w:rPr>
        <w:t xml:space="preserve">و </w:t>
      </w:r>
      <w:r w:rsidR="000A6130">
        <w:rPr>
          <w:sz w:val="26"/>
          <w:szCs w:val="26"/>
          <w:lang w:val="en-US"/>
        </w:rPr>
        <w:t>Insulated Box</w:t>
      </w:r>
      <w:r w:rsidR="000A6130" w:rsidRPr="000A6130">
        <w:rPr>
          <w:sz w:val="26"/>
          <w:szCs w:val="26"/>
          <w:rtl/>
        </w:rPr>
        <w:t xml:space="preserve">، </w:t>
      </w:r>
      <w:r w:rsidR="000A6130">
        <w:rPr>
          <w:rFonts w:hint="cs"/>
          <w:sz w:val="26"/>
          <w:szCs w:val="26"/>
          <w:rtl/>
        </w:rPr>
        <w:t>و</w:t>
      </w:r>
      <w:r w:rsidR="000A6130" w:rsidRPr="000A6130">
        <w:rPr>
          <w:sz w:val="26"/>
          <w:szCs w:val="26"/>
          <w:rtl/>
        </w:rPr>
        <w:t xml:space="preserve"> </w:t>
      </w:r>
      <w:r w:rsidR="000A6130">
        <w:rPr>
          <w:sz w:val="26"/>
          <w:szCs w:val="26"/>
        </w:rPr>
        <w:t>Roto Speed</w:t>
      </w:r>
      <w:r w:rsidR="000A6130" w:rsidRPr="000A6130">
        <w:rPr>
          <w:sz w:val="26"/>
          <w:szCs w:val="26"/>
          <w:rtl/>
        </w:rPr>
        <w:t xml:space="preserve">) في تغيير التكنولوجيا بالمثل من </w:t>
      </w:r>
      <w:r w:rsidR="000A6130">
        <w:rPr>
          <w:rFonts w:hint="cs"/>
          <w:sz w:val="26"/>
          <w:szCs w:val="26"/>
          <w:rtl/>
        </w:rPr>
        <w:t>الهيدر</w:t>
      </w:r>
      <w:r w:rsidR="000A6130" w:rsidRPr="00C9522D">
        <w:rPr>
          <w:sz w:val="26"/>
          <w:szCs w:val="26"/>
          <w:rtl/>
          <w:lang w:bidi="ar-LB"/>
        </w:rPr>
        <w:t>ﻭﻓﻠﻮﺭﻭﺃﻭﻟﻴﻔﺎﻥ</w:t>
      </w:r>
      <w:r w:rsidR="000A6130" w:rsidRPr="000A6130">
        <w:rPr>
          <w:sz w:val="26"/>
          <w:szCs w:val="26"/>
          <w:rtl/>
        </w:rPr>
        <w:t xml:space="preserve"> إلى السيكلوبنتان </w:t>
      </w:r>
      <w:r w:rsidR="000A6130">
        <w:rPr>
          <w:rFonts w:hint="cs"/>
          <w:sz w:val="26"/>
          <w:szCs w:val="26"/>
          <w:rtl/>
        </w:rPr>
        <w:t>السابق</w:t>
      </w:r>
      <w:r w:rsidR="000A6130" w:rsidRPr="000A6130">
        <w:rPr>
          <w:sz w:val="26"/>
          <w:szCs w:val="26"/>
          <w:rtl/>
        </w:rPr>
        <w:t xml:space="preserve"> </w:t>
      </w:r>
      <w:r w:rsidR="000A6130">
        <w:rPr>
          <w:rFonts w:hint="cs"/>
          <w:sz w:val="26"/>
          <w:szCs w:val="26"/>
          <w:rtl/>
        </w:rPr>
        <w:t>الخلط</w:t>
      </w:r>
      <w:r w:rsidR="000A6130">
        <w:rPr>
          <w:sz w:val="26"/>
          <w:szCs w:val="26"/>
          <w:rtl/>
        </w:rPr>
        <w:t>؛ ومع ذلك</w:t>
      </w:r>
      <w:r w:rsidR="000A6130" w:rsidRPr="000A6130">
        <w:rPr>
          <w:sz w:val="26"/>
          <w:szCs w:val="26"/>
          <w:rtl/>
        </w:rPr>
        <w:t xml:space="preserve">، لم تتخذ تلك الشركات قرارًا بعد في ضوء الاختبارات </w:t>
      </w:r>
      <w:r w:rsidR="000A6130">
        <w:rPr>
          <w:rFonts w:hint="cs"/>
          <w:sz w:val="26"/>
          <w:szCs w:val="26"/>
          <w:rtl/>
        </w:rPr>
        <w:t>الجارية</w:t>
      </w:r>
      <w:r w:rsidR="000A6130" w:rsidRPr="000A6130">
        <w:rPr>
          <w:sz w:val="26"/>
          <w:szCs w:val="26"/>
          <w:rtl/>
        </w:rPr>
        <w:t xml:space="preserve"> لأنظمة عوامل نفخ مختلفة. </w:t>
      </w:r>
      <w:r w:rsidR="000A6130">
        <w:rPr>
          <w:rFonts w:hint="cs"/>
          <w:sz w:val="26"/>
          <w:szCs w:val="26"/>
          <w:rtl/>
        </w:rPr>
        <w:t>و</w:t>
      </w:r>
      <w:r w:rsidR="000A6130">
        <w:rPr>
          <w:sz w:val="26"/>
          <w:szCs w:val="26"/>
          <w:rtl/>
        </w:rPr>
        <w:t>بناءً على طلب البلد</w:t>
      </w:r>
      <w:r w:rsidR="000A6130" w:rsidRPr="000A6130">
        <w:rPr>
          <w:sz w:val="26"/>
          <w:szCs w:val="26"/>
          <w:rtl/>
        </w:rPr>
        <w:t>، ولتجنب أي</w:t>
      </w:r>
      <w:r w:rsidR="000A6130">
        <w:rPr>
          <w:sz w:val="26"/>
          <w:szCs w:val="26"/>
          <w:rtl/>
        </w:rPr>
        <w:t xml:space="preserve"> تأخير في تنفيذ المرحلة الثانية</w:t>
      </w:r>
      <w:r w:rsidR="000A6130" w:rsidRPr="000A6130">
        <w:rPr>
          <w:sz w:val="26"/>
          <w:szCs w:val="26"/>
          <w:rtl/>
        </w:rPr>
        <w:t xml:space="preserve">، اعتبرت الأمانة أنه من المفيد إجراء تقييم مفصل للتكاليف الإضافية المؤهلة لتحويل تلك الشركات إلى </w:t>
      </w:r>
      <w:r w:rsidR="000A6130">
        <w:rPr>
          <w:rFonts w:hint="cs"/>
          <w:sz w:val="26"/>
          <w:szCs w:val="26"/>
          <w:rtl/>
        </w:rPr>
        <w:t>ال</w:t>
      </w:r>
      <w:r w:rsidR="000A6130" w:rsidRPr="000A6130">
        <w:rPr>
          <w:sz w:val="26"/>
          <w:szCs w:val="26"/>
          <w:rtl/>
        </w:rPr>
        <w:t xml:space="preserve">سيكلوبنتان </w:t>
      </w:r>
      <w:r w:rsidR="000A6130">
        <w:rPr>
          <w:rFonts w:hint="cs"/>
          <w:sz w:val="26"/>
          <w:szCs w:val="26"/>
          <w:rtl/>
        </w:rPr>
        <w:t>سابق الخلط</w:t>
      </w:r>
      <w:r w:rsidR="000A6130" w:rsidRPr="000A6130">
        <w:rPr>
          <w:sz w:val="26"/>
          <w:szCs w:val="26"/>
          <w:rtl/>
        </w:rPr>
        <w:t>، مما أكد أن</w:t>
      </w:r>
      <w:r w:rsidR="000A6130">
        <w:rPr>
          <w:rFonts w:hint="cs"/>
          <w:sz w:val="26"/>
          <w:szCs w:val="26"/>
          <w:rtl/>
        </w:rPr>
        <w:t>ه</w:t>
      </w:r>
      <w:r w:rsidR="000A6130" w:rsidRPr="000A6130">
        <w:rPr>
          <w:sz w:val="26"/>
          <w:szCs w:val="26"/>
          <w:rtl/>
        </w:rPr>
        <w:t xml:space="preserve"> لن تكون هناك وفورات مرتبطة </w:t>
      </w:r>
      <w:r w:rsidR="000A6130">
        <w:rPr>
          <w:sz w:val="26"/>
          <w:szCs w:val="26"/>
          <w:rtl/>
        </w:rPr>
        <w:t>بمثل هذا التغيير في التكنولوجيا</w:t>
      </w:r>
      <w:r w:rsidR="000A6130" w:rsidRPr="000A6130">
        <w:rPr>
          <w:sz w:val="26"/>
          <w:szCs w:val="26"/>
          <w:rtl/>
        </w:rPr>
        <w:t>، بحيث يمكن توفير المرو</w:t>
      </w:r>
      <w:r w:rsidR="000A6130">
        <w:rPr>
          <w:sz w:val="26"/>
          <w:szCs w:val="26"/>
          <w:rtl/>
        </w:rPr>
        <w:t>نة للسماح للشركات باختيار التحو</w:t>
      </w:r>
      <w:r w:rsidR="000A6130" w:rsidRPr="000A6130">
        <w:rPr>
          <w:sz w:val="26"/>
          <w:szCs w:val="26"/>
          <w:rtl/>
        </w:rPr>
        <w:t xml:space="preserve">ل إما إلى </w:t>
      </w:r>
      <w:r w:rsidR="000A6130">
        <w:rPr>
          <w:rFonts w:hint="cs"/>
          <w:sz w:val="26"/>
          <w:szCs w:val="26"/>
          <w:rtl/>
        </w:rPr>
        <w:t>الهيدر</w:t>
      </w:r>
      <w:r w:rsidR="000A6130" w:rsidRPr="00C9522D">
        <w:rPr>
          <w:sz w:val="26"/>
          <w:szCs w:val="26"/>
          <w:rtl/>
          <w:lang w:bidi="ar-LB"/>
        </w:rPr>
        <w:t>ﻭﻓﻠﻮﺭﻭﺃﻭﻟﻴﻔﺎﻥ</w:t>
      </w:r>
      <w:r w:rsidR="000A6130" w:rsidRPr="000A6130">
        <w:rPr>
          <w:sz w:val="26"/>
          <w:szCs w:val="26"/>
          <w:rtl/>
        </w:rPr>
        <w:t xml:space="preserve"> أو السيكلوبنتان </w:t>
      </w:r>
      <w:r w:rsidR="000A6130">
        <w:rPr>
          <w:rFonts w:hint="cs"/>
          <w:sz w:val="26"/>
          <w:szCs w:val="26"/>
          <w:rtl/>
        </w:rPr>
        <w:t>السابق الخلط</w:t>
      </w:r>
      <w:r w:rsidR="000A6130" w:rsidRPr="000A6130">
        <w:rPr>
          <w:sz w:val="26"/>
          <w:szCs w:val="26"/>
          <w:rtl/>
        </w:rPr>
        <w:t xml:space="preserve">. </w:t>
      </w:r>
      <w:r w:rsidR="000A6130">
        <w:rPr>
          <w:rFonts w:hint="cs"/>
          <w:sz w:val="26"/>
          <w:szCs w:val="26"/>
          <w:rtl/>
        </w:rPr>
        <w:t>و</w:t>
      </w:r>
      <w:r w:rsidR="000A6130" w:rsidRPr="000A6130">
        <w:rPr>
          <w:sz w:val="26"/>
          <w:szCs w:val="26"/>
          <w:rtl/>
        </w:rPr>
        <w:t xml:space="preserve">أكد </w:t>
      </w:r>
      <w:r w:rsidR="000A6130">
        <w:rPr>
          <w:rFonts w:hint="cs"/>
          <w:sz w:val="26"/>
          <w:szCs w:val="26"/>
          <w:rtl/>
        </w:rPr>
        <w:t>اليوئنديبي</w:t>
      </w:r>
      <w:r w:rsidR="000A6130" w:rsidRPr="000A6130">
        <w:rPr>
          <w:sz w:val="26"/>
          <w:szCs w:val="26"/>
          <w:rtl/>
        </w:rPr>
        <w:t xml:space="preserve"> أن </w:t>
      </w:r>
      <w:r w:rsidR="000A6130">
        <w:rPr>
          <w:rFonts w:hint="cs"/>
          <w:sz w:val="26"/>
          <w:szCs w:val="26"/>
          <w:rtl/>
        </w:rPr>
        <w:t>الشركات</w:t>
      </w:r>
      <w:r w:rsidR="000A6130" w:rsidRPr="000A6130">
        <w:rPr>
          <w:sz w:val="26"/>
          <w:szCs w:val="26"/>
          <w:rtl/>
        </w:rPr>
        <w:t xml:space="preserve"> ستشارك في تمويل أي تكاليف إضافية</w:t>
      </w:r>
      <w:r w:rsidR="000A6130">
        <w:rPr>
          <w:sz w:val="26"/>
          <w:szCs w:val="26"/>
          <w:rtl/>
        </w:rPr>
        <w:t xml:space="preserve"> مرتبطة بالتغيير في التكنولوجيا</w:t>
      </w:r>
      <w:r w:rsidR="000A6130" w:rsidRPr="000A6130">
        <w:rPr>
          <w:sz w:val="26"/>
          <w:szCs w:val="26"/>
          <w:rtl/>
        </w:rPr>
        <w:t>، وتوصي الأمانة بتوفير المرون</w:t>
      </w:r>
      <w:r w:rsidR="000A6130">
        <w:rPr>
          <w:sz w:val="26"/>
          <w:szCs w:val="26"/>
          <w:rtl/>
        </w:rPr>
        <w:t>ة للشركات في اختيار التكنولوجيا</w:t>
      </w:r>
      <w:r w:rsidR="000A6130" w:rsidRPr="000A6130">
        <w:rPr>
          <w:sz w:val="26"/>
          <w:szCs w:val="26"/>
          <w:rtl/>
        </w:rPr>
        <w:t>، مشيرة إلى أن</w:t>
      </w:r>
      <w:r w:rsidR="000A6130">
        <w:rPr>
          <w:rFonts w:hint="cs"/>
          <w:sz w:val="26"/>
          <w:szCs w:val="26"/>
          <w:rtl/>
        </w:rPr>
        <w:t xml:space="preserve"> اليوئنديبي</w:t>
      </w:r>
      <w:r w:rsidR="000A6130" w:rsidRPr="000A6130">
        <w:rPr>
          <w:sz w:val="26"/>
          <w:szCs w:val="26"/>
          <w:rtl/>
        </w:rPr>
        <w:t xml:space="preserve"> سوف يقدم تقريراً إلى اللجنة التنفيذية عن التكنولوجيات التي اختارتها كل </w:t>
      </w:r>
      <w:r w:rsidR="000A6130">
        <w:rPr>
          <w:rFonts w:hint="cs"/>
          <w:sz w:val="26"/>
          <w:szCs w:val="26"/>
          <w:rtl/>
        </w:rPr>
        <w:t>شركة</w:t>
      </w:r>
      <w:r w:rsidR="000A6130">
        <w:rPr>
          <w:sz w:val="26"/>
          <w:szCs w:val="26"/>
          <w:rtl/>
        </w:rPr>
        <w:t xml:space="preserve"> عند</w:t>
      </w:r>
      <w:r w:rsidR="000A6130" w:rsidRPr="000A6130">
        <w:rPr>
          <w:sz w:val="26"/>
          <w:szCs w:val="26"/>
          <w:rtl/>
        </w:rPr>
        <w:t xml:space="preserve"> تقديم طلب الشريحة الثالثة من خطة إدارة إزالة المواد الهيدروكلوروفلوروكربونية</w:t>
      </w:r>
      <w:r>
        <w:rPr>
          <w:rFonts w:hint="cs"/>
          <w:sz w:val="26"/>
          <w:szCs w:val="26"/>
          <w:rtl/>
        </w:rPr>
        <w:t>.</w:t>
      </w:r>
    </w:p>
    <w:p w:rsidR="00837391" w:rsidRDefault="000A6130" w:rsidP="00837391">
      <w:pPr>
        <w:bidi/>
        <w:spacing w:before="240" w:after="120" w:line="216" w:lineRule="auto"/>
        <w:rPr>
          <w:i/>
          <w:iCs/>
          <w:sz w:val="26"/>
          <w:szCs w:val="26"/>
          <w:rtl/>
          <w:lang w:val="fr-FR" w:bidi="ar-LB"/>
        </w:rPr>
      </w:pPr>
      <w:r>
        <w:rPr>
          <w:rFonts w:hint="cs"/>
          <w:i/>
          <w:iCs/>
          <w:sz w:val="26"/>
          <w:szCs w:val="26"/>
          <w:rtl/>
          <w:lang w:val="fr-FR" w:bidi="ar-LB"/>
        </w:rPr>
        <w:t>است</w:t>
      </w:r>
      <w:r w:rsidR="00837391">
        <w:rPr>
          <w:rFonts w:hint="cs"/>
          <w:i/>
          <w:iCs/>
          <w:sz w:val="26"/>
          <w:szCs w:val="26"/>
          <w:rtl/>
          <w:lang w:val="fr-FR" w:bidi="ar-LB"/>
        </w:rPr>
        <w:t>د</w:t>
      </w:r>
      <w:r>
        <w:rPr>
          <w:rFonts w:hint="cs"/>
          <w:i/>
          <w:iCs/>
          <w:sz w:val="26"/>
          <w:szCs w:val="26"/>
          <w:rtl/>
          <w:lang w:val="fr-FR" w:bidi="ar-LB"/>
        </w:rPr>
        <w:t>امة إزالة المواد الهيدروكلوروفلوروكربونية</w:t>
      </w:r>
    </w:p>
    <w:p w:rsidR="00837391" w:rsidRDefault="00837391" w:rsidP="000A6130">
      <w:pPr>
        <w:bidi/>
        <w:spacing w:before="240" w:after="120" w:line="216" w:lineRule="auto"/>
        <w:rPr>
          <w:sz w:val="26"/>
          <w:szCs w:val="26"/>
          <w:rtl/>
          <w:lang w:val="fr-FR" w:bidi="ar-LB"/>
        </w:rPr>
      </w:pPr>
      <w:r>
        <w:rPr>
          <w:rFonts w:hint="cs"/>
          <w:sz w:val="26"/>
          <w:szCs w:val="26"/>
          <w:rtl/>
        </w:rPr>
        <w:t>22</w:t>
      </w:r>
      <w:r w:rsidRPr="00DD09FD">
        <w:rPr>
          <w:sz w:val="26"/>
          <w:szCs w:val="26"/>
          <w:rtl/>
          <w:lang w:bidi="ar-EG"/>
        </w:rPr>
        <w:t>-</w:t>
      </w:r>
      <w:r w:rsidRPr="00DD09FD">
        <w:rPr>
          <w:sz w:val="26"/>
          <w:szCs w:val="26"/>
          <w:rtl/>
        </w:rPr>
        <w:tab/>
      </w:r>
      <w:r w:rsidR="000A6130">
        <w:rPr>
          <w:rFonts w:hint="cs"/>
          <w:sz w:val="26"/>
          <w:szCs w:val="26"/>
          <w:rtl/>
        </w:rPr>
        <w:t>تم تع</w:t>
      </w:r>
      <w:r w:rsidR="000A6130" w:rsidRPr="000A6130">
        <w:rPr>
          <w:sz w:val="26"/>
          <w:szCs w:val="26"/>
          <w:rtl/>
        </w:rPr>
        <w:t xml:space="preserve">ديل قانون الجودة البيئية ليشمل أحكاماً تتعلق بمراقبة المواد المستنفدة للأوزون </w:t>
      </w:r>
      <w:r w:rsidR="000A6130">
        <w:rPr>
          <w:rFonts w:hint="cs"/>
          <w:sz w:val="26"/>
          <w:szCs w:val="26"/>
          <w:rtl/>
        </w:rPr>
        <w:t>وإزالتها</w:t>
      </w:r>
      <w:r w:rsidR="000A6130" w:rsidRPr="000A6130">
        <w:rPr>
          <w:sz w:val="26"/>
          <w:szCs w:val="26"/>
          <w:rtl/>
        </w:rPr>
        <w:t xml:space="preserve">، بما في ذلك </w:t>
      </w:r>
      <w:r w:rsidR="000A6130">
        <w:rPr>
          <w:rFonts w:hint="cs"/>
          <w:sz w:val="26"/>
          <w:szCs w:val="26"/>
          <w:rtl/>
        </w:rPr>
        <w:t>منع</w:t>
      </w:r>
      <w:r w:rsidR="000A6130" w:rsidRPr="000A6130">
        <w:rPr>
          <w:sz w:val="26"/>
          <w:szCs w:val="26"/>
          <w:rtl/>
        </w:rPr>
        <w:t xml:space="preserve"> استخدام</w:t>
      </w:r>
      <w:r w:rsidR="000A6130">
        <w:rPr>
          <w:rFonts w:hint="cs"/>
          <w:sz w:val="26"/>
          <w:szCs w:val="26"/>
          <w:rtl/>
        </w:rPr>
        <w:t xml:space="preserve"> المواد الكلوروفلوروكربونية</w:t>
      </w:r>
      <w:r w:rsidR="000A6130" w:rsidRPr="000A6130">
        <w:rPr>
          <w:sz w:val="26"/>
          <w:szCs w:val="26"/>
          <w:rtl/>
        </w:rPr>
        <w:t xml:space="preserve">؛ </w:t>
      </w:r>
      <w:r w:rsidR="000A6130">
        <w:rPr>
          <w:rFonts w:hint="cs"/>
          <w:sz w:val="26"/>
          <w:szCs w:val="26"/>
          <w:rtl/>
        </w:rPr>
        <w:t>و</w:t>
      </w:r>
      <w:r w:rsidR="000A6130" w:rsidRPr="000A6130">
        <w:rPr>
          <w:sz w:val="26"/>
          <w:szCs w:val="26"/>
          <w:rtl/>
        </w:rPr>
        <w:t>حظر على إنشاء وتوسيع قد</w:t>
      </w:r>
      <w:r w:rsidR="000A6130">
        <w:rPr>
          <w:sz w:val="26"/>
          <w:szCs w:val="26"/>
          <w:rtl/>
        </w:rPr>
        <w:t xml:space="preserve">رة التصنيع الجديدة القائمة على </w:t>
      </w:r>
      <w:r w:rsidR="000A6130">
        <w:rPr>
          <w:rFonts w:hint="cs"/>
          <w:sz w:val="26"/>
          <w:szCs w:val="26"/>
          <w:rtl/>
        </w:rPr>
        <w:t>المواد الهيدروكلوروفلوروكربونية</w:t>
      </w:r>
      <w:r w:rsidR="000A6130" w:rsidRPr="000A6130">
        <w:rPr>
          <w:sz w:val="26"/>
          <w:szCs w:val="26"/>
          <w:rtl/>
        </w:rPr>
        <w:t xml:space="preserve"> وعلى تصدير </w:t>
      </w:r>
      <w:r w:rsidR="000A6130">
        <w:rPr>
          <w:rFonts w:hint="cs"/>
          <w:sz w:val="26"/>
          <w:szCs w:val="26"/>
          <w:rtl/>
        </w:rPr>
        <w:t>الهيدروكلوروفلوروكربون</w:t>
      </w:r>
      <w:r w:rsidR="000A6130">
        <w:rPr>
          <w:sz w:val="26"/>
          <w:szCs w:val="26"/>
          <w:rtl/>
        </w:rPr>
        <w:t xml:space="preserve"> 141</w:t>
      </w:r>
      <w:r w:rsidR="000A6130" w:rsidRPr="000A6130">
        <w:rPr>
          <w:sz w:val="26"/>
          <w:szCs w:val="26"/>
          <w:rtl/>
        </w:rPr>
        <w:t xml:space="preserve">ب </w:t>
      </w:r>
      <w:r w:rsidR="000A6130">
        <w:rPr>
          <w:rFonts w:hint="cs"/>
          <w:sz w:val="26"/>
          <w:szCs w:val="26"/>
          <w:rtl/>
        </w:rPr>
        <w:t>المتضمن</w:t>
      </w:r>
      <w:r w:rsidR="000A6130" w:rsidRPr="000A6130">
        <w:rPr>
          <w:sz w:val="26"/>
          <w:szCs w:val="26"/>
          <w:rtl/>
        </w:rPr>
        <w:t xml:space="preserve"> في البوليول</w:t>
      </w:r>
      <w:r w:rsidR="000A6130">
        <w:rPr>
          <w:rFonts w:hint="cs"/>
          <w:sz w:val="26"/>
          <w:szCs w:val="26"/>
          <w:rtl/>
        </w:rPr>
        <w:t>ات السابقة الخلط</w:t>
      </w:r>
      <w:r w:rsidR="000A6130" w:rsidRPr="000A6130">
        <w:rPr>
          <w:sz w:val="26"/>
          <w:szCs w:val="26"/>
          <w:rtl/>
        </w:rPr>
        <w:t xml:space="preserve">؛ </w:t>
      </w:r>
      <w:r w:rsidR="000A6130">
        <w:rPr>
          <w:rFonts w:hint="cs"/>
          <w:sz w:val="26"/>
          <w:szCs w:val="26"/>
          <w:rtl/>
        </w:rPr>
        <w:t>و</w:t>
      </w:r>
      <w:r w:rsidR="000A6130" w:rsidRPr="000A6130">
        <w:rPr>
          <w:sz w:val="26"/>
          <w:szCs w:val="26"/>
          <w:rtl/>
        </w:rPr>
        <w:t>حظر</w:t>
      </w:r>
      <w:r w:rsidR="000A6130">
        <w:rPr>
          <w:rFonts w:hint="cs"/>
          <w:sz w:val="26"/>
          <w:szCs w:val="26"/>
          <w:rtl/>
        </w:rPr>
        <w:t xml:space="preserve"> قادم</w:t>
      </w:r>
      <w:r w:rsidR="000A6130" w:rsidRPr="000A6130">
        <w:rPr>
          <w:sz w:val="26"/>
          <w:szCs w:val="26"/>
          <w:rtl/>
        </w:rPr>
        <w:t xml:space="preserve"> على استيراد معدات </w:t>
      </w:r>
      <w:r w:rsidR="000A6130">
        <w:rPr>
          <w:rFonts w:hint="cs"/>
          <w:sz w:val="26"/>
          <w:szCs w:val="26"/>
          <w:rtl/>
        </w:rPr>
        <w:t>التبريد وتكييف الهواء</w:t>
      </w:r>
      <w:r w:rsidR="000A6130" w:rsidRPr="000A6130">
        <w:rPr>
          <w:sz w:val="26"/>
          <w:szCs w:val="26"/>
          <w:rtl/>
        </w:rPr>
        <w:t xml:space="preserve"> القائمة على </w:t>
      </w:r>
      <w:r w:rsidR="000A6130">
        <w:rPr>
          <w:rFonts w:hint="cs"/>
          <w:sz w:val="26"/>
          <w:szCs w:val="26"/>
          <w:rtl/>
        </w:rPr>
        <w:t>المواد الهيدروكلوروفلوروكربونية</w:t>
      </w:r>
      <w:r w:rsidR="000A6130" w:rsidRPr="000A6130">
        <w:rPr>
          <w:sz w:val="26"/>
          <w:szCs w:val="26"/>
          <w:rtl/>
        </w:rPr>
        <w:t xml:space="preserve">، </w:t>
      </w:r>
      <w:r w:rsidR="000A6130">
        <w:rPr>
          <w:sz w:val="26"/>
          <w:szCs w:val="26"/>
          <w:rtl/>
        </w:rPr>
        <w:t>وعلى تصنيع هذه المعدات وتركيبها</w:t>
      </w:r>
      <w:r w:rsidR="000A6130" w:rsidRPr="000A6130">
        <w:rPr>
          <w:sz w:val="26"/>
          <w:szCs w:val="26"/>
          <w:rtl/>
        </w:rPr>
        <w:t xml:space="preserve">، وعلى استيراد واستخدام </w:t>
      </w:r>
      <w:r w:rsidR="000A6130">
        <w:rPr>
          <w:rFonts w:hint="cs"/>
          <w:sz w:val="26"/>
          <w:szCs w:val="26"/>
          <w:rtl/>
        </w:rPr>
        <w:t>الهيدروكلوروفلوروكربون</w:t>
      </w:r>
      <w:r w:rsidR="000A6130">
        <w:rPr>
          <w:sz w:val="26"/>
          <w:szCs w:val="26"/>
          <w:rtl/>
        </w:rPr>
        <w:t xml:space="preserve"> 141</w:t>
      </w:r>
      <w:r w:rsidR="000A6130" w:rsidRPr="000A6130">
        <w:rPr>
          <w:sz w:val="26"/>
          <w:szCs w:val="26"/>
          <w:rtl/>
        </w:rPr>
        <w:t>ب ال</w:t>
      </w:r>
      <w:r w:rsidR="000A6130">
        <w:rPr>
          <w:rFonts w:hint="cs"/>
          <w:sz w:val="26"/>
          <w:szCs w:val="26"/>
          <w:rtl/>
        </w:rPr>
        <w:t>متضمن</w:t>
      </w:r>
      <w:r w:rsidR="000A6130" w:rsidRPr="000A6130">
        <w:rPr>
          <w:sz w:val="26"/>
          <w:szCs w:val="26"/>
          <w:rtl/>
        </w:rPr>
        <w:t xml:space="preserve"> في البوليول</w:t>
      </w:r>
      <w:r w:rsidR="000A6130">
        <w:rPr>
          <w:rFonts w:hint="cs"/>
          <w:sz w:val="26"/>
          <w:szCs w:val="26"/>
          <w:rtl/>
        </w:rPr>
        <w:t>ات السابقة الخلط</w:t>
      </w:r>
      <w:r w:rsidR="000A6130" w:rsidRPr="000A6130">
        <w:rPr>
          <w:sz w:val="26"/>
          <w:szCs w:val="26"/>
          <w:rtl/>
        </w:rPr>
        <w:t>. يوجد في البلاد نظام</w:t>
      </w:r>
      <w:r w:rsidR="000A6130">
        <w:rPr>
          <w:rFonts w:hint="cs"/>
          <w:sz w:val="26"/>
          <w:szCs w:val="26"/>
          <w:rtl/>
        </w:rPr>
        <w:t xml:space="preserve"> معمول به</w:t>
      </w:r>
      <w:r w:rsidR="000A6130" w:rsidRPr="000A6130">
        <w:rPr>
          <w:sz w:val="26"/>
          <w:szCs w:val="26"/>
          <w:rtl/>
        </w:rPr>
        <w:t xml:space="preserve"> للتراخيص والحصص قادر على ضمان امتثال </w:t>
      </w:r>
      <w:r w:rsidR="000A6130">
        <w:rPr>
          <w:rFonts w:hint="cs"/>
          <w:sz w:val="26"/>
          <w:szCs w:val="26"/>
          <w:rtl/>
        </w:rPr>
        <w:t>البلد</w:t>
      </w:r>
      <w:r w:rsidR="000A6130" w:rsidRPr="000A6130">
        <w:rPr>
          <w:sz w:val="26"/>
          <w:szCs w:val="26"/>
          <w:rtl/>
        </w:rPr>
        <w:t xml:space="preserve">. </w:t>
      </w:r>
      <w:r w:rsidR="000A6130">
        <w:rPr>
          <w:rFonts w:hint="cs"/>
          <w:sz w:val="26"/>
          <w:szCs w:val="26"/>
          <w:rtl/>
        </w:rPr>
        <w:t>و</w:t>
      </w:r>
      <w:r w:rsidR="000A6130" w:rsidRPr="000A6130">
        <w:rPr>
          <w:sz w:val="26"/>
          <w:szCs w:val="26"/>
          <w:rtl/>
        </w:rPr>
        <w:t>تساعد عمليات التفتيش العشوائية التي تقوم بها الجمارك على تطبيق نظام التر</w:t>
      </w:r>
      <w:r w:rsidR="000A6130">
        <w:rPr>
          <w:rFonts w:hint="cs"/>
          <w:sz w:val="26"/>
          <w:szCs w:val="26"/>
          <w:rtl/>
        </w:rPr>
        <w:t>ا</w:t>
      </w:r>
      <w:r w:rsidR="000A6130" w:rsidRPr="000A6130">
        <w:rPr>
          <w:sz w:val="26"/>
          <w:szCs w:val="26"/>
          <w:rtl/>
        </w:rPr>
        <w:t xml:space="preserve">خيص والحصص. </w:t>
      </w:r>
      <w:r w:rsidR="000A6130">
        <w:rPr>
          <w:rFonts w:hint="cs"/>
          <w:sz w:val="26"/>
          <w:szCs w:val="26"/>
          <w:rtl/>
        </w:rPr>
        <w:t>و</w:t>
      </w:r>
      <w:r w:rsidR="000A6130">
        <w:rPr>
          <w:sz w:val="26"/>
          <w:szCs w:val="26"/>
          <w:rtl/>
        </w:rPr>
        <w:t>تدعم وحدة الأوزون الوطنية</w:t>
      </w:r>
      <w:r w:rsidR="000A6130" w:rsidRPr="000A6130">
        <w:rPr>
          <w:sz w:val="26"/>
          <w:szCs w:val="26"/>
          <w:rtl/>
        </w:rPr>
        <w:t>، باعتبارها أمانة اللجنة التوجي</w:t>
      </w:r>
      <w:r w:rsidR="000A6130">
        <w:rPr>
          <w:sz w:val="26"/>
          <w:szCs w:val="26"/>
          <w:rtl/>
        </w:rPr>
        <w:t>هية الوطنية لحماية طبقة الأوزون</w:t>
      </w:r>
      <w:r w:rsidR="000A6130" w:rsidRPr="000A6130">
        <w:rPr>
          <w:sz w:val="26"/>
          <w:szCs w:val="26"/>
          <w:rtl/>
        </w:rPr>
        <w:t>، تنسيق السياسات والتخطيط الاستراتيجي</w:t>
      </w:r>
      <w:r w:rsidR="000A6130">
        <w:rPr>
          <w:sz w:val="26"/>
          <w:szCs w:val="26"/>
          <w:rtl/>
        </w:rPr>
        <w:t xml:space="preserve"> والأنشطة الميدانية للحفاظ على </w:t>
      </w:r>
      <w:r w:rsidR="000A6130">
        <w:rPr>
          <w:rFonts w:hint="cs"/>
          <w:sz w:val="26"/>
          <w:szCs w:val="26"/>
          <w:rtl/>
        </w:rPr>
        <w:t xml:space="preserve">إزالة </w:t>
      </w:r>
      <w:r w:rsidR="000A6130" w:rsidRPr="000A6130">
        <w:rPr>
          <w:sz w:val="26"/>
          <w:szCs w:val="26"/>
          <w:rtl/>
        </w:rPr>
        <w:t xml:space="preserve">المواد المستنفدة للأوزون. </w:t>
      </w:r>
      <w:r w:rsidR="000A6130">
        <w:rPr>
          <w:rFonts w:hint="cs"/>
          <w:sz w:val="26"/>
          <w:szCs w:val="26"/>
          <w:rtl/>
        </w:rPr>
        <w:t>و</w:t>
      </w:r>
      <w:r w:rsidR="000A6130" w:rsidRPr="000A6130">
        <w:rPr>
          <w:sz w:val="26"/>
          <w:szCs w:val="26"/>
          <w:rtl/>
        </w:rPr>
        <w:t xml:space="preserve">لدى ماليزيا لوائح توفر إطارًا قانونيًا لضمان استمرار الإجراءات المنفذة بموجب إطار بروتوكول مونتريال مع مرور الوقت. </w:t>
      </w:r>
      <w:r w:rsidR="000A6130">
        <w:rPr>
          <w:rFonts w:hint="cs"/>
          <w:sz w:val="26"/>
          <w:szCs w:val="26"/>
          <w:rtl/>
        </w:rPr>
        <w:t>إن</w:t>
      </w:r>
      <w:r w:rsidR="000A6130" w:rsidRPr="000A6130">
        <w:rPr>
          <w:sz w:val="26"/>
          <w:szCs w:val="26"/>
          <w:rtl/>
        </w:rPr>
        <w:t xml:space="preserve"> تد</w:t>
      </w:r>
      <w:r w:rsidR="000A6130">
        <w:rPr>
          <w:sz w:val="26"/>
          <w:szCs w:val="26"/>
          <w:rtl/>
        </w:rPr>
        <w:t>ريب موظفي الجمارك وبناء قدراتهم</w:t>
      </w:r>
      <w:r w:rsidR="000A6130" w:rsidRPr="000A6130">
        <w:rPr>
          <w:sz w:val="26"/>
          <w:szCs w:val="26"/>
          <w:rtl/>
        </w:rPr>
        <w:t>، وكذلك فنيي</w:t>
      </w:r>
      <w:r w:rsidR="000A6130">
        <w:rPr>
          <w:rFonts w:hint="cs"/>
          <w:sz w:val="26"/>
          <w:szCs w:val="26"/>
          <w:rtl/>
        </w:rPr>
        <w:t xml:space="preserve"> التبريد وتكييف الهواء و</w:t>
      </w:r>
      <w:r w:rsidR="000A6130">
        <w:rPr>
          <w:sz w:val="26"/>
          <w:szCs w:val="26"/>
          <w:rtl/>
        </w:rPr>
        <w:t>مراكز التدري ، يسهم</w:t>
      </w:r>
      <w:r w:rsidR="000A6130" w:rsidRPr="000A6130">
        <w:rPr>
          <w:sz w:val="26"/>
          <w:szCs w:val="26"/>
          <w:rtl/>
        </w:rPr>
        <w:t xml:space="preserve"> بشكل أكبر في استدامة</w:t>
      </w:r>
      <w:r w:rsidR="000A6130">
        <w:rPr>
          <w:rFonts w:hint="cs"/>
          <w:sz w:val="26"/>
          <w:szCs w:val="26"/>
          <w:rtl/>
        </w:rPr>
        <w:t xml:space="preserve"> الإزالة</w:t>
      </w:r>
      <w:r>
        <w:rPr>
          <w:rFonts w:hint="cs"/>
          <w:sz w:val="26"/>
          <w:szCs w:val="26"/>
          <w:rtl/>
        </w:rPr>
        <w:t>.</w:t>
      </w:r>
    </w:p>
    <w:p w:rsidR="00493D02" w:rsidRPr="0032704B" w:rsidRDefault="00493D02" w:rsidP="00493D02">
      <w:pPr>
        <w:bidi/>
        <w:spacing w:before="240" w:after="120" w:line="216" w:lineRule="auto"/>
        <w:jc w:val="lowKashida"/>
        <w:rPr>
          <w:sz w:val="26"/>
          <w:szCs w:val="26"/>
          <w:u w:val="single"/>
          <w:lang w:bidi="ar-EG"/>
        </w:rPr>
      </w:pPr>
      <w:r>
        <w:rPr>
          <w:rFonts w:hint="cs"/>
          <w:sz w:val="26"/>
          <w:szCs w:val="26"/>
          <w:u w:val="single"/>
          <w:rtl/>
          <w:lang w:bidi="ar-EG"/>
        </w:rPr>
        <w:t>الخلاصة</w:t>
      </w:r>
    </w:p>
    <w:p w:rsidR="00B56944" w:rsidRDefault="000A6130" w:rsidP="000A6130">
      <w:pPr>
        <w:bidi/>
        <w:spacing w:before="240" w:after="120" w:line="216" w:lineRule="auto"/>
        <w:jc w:val="lowKashida"/>
        <w:rPr>
          <w:sz w:val="26"/>
          <w:szCs w:val="26"/>
          <w:rtl/>
        </w:rPr>
      </w:pPr>
      <w:r>
        <w:rPr>
          <w:rFonts w:hint="cs"/>
          <w:sz w:val="26"/>
          <w:szCs w:val="26"/>
          <w:rtl/>
        </w:rPr>
        <w:t>23</w:t>
      </w:r>
      <w:r w:rsidR="00493D02" w:rsidRPr="00DD09FD">
        <w:rPr>
          <w:sz w:val="26"/>
          <w:szCs w:val="26"/>
          <w:rtl/>
          <w:lang w:bidi="ar-EG"/>
        </w:rPr>
        <w:t>-</w:t>
      </w:r>
      <w:r w:rsidR="00493D02" w:rsidRPr="00DD09FD">
        <w:rPr>
          <w:sz w:val="26"/>
          <w:szCs w:val="26"/>
          <w:rtl/>
        </w:rPr>
        <w:tab/>
      </w:r>
      <w:r w:rsidR="00493D02">
        <w:rPr>
          <w:rFonts w:hint="cs"/>
          <w:sz w:val="26"/>
          <w:szCs w:val="26"/>
          <w:rtl/>
        </w:rPr>
        <w:t xml:space="preserve">    </w:t>
      </w:r>
      <w:r>
        <w:rPr>
          <w:rFonts w:hint="cs"/>
          <w:sz w:val="26"/>
          <w:szCs w:val="26"/>
          <w:rtl/>
        </w:rPr>
        <w:t xml:space="preserve">إن </w:t>
      </w:r>
      <w:r w:rsidRPr="000A6130">
        <w:rPr>
          <w:sz w:val="26"/>
          <w:szCs w:val="26"/>
          <w:rtl/>
        </w:rPr>
        <w:t>الاستهلاك ال</w:t>
      </w:r>
      <w:r>
        <w:rPr>
          <w:rFonts w:hint="cs"/>
          <w:sz w:val="26"/>
          <w:szCs w:val="26"/>
          <w:rtl/>
        </w:rPr>
        <w:t>م</w:t>
      </w:r>
      <w:r w:rsidRPr="000A6130">
        <w:rPr>
          <w:sz w:val="26"/>
          <w:szCs w:val="26"/>
          <w:rtl/>
        </w:rPr>
        <w:t xml:space="preserve">تحقق منه </w:t>
      </w:r>
      <w:r>
        <w:rPr>
          <w:rFonts w:hint="cs"/>
          <w:sz w:val="26"/>
          <w:szCs w:val="26"/>
          <w:rtl/>
        </w:rPr>
        <w:t>للفترة من</w:t>
      </w:r>
      <w:r w:rsidRPr="000A6130">
        <w:rPr>
          <w:sz w:val="26"/>
          <w:szCs w:val="26"/>
          <w:rtl/>
        </w:rPr>
        <w:t xml:space="preserve"> 2016 حتى 2018 أقل من الاستهلاك المحدد في بروتوكول مونتريال واتفاق البلد مع اللجنة التنفيذية؛ ونظام تر</w:t>
      </w:r>
      <w:r>
        <w:rPr>
          <w:rFonts w:hint="cs"/>
          <w:sz w:val="26"/>
          <w:szCs w:val="26"/>
          <w:rtl/>
        </w:rPr>
        <w:t>ا</w:t>
      </w:r>
      <w:r w:rsidRPr="000A6130">
        <w:rPr>
          <w:sz w:val="26"/>
          <w:szCs w:val="26"/>
          <w:rtl/>
        </w:rPr>
        <w:t>خيص</w:t>
      </w:r>
      <w:r>
        <w:rPr>
          <w:rFonts w:hint="cs"/>
          <w:sz w:val="26"/>
          <w:szCs w:val="26"/>
          <w:rtl/>
        </w:rPr>
        <w:t xml:space="preserve"> وحصص</w:t>
      </w:r>
      <w:r w:rsidRPr="000A6130">
        <w:rPr>
          <w:sz w:val="26"/>
          <w:szCs w:val="26"/>
          <w:rtl/>
        </w:rPr>
        <w:t xml:space="preserve"> الاستيراد في البلد قيد التشغيل وسيتيح التخفيضات المستمرة في استهلاك </w:t>
      </w:r>
      <w:r>
        <w:rPr>
          <w:rFonts w:hint="cs"/>
          <w:sz w:val="26"/>
          <w:szCs w:val="26"/>
          <w:rtl/>
        </w:rPr>
        <w:t>المواد الهيدروكلوروفلوروكربونية</w:t>
      </w:r>
      <w:r w:rsidRPr="000A6130">
        <w:rPr>
          <w:sz w:val="26"/>
          <w:szCs w:val="26"/>
          <w:rtl/>
        </w:rPr>
        <w:t xml:space="preserve"> قبل جدول</w:t>
      </w:r>
      <w:r>
        <w:rPr>
          <w:rFonts w:hint="cs"/>
          <w:sz w:val="26"/>
          <w:szCs w:val="26"/>
          <w:rtl/>
        </w:rPr>
        <w:t xml:space="preserve"> الإزالة في</w:t>
      </w:r>
      <w:r w:rsidRPr="000A6130">
        <w:rPr>
          <w:sz w:val="26"/>
          <w:szCs w:val="26"/>
          <w:rtl/>
        </w:rPr>
        <w:t xml:space="preserve"> بروتوكول مونتريال. </w:t>
      </w:r>
      <w:r>
        <w:rPr>
          <w:rFonts w:hint="cs"/>
          <w:sz w:val="26"/>
          <w:szCs w:val="26"/>
          <w:rtl/>
        </w:rPr>
        <w:lastRenderedPageBreak/>
        <w:t>وتتقدم عمليات</w:t>
      </w:r>
      <w:r>
        <w:rPr>
          <w:sz w:val="26"/>
          <w:szCs w:val="26"/>
          <w:rtl/>
        </w:rPr>
        <w:t xml:space="preserve"> التحويل</w:t>
      </w:r>
      <w:r w:rsidRPr="000A6130">
        <w:rPr>
          <w:sz w:val="26"/>
          <w:szCs w:val="26"/>
          <w:rtl/>
        </w:rPr>
        <w:t xml:space="preserve"> في قطاع رغاوي </w:t>
      </w:r>
      <w:r>
        <w:rPr>
          <w:rFonts w:hint="cs"/>
          <w:sz w:val="26"/>
          <w:szCs w:val="26"/>
          <w:rtl/>
        </w:rPr>
        <w:t>البوليوريثان</w:t>
      </w:r>
      <w:r w:rsidRPr="000A6130">
        <w:rPr>
          <w:sz w:val="26"/>
          <w:szCs w:val="26"/>
          <w:rtl/>
        </w:rPr>
        <w:t xml:space="preserve">، وستستمر أي تغييرات في التكنولوجيا المختارة في ضمان تقديم </w:t>
      </w:r>
      <w:r>
        <w:rPr>
          <w:rFonts w:hint="cs"/>
          <w:sz w:val="26"/>
          <w:szCs w:val="26"/>
          <w:rtl/>
        </w:rPr>
        <w:t>ال</w:t>
      </w:r>
      <w:r w:rsidRPr="000A6130">
        <w:rPr>
          <w:sz w:val="26"/>
          <w:szCs w:val="26"/>
          <w:rtl/>
        </w:rPr>
        <w:t>بدائل ذات</w:t>
      </w:r>
      <w:r>
        <w:rPr>
          <w:rFonts w:hint="cs"/>
          <w:sz w:val="26"/>
          <w:szCs w:val="26"/>
          <w:rtl/>
        </w:rPr>
        <w:t xml:space="preserve"> إمكانية</w:t>
      </w:r>
      <w:r w:rsidRPr="000A6130">
        <w:rPr>
          <w:sz w:val="26"/>
          <w:szCs w:val="26"/>
          <w:rtl/>
        </w:rPr>
        <w:t xml:space="preserve"> الاحترار العالمي</w:t>
      </w:r>
      <w:r>
        <w:rPr>
          <w:rFonts w:hint="cs"/>
          <w:sz w:val="26"/>
          <w:szCs w:val="26"/>
          <w:rtl/>
        </w:rPr>
        <w:t xml:space="preserve"> المنخفضة</w:t>
      </w:r>
      <w:r w:rsidRPr="000A6130">
        <w:rPr>
          <w:sz w:val="26"/>
          <w:szCs w:val="26"/>
          <w:rtl/>
        </w:rPr>
        <w:t xml:space="preserve"> </w:t>
      </w:r>
      <w:r>
        <w:rPr>
          <w:sz w:val="26"/>
          <w:szCs w:val="26"/>
          <w:rtl/>
        </w:rPr>
        <w:t>دون أي تكلفة إضافية على الصندوق</w:t>
      </w:r>
      <w:r w:rsidRPr="000A6130">
        <w:rPr>
          <w:sz w:val="26"/>
          <w:szCs w:val="26"/>
          <w:rtl/>
        </w:rPr>
        <w:t xml:space="preserve">؛ </w:t>
      </w:r>
      <w:r>
        <w:rPr>
          <w:rFonts w:hint="cs"/>
          <w:sz w:val="26"/>
          <w:szCs w:val="26"/>
          <w:rtl/>
        </w:rPr>
        <w:t>و</w:t>
      </w:r>
      <w:r w:rsidRPr="000A6130">
        <w:rPr>
          <w:sz w:val="26"/>
          <w:szCs w:val="26"/>
          <w:rtl/>
        </w:rPr>
        <w:t xml:space="preserve">تعتبر المرونة المطلوبة للسماح بإجراء تغيير في التكنولوجيا </w:t>
      </w:r>
      <w:r>
        <w:rPr>
          <w:rFonts w:hint="cs"/>
          <w:sz w:val="26"/>
          <w:szCs w:val="26"/>
          <w:rtl/>
        </w:rPr>
        <w:t>لشركات</w:t>
      </w:r>
      <w:r>
        <w:rPr>
          <w:sz w:val="26"/>
          <w:szCs w:val="26"/>
          <w:rtl/>
        </w:rPr>
        <w:t xml:space="preserve"> الر</w:t>
      </w:r>
      <w:r>
        <w:rPr>
          <w:rFonts w:hint="cs"/>
          <w:sz w:val="26"/>
          <w:szCs w:val="26"/>
          <w:rtl/>
        </w:rPr>
        <w:t>غاوي</w:t>
      </w:r>
      <w:r w:rsidRPr="000A6130">
        <w:rPr>
          <w:sz w:val="26"/>
          <w:szCs w:val="26"/>
          <w:rtl/>
        </w:rPr>
        <w:t xml:space="preserve"> المحددة آلية فعالة لضمان التنفيذ المستمر </w:t>
      </w:r>
      <w:r>
        <w:rPr>
          <w:rFonts w:hint="cs"/>
          <w:sz w:val="26"/>
          <w:szCs w:val="26"/>
          <w:rtl/>
        </w:rPr>
        <w:t>والمستدام</w:t>
      </w:r>
      <w:r w:rsidRPr="000A6130">
        <w:rPr>
          <w:sz w:val="26"/>
          <w:szCs w:val="26"/>
          <w:rtl/>
        </w:rPr>
        <w:t>.</w:t>
      </w:r>
      <w:r>
        <w:rPr>
          <w:rFonts w:hint="cs"/>
          <w:sz w:val="26"/>
          <w:szCs w:val="26"/>
          <w:rtl/>
        </w:rPr>
        <w:t xml:space="preserve"> إن</w:t>
      </w:r>
      <w:r w:rsidRPr="000A6130">
        <w:rPr>
          <w:sz w:val="26"/>
          <w:szCs w:val="26"/>
          <w:rtl/>
        </w:rPr>
        <w:t xml:space="preserve"> مستوى الصرف</w:t>
      </w:r>
      <w:r>
        <w:rPr>
          <w:rFonts w:hint="cs"/>
          <w:sz w:val="26"/>
          <w:szCs w:val="26"/>
          <w:rtl/>
        </w:rPr>
        <w:t xml:space="preserve"> يبلغ</w:t>
      </w:r>
      <w:r w:rsidRPr="000A6130">
        <w:rPr>
          <w:sz w:val="26"/>
          <w:szCs w:val="26"/>
          <w:rtl/>
        </w:rPr>
        <w:t xml:space="preserve"> 56 في المائة. </w:t>
      </w:r>
      <w:r>
        <w:rPr>
          <w:rFonts w:hint="cs"/>
          <w:sz w:val="26"/>
          <w:szCs w:val="26"/>
          <w:rtl/>
        </w:rPr>
        <w:t>و</w:t>
      </w:r>
      <w:r w:rsidRPr="000A6130">
        <w:rPr>
          <w:sz w:val="26"/>
          <w:szCs w:val="26"/>
          <w:rtl/>
        </w:rPr>
        <w:t>ستؤدي الأنشطة التي تم تنفيذها حتى الآن وتلك التي تم التخطيط لها بموجب الشريحة الثانية إلى زيادة بن</w:t>
      </w:r>
      <w:r>
        <w:rPr>
          <w:sz w:val="26"/>
          <w:szCs w:val="26"/>
          <w:rtl/>
        </w:rPr>
        <w:t>اء قدرات موظفي الجمارك والإنفاذ</w:t>
      </w:r>
      <w:r w:rsidRPr="000A6130">
        <w:rPr>
          <w:sz w:val="26"/>
          <w:szCs w:val="26"/>
          <w:rtl/>
        </w:rPr>
        <w:t>،</w:t>
      </w:r>
      <w:r>
        <w:rPr>
          <w:sz w:val="26"/>
          <w:szCs w:val="26"/>
          <w:rtl/>
        </w:rPr>
        <w:t xml:space="preserve"> وتعزيز قطاع الخدم</w:t>
      </w:r>
      <w:r>
        <w:rPr>
          <w:rFonts w:hint="cs"/>
          <w:sz w:val="26"/>
          <w:szCs w:val="26"/>
          <w:rtl/>
        </w:rPr>
        <w:t>ة</w:t>
      </w:r>
      <w:r w:rsidRPr="000A6130">
        <w:rPr>
          <w:sz w:val="26"/>
          <w:szCs w:val="26"/>
          <w:rtl/>
        </w:rPr>
        <w:t>، مما يساعد على ضمان استمرار البلد في الوفاء بالتزاماته المتعلقة بالامتثال بموجب البروتوكول</w:t>
      </w:r>
      <w:r w:rsidR="00493D02">
        <w:rPr>
          <w:rFonts w:hint="cs"/>
          <w:sz w:val="26"/>
          <w:szCs w:val="26"/>
          <w:rtl/>
        </w:rPr>
        <w:t>.</w:t>
      </w:r>
    </w:p>
    <w:p w:rsidR="00493D02" w:rsidRDefault="00493D02" w:rsidP="00493D02">
      <w:pPr>
        <w:bidi/>
        <w:spacing w:before="240" w:after="120" w:line="216" w:lineRule="auto"/>
        <w:jc w:val="lowKashida"/>
        <w:rPr>
          <w:b/>
          <w:bCs/>
          <w:sz w:val="26"/>
          <w:szCs w:val="26"/>
          <w:rtl/>
        </w:rPr>
      </w:pPr>
      <w:r>
        <w:rPr>
          <w:rFonts w:hint="cs"/>
          <w:b/>
          <w:bCs/>
          <w:sz w:val="26"/>
          <w:szCs w:val="26"/>
          <w:rtl/>
        </w:rPr>
        <w:t>التوصية</w:t>
      </w:r>
    </w:p>
    <w:p w:rsidR="00493D02" w:rsidRPr="00B67444" w:rsidRDefault="000A6130" w:rsidP="000A6130">
      <w:pPr>
        <w:bidi/>
        <w:spacing w:before="240" w:after="120" w:line="216" w:lineRule="auto"/>
        <w:jc w:val="lowKashida"/>
        <w:rPr>
          <w:sz w:val="26"/>
          <w:szCs w:val="26"/>
          <w:rtl/>
          <w:lang w:val="en-US" w:bidi="ar-LB"/>
        </w:rPr>
      </w:pPr>
      <w:r>
        <w:rPr>
          <w:rFonts w:hint="cs"/>
          <w:sz w:val="26"/>
          <w:szCs w:val="26"/>
          <w:rtl/>
          <w:lang w:bidi="ar-EG"/>
        </w:rPr>
        <w:t>24</w:t>
      </w:r>
      <w:r w:rsidR="00493D02" w:rsidRPr="00B67444">
        <w:rPr>
          <w:rFonts w:hint="cs"/>
          <w:sz w:val="26"/>
          <w:szCs w:val="26"/>
          <w:rtl/>
          <w:lang w:bidi="ar-EG"/>
        </w:rPr>
        <w:t>-</w:t>
      </w:r>
      <w:r w:rsidR="00493D02" w:rsidRPr="00B67444">
        <w:rPr>
          <w:sz w:val="26"/>
          <w:szCs w:val="26"/>
          <w:rtl/>
          <w:lang w:bidi="ar-EG"/>
        </w:rPr>
        <w:tab/>
      </w:r>
      <w:r>
        <w:rPr>
          <w:rFonts w:hint="cs"/>
          <w:sz w:val="26"/>
          <w:szCs w:val="26"/>
          <w:rtl/>
          <w:lang w:bidi="ar-EG"/>
        </w:rPr>
        <w:t>توصي أمانة الصندوق</w:t>
      </w:r>
      <w:r w:rsidR="00837391">
        <w:rPr>
          <w:rFonts w:hint="cs"/>
          <w:sz w:val="26"/>
          <w:szCs w:val="26"/>
          <w:rtl/>
          <w:lang w:bidi="ar-EG"/>
        </w:rPr>
        <w:t xml:space="preserve"> اللجنة التنفيذية </w:t>
      </w:r>
      <w:r>
        <w:rPr>
          <w:rFonts w:hint="cs"/>
          <w:sz w:val="26"/>
          <w:szCs w:val="26"/>
          <w:rtl/>
          <w:lang w:bidi="ar-EG"/>
        </w:rPr>
        <w:t>بأن</w:t>
      </w:r>
      <w:r w:rsidR="00493D02" w:rsidRPr="00B67444">
        <w:rPr>
          <w:rFonts w:hint="cs"/>
          <w:sz w:val="26"/>
          <w:szCs w:val="26"/>
          <w:rtl/>
          <w:lang w:val="en-US" w:bidi="ar-LB"/>
        </w:rPr>
        <w:t>:</w:t>
      </w:r>
    </w:p>
    <w:p w:rsidR="00001F0D" w:rsidRDefault="00493D02" w:rsidP="000A6130">
      <w:pPr>
        <w:pStyle w:val="ListParagraph"/>
        <w:numPr>
          <w:ilvl w:val="0"/>
          <w:numId w:val="17"/>
        </w:numPr>
        <w:bidi/>
        <w:spacing w:before="240" w:after="120" w:line="216" w:lineRule="auto"/>
        <w:jc w:val="lowKashida"/>
        <w:rPr>
          <w:sz w:val="26"/>
          <w:szCs w:val="26"/>
          <w:lang w:val="en-US" w:bidi="ar-LB"/>
        </w:rPr>
      </w:pPr>
      <w:r>
        <w:rPr>
          <w:rFonts w:hint="cs"/>
          <w:sz w:val="26"/>
          <w:szCs w:val="26"/>
          <w:rtl/>
          <w:lang w:val="en-US" w:bidi="ar-LB"/>
        </w:rPr>
        <w:t xml:space="preserve">تأخذ </w:t>
      </w:r>
      <w:r w:rsidR="00837391">
        <w:rPr>
          <w:rFonts w:hint="cs"/>
          <w:sz w:val="26"/>
          <w:szCs w:val="26"/>
          <w:rtl/>
          <w:lang w:val="en-US" w:bidi="ar-LB"/>
        </w:rPr>
        <w:t>علماً</w:t>
      </w:r>
      <w:r w:rsidR="000A6130">
        <w:rPr>
          <w:rFonts w:hint="cs"/>
          <w:sz w:val="26"/>
          <w:szCs w:val="26"/>
          <w:rtl/>
          <w:lang w:val="en-US" w:bidi="ar-LB"/>
        </w:rPr>
        <w:t xml:space="preserve"> بالتقرير المرحلي </w:t>
      </w:r>
      <w:r w:rsidR="000A6130" w:rsidRPr="00B67444">
        <w:rPr>
          <w:sz w:val="26"/>
          <w:szCs w:val="26"/>
          <w:rtl/>
          <w:lang w:val="en-US" w:bidi="ar-LB"/>
        </w:rPr>
        <w:t xml:space="preserve">عن تنفيذ الشريحة </w:t>
      </w:r>
      <w:r w:rsidR="000A6130">
        <w:rPr>
          <w:rFonts w:hint="cs"/>
          <w:sz w:val="26"/>
          <w:szCs w:val="26"/>
          <w:rtl/>
          <w:lang w:val="en-US" w:bidi="ar-LB"/>
        </w:rPr>
        <w:t>الأولى</w:t>
      </w:r>
      <w:r w:rsidR="000A6130" w:rsidRPr="00B67444">
        <w:rPr>
          <w:rFonts w:hint="cs"/>
          <w:sz w:val="26"/>
          <w:szCs w:val="26"/>
          <w:rtl/>
          <w:lang w:val="en-US" w:bidi="ar-LB"/>
        </w:rPr>
        <w:t xml:space="preserve"> من المرحلة </w:t>
      </w:r>
      <w:r w:rsidR="000A6130">
        <w:rPr>
          <w:rFonts w:hint="cs"/>
          <w:sz w:val="26"/>
          <w:szCs w:val="26"/>
          <w:rtl/>
          <w:lang w:val="en-US" w:bidi="ar-LB"/>
        </w:rPr>
        <w:t>الثانية</w:t>
      </w:r>
      <w:r w:rsidR="000A6130" w:rsidRPr="00B67444">
        <w:rPr>
          <w:rFonts w:hint="cs"/>
          <w:sz w:val="26"/>
          <w:szCs w:val="26"/>
          <w:rtl/>
          <w:lang w:val="en-US" w:bidi="ar-LB"/>
        </w:rPr>
        <w:t xml:space="preserve"> من</w:t>
      </w:r>
      <w:r w:rsidR="000A6130" w:rsidRPr="00B67444">
        <w:rPr>
          <w:sz w:val="26"/>
          <w:szCs w:val="26"/>
          <w:rtl/>
          <w:lang w:val="en-US" w:bidi="ar-LB"/>
        </w:rPr>
        <w:t xml:space="preserve"> خطة إدارة إزالة المواد</w:t>
      </w:r>
      <w:r w:rsidR="000A6130" w:rsidRPr="00B67444">
        <w:rPr>
          <w:rFonts w:hint="cs"/>
          <w:sz w:val="26"/>
          <w:szCs w:val="26"/>
          <w:rtl/>
          <w:lang w:val="en-US" w:bidi="ar-LB"/>
        </w:rPr>
        <w:t xml:space="preserve"> الهيدروكلوروفلوروكربونية في</w:t>
      </w:r>
      <w:r w:rsidR="000A6130">
        <w:rPr>
          <w:rFonts w:hint="cs"/>
          <w:sz w:val="26"/>
          <w:szCs w:val="26"/>
          <w:rtl/>
          <w:lang w:val="en-US" w:bidi="ar-LB"/>
        </w:rPr>
        <w:t xml:space="preserve"> ماليزيا؛ و</w:t>
      </w:r>
      <w:r w:rsidR="00837391">
        <w:rPr>
          <w:rFonts w:hint="cs"/>
          <w:sz w:val="26"/>
          <w:szCs w:val="26"/>
          <w:rtl/>
          <w:lang w:val="en-US" w:bidi="ar-LB"/>
        </w:rPr>
        <w:t xml:space="preserve"> </w:t>
      </w:r>
    </w:p>
    <w:p w:rsidR="00837391" w:rsidRDefault="00837391" w:rsidP="00837391">
      <w:pPr>
        <w:pStyle w:val="ListParagraph"/>
        <w:bidi/>
        <w:spacing w:before="240" w:after="120" w:line="216" w:lineRule="auto"/>
        <w:jc w:val="lowKashida"/>
        <w:rPr>
          <w:sz w:val="26"/>
          <w:szCs w:val="26"/>
          <w:rtl/>
          <w:lang w:val="en-US" w:bidi="ar-LB"/>
        </w:rPr>
      </w:pPr>
    </w:p>
    <w:p w:rsidR="00001F0D" w:rsidRDefault="00001F0D" w:rsidP="000A6130">
      <w:pPr>
        <w:pStyle w:val="ListParagraph"/>
        <w:numPr>
          <w:ilvl w:val="0"/>
          <w:numId w:val="17"/>
        </w:numPr>
        <w:bidi/>
        <w:spacing w:before="240" w:after="120" w:line="216" w:lineRule="auto"/>
        <w:jc w:val="lowKashida"/>
        <w:rPr>
          <w:sz w:val="26"/>
          <w:szCs w:val="26"/>
          <w:lang w:val="en-US" w:bidi="ar-LB"/>
        </w:rPr>
      </w:pPr>
      <w:r>
        <w:rPr>
          <w:rFonts w:hint="cs"/>
          <w:sz w:val="26"/>
          <w:szCs w:val="26"/>
          <w:rtl/>
          <w:lang w:val="en-US" w:bidi="ar-LB"/>
        </w:rPr>
        <w:t xml:space="preserve"> </w:t>
      </w:r>
      <w:r w:rsidR="000A6130">
        <w:rPr>
          <w:rFonts w:hint="cs"/>
          <w:sz w:val="26"/>
          <w:szCs w:val="26"/>
          <w:rtl/>
          <w:lang w:val="en-US" w:bidi="ar-LB"/>
        </w:rPr>
        <w:t xml:space="preserve">تأخذ علماً بأن شركة </w:t>
      </w:r>
      <w:r w:rsidR="000A6130">
        <w:rPr>
          <w:sz w:val="26"/>
          <w:szCs w:val="26"/>
          <w:lang w:val="en-US" w:bidi="ar-LB"/>
        </w:rPr>
        <w:t>Asia Roofing</w:t>
      </w:r>
      <w:r w:rsidR="000A6130">
        <w:rPr>
          <w:rFonts w:hint="cs"/>
          <w:sz w:val="26"/>
          <w:szCs w:val="26"/>
          <w:rtl/>
          <w:lang w:val="fr-FR" w:bidi="ar-LB"/>
        </w:rPr>
        <w:t xml:space="preserve"> حولت التكنولوجيا الخاصة بها إلى السيكلوبنتان، وهو تكنولوجيا ذات إمكانية احترار عالمي منخفضة، بدون أي تكلفة إضافية على الصندوق المتعدد الأطراف.</w:t>
      </w:r>
    </w:p>
    <w:p w:rsidR="00837391" w:rsidRDefault="00837391" w:rsidP="00837391">
      <w:pPr>
        <w:pStyle w:val="ListParagraph"/>
        <w:bidi/>
        <w:spacing w:before="240" w:after="120" w:line="216" w:lineRule="auto"/>
        <w:jc w:val="lowKashida"/>
        <w:rPr>
          <w:sz w:val="26"/>
          <w:szCs w:val="26"/>
          <w:lang w:val="en-US" w:bidi="ar-LB"/>
        </w:rPr>
      </w:pPr>
    </w:p>
    <w:p w:rsidR="000A6130" w:rsidRDefault="000A6130" w:rsidP="000A6130">
      <w:pPr>
        <w:bidi/>
        <w:spacing w:before="240" w:after="120" w:line="216" w:lineRule="auto"/>
        <w:jc w:val="lowKashida"/>
        <w:rPr>
          <w:sz w:val="26"/>
          <w:szCs w:val="26"/>
          <w:rtl/>
          <w:lang w:val="en-US" w:bidi="ar-LB"/>
        </w:rPr>
      </w:pPr>
      <w:r>
        <w:rPr>
          <w:rFonts w:hint="cs"/>
          <w:sz w:val="26"/>
          <w:szCs w:val="26"/>
          <w:rtl/>
          <w:lang w:bidi="ar-EG"/>
        </w:rPr>
        <w:t>25</w:t>
      </w:r>
      <w:r w:rsidRPr="00B67444">
        <w:rPr>
          <w:rFonts w:hint="cs"/>
          <w:sz w:val="26"/>
          <w:szCs w:val="26"/>
          <w:rtl/>
          <w:lang w:bidi="ar-EG"/>
        </w:rPr>
        <w:t>-</w:t>
      </w:r>
      <w:r w:rsidRPr="00B67444">
        <w:rPr>
          <w:sz w:val="26"/>
          <w:szCs w:val="26"/>
          <w:rtl/>
          <w:lang w:bidi="ar-EG"/>
        </w:rPr>
        <w:tab/>
      </w:r>
      <w:r>
        <w:rPr>
          <w:rFonts w:hint="cs"/>
          <w:sz w:val="26"/>
          <w:szCs w:val="26"/>
          <w:rtl/>
          <w:lang w:bidi="ar-EG"/>
        </w:rPr>
        <w:t xml:space="preserve">توصي أمانة الصندوق أيضاً بالموافقة الشمولية على الشريحة الثانية من المرحلة الثانية من خطة إدارة إزالة المواد الهيدروكلوروفلوروكربونية لماليزيا، وخطة تنفيذ الشريحة للفترة </w:t>
      </w:r>
      <w:r>
        <w:rPr>
          <w:rFonts w:hint="cs"/>
          <w:sz w:val="26"/>
          <w:szCs w:val="26"/>
          <w:rtl/>
          <w:lang w:val="en-US" w:bidi="ar-EG"/>
        </w:rPr>
        <w:t>2019-2021</w:t>
      </w:r>
      <w:r>
        <w:rPr>
          <w:rFonts w:hint="cs"/>
          <w:sz w:val="26"/>
          <w:szCs w:val="26"/>
          <w:rtl/>
          <w:lang w:val="en-US" w:bidi="ar-LB"/>
        </w:rPr>
        <w:t xml:space="preserve"> المقابلة لها بمستوى التمويل المبيّن في الجدول أدناه، على أنه من المتفق عليه:</w:t>
      </w:r>
    </w:p>
    <w:p w:rsidR="000A6130" w:rsidRPr="000A6130" w:rsidRDefault="000A6130" w:rsidP="000A6130">
      <w:pPr>
        <w:pStyle w:val="ListParagraph"/>
        <w:numPr>
          <w:ilvl w:val="0"/>
          <w:numId w:val="34"/>
        </w:numPr>
        <w:bidi/>
        <w:spacing w:before="240" w:after="120" w:line="216" w:lineRule="auto"/>
        <w:jc w:val="lowKashida"/>
        <w:rPr>
          <w:sz w:val="26"/>
          <w:szCs w:val="26"/>
          <w:lang w:val="en-US" w:bidi="ar-LB"/>
        </w:rPr>
      </w:pPr>
      <w:r w:rsidRPr="000A6130">
        <w:rPr>
          <w:rFonts w:hint="cs"/>
          <w:sz w:val="26"/>
          <w:szCs w:val="26"/>
          <w:rtl/>
          <w:lang w:val="en-US" w:bidi="ar-LB"/>
        </w:rPr>
        <w:t>أن</w:t>
      </w:r>
      <w:r>
        <w:rPr>
          <w:rFonts w:hint="cs"/>
          <w:sz w:val="26"/>
          <w:szCs w:val="26"/>
          <w:rtl/>
          <w:lang w:val="en-US" w:bidi="ar-LB"/>
        </w:rPr>
        <w:t xml:space="preserve">ه في حال قررت شركات </w:t>
      </w:r>
      <w:r>
        <w:rPr>
          <w:sz w:val="26"/>
          <w:szCs w:val="26"/>
          <w:lang w:val="en-US" w:bidi="ar-LB"/>
        </w:rPr>
        <w:t>Allied Foam</w:t>
      </w:r>
      <w:r>
        <w:rPr>
          <w:rFonts w:hint="cs"/>
          <w:sz w:val="26"/>
          <w:szCs w:val="26"/>
          <w:rtl/>
          <w:lang w:val="fr-FR" w:bidi="ar-LB"/>
        </w:rPr>
        <w:t xml:space="preserve"> و</w:t>
      </w:r>
      <w:r>
        <w:rPr>
          <w:sz w:val="26"/>
          <w:szCs w:val="26"/>
          <w:lang w:val="en-US" w:bidi="ar-LB"/>
        </w:rPr>
        <w:t>Astino</w:t>
      </w:r>
      <w:r>
        <w:rPr>
          <w:rFonts w:hint="cs"/>
          <w:sz w:val="26"/>
          <w:szCs w:val="26"/>
          <w:rtl/>
          <w:lang w:val="fr-FR" w:bidi="ar-LB"/>
        </w:rPr>
        <w:t xml:space="preserve"> و </w:t>
      </w:r>
      <w:r>
        <w:rPr>
          <w:sz w:val="26"/>
          <w:szCs w:val="26"/>
          <w:lang w:val="en-US" w:bidi="ar-LB"/>
        </w:rPr>
        <w:t>Century</w:t>
      </w:r>
      <w:r>
        <w:rPr>
          <w:rFonts w:hint="cs"/>
          <w:sz w:val="26"/>
          <w:szCs w:val="26"/>
          <w:rtl/>
          <w:lang w:val="fr-FR" w:bidi="ar-LB"/>
        </w:rPr>
        <w:t xml:space="preserve"> و </w:t>
      </w:r>
      <w:r>
        <w:rPr>
          <w:sz w:val="26"/>
          <w:szCs w:val="26"/>
          <w:lang w:val="en-US" w:bidi="ar-LB"/>
        </w:rPr>
        <w:t>Gai Hin</w:t>
      </w:r>
      <w:r>
        <w:rPr>
          <w:rFonts w:hint="cs"/>
          <w:sz w:val="26"/>
          <w:szCs w:val="26"/>
          <w:rtl/>
          <w:lang w:val="fr-FR" w:bidi="ar-LB"/>
        </w:rPr>
        <w:t xml:space="preserve"> و </w:t>
      </w:r>
      <w:r>
        <w:rPr>
          <w:sz w:val="26"/>
          <w:szCs w:val="26"/>
          <w:lang w:val="en-US" w:bidi="ar-LB"/>
        </w:rPr>
        <w:t>Hewgant</w:t>
      </w:r>
      <w:r>
        <w:rPr>
          <w:rFonts w:hint="cs"/>
          <w:sz w:val="26"/>
          <w:szCs w:val="26"/>
          <w:rtl/>
          <w:lang w:val="fr-FR" w:bidi="ar-LB"/>
        </w:rPr>
        <w:t xml:space="preserve"> و </w:t>
      </w:r>
      <w:r>
        <w:rPr>
          <w:sz w:val="26"/>
          <w:szCs w:val="26"/>
          <w:lang w:val="en-US" w:bidi="ar-LB"/>
        </w:rPr>
        <w:t>Insulated Box</w:t>
      </w:r>
      <w:r>
        <w:rPr>
          <w:rFonts w:hint="cs"/>
          <w:sz w:val="26"/>
          <w:szCs w:val="26"/>
          <w:rtl/>
          <w:lang w:val="fr-FR" w:bidi="ar-LB"/>
        </w:rPr>
        <w:t xml:space="preserve"> و </w:t>
      </w:r>
      <w:r>
        <w:rPr>
          <w:sz w:val="26"/>
          <w:szCs w:val="26"/>
          <w:lang w:val="en-US" w:bidi="ar-LB"/>
        </w:rPr>
        <w:t>Roto Speed</w:t>
      </w:r>
      <w:r>
        <w:rPr>
          <w:rFonts w:hint="cs"/>
          <w:sz w:val="26"/>
          <w:szCs w:val="26"/>
          <w:rtl/>
          <w:lang w:val="fr-FR" w:bidi="ar-LB"/>
        </w:rPr>
        <w:t xml:space="preserve"> تغيير التكنولوجيا من </w:t>
      </w:r>
      <w:r w:rsidRPr="000A6130">
        <w:rPr>
          <w:rFonts w:hint="cs"/>
          <w:sz w:val="26"/>
          <w:szCs w:val="26"/>
          <w:rtl/>
          <w:lang w:val="en-US" w:bidi="ar-LB"/>
        </w:rPr>
        <w:t xml:space="preserve"> الموافقة على الشريحة الثالثة ستكون مشروطة بإدخال نسخة العام 2012 من </w:t>
      </w:r>
      <w:r w:rsidRPr="00C9522D">
        <w:rPr>
          <w:sz w:val="26"/>
          <w:szCs w:val="26"/>
          <w:rtl/>
          <w:lang w:bidi="ar-LB"/>
        </w:rPr>
        <w:t>ﺍﻟﻬﻴﺪﺭﻭﻓﻠﻮﺭﻭﺃﻭﻟﻴﻔﺎﻥ</w:t>
      </w:r>
      <w:r>
        <w:rPr>
          <w:rFonts w:hint="cs"/>
          <w:sz w:val="26"/>
          <w:szCs w:val="26"/>
          <w:rtl/>
          <w:lang w:bidi="ar-LB"/>
        </w:rPr>
        <w:t xml:space="preserve"> إلى السيكلوبنتان السابق الخلط، سيكون لديها المرونة للقيام بذلك، على أنه المتفق عليه أن عمليات التحويل لن تتأخر وأن الشركات ستغطي أية تكاليف إضافية؛ و</w:t>
      </w:r>
    </w:p>
    <w:p w:rsidR="000A6130" w:rsidRPr="000A6130" w:rsidRDefault="000A6130" w:rsidP="000A6130">
      <w:pPr>
        <w:pStyle w:val="ListParagraph"/>
        <w:bidi/>
        <w:spacing w:before="240" w:after="120" w:line="216" w:lineRule="auto"/>
        <w:jc w:val="lowKashida"/>
        <w:rPr>
          <w:sz w:val="26"/>
          <w:szCs w:val="26"/>
          <w:lang w:val="en-US" w:bidi="ar-LB"/>
        </w:rPr>
      </w:pPr>
    </w:p>
    <w:p w:rsidR="000A6130" w:rsidRPr="000A6130" w:rsidRDefault="000A6130" w:rsidP="000A6130">
      <w:pPr>
        <w:pStyle w:val="ListParagraph"/>
        <w:numPr>
          <w:ilvl w:val="0"/>
          <w:numId w:val="34"/>
        </w:numPr>
        <w:bidi/>
        <w:spacing w:before="240" w:after="120" w:line="216" w:lineRule="auto"/>
        <w:jc w:val="lowKashida"/>
        <w:rPr>
          <w:sz w:val="26"/>
          <w:szCs w:val="26"/>
          <w:rtl/>
          <w:lang w:val="en-US" w:bidi="ar-LB"/>
        </w:rPr>
      </w:pPr>
      <w:r>
        <w:rPr>
          <w:rFonts w:hint="cs"/>
          <w:sz w:val="26"/>
          <w:szCs w:val="26"/>
          <w:rtl/>
          <w:lang w:val="en-US" w:bidi="ar-LB"/>
        </w:rPr>
        <w:t xml:space="preserve"> أن اليوئنديبي سيرفع تقرير عن تنفيذ التقنيات المختارة في الشركات في الفقرة الفرعية (أ) وعن حالة الحظر على استيراد معدات التبريد وتكييف الهواء التي تعمل باستخدام المواد الهيدروكلوروفلوروكربونية وعلى تصنيع والتركيب الجديد لمعدات لتبريد وتكييف الهواء التي تعمل باستخدام المواد الهيدروكلوروفلوروكربونية، عند تقديم طلب الشريحة الثالثة من خطة إدارة إزالة المواد الهيدروكلوروفلوروكربونية:</w:t>
      </w:r>
    </w:p>
    <w:p w:rsidR="000A6130" w:rsidRDefault="000A6130" w:rsidP="000A6130">
      <w:pPr>
        <w:bidi/>
        <w:spacing w:before="240" w:after="120" w:line="216" w:lineRule="auto"/>
        <w:jc w:val="lowKashida"/>
        <w:rPr>
          <w:sz w:val="26"/>
          <w:szCs w:val="26"/>
          <w:rtl/>
          <w:lang w:val="en-US" w:bidi="ar-LB"/>
        </w:rPr>
      </w:pPr>
      <w:r>
        <w:rPr>
          <w:rFonts w:hint="cs"/>
          <w:sz w:val="26"/>
          <w:szCs w:val="26"/>
          <w:rtl/>
          <w:lang w:val="en-US" w:bidi="ar-LB"/>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85"/>
        <w:gridCol w:w="1865"/>
        <w:gridCol w:w="1862"/>
        <w:gridCol w:w="1869"/>
      </w:tblGrid>
      <w:tr w:rsidR="000A6130" w:rsidRPr="00C306E3" w:rsidTr="00090607">
        <w:tc>
          <w:tcPr>
            <w:tcW w:w="669" w:type="dxa"/>
          </w:tcPr>
          <w:p w:rsidR="000A6130" w:rsidRPr="008F2258" w:rsidRDefault="000A6130" w:rsidP="00090607">
            <w:pPr>
              <w:bidi/>
              <w:spacing w:line="216" w:lineRule="auto"/>
              <w:ind w:left="360"/>
              <w:jc w:val="lowKashida"/>
              <w:rPr>
                <w:sz w:val="20"/>
                <w:rtl/>
                <w:lang w:val="en-US" w:bidi="ar-LB"/>
              </w:rPr>
            </w:pPr>
          </w:p>
        </w:tc>
        <w:tc>
          <w:tcPr>
            <w:tcW w:w="3085" w:type="dxa"/>
          </w:tcPr>
          <w:p w:rsidR="000A6130" w:rsidRPr="008F2258" w:rsidRDefault="000A6130" w:rsidP="00090607">
            <w:pPr>
              <w:bidi/>
              <w:spacing w:line="216" w:lineRule="auto"/>
              <w:jc w:val="center"/>
              <w:rPr>
                <w:b/>
                <w:bCs/>
                <w:sz w:val="20"/>
                <w:rtl/>
                <w:lang w:val="en-US" w:bidi="ar-LB"/>
              </w:rPr>
            </w:pPr>
            <w:r w:rsidRPr="008F2258">
              <w:rPr>
                <w:b/>
                <w:bCs/>
                <w:sz w:val="20"/>
                <w:rtl/>
                <w:lang w:val="en-US" w:bidi="ar-LB"/>
              </w:rPr>
              <w:t>عنوان المشروع</w:t>
            </w:r>
          </w:p>
        </w:tc>
        <w:tc>
          <w:tcPr>
            <w:tcW w:w="1865" w:type="dxa"/>
          </w:tcPr>
          <w:p w:rsidR="000A6130" w:rsidRPr="008F2258" w:rsidRDefault="000A6130" w:rsidP="00090607">
            <w:pPr>
              <w:bidi/>
              <w:spacing w:line="216" w:lineRule="auto"/>
              <w:jc w:val="center"/>
              <w:rPr>
                <w:b/>
                <w:bCs/>
                <w:sz w:val="20"/>
                <w:rtl/>
                <w:lang w:val="en-US" w:bidi="ar-LB"/>
              </w:rPr>
            </w:pPr>
            <w:r w:rsidRPr="008F2258">
              <w:rPr>
                <w:b/>
                <w:bCs/>
                <w:sz w:val="20"/>
                <w:rtl/>
                <w:lang w:val="en-US" w:bidi="ar-LB"/>
              </w:rPr>
              <w:t>تمويل المشروع  (دولار أمريكي)</w:t>
            </w:r>
          </w:p>
        </w:tc>
        <w:tc>
          <w:tcPr>
            <w:tcW w:w="1862" w:type="dxa"/>
          </w:tcPr>
          <w:p w:rsidR="000A6130" w:rsidRPr="008F2258" w:rsidRDefault="000A6130" w:rsidP="00090607">
            <w:pPr>
              <w:bidi/>
              <w:spacing w:line="216" w:lineRule="auto"/>
              <w:jc w:val="center"/>
              <w:rPr>
                <w:b/>
                <w:bCs/>
                <w:sz w:val="20"/>
                <w:rtl/>
                <w:lang w:val="en-US" w:bidi="ar-LB"/>
              </w:rPr>
            </w:pPr>
            <w:r w:rsidRPr="008F2258">
              <w:rPr>
                <w:b/>
                <w:bCs/>
                <w:sz w:val="20"/>
                <w:rtl/>
                <w:lang w:val="en-US" w:bidi="ar-LB"/>
              </w:rPr>
              <w:t>تكاليف الدعم    (دولار أمريكي)</w:t>
            </w:r>
          </w:p>
        </w:tc>
        <w:tc>
          <w:tcPr>
            <w:tcW w:w="1869" w:type="dxa"/>
          </w:tcPr>
          <w:p w:rsidR="000A6130" w:rsidRPr="008F2258" w:rsidRDefault="000A6130" w:rsidP="00090607">
            <w:pPr>
              <w:bidi/>
              <w:spacing w:line="216" w:lineRule="auto"/>
              <w:jc w:val="center"/>
              <w:rPr>
                <w:b/>
                <w:bCs/>
                <w:sz w:val="20"/>
                <w:rtl/>
                <w:lang w:val="en-US" w:bidi="ar-LB"/>
              </w:rPr>
            </w:pPr>
            <w:r w:rsidRPr="008F2258">
              <w:rPr>
                <w:b/>
                <w:bCs/>
                <w:sz w:val="20"/>
                <w:rtl/>
                <w:lang w:val="en-US" w:bidi="ar-LB"/>
              </w:rPr>
              <w:t>الوكالة المنفذة</w:t>
            </w:r>
          </w:p>
        </w:tc>
      </w:tr>
      <w:tr w:rsidR="000A6130" w:rsidRPr="00C306E3" w:rsidTr="00090607">
        <w:tc>
          <w:tcPr>
            <w:tcW w:w="669" w:type="dxa"/>
          </w:tcPr>
          <w:p w:rsidR="000A6130" w:rsidRPr="008F2258" w:rsidRDefault="000A6130" w:rsidP="00090607">
            <w:pPr>
              <w:bidi/>
              <w:spacing w:line="216" w:lineRule="auto"/>
              <w:jc w:val="lowKashida"/>
              <w:rPr>
                <w:sz w:val="20"/>
                <w:rtl/>
                <w:lang w:val="en-US" w:bidi="ar-LB"/>
              </w:rPr>
            </w:pPr>
            <w:r w:rsidRPr="008F2258">
              <w:rPr>
                <w:sz w:val="20"/>
                <w:rtl/>
                <w:lang w:val="en-US" w:bidi="ar-LB"/>
              </w:rPr>
              <w:t>(أ)</w:t>
            </w:r>
          </w:p>
        </w:tc>
        <w:tc>
          <w:tcPr>
            <w:tcW w:w="3085" w:type="dxa"/>
          </w:tcPr>
          <w:p w:rsidR="000A6130" w:rsidRPr="008F2258" w:rsidRDefault="000A6130" w:rsidP="00090607">
            <w:pPr>
              <w:bidi/>
              <w:spacing w:line="216" w:lineRule="auto"/>
              <w:jc w:val="lowKashida"/>
              <w:rPr>
                <w:sz w:val="20"/>
                <w:rtl/>
                <w:lang w:val="en-US" w:bidi="ar-LB"/>
              </w:rPr>
            </w:pPr>
            <w:r w:rsidRPr="008F2258">
              <w:rPr>
                <w:sz w:val="20"/>
                <w:rtl/>
                <w:lang w:val="en-US" w:bidi="ar-LB"/>
              </w:rPr>
              <w:t xml:space="preserve">خطة إدارة إزالة المواد الهيدروكلوروفلوروكربونية (المرحلة </w:t>
            </w:r>
            <w:r w:rsidRPr="008F2258">
              <w:rPr>
                <w:rFonts w:hint="cs"/>
                <w:sz w:val="20"/>
                <w:rtl/>
                <w:lang w:val="en-US" w:bidi="ar-LB"/>
              </w:rPr>
              <w:t>الأولى</w:t>
            </w:r>
            <w:r w:rsidRPr="008F2258">
              <w:rPr>
                <w:sz w:val="20"/>
                <w:rtl/>
                <w:lang w:val="en-US" w:bidi="ar-LB"/>
              </w:rPr>
              <w:t xml:space="preserve">، الشريحة </w:t>
            </w:r>
            <w:r w:rsidRPr="008F2258">
              <w:rPr>
                <w:rFonts w:hint="cs"/>
                <w:sz w:val="20"/>
                <w:rtl/>
                <w:lang w:val="en-US" w:bidi="ar-LB"/>
              </w:rPr>
              <w:t>الثانية</w:t>
            </w:r>
            <w:r w:rsidRPr="008F2258">
              <w:rPr>
                <w:sz w:val="20"/>
                <w:rtl/>
                <w:lang w:val="en-US" w:bidi="ar-LB"/>
              </w:rPr>
              <w:t>)</w:t>
            </w:r>
          </w:p>
        </w:tc>
        <w:tc>
          <w:tcPr>
            <w:tcW w:w="1865" w:type="dxa"/>
          </w:tcPr>
          <w:p w:rsidR="000A6130" w:rsidRPr="008F2258" w:rsidRDefault="000A6130" w:rsidP="00090607">
            <w:pPr>
              <w:bidi/>
              <w:spacing w:line="216" w:lineRule="auto"/>
              <w:jc w:val="lowKashida"/>
              <w:rPr>
                <w:sz w:val="20"/>
                <w:lang w:val="en-US" w:bidi="ar-LB"/>
              </w:rPr>
            </w:pPr>
            <w:r w:rsidRPr="008F2258">
              <w:rPr>
                <w:rFonts w:hint="cs"/>
                <w:sz w:val="20"/>
                <w:rtl/>
                <w:lang w:val="en-US" w:bidi="ar-LB"/>
              </w:rPr>
              <w:t>2,475,225</w:t>
            </w:r>
          </w:p>
        </w:tc>
        <w:tc>
          <w:tcPr>
            <w:tcW w:w="1862" w:type="dxa"/>
          </w:tcPr>
          <w:p w:rsidR="000A6130" w:rsidRPr="008F2258" w:rsidRDefault="000A6130" w:rsidP="00090607">
            <w:pPr>
              <w:bidi/>
              <w:spacing w:line="216" w:lineRule="auto"/>
              <w:jc w:val="lowKashida"/>
              <w:rPr>
                <w:sz w:val="20"/>
                <w:lang w:val="en-US" w:bidi="ar-LB"/>
              </w:rPr>
            </w:pPr>
            <w:r w:rsidRPr="008F2258">
              <w:rPr>
                <w:rFonts w:hint="cs"/>
                <w:sz w:val="20"/>
                <w:rtl/>
                <w:lang w:val="en-US" w:bidi="ar-LB"/>
              </w:rPr>
              <w:t>173,266</w:t>
            </w:r>
          </w:p>
        </w:tc>
        <w:tc>
          <w:tcPr>
            <w:tcW w:w="1869" w:type="dxa"/>
          </w:tcPr>
          <w:p w:rsidR="000A6130" w:rsidRPr="008F2258" w:rsidRDefault="000A6130" w:rsidP="00090607">
            <w:pPr>
              <w:bidi/>
              <w:spacing w:line="216" w:lineRule="auto"/>
              <w:jc w:val="lowKashida"/>
              <w:rPr>
                <w:sz w:val="20"/>
                <w:rtl/>
                <w:lang w:val="en-US" w:bidi="ar-LB"/>
              </w:rPr>
            </w:pPr>
            <w:r w:rsidRPr="008F2258">
              <w:rPr>
                <w:rFonts w:hint="cs"/>
                <w:sz w:val="20"/>
                <w:rtl/>
                <w:lang w:val="en-US" w:bidi="ar-LB"/>
              </w:rPr>
              <w:t>اليوئنديبي</w:t>
            </w:r>
          </w:p>
        </w:tc>
      </w:tr>
    </w:tbl>
    <w:p w:rsidR="00216948" w:rsidRPr="00EB1479" w:rsidRDefault="00EB1479" w:rsidP="00EB1479">
      <w:pPr>
        <w:bidi/>
        <w:spacing w:before="240" w:after="120" w:line="216" w:lineRule="auto"/>
        <w:jc w:val="center"/>
        <w:rPr>
          <w:sz w:val="26"/>
          <w:szCs w:val="26"/>
          <w:lang w:val="en-US" w:bidi="ar-AE"/>
        </w:rPr>
      </w:pPr>
      <w:r>
        <w:rPr>
          <w:rFonts w:hint="cs"/>
          <w:sz w:val="26"/>
          <w:szCs w:val="26"/>
          <w:rtl/>
          <w:lang w:val="en-US" w:bidi="ar-AE"/>
        </w:rPr>
        <w:t>------------</w:t>
      </w:r>
    </w:p>
    <w:tbl>
      <w:tblPr>
        <w:tblW w:w="0" w:type="auto"/>
        <w:tblLook w:val="04A0" w:firstRow="1" w:lastRow="0" w:firstColumn="1" w:lastColumn="0" w:noHBand="0" w:noVBand="1"/>
      </w:tblPr>
      <w:tblGrid>
        <w:gridCol w:w="1559"/>
        <w:gridCol w:w="1560"/>
        <w:gridCol w:w="1560"/>
        <w:gridCol w:w="1560"/>
        <w:gridCol w:w="1560"/>
        <w:gridCol w:w="1561"/>
      </w:tblGrid>
      <w:tr w:rsidR="00EB1479" w:rsidTr="00EB1479">
        <w:trPr>
          <w:trHeight w:val="378"/>
        </w:trPr>
        <w:tc>
          <w:tcPr>
            <w:tcW w:w="1559" w:type="dxa"/>
            <w:shd w:val="clear" w:color="auto" w:fill="auto"/>
          </w:tcPr>
          <w:p w:rsidR="00EB1479" w:rsidRPr="009A5ABA" w:rsidRDefault="00EB1479" w:rsidP="00D50712">
            <w:pPr>
              <w:rPr>
                <w:lang w:val="en-CA"/>
              </w:rPr>
            </w:pPr>
          </w:p>
        </w:tc>
        <w:tc>
          <w:tcPr>
            <w:tcW w:w="1560" w:type="dxa"/>
            <w:shd w:val="clear" w:color="auto" w:fill="auto"/>
          </w:tcPr>
          <w:p w:rsidR="00EB1479" w:rsidRPr="009A5ABA" w:rsidRDefault="00EB1479" w:rsidP="00D50712">
            <w:pPr>
              <w:rPr>
                <w:lang w:val="en-CA"/>
              </w:rPr>
            </w:pPr>
          </w:p>
        </w:tc>
        <w:tc>
          <w:tcPr>
            <w:tcW w:w="1560" w:type="dxa"/>
            <w:shd w:val="clear" w:color="auto" w:fill="auto"/>
          </w:tcPr>
          <w:p w:rsidR="00EB1479" w:rsidRPr="009A5ABA" w:rsidRDefault="00EB1479" w:rsidP="00EB1479">
            <w:pPr>
              <w:ind w:left="-3135" w:right="-4695"/>
              <w:rPr>
                <w:b/>
                <w:bCs/>
                <w:lang w:val="en-CA"/>
              </w:rPr>
            </w:pPr>
          </w:p>
        </w:tc>
        <w:tc>
          <w:tcPr>
            <w:tcW w:w="1560" w:type="dxa"/>
          </w:tcPr>
          <w:p w:rsidR="00EB1479" w:rsidRPr="009A5ABA" w:rsidRDefault="00EB1479" w:rsidP="00EB1479">
            <w:pPr>
              <w:ind w:left="-4695"/>
              <w:jc w:val="center"/>
              <w:rPr>
                <w:lang w:val="en-CA"/>
              </w:rPr>
            </w:pPr>
            <w:r>
              <w:rPr>
                <w:rFonts w:hint="cs"/>
                <w:rtl/>
                <w:lang w:val="en-CA"/>
              </w:rPr>
              <w:t>-----------------</w:t>
            </w:r>
          </w:p>
        </w:tc>
        <w:tc>
          <w:tcPr>
            <w:tcW w:w="1560" w:type="dxa"/>
            <w:shd w:val="clear" w:color="auto" w:fill="auto"/>
          </w:tcPr>
          <w:p w:rsidR="00EB1479" w:rsidRPr="009A5ABA" w:rsidRDefault="00EB1479" w:rsidP="00D50712">
            <w:pPr>
              <w:rPr>
                <w:lang w:val="en-CA"/>
              </w:rPr>
            </w:pPr>
          </w:p>
        </w:tc>
        <w:tc>
          <w:tcPr>
            <w:tcW w:w="1561" w:type="dxa"/>
            <w:shd w:val="clear" w:color="auto" w:fill="auto"/>
          </w:tcPr>
          <w:p w:rsidR="00EB1479" w:rsidRPr="009A5ABA" w:rsidRDefault="00EB1479" w:rsidP="00D50712">
            <w:pPr>
              <w:rPr>
                <w:lang w:val="en-CA"/>
              </w:rPr>
            </w:pPr>
          </w:p>
        </w:tc>
      </w:tr>
    </w:tbl>
    <w:p w:rsidR="00493D02" w:rsidRDefault="00493D02">
      <w:pPr>
        <w:jc w:val="left"/>
        <w:rPr>
          <w:szCs w:val="24"/>
          <w:rtl/>
          <w:lang w:val="en-US"/>
        </w:rPr>
      </w:pPr>
    </w:p>
    <w:sectPr w:rsidR="00493D02" w:rsidSect="00001F0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91F" w:rsidRDefault="005A391F">
      <w:r>
        <w:separator/>
      </w:r>
    </w:p>
  </w:endnote>
  <w:endnote w:type="continuationSeparator" w:id="0">
    <w:p w:rsidR="005A391F" w:rsidRDefault="005A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746" w:rsidRDefault="005A391F">
    <w:pPr>
      <w:jc w:val="center"/>
    </w:pPr>
    <w:r>
      <w:fldChar w:fldCharType="begin"/>
    </w:r>
    <w:r>
      <w:instrText xml:space="preserve"> PAGE </w:instrText>
    </w:r>
    <w:r>
      <w:fldChar w:fldCharType="separate"/>
    </w:r>
    <w:r w:rsidR="00BD2C9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746" w:rsidRDefault="005A391F">
    <w:pPr>
      <w:jc w:val="center"/>
    </w:pPr>
    <w:r>
      <w:fldChar w:fldCharType="begin"/>
    </w:r>
    <w:r>
      <w:instrText xml:space="preserve"> PAGE </w:instrText>
    </w:r>
    <w:r>
      <w:fldChar w:fldCharType="separate"/>
    </w:r>
    <w:r w:rsidR="00BD2C9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247746" w:rsidRPr="006E71C6" w:rsidTr="006E71C6">
      <w:tc>
        <w:tcPr>
          <w:tcW w:w="9350" w:type="dxa"/>
        </w:tcPr>
        <w:p w:rsidR="00247746" w:rsidRDefault="00247746" w:rsidP="006E71C6">
          <w:pPr>
            <w:pBdr>
              <w:top w:val="single" w:sz="4" w:space="1" w:color="auto"/>
              <w:left w:val="single" w:sz="4" w:space="4" w:color="auto"/>
              <w:bottom w:val="single" w:sz="4" w:space="1" w:color="auto"/>
              <w:right w:val="single" w:sz="4" w:space="4" w:color="auto"/>
            </w:pBdr>
            <w:bidi/>
            <w:jc w:val="center"/>
          </w:pPr>
          <w:r w:rsidRPr="004C126B">
            <w:rPr>
              <w:rFonts w:hint="cs"/>
              <w:rtl/>
            </w:rPr>
            <w:t>إن وثائق ما قبل دورات اللجنة التنفيذية للصندوق المتعدد الأطراف لتنفيذ بروتوكول مونتريال</w:t>
          </w:r>
        </w:p>
        <w:p w:rsidR="00247746" w:rsidRPr="004C126B" w:rsidRDefault="00247746" w:rsidP="006E71C6">
          <w:pPr>
            <w:pBdr>
              <w:top w:val="single" w:sz="4" w:space="1" w:color="auto"/>
              <w:left w:val="single" w:sz="4" w:space="4" w:color="auto"/>
              <w:bottom w:val="single" w:sz="4" w:space="1" w:color="auto"/>
              <w:right w:val="single" w:sz="4" w:space="4" w:color="auto"/>
            </w:pBdr>
            <w:bidi/>
            <w:jc w:val="center"/>
          </w:pPr>
          <w:r>
            <w:rPr>
              <w:rtl/>
            </w:rPr>
            <w:t>قد تصدر دون إخلال بأي قرار تتخذه اللجنة التنفيذية بعد صدورها.</w:t>
          </w:r>
        </w:p>
      </w:tc>
    </w:tr>
  </w:tbl>
  <w:p w:rsidR="00247746" w:rsidRDefault="00247746" w:rsidP="006E71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91F" w:rsidRDefault="005A391F" w:rsidP="00EB1479">
      <w:pPr>
        <w:jc w:val="right"/>
      </w:pPr>
      <w:r>
        <w:separator/>
      </w:r>
    </w:p>
  </w:footnote>
  <w:footnote w:type="continuationSeparator" w:id="0">
    <w:p w:rsidR="005A391F" w:rsidRDefault="005A391F">
      <w:r>
        <w:continuationSeparator/>
      </w:r>
    </w:p>
  </w:footnote>
  <w:footnote w:id="1">
    <w:p w:rsidR="00247746" w:rsidRPr="00C8375D" w:rsidRDefault="00247746" w:rsidP="00247746">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13 أيلول/سبتمبر 2019</w:t>
      </w:r>
      <w:r>
        <w:rPr>
          <w:rFonts w:hint="cs"/>
          <w:rtl/>
          <w:lang w:val="en-US" w:bidi="ar-LB"/>
        </w:rPr>
        <w:t xml:space="preserve"> من وزارة الطاقة والعلوم والتكنولوجيا والبيئة وتغير المناخ في ماليزيا </w:t>
      </w:r>
      <w:r w:rsidRPr="00B56944">
        <w:rPr>
          <w:rtl/>
          <w:lang w:val="en-US" w:bidi="ar-LB"/>
        </w:rPr>
        <w:t xml:space="preserve">إلى </w:t>
      </w:r>
      <w:r>
        <w:rPr>
          <w:rFonts w:hint="cs"/>
          <w:rtl/>
          <w:lang w:val="en-US" w:bidi="ar-LB"/>
        </w:rPr>
        <w:t>الأمانة</w:t>
      </w:r>
      <w:r w:rsidRPr="00B56944">
        <w:rPr>
          <w:rtl/>
          <w:lang w:val="en-US" w:bidi="ar-LB"/>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746" w:rsidRDefault="00BD2C99" w:rsidP="00EB1479">
    <w:pPr>
      <w:jc w:val="right"/>
    </w:pPr>
    <w:r>
      <w:fldChar w:fldCharType="begin"/>
    </w:r>
    <w:r>
      <w:instrText xml:space="preserve"> DOCPROPERTY "Document number"  \* MERGEFORMAT </w:instrText>
    </w:r>
    <w:r>
      <w:fldChar w:fldCharType="separate"/>
    </w:r>
    <w:r w:rsidR="00872090">
      <w:t>UNEP/OzL.Pro/ExCom/84/54</w:t>
    </w:r>
    <w:r>
      <w:fldChar w:fldCharType="end"/>
    </w:r>
  </w:p>
  <w:p w:rsidR="00247746" w:rsidRDefault="00247746"/>
  <w:p w:rsidR="00E76EA3" w:rsidRDefault="00E76EA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090" w:rsidRDefault="00BD2C99" w:rsidP="00872090">
    <w:pPr>
      <w:rPr>
        <w:rtl/>
      </w:rPr>
    </w:pPr>
    <w:r>
      <w:fldChar w:fldCharType="begin"/>
    </w:r>
    <w:r>
      <w:instrText xml:space="preserve"> DOCPROPERTY "Document number"  \* MERGEFORMAT </w:instrText>
    </w:r>
    <w:r>
      <w:fldChar w:fldCharType="separate"/>
    </w:r>
    <w:r w:rsidR="00872090">
      <w:t>UNEP/OzL.Pro/ExCom/84/54</w:t>
    </w:r>
    <w:r>
      <w:fldChar w:fldCharType="end"/>
    </w:r>
  </w:p>
  <w:p w:rsidR="00247746" w:rsidRDefault="00247746">
    <w:pPr>
      <w:pStyle w:val="Header"/>
    </w:pPr>
  </w:p>
  <w:p w:rsidR="00E76EA3" w:rsidRDefault="00E76E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746" w:rsidRDefault="00247746"/>
  <w:p w:rsidR="00247746" w:rsidRDefault="0024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7FB4BFF0"/>
    <w:lvl w:ilvl="0">
      <w:start w:val="1"/>
      <w:numFmt w:val="bullet"/>
      <w:pStyle w:val="ListNumber"/>
      <w:lvlText w:val=""/>
      <w:lvlJc w:val="left"/>
      <w:pPr>
        <w:tabs>
          <w:tab w:val="num" w:pos="1800"/>
        </w:tabs>
        <w:ind w:left="1800" w:hanging="360"/>
      </w:pPr>
      <w:rPr>
        <w:rFonts w:ascii="Symbol" w:hAnsi="Symbol" w:hint="default"/>
      </w:rPr>
    </w:lvl>
  </w:abstractNum>
  <w:abstractNum w:abstractNumId="1" w15:restartNumberingAfterBreak="0">
    <w:nsid w:val="FFFFFF89"/>
    <w:multiLevelType w:val="singleLevel"/>
    <w:tmpl w:val="01F21AA8"/>
    <w:lvl w:ilvl="0">
      <w:start w:val="1"/>
      <w:numFmt w:val="bullet"/>
      <w:pStyle w:val="ListBullet5"/>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13531293"/>
    <w:multiLevelType w:val="hybridMultilevel"/>
    <w:tmpl w:val="72F49BF6"/>
    <w:lvl w:ilvl="0" w:tplc="711803B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65044"/>
    <w:multiLevelType w:val="hybridMultilevel"/>
    <w:tmpl w:val="5F48A4CE"/>
    <w:lvl w:ilvl="0" w:tplc="CE007A0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64367C"/>
    <w:multiLevelType w:val="hybridMultilevel"/>
    <w:tmpl w:val="91527E44"/>
    <w:lvl w:ilvl="0" w:tplc="7E144D3E">
      <w:start w:val="26"/>
      <w:numFmt w:val="arabicAlpha"/>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64B69"/>
    <w:multiLevelType w:val="hybridMultilevel"/>
    <w:tmpl w:val="6B30B064"/>
    <w:lvl w:ilvl="0" w:tplc="3B2A3C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326FA"/>
    <w:multiLevelType w:val="hybridMultilevel"/>
    <w:tmpl w:val="DD42ADFA"/>
    <w:lvl w:ilvl="0" w:tplc="D8F00F0A">
      <w:start w:val="5"/>
      <w:numFmt w:val="arabicAlpha"/>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63DE8"/>
    <w:multiLevelType w:val="hybridMultilevel"/>
    <w:tmpl w:val="64047550"/>
    <w:lvl w:ilvl="0" w:tplc="55480FC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3F1771"/>
    <w:multiLevelType w:val="hybridMultilevel"/>
    <w:tmpl w:val="95F687CA"/>
    <w:lvl w:ilvl="0" w:tplc="3864BA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601D7B"/>
    <w:multiLevelType w:val="hybridMultilevel"/>
    <w:tmpl w:val="E2D81B1E"/>
    <w:lvl w:ilvl="0" w:tplc="E618E95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56166"/>
    <w:multiLevelType w:val="hybridMultilevel"/>
    <w:tmpl w:val="6294602A"/>
    <w:lvl w:ilvl="0" w:tplc="1AF6A26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C769D0"/>
    <w:multiLevelType w:val="hybridMultilevel"/>
    <w:tmpl w:val="3CA85800"/>
    <w:lvl w:ilvl="0" w:tplc="C28AAA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96083"/>
    <w:multiLevelType w:val="hybridMultilevel"/>
    <w:tmpl w:val="4AC48F66"/>
    <w:lvl w:ilvl="0" w:tplc="A3D4773A">
      <w:start w:val="1"/>
      <w:numFmt w:val="arabicAlpha"/>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004640"/>
    <w:multiLevelType w:val="hybridMultilevel"/>
    <w:tmpl w:val="912E260E"/>
    <w:lvl w:ilvl="0" w:tplc="D1D6B41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0727AE"/>
    <w:multiLevelType w:val="hybridMultilevel"/>
    <w:tmpl w:val="452E72B2"/>
    <w:lvl w:ilvl="0" w:tplc="2C0661D2">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4157CD"/>
    <w:multiLevelType w:val="hybridMultilevel"/>
    <w:tmpl w:val="11B80BA8"/>
    <w:lvl w:ilvl="0" w:tplc="076648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456D28"/>
    <w:multiLevelType w:val="hybridMultilevel"/>
    <w:tmpl w:val="0DDE3B5A"/>
    <w:lvl w:ilvl="0" w:tplc="024ED37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B11611"/>
    <w:multiLevelType w:val="hybridMultilevel"/>
    <w:tmpl w:val="C0AE6292"/>
    <w:lvl w:ilvl="0" w:tplc="50FC639E">
      <w:start w:val="5"/>
      <w:numFmt w:val="arabicAlpha"/>
      <w:lvlText w:val="(%1)"/>
      <w:lvlJc w:val="left"/>
      <w:pPr>
        <w:ind w:left="720" w:hanging="360"/>
      </w:pPr>
      <w:rPr>
        <w:rFonts w:hint="default"/>
      </w:rPr>
    </w:lvl>
    <w:lvl w:ilvl="1" w:tplc="143C9E68" w:tentative="1">
      <w:start w:val="1"/>
      <w:numFmt w:val="lowerLetter"/>
      <w:lvlText w:val="%2."/>
      <w:lvlJc w:val="left"/>
      <w:pPr>
        <w:ind w:left="1440" w:hanging="360"/>
      </w:pPr>
    </w:lvl>
    <w:lvl w:ilvl="2" w:tplc="7FD6B20E" w:tentative="1">
      <w:start w:val="1"/>
      <w:numFmt w:val="lowerRoman"/>
      <w:lvlText w:val="%3."/>
      <w:lvlJc w:val="right"/>
      <w:pPr>
        <w:ind w:left="2160" w:hanging="180"/>
      </w:pPr>
    </w:lvl>
    <w:lvl w:ilvl="3" w:tplc="51C422C0" w:tentative="1">
      <w:start w:val="1"/>
      <w:numFmt w:val="decimal"/>
      <w:lvlText w:val="%4."/>
      <w:lvlJc w:val="left"/>
      <w:pPr>
        <w:ind w:left="2880" w:hanging="360"/>
      </w:pPr>
    </w:lvl>
    <w:lvl w:ilvl="4" w:tplc="764E03AC" w:tentative="1">
      <w:start w:val="1"/>
      <w:numFmt w:val="lowerLetter"/>
      <w:lvlText w:val="%5."/>
      <w:lvlJc w:val="left"/>
      <w:pPr>
        <w:ind w:left="3600" w:hanging="360"/>
      </w:pPr>
    </w:lvl>
    <w:lvl w:ilvl="5" w:tplc="15F46FAE" w:tentative="1">
      <w:start w:val="1"/>
      <w:numFmt w:val="lowerRoman"/>
      <w:lvlText w:val="%6."/>
      <w:lvlJc w:val="right"/>
      <w:pPr>
        <w:ind w:left="4320" w:hanging="180"/>
      </w:pPr>
    </w:lvl>
    <w:lvl w:ilvl="6" w:tplc="DC30AC1A" w:tentative="1">
      <w:start w:val="1"/>
      <w:numFmt w:val="decimal"/>
      <w:lvlText w:val="%7."/>
      <w:lvlJc w:val="left"/>
      <w:pPr>
        <w:ind w:left="5040" w:hanging="360"/>
      </w:pPr>
    </w:lvl>
    <w:lvl w:ilvl="7" w:tplc="F93AC826" w:tentative="1">
      <w:start w:val="1"/>
      <w:numFmt w:val="lowerLetter"/>
      <w:lvlText w:val="%8."/>
      <w:lvlJc w:val="left"/>
      <w:pPr>
        <w:ind w:left="5760" w:hanging="360"/>
      </w:pPr>
    </w:lvl>
    <w:lvl w:ilvl="8" w:tplc="E18EA7A6" w:tentative="1">
      <w:start w:val="1"/>
      <w:numFmt w:val="lowerRoman"/>
      <w:lvlText w:val="%9."/>
      <w:lvlJc w:val="right"/>
      <w:pPr>
        <w:ind w:left="6480" w:hanging="180"/>
      </w:pPr>
    </w:lvl>
  </w:abstractNum>
  <w:abstractNum w:abstractNumId="27" w15:restartNumberingAfterBreak="0">
    <w:nsid w:val="72D10280"/>
    <w:multiLevelType w:val="hybridMultilevel"/>
    <w:tmpl w:val="8EF01C92"/>
    <w:lvl w:ilvl="0" w:tplc="497ED2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1C77A6"/>
    <w:multiLevelType w:val="hybridMultilevel"/>
    <w:tmpl w:val="8CDA015C"/>
    <w:lvl w:ilvl="0" w:tplc="953C92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DC6A574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154234"/>
    <w:multiLevelType w:val="hybridMultilevel"/>
    <w:tmpl w:val="DB42F20A"/>
    <w:lvl w:ilvl="0" w:tplc="C148614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1"/>
  </w:num>
  <w:num w:numId="6">
    <w:abstractNumId w:val="0"/>
  </w:num>
  <w:num w:numId="7">
    <w:abstractNumId w:val="15"/>
  </w:num>
  <w:num w:numId="8">
    <w:abstractNumId w:val="21"/>
  </w:num>
  <w:num w:numId="9">
    <w:abstractNumId w:val="22"/>
  </w:num>
  <w:num w:numId="10">
    <w:abstractNumId w:val="29"/>
  </w:num>
  <w:num w:numId="11">
    <w:abstractNumId w:val="17"/>
  </w:num>
  <w:num w:numId="12">
    <w:abstractNumId w:val="4"/>
  </w:num>
  <w:num w:numId="13">
    <w:abstractNumId w:val="18"/>
  </w:num>
  <w:num w:numId="14">
    <w:abstractNumId w:val="26"/>
  </w:num>
  <w:num w:numId="15">
    <w:abstractNumId w:val="3"/>
  </w:num>
  <w:num w:numId="16">
    <w:abstractNumId w:val="9"/>
  </w:num>
  <w:num w:numId="17">
    <w:abstractNumId w:val="16"/>
  </w:num>
  <w:num w:numId="18">
    <w:abstractNumId w:val="12"/>
  </w:num>
  <w:num w:numId="19">
    <w:abstractNumId w:val="25"/>
  </w:num>
  <w:num w:numId="20">
    <w:abstractNumId w:val="8"/>
  </w:num>
  <w:num w:numId="21">
    <w:abstractNumId w:val="28"/>
  </w:num>
  <w:num w:numId="22">
    <w:abstractNumId w:val="24"/>
  </w:num>
  <w:num w:numId="23">
    <w:abstractNumId w:val="23"/>
  </w:num>
  <w:num w:numId="24">
    <w:abstractNumId w:val="19"/>
  </w:num>
  <w:num w:numId="25">
    <w:abstractNumId w:val="10"/>
  </w:num>
  <w:num w:numId="26">
    <w:abstractNumId w:val="13"/>
  </w:num>
  <w:num w:numId="27">
    <w:abstractNumId w:val="7"/>
  </w:num>
  <w:num w:numId="28">
    <w:abstractNumId w:val="11"/>
  </w:num>
  <w:num w:numId="29">
    <w:abstractNumId w:val="5"/>
  </w:num>
  <w:num w:numId="30">
    <w:abstractNumId w:val="30"/>
  </w:num>
  <w:num w:numId="31">
    <w:abstractNumId w:val="14"/>
  </w:num>
  <w:num w:numId="32">
    <w:abstractNumId w:val="27"/>
  </w:num>
  <w:num w:numId="33">
    <w:abstractNumId w:val="20"/>
  </w:num>
  <w:num w:numId="34">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F0D"/>
    <w:rsid w:val="00001F0D"/>
    <w:rsid w:val="00013372"/>
    <w:rsid w:val="0004254A"/>
    <w:rsid w:val="000802DA"/>
    <w:rsid w:val="000861FE"/>
    <w:rsid w:val="000A6130"/>
    <w:rsid w:val="000C2FE8"/>
    <w:rsid w:val="001D501B"/>
    <w:rsid w:val="00216948"/>
    <w:rsid w:val="002352A7"/>
    <w:rsid w:val="00247746"/>
    <w:rsid w:val="002E7EF7"/>
    <w:rsid w:val="002F505F"/>
    <w:rsid w:val="00355EDF"/>
    <w:rsid w:val="00362A3C"/>
    <w:rsid w:val="003F2852"/>
    <w:rsid w:val="003F6790"/>
    <w:rsid w:val="003F7553"/>
    <w:rsid w:val="00493D02"/>
    <w:rsid w:val="004C5B74"/>
    <w:rsid w:val="00521C60"/>
    <w:rsid w:val="00522E17"/>
    <w:rsid w:val="005A391F"/>
    <w:rsid w:val="005C7D4A"/>
    <w:rsid w:val="00631FF9"/>
    <w:rsid w:val="00662A73"/>
    <w:rsid w:val="00696630"/>
    <w:rsid w:val="006E71C6"/>
    <w:rsid w:val="006F2A2C"/>
    <w:rsid w:val="00786775"/>
    <w:rsid w:val="007E5D09"/>
    <w:rsid w:val="00814533"/>
    <w:rsid w:val="00837391"/>
    <w:rsid w:val="0085629F"/>
    <w:rsid w:val="00872090"/>
    <w:rsid w:val="008F2258"/>
    <w:rsid w:val="00995682"/>
    <w:rsid w:val="00A44778"/>
    <w:rsid w:val="00AB4886"/>
    <w:rsid w:val="00B11DB6"/>
    <w:rsid w:val="00B40E87"/>
    <w:rsid w:val="00B56944"/>
    <w:rsid w:val="00B81E83"/>
    <w:rsid w:val="00B86125"/>
    <w:rsid w:val="00BD2C99"/>
    <w:rsid w:val="00BF27AC"/>
    <w:rsid w:val="00C9522D"/>
    <w:rsid w:val="00D50712"/>
    <w:rsid w:val="00DB3886"/>
    <w:rsid w:val="00E1360E"/>
    <w:rsid w:val="00E76EA3"/>
    <w:rsid w:val="00EB1479"/>
    <w:rsid w:val="00EB6EE4"/>
    <w:rsid w:val="00EC108E"/>
    <w:rsid w:val="00ED4071"/>
    <w:rsid w:val="00F07D76"/>
    <w:rsid w:val="00F22D98"/>
    <w:rsid w:val="00F87D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E077E"/>
  <w15:docId w15:val="{93E39B50-6DD6-4411-B6A1-C43CBEE0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68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956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95682"/>
    <w:pPr>
      <w:widowControl w:val="0"/>
      <w:numPr>
        <w:ilvl w:val="1"/>
        <w:numId w:val="2"/>
      </w:numPr>
      <w:spacing w:after="240"/>
      <w:outlineLvl w:val="1"/>
    </w:pPr>
  </w:style>
  <w:style w:type="paragraph" w:styleId="Heading3">
    <w:name w:val="heading 3"/>
    <w:aliases w:val="Char"/>
    <w:basedOn w:val="Normal"/>
    <w:next w:val="Normal"/>
    <w:qFormat/>
    <w:rsid w:val="00995682"/>
    <w:pPr>
      <w:widowControl w:val="0"/>
      <w:numPr>
        <w:ilvl w:val="2"/>
        <w:numId w:val="3"/>
      </w:numPr>
      <w:spacing w:after="240"/>
      <w:outlineLvl w:val="2"/>
    </w:pPr>
  </w:style>
  <w:style w:type="paragraph" w:styleId="Heading4">
    <w:name w:val="heading 4"/>
    <w:aliases w:val="Heading 11,para 4"/>
    <w:basedOn w:val="Normal"/>
    <w:next w:val="Heading9"/>
    <w:qFormat/>
    <w:rsid w:val="00995682"/>
    <w:pPr>
      <w:keepNext/>
      <w:numPr>
        <w:ilvl w:val="3"/>
        <w:numId w:val="4"/>
      </w:numPr>
      <w:spacing w:before="240" w:after="60"/>
      <w:outlineLvl w:val="3"/>
    </w:pPr>
  </w:style>
  <w:style w:type="paragraph" w:styleId="Heading5">
    <w:name w:val="heading 5"/>
    <w:basedOn w:val="Normal"/>
    <w:next w:val="Normal"/>
    <w:qFormat/>
    <w:rsid w:val="00995682"/>
    <w:pPr>
      <w:keepNext/>
      <w:numPr>
        <w:numId w:val="11"/>
      </w:numPr>
      <w:spacing w:after="240"/>
      <w:ind w:left="3600" w:hanging="720"/>
      <w:outlineLvl w:val="4"/>
    </w:pPr>
  </w:style>
  <w:style w:type="paragraph" w:styleId="Heading6">
    <w:name w:val="heading 6"/>
    <w:basedOn w:val="Normal"/>
    <w:next w:val="Normal"/>
    <w:qFormat/>
    <w:rsid w:val="00995682"/>
    <w:pPr>
      <w:numPr>
        <w:ilvl w:val="5"/>
        <w:numId w:val="1"/>
      </w:numPr>
      <w:spacing w:before="240" w:after="60"/>
      <w:outlineLvl w:val="5"/>
    </w:pPr>
    <w:rPr>
      <w:rFonts w:ascii="Arial" w:hAnsi="Arial"/>
      <w:i/>
    </w:rPr>
  </w:style>
  <w:style w:type="paragraph" w:styleId="Heading7">
    <w:name w:val="heading 7"/>
    <w:basedOn w:val="Normal"/>
    <w:next w:val="Normal"/>
    <w:qFormat/>
    <w:rsid w:val="00995682"/>
    <w:pPr>
      <w:numPr>
        <w:ilvl w:val="6"/>
        <w:numId w:val="1"/>
      </w:numPr>
      <w:spacing w:before="240" w:after="60"/>
      <w:outlineLvl w:val="6"/>
    </w:pPr>
    <w:rPr>
      <w:rFonts w:ascii="Arial" w:hAnsi="Arial"/>
    </w:rPr>
  </w:style>
  <w:style w:type="paragraph" w:styleId="Heading8">
    <w:name w:val="heading 8"/>
    <w:basedOn w:val="Normal"/>
    <w:next w:val="Normal"/>
    <w:qFormat/>
    <w:rsid w:val="00995682"/>
    <w:pPr>
      <w:outlineLvl w:val="7"/>
    </w:pPr>
    <w:rPr>
      <w:b/>
    </w:rPr>
  </w:style>
  <w:style w:type="paragraph" w:styleId="Heading9">
    <w:name w:val="heading 9"/>
    <w:basedOn w:val="Normal"/>
    <w:next w:val="Normal"/>
    <w:qFormat/>
    <w:rsid w:val="009956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95682"/>
    <w:pPr>
      <w:numPr>
        <w:numId w:val="7"/>
      </w:numPr>
    </w:pPr>
  </w:style>
  <w:style w:type="paragraph" w:styleId="Header">
    <w:name w:val="header"/>
    <w:basedOn w:val="Normal"/>
    <w:rsid w:val="00995682"/>
    <w:pPr>
      <w:tabs>
        <w:tab w:val="center" w:pos="4320"/>
        <w:tab w:val="right" w:pos="8640"/>
      </w:tabs>
    </w:pPr>
  </w:style>
  <w:style w:type="paragraph" w:customStyle="1" w:styleId="sub-title">
    <w:name w:val="sub-title"/>
    <w:rsid w:val="00995682"/>
    <w:pPr>
      <w:jc w:val="both"/>
      <w:outlineLvl w:val="0"/>
    </w:pPr>
    <w:rPr>
      <w:b/>
      <w:noProof/>
      <w:sz w:val="22"/>
      <w:szCs w:val="22"/>
    </w:rPr>
  </w:style>
  <w:style w:type="paragraph" w:customStyle="1" w:styleId="Title1">
    <w:name w:val="Title1"/>
    <w:rsid w:val="00995682"/>
    <w:pPr>
      <w:jc w:val="center"/>
      <w:outlineLvl w:val="0"/>
    </w:pPr>
    <w:rPr>
      <w:b/>
      <w:caps/>
      <w:sz w:val="22"/>
      <w:szCs w:val="22"/>
      <w:lang w:val="en-GB"/>
    </w:rPr>
  </w:style>
  <w:style w:type="paragraph" w:customStyle="1" w:styleId="Decision">
    <w:name w:val="Decision"/>
    <w:basedOn w:val="Normal"/>
    <w:rsid w:val="00995682"/>
    <w:pPr>
      <w:keepLines/>
      <w:jc w:val="right"/>
    </w:pPr>
    <w:rPr>
      <w:b/>
    </w:rPr>
  </w:style>
  <w:style w:type="paragraph" w:customStyle="1" w:styleId="0Heading0">
    <w:name w:val="0 Heading 0"/>
    <w:uiPriority w:val="99"/>
    <w:rsid w:val="00995682"/>
    <w:rPr>
      <w:sz w:val="22"/>
      <w:szCs w:val="22"/>
      <w:lang w:val="en-GB"/>
    </w:rPr>
  </w:style>
  <w:style w:type="paragraph" w:styleId="Footer">
    <w:name w:val="footer"/>
    <w:basedOn w:val="Normal"/>
    <w:link w:val="FooterChar"/>
    <w:rsid w:val="00995682"/>
    <w:pPr>
      <w:tabs>
        <w:tab w:val="center" w:pos="4320"/>
        <w:tab w:val="right" w:pos="8640"/>
      </w:tabs>
    </w:pPr>
  </w:style>
  <w:style w:type="numbering" w:styleId="1ai">
    <w:name w:val="Outline List 1"/>
    <w:basedOn w:val="NoList"/>
    <w:rsid w:val="00995682"/>
    <w:pPr>
      <w:numPr>
        <w:numId w:val="8"/>
      </w:numPr>
    </w:pPr>
  </w:style>
  <w:style w:type="numbering" w:styleId="ArticleSection">
    <w:name w:val="Outline List 3"/>
    <w:basedOn w:val="NoList"/>
    <w:rsid w:val="00995682"/>
    <w:pPr>
      <w:numPr>
        <w:numId w:val="9"/>
      </w:numPr>
    </w:pPr>
  </w:style>
  <w:style w:type="paragraph" w:styleId="BlockText">
    <w:name w:val="Block Text"/>
    <w:basedOn w:val="Normal"/>
    <w:semiHidden/>
    <w:rsid w:val="00995682"/>
    <w:pPr>
      <w:spacing w:after="120"/>
      <w:ind w:left="1440" w:right="1440"/>
    </w:pPr>
  </w:style>
  <w:style w:type="paragraph" w:styleId="BodyText3">
    <w:name w:val="Body Text 3"/>
    <w:basedOn w:val="Normal"/>
    <w:semiHidden/>
    <w:rsid w:val="00995682"/>
    <w:pPr>
      <w:spacing w:after="120"/>
    </w:pPr>
    <w:rPr>
      <w:sz w:val="16"/>
      <w:szCs w:val="16"/>
    </w:rPr>
  </w:style>
  <w:style w:type="paragraph" w:styleId="BodyTextIndent3">
    <w:name w:val="Body Text Indent 3"/>
    <w:basedOn w:val="Normal"/>
    <w:semiHidden/>
    <w:rsid w:val="00995682"/>
    <w:pPr>
      <w:spacing w:after="120"/>
      <w:ind w:left="360"/>
    </w:pPr>
    <w:rPr>
      <w:sz w:val="16"/>
      <w:szCs w:val="16"/>
    </w:rPr>
  </w:style>
  <w:style w:type="paragraph" w:styleId="PlainText">
    <w:name w:val="Plain Text"/>
    <w:basedOn w:val="Normal"/>
    <w:semiHidden/>
    <w:rsid w:val="00995682"/>
    <w:rPr>
      <w:rFonts w:ascii="Courier New" w:hAnsi="Courier New" w:cs="Courier New"/>
      <w:sz w:val="20"/>
    </w:rPr>
  </w:style>
  <w:style w:type="table" w:styleId="Table3Deffects1">
    <w:name w:val="Table 3D effects 1"/>
    <w:basedOn w:val="TableNormal"/>
    <w:semiHidden/>
    <w:rsid w:val="009956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56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56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56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56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956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56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56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956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56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56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56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56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956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956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956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56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956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56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56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956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56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56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956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956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56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56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956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56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956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56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56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95682"/>
    <w:rPr>
      <w:sz w:val="24"/>
      <w:lang w:val="en-GB" w:bidi="ar-DZ"/>
    </w:rPr>
  </w:style>
  <w:style w:type="paragraph" w:customStyle="1" w:styleId="Header4">
    <w:name w:val="Header4"/>
    <w:aliases w:val="Para 4"/>
    <w:basedOn w:val="Normal"/>
    <w:next w:val="Normal"/>
    <w:rsid w:val="00995682"/>
    <w:pPr>
      <w:widowControl w:val="0"/>
      <w:numPr>
        <w:numId w:val="1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95682"/>
    <w:rPr>
      <w:sz w:val="16"/>
      <w:szCs w:val="16"/>
    </w:rPr>
  </w:style>
  <w:style w:type="paragraph" w:styleId="Subtitle">
    <w:name w:val="Subtitle"/>
    <w:basedOn w:val="Normal"/>
    <w:qFormat/>
    <w:rsid w:val="00995682"/>
    <w:pPr>
      <w:spacing w:after="60"/>
      <w:jc w:val="center"/>
      <w:outlineLvl w:val="1"/>
    </w:pPr>
    <w:rPr>
      <w:rFonts w:ascii="Arial" w:hAnsi="Arial" w:cs="Arial"/>
    </w:rPr>
  </w:style>
  <w:style w:type="paragraph" w:styleId="Title">
    <w:name w:val="Title"/>
    <w:basedOn w:val="Normal"/>
    <w:qFormat/>
    <w:rsid w:val="00995682"/>
    <w:pPr>
      <w:spacing w:before="240" w:after="60"/>
      <w:jc w:val="center"/>
      <w:outlineLvl w:val="0"/>
    </w:pPr>
    <w:rPr>
      <w:rFonts w:ascii="Arial" w:hAnsi="Arial" w:cs="Arial"/>
      <w:b/>
      <w:bCs/>
      <w:kern w:val="28"/>
    </w:rPr>
  </w:style>
  <w:style w:type="paragraph" w:styleId="Date">
    <w:name w:val="Date"/>
    <w:basedOn w:val="Normal"/>
    <w:next w:val="Normal"/>
    <w:rsid w:val="00995682"/>
  </w:style>
  <w:style w:type="character" w:styleId="PlaceholderText">
    <w:name w:val="Placeholder Text"/>
    <w:basedOn w:val="DefaultParagraphFont"/>
    <w:uiPriority w:val="99"/>
    <w:semiHidden/>
    <w:rsid w:val="00995682"/>
    <w:rPr>
      <w:color w:val="808080"/>
    </w:rPr>
  </w:style>
  <w:style w:type="paragraph" w:styleId="BalloonText">
    <w:name w:val="Balloon Text"/>
    <w:basedOn w:val="Normal"/>
    <w:link w:val="BalloonTextChar"/>
    <w:uiPriority w:val="99"/>
    <w:semiHidden/>
    <w:unhideWhenUsed/>
    <w:rsid w:val="00995682"/>
    <w:rPr>
      <w:rFonts w:ascii="Tahoma" w:hAnsi="Tahoma" w:cs="Tahoma"/>
      <w:sz w:val="16"/>
      <w:szCs w:val="16"/>
    </w:rPr>
  </w:style>
  <w:style w:type="character" w:customStyle="1" w:styleId="BalloonTextChar">
    <w:name w:val="Balloon Text Char"/>
    <w:basedOn w:val="DefaultParagraphFont"/>
    <w:link w:val="BalloonText"/>
    <w:uiPriority w:val="99"/>
    <w:semiHidden/>
    <w:rsid w:val="00995682"/>
    <w:rPr>
      <w:rFonts w:ascii="Tahoma" w:hAnsi="Tahoma" w:cs="Tahoma"/>
      <w:sz w:val="16"/>
      <w:szCs w:val="16"/>
      <w:lang w:val="en-GB"/>
    </w:rPr>
  </w:style>
  <w:style w:type="paragraph" w:styleId="CommentText">
    <w:name w:val="annotation text"/>
    <w:basedOn w:val="Normal"/>
    <w:link w:val="CommentTextChar"/>
    <w:uiPriority w:val="99"/>
    <w:semiHidden/>
    <w:unhideWhenUsed/>
    <w:rsid w:val="00995682"/>
    <w:rPr>
      <w:sz w:val="20"/>
    </w:rPr>
  </w:style>
  <w:style w:type="character" w:customStyle="1" w:styleId="CommentTextChar">
    <w:name w:val="Comment Text Char"/>
    <w:basedOn w:val="DefaultParagraphFont"/>
    <w:link w:val="CommentText"/>
    <w:uiPriority w:val="99"/>
    <w:semiHidden/>
    <w:rsid w:val="00995682"/>
    <w:rPr>
      <w:lang w:val="en-GB"/>
    </w:rPr>
  </w:style>
  <w:style w:type="paragraph" w:styleId="CommentSubject">
    <w:name w:val="annotation subject"/>
    <w:basedOn w:val="CommentText"/>
    <w:next w:val="CommentText"/>
    <w:link w:val="CommentSubjectChar"/>
    <w:uiPriority w:val="99"/>
    <w:semiHidden/>
    <w:unhideWhenUsed/>
    <w:rsid w:val="00995682"/>
    <w:rPr>
      <w:b/>
      <w:bCs/>
    </w:rPr>
  </w:style>
  <w:style w:type="character" w:customStyle="1" w:styleId="CommentSubjectChar">
    <w:name w:val="Comment Subject Char"/>
    <w:basedOn w:val="CommentTextChar"/>
    <w:link w:val="CommentSubject"/>
    <w:uiPriority w:val="99"/>
    <w:semiHidden/>
    <w:rsid w:val="00995682"/>
    <w:rPr>
      <w:b/>
      <w:bCs/>
      <w:lang w:val="en-GB"/>
    </w:rPr>
  </w:style>
  <w:style w:type="paragraph" w:customStyle="1" w:styleId="StyleHeader4Para4Left0Firstline0">
    <w:name w:val="Style Header4Para 4 + Left:  0&quot; First line:  0&quot;"/>
    <w:basedOn w:val="Header4"/>
    <w:rsid w:val="00995682"/>
    <w:pPr>
      <w:ind w:left="0" w:firstLine="0"/>
    </w:pPr>
    <w:rPr>
      <w:sz w:val="20"/>
    </w:rPr>
  </w:style>
  <w:style w:type="paragraph" w:styleId="Caption">
    <w:name w:val="caption"/>
    <w:basedOn w:val="Normal"/>
    <w:next w:val="Normal"/>
    <w:qFormat/>
    <w:rsid w:val="00995682"/>
    <w:pPr>
      <w:bidi/>
      <w:ind w:left="180" w:hanging="180"/>
      <w:jc w:val="lowKashida"/>
    </w:pPr>
    <w:rPr>
      <w:rFonts w:cs="Simplified Arabic"/>
      <w:szCs w:val="32"/>
      <w:lang w:val="en-US" w:eastAsia="en-CA"/>
    </w:rPr>
  </w:style>
  <w:style w:type="character" w:styleId="PageNumber">
    <w:name w:val="page number"/>
    <w:basedOn w:val="DefaultParagraphFont"/>
    <w:rsid w:val="00995682"/>
  </w:style>
  <w:style w:type="character" w:customStyle="1" w:styleId="FooterChar">
    <w:name w:val="Footer Char"/>
    <w:basedOn w:val="DefaultParagraphFont"/>
    <w:link w:val="Footer"/>
    <w:rsid w:val="00995682"/>
    <w:rPr>
      <w:sz w:val="24"/>
      <w:lang w:val="en-GB" w:bidi="ar-DZ"/>
    </w:rPr>
  </w:style>
  <w:style w:type="paragraph" w:styleId="FootnoteText">
    <w:name w:val="footnote text"/>
    <w:basedOn w:val="Normal"/>
    <w:link w:val="FootnoteTextChar"/>
    <w:uiPriority w:val="99"/>
    <w:unhideWhenUsed/>
    <w:rsid w:val="00001F0D"/>
    <w:rPr>
      <w:sz w:val="20"/>
    </w:rPr>
  </w:style>
  <w:style w:type="character" w:customStyle="1" w:styleId="FootnoteTextChar">
    <w:name w:val="Footnote Text Char"/>
    <w:basedOn w:val="DefaultParagraphFont"/>
    <w:link w:val="FootnoteText"/>
    <w:uiPriority w:val="99"/>
    <w:rsid w:val="00001F0D"/>
    <w:rPr>
      <w:lang w:val="en-GB" w:bidi="ar-DZ"/>
    </w:rPr>
  </w:style>
  <w:style w:type="character" w:styleId="FootnoteReference">
    <w:name w:val="footnote reference"/>
    <w:uiPriority w:val="99"/>
    <w:unhideWhenUsed/>
    <w:rsid w:val="00001F0D"/>
    <w:rPr>
      <w:vertAlign w:val="superscript"/>
    </w:rPr>
  </w:style>
  <w:style w:type="paragraph" w:styleId="ListParagraph">
    <w:name w:val="List Paragraph"/>
    <w:basedOn w:val="Normal"/>
    <w:uiPriority w:val="34"/>
    <w:qFormat/>
    <w:rsid w:val="00001F0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semiHidden/>
    <w:locked/>
    <w:rsid w:val="00001F0D"/>
    <w:rPr>
      <w:rFonts w:cs="Times New Roman"/>
      <w:sz w:val="22"/>
      <w:szCs w:val="22"/>
      <w:lang w:val="en-GB" w:bidi="ar-SA"/>
    </w:rPr>
  </w:style>
  <w:style w:type="character" w:customStyle="1" w:styleId="Heading3Char">
    <w:name w:val="Heading 3 Char"/>
    <w:aliases w:val="Char Char"/>
    <w:semiHidden/>
    <w:locked/>
    <w:rsid w:val="00001F0D"/>
    <w:rPr>
      <w:rFonts w:cs="Times New Roman"/>
      <w:sz w:val="22"/>
      <w:szCs w:val="22"/>
      <w:lang w:val="en-GB" w:bidi="ar-SA"/>
    </w:rPr>
  </w:style>
  <w:style w:type="character" w:customStyle="1" w:styleId="Heading4Char">
    <w:name w:val="Heading 4 Char"/>
    <w:aliases w:val="para 4 Char"/>
    <w:locked/>
    <w:rsid w:val="00001F0D"/>
    <w:rPr>
      <w:rFonts w:cs="Times New Roman"/>
      <w:sz w:val="22"/>
      <w:szCs w:val="22"/>
      <w:lang w:val="en-GB" w:bidi="ar-SA"/>
    </w:rPr>
  </w:style>
  <w:style w:type="character" w:customStyle="1" w:styleId="Heading5Char">
    <w:name w:val="Heading 5 Char"/>
    <w:semiHidden/>
    <w:locked/>
    <w:rsid w:val="00001F0D"/>
    <w:rPr>
      <w:rFonts w:ascii="Arial" w:hAnsi="Arial" w:cs="Arial"/>
      <w:sz w:val="22"/>
      <w:szCs w:val="22"/>
      <w:lang w:val="en-GB" w:bidi="ar-SA"/>
    </w:rPr>
  </w:style>
  <w:style w:type="character" w:customStyle="1" w:styleId="Heading6Char">
    <w:name w:val="Heading 6 Char"/>
    <w:semiHidden/>
    <w:locked/>
    <w:rsid w:val="00001F0D"/>
    <w:rPr>
      <w:rFonts w:ascii="Arial" w:hAnsi="Arial" w:cs="Arial"/>
      <w:i/>
      <w:iCs/>
      <w:sz w:val="22"/>
      <w:szCs w:val="22"/>
      <w:lang w:val="en-GB" w:bidi="ar-SA"/>
    </w:rPr>
  </w:style>
  <w:style w:type="character" w:customStyle="1" w:styleId="Heading7Char">
    <w:name w:val="Heading 7 Char"/>
    <w:semiHidden/>
    <w:locked/>
    <w:rsid w:val="00001F0D"/>
    <w:rPr>
      <w:rFonts w:ascii="Arial" w:hAnsi="Arial" w:cs="Arial"/>
      <w:sz w:val="22"/>
      <w:szCs w:val="22"/>
      <w:lang w:val="en-GB" w:bidi="ar-SA"/>
    </w:rPr>
  </w:style>
  <w:style w:type="character" w:customStyle="1" w:styleId="Heading8Char">
    <w:name w:val="Heading 8 Char"/>
    <w:semiHidden/>
    <w:locked/>
    <w:rsid w:val="00001F0D"/>
    <w:rPr>
      <w:rFonts w:ascii="Times New Roman" w:hAnsi="Times New Roman" w:cs="Arial"/>
      <w:i/>
      <w:iCs/>
      <w:sz w:val="24"/>
      <w:szCs w:val="24"/>
      <w:lang w:val="en-GB"/>
    </w:rPr>
  </w:style>
  <w:style w:type="character" w:customStyle="1" w:styleId="Heading9Char">
    <w:name w:val="Heading 9 Char"/>
    <w:semiHidden/>
    <w:locked/>
    <w:rsid w:val="00001F0D"/>
    <w:rPr>
      <w:rFonts w:ascii="Arial" w:hAnsi="Arial" w:cs="Arial"/>
      <w:i/>
      <w:iCs/>
      <w:sz w:val="18"/>
      <w:szCs w:val="18"/>
      <w:lang w:val="en-GB" w:bidi="ar-SA"/>
    </w:rPr>
  </w:style>
  <w:style w:type="character" w:customStyle="1" w:styleId="HeaderChar">
    <w:name w:val="Header Char"/>
    <w:semiHidden/>
    <w:locked/>
    <w:rsid w:val="00001F0D"/>
    <w:rPr>
      <w:rFonts w:cs="Times New Roman"/>
      <w:lang w:val="en-GB"/>
    </w:rPr>
  </w:style>
  <w:style w:type="paragraph" w:customStyle="1" w:styleId="Title2">
    <w:name w:val="Title2"/>
    <w:rsid w:val="00001F0D"/>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001F0D"/>
    <w:pPr>
      <w:spacing w:after="120"/>
    </w:pPr>
    <w:rPr>
      <w:rFonts w:eastAsia="Batang"/>
      <w:snapToGrid w:val="0"/>
      <w:sz w:val="22"/>
      <w:szCs w:val="22"/>
      <w:lang w:eastAsia="ko-KR" w:bidi="ar-SA"/>
    </w:rPr>
  </w:style>
  <w:style w:type="character" w:customStyle="1" w:styleId="BodyTextChar">
    <w:name w:val="Body Text Char"/>
    <w:basedOn w:val="DefaultParagraphFont"/>
    <w:link w:val="BodyText"/>
    <w:semiHidden/>
    <w:rsid w:val="00001F0D"/>
    <w:rPr>
      <w:rFonts w:eastAsia="Batang"/>
      <w:snapToGrid w:val="0"/>
      <w:sz w:val="22"/>
      <w:szCs w:val="22"/>
      <w:lang w:val="en-GB" w:eastAsia="ko-KR"/>
    </w:rPr>
  </w:style>
  <w:style w:type="character" w:customStyle="1" w:styleId="E-mailSignatureChar1">
    <w:name w:val="E-mail Signature Char1"/>
    <w:link w:val="E-mailSignature"/>
    <w:semiHidden/>
    <w:locked/>
    <w:rsid w:val="00001F0D"/>
    <w:rPr>
      <w:lang w:val="en-GB"/>
    </w:rPr>
  </w:style>
  <w:style w:type="paragraph" w:styleId="BodyText2">
    <w:name w:val="Body Text 2"/>
    <w:basedOn w:val="Normal"/>
    <w:link w:val="BodyText2Char"/>
    <w:semiHidden/>
    <w:rsid w:val="00001F0D"/>
    <w:pPr>
      <w:spacing w:after="120"/>
      <w:ind w:left="360"/>
    </w:pPr>
    <w:rPr>
      <w:rFonts w:eastAsia="Batang"/>
      <w:snapToGrid w:val="0"/>
      <w:sz w:val="22"/>
      <w:szCs w:val="22"/>
      <w:lang w:eastAsia="ko-KR" w:bidi="ar-SA"/>
    </w:rPr>
  </w:style>
  <w:style w:type="character" w:customStyle="1" w:styleId="BodyText2Char">
    <w:name w:val="Body Text 2 Char"/>
    <w:basedOn w:val="DefaultParagraphFont"/>
    <w:link w:val="BodyText2"/>
    <w:semiHidden/>
    <w:rsid w:val="00001F0D"/>
    <w:rPr>
      <w:rFonts w:eastAsia="Batang"/>
      <w:snapToGrid w:val="0"/>
      <w:sz w:val="22"/>
      <w:szCs w:val="22"/>
      <w:lang w:val="en-GB" w:eastAsia="ko-KR"/>
    </w:rPr>
  </w:style>
  <w:style w:type="character" w:customStyle="1" w:styleId="BodyText3Char">
    <w:name w:val="Body Text 3 Char"/>
    <w:semiHidden/>
    <w:locked/>
    <w:rsid w:val="00001F0D"/>
    <w:rPr>
      <w:rFonts w:cs="Times New Roman"/>
      <w:sz w:val="16"/>
      <w:szCs w:val="16"/>
      <w:lang w:val="en-GB"/>
    </w:rPr>
  </w:style>
  <w:style w:type="paragraph" w:styleId="BodyTextFirstIndent">
    <w:name w:val="Body Text First Indent"/>
    <w:basedOn w:val="BodyText"/>
    <w:link w:val="BodyTextFirstIndentChar"/>
    <w:semiHidden/>
    <w:rsid w:val="00001F0D"/>
    <w:pPr>
      <w:ind w:firstLine="210"/>
    </w:pPr>
  </w:style>
  <w:style w:type="character" w:customStyle="1" w:styleId="BodyTextFirstIndentChar">
    <w:name w:val="Body Text First Indent Char"/>
    <w:basedOn w:val="BodyTextChar"/>
    <w:link w:val="BodyTextFirstIndent"/>
    <w:semiHidden/>
    <w:rsid w:val="00001F0D"/>
    <w:rPr>
      <w:rFonts w:eastAsia="Batang"/>
      <w:snapToGrid w:val="0"/>
      <w:sz w:val="22"/>
      <w:szCs w:val="22"/>
      <w:lang w:val="en-GB" w:eastAsia="ko-KR"/>
    </w:rPr>
  </w:style>
  <w:style w:type="paragraph" w:styleId="BodyTextIndent">
    <w:name w:val="Body Text Indent"/>
    <w:basedOn w:val="Normal"/>
    <w:link w:val="BodyTextIndentChar"/>
    <w:semiHidden/>
    <w:rsid w:val="00001F0D"/>
    <w:pPr>
      <w:spacing w:after="120"/>
      <w:ind w:left="360"/>
    </w:pPr>
    <w:rPr>
      <w:rFonts w:eastAsia="Batang"/>
      <w:snapToGrid w:val="0"/>
      <w:sz w:val="22"/>
      <w:szCs w:val="22"/>
      <w:lang w:eastAsia="ko-KR" w:bidi="ar-SA"/>
    </w:rPr>
  </w:style>
  <w:style w:type="character" w:customStyle="1" w:styleId="BodyTextIndentChar">
    <w:name w:val="Body Text Indent Char"/>
    <w:basedOn w:val="DefaultParagraphFont"/>
    <w:link w:val="BodyTextIndent"/>
    <w:semiHidden/>
    <w:rsid w:val="00001F0D"/>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001F0D"/>
    <w:pPr>
      <w:ind w:firstLine="210"/>
    </w:pPr>
  </w:style>
  <w:style w:type="character" w:customStyle="1" w:styleId="BodyTextFirstIndent2Char">
    <w:name w:val="Body Text First Indent 2 Char"/>
    <w:basedOn w:val="BodyTextIndentChar"/>
    <w:link w:val="BodyTextFirstIndent2"/>
    <w:semiHidden/>
    <w:rsid w:val="00001F0D"/>
    <w:rPr>
      <w:rFonts w:eastAsia="Batang"/>
      <w:snapToGrid w:val="0"/>
      <w:sz w:val="22"/>
      <w:szCs w:val="22"/>
      <w:lang w:val="en-GB" w:eastAsia="ko-KR"/>
    </w:rPr>
  </w:style>
  <w:style w:type="paragraph" w:styleId="BodyTextIndent2">
    <w:name w:val="Body Text Indent 2"/>
    <w:basedOn w:val="Normal"/>
    <w:link w:val="BodyTextIndent2Char"/>
    <w:semiHidden/>
    <w:rsid w:val="00001F0D"/>
    <w:pPr>
      <w:spacing w:after="120" w:line="480" w:lineRule="auto"/>
      <w:ind w:left="360"/>
    </w:pPr>
    <w:rPr>
      <w:rFonts w:eastAsia="Batang"/>
      <w:snapToGrid w:val="0"/>
      <w:sz w:val="22"/>
      <w:szCs w:val="22"/>
      <w:lang w:eastAsia="ko-KR" w:bidi="ar-SA"/>
    </w:rPr>
  </w:style>
  <w:style w:type="character" w:customStyle="1" w:styleId="BodyTextIndent2Char">
    <w:name w:val="Body Text Indent 2 Char"/>
    <w:basedOn w:val="DefaultParagraphFont"/>
    <w:link w:val="BodyTextIndent2"/>
    <w:semiHidden/>
    <w:rsid w:val="00001F0D"/>
    <w:rPr>
      <w:rFonts w:eastAsia="Batang"/>
      <w:snapToGrid w:val="0"/>
      <w:sz w:val="22"/>
      <w:szCs w:val="22"/>
      <w:lang w:val="en-GB" w:eastAsia="ko-KR"/>
    </w:rPr>
  </w:style>
  <w:style w:type="character" w:customStyle="1" w:styleId="BodyTextIndent3Char">
    <w:name w:val="Body Text Indent 3 Char"/>
    <w:semiHidden/>
    <w:locked/>
    <w:rsid w:val="00001F0D"/>
    <w:rPr>
      <w:rFonts w:cs="Times New Roman"/>
      <w:sz w:val="16"/>
      <w:szCs w:val="16"/>
      <w:lang w:val="en-GB"/>
    </w:rPr>
  </w:style>
  <w:style w:type="paragraph" w:styleId="Closing">
    <w:name w:val="Closing"/>
    <w:basedOn w:val="Normal"/>
    <w:link w:val="ClosingChar"/>
    <w:semiHidden/>
    <w:rsid w:val="00001F0D"/>
    <w:pPr>
      <w:ind w:left="4320"/>
    </w:pPr>
    <w:rPr>
      <w:rFonts w:eastAsia="Batang"/>
      <w:snapToGrid w:val="0"/>
      <w:sz w:val="22"/>
      <w:szCs w:val="22"/>
      <w:lang w:eastAsia="ko-KR" w:bidi="ar-SA"/>
    </w:rPr>
  </w:style>
  <w:style w:type="character" w:customStyle="1" w:styleId="ClosingChar">
    <w:name w:val="Closing Char"/>
    <w:basedOn w:val="DefaultParagraphFont"/>
    <w:link w:val="Closing"/>
    <w:semiHidden/>
    <w:rsid w:val="00001F0D"/>
    <w:rPr>
      <w:rFonts w:eastAsia="Batang"/>
      <w:snapToGrid w:val="0"/>
      <w:sz w:val="22"/>
      <w:szCs w:val="22"/>
      <w:lang w:val="en-GB" w:eastAsia="ko-KR"/>
    </w:rPr>
  </w:style>
  <w:style w:type="paragraph" w:styleId="E-mailSignature">
    <w:name w:val="E-mail Signature"/>
    <w:basedOn w:val="Normal"/>
    <w:link w:val="E-mailSignatureChar1"/>
    <w:semiHidden/>
    <w:rsid w:val="00001F0D"/>
    <w:rPr>
      <w:sz w:val="20"/>
      <w:lang w:bidi="ar-SA"/>
    </w:rPr>
  </w:style>
  <w:style w:type="character" w:customStyle="1" w:styleId="E-mailSignatureChar">
    <w:name w:val="E-mail Signature Char"/>
    <w:basedOn w:val="DefaultParagraphFont"/>
    <w:semiHidden/>
    <w:rsid w:val="00001F0D"/>
    <w:rPr>
      <w:sz w:val="24"/>
      <w:lang w:val="en-GB" w:bidi="ar-DZ"/>
    </w:rPr>
  </w:style>
  <w:style w:type="character" w:styleId="Emphasis">
    <w:name w:val="Emphasis"/>
    <w:uiPriority w:val="20"/>
    <w:qFormat/>
    <w:rsid w:val="00001F0D"/>
    <w:rPr>
      <w:rFonts w:cs="Times New Roman"/>
      <w:i/>
      <w:iCs/>
    </w:rPr>
  </w:style>
  <w:style w:type="paragraph" w:styleId="EnvelopeAddress">
    <w:name w:val="envelope address"/>
    <w:basedOn w:val="Normal"/>
    <w:semiHidden/>
    <w:rsid w:val="00001F0D"/>
    <w:pPr>
      <w:framePr w:w="7920" w:h="1980" w:hRule="exact" w:hSpace="180" w:wrap="auto" w:hAnchor="page" w:xAlign="center" w:yAlign="bottom"/>
      <w:ind w:left="2880"/>
    </w:pPr>
    <w:rPr>
      <w:rFonts w:ascii="Arial" w:eastAsia="Batang" w:hAnsi="Arial" w:cs="Arial"/>
      <w:snapToGrid w:val="0"/>
      <w:sz w:val="22"/>
      <w:szCs w:val="22"/>
      <w:lang w:eastAsia="ko-KR" w:bidi="ar-SA"/>
    </w:rPr>
  </w:style>
  <w:style w:type="paragraph" w:styleId="EnvelopeReturn">
    <w:name w:val="envelope return"/>
    <w:basedOn w:val="Normal"/>
    <w:semiHidden/>
    <w:rsid w:val="00001F0D"/>
    <w:rPr>
      <w:rFonts w:ascii="Arial" w:eastAsia="Batang" w:hAnsi="Arial" w:cs="Arial"/>
      <w:snapToGrid w:val="0"/>
      <w:sz w:val="20"/>
      <w:lang w:eastAsia="ko-KR" w:bidi="ar-SA"/>
    </w:rPr>
  </w:style>
  <w:style w:type="character" w:styleId="FollowedHyperlink">
    <w:name w:val="FollowedHyperlink"/>
    <w:semiHidden/>
    <w:rsid w:val="00001F0D"/>
    <w:rPr>
      <w:rFonts w:cs="Times New Roman"/>
      <w:color w:val="800080"/>
      <w:u w:val="single"/>
    </w:rPr>
  </w:style>
  <w:style w:type="character" w:styleId="HTMLAcronym">
    <w:name w:val="HTML Acronym"/>
    <w:semiHidden/>
    <w:rsid w:val="00001F0D"/>
    <w:rPr>
      <w:rFonts w:cs="Times New Roman"/>
    </w:rPr>
  </w:style>
  <w:style w:type="paragraph" w:styleId="HTMLAddress">
    <w:name w:val="HTML Address"/>
    <w:basedOn w:val="Normal"/>
    <w:link w:val="HTMLAddressChar"/>
    <w:semiHidden/>
    <w:rsid w:val="00001F0D"/>
    <w:rPr>
      <w:rFonts w:eastAsia="Batang"/>
      <w:i/>
      <w:iCs/>
      <w:snapToGrid w:val="0"/>
      <w:sz w:val="22"/>
      <w:szCs w:val="22"/>
      <w:lang w:eastAsia="ko-KR" w:bidi="ar-SA"/>
    </w:rPr>
  </w:style>
  <w:style w:type="character" w:customStyle="1" w:styleId="HTMLAddressChar">
    <w:name w:val="HTML Address Char"/>
    <w:basedOn w:val="DefaultParagraphFont"/>
    <w:link w:val="HTMLAddress"/>
    <w:semiHidden/>
    <w:rsid w:val="00001F0D"/>
    <w:rPr>
      <w:rFonts w:eastAsia="Batang"/>
      <w:i/>
      <w:iCs/>
      <w:snapToGrid w:val="0"/>
      <w:sz w:val="22"/>
      <w:szCs w:val="22"/>
      <w:lang w:val="en-GB" w:eastAsia="ko-KR"/>
    </w:rPr>
  </w:style>
  <w:style w:type="character" w:styleId="HTMLCite">
    <w:name w:val="HTML Cite"/>
    <w:semiHidden/>
    <w:rsid w:val="00001F0D"/>
    <w:rPr>
      <w:rFonts w:cs="Times New Roman"/>
      <w:i/>
      <w:iCs/>
    </w:rPr>
  </w:style>
  <w:style w:type="character" w:styleId="HTMLCode">
    <w:name w:val="HTML Code"/>
    <w:semiHidden/>
    <w:rsid w:val="00001F0D"/>
    <w:rPr>
      <w:rFonts w:ascii="Courier New" w:hAnsi="Courier New" w:cs="Courier New"/>
      <w:sz w:val="20"/>
      <w:szCs w:val="20"/>
    </w:rPr>
  </w:style>
  <w:style w:type="character" w:styleId="HTMLDefinition">
    <w:name w:val="HTML Definition"/>
    <w:semiHidden/>
    <w:rsid w:val="00001F0D"/>
    <w:rPr>
      <w:rFonts w:cs="Times New Roman"/>
      <w:i/>
      <w:iCs/>
    </w:rPr>
  </w:style>
  <w:style w:type="character" w:styleId="HTMLKeyboard">
    <w:name w:val="HTML Keyboard"/>
    <w:semiHidden/>
    <w:rsid w:val="00001F0D"/>
    <w:rPr>
      <w:rFonts w:ascii="Courier New" w:hAnsi="Courier New" w:cs="Courier New"/>
      <w:sz w:val="20"/>
      <w:szCs w:val="20"/>
    </w:rPr>
  </w:style>
  <w:style w:type="paragraph" w:styleId="HTMLPreformatted">
    <w:name w:val="HTML Preformatted"/>
    <w:basedOn w:val="Normal"/>
    <w:link w:val="HTMLPreformattedChar"/>
    <w:semiHidden/>
    <w:rsid w:val="00001F0D"/>
    <w:rPr>
      <w:rFonts w:ascii="Courier New" w:eastAsia="Batang" w:hAnsi="Courier New" w:cs="Courier New"/>
      <w:snapToGrid w:val="0"/>
      <w:sz w:val="20"/>
      <w:lang w:eastAsia="ko-KR" w:bidi="ar-SA"/>
    </w:rPr>
  </w:style>
  <w:style w:type="character" w:customStyle="1" w:styleId="HTMLPreformattedChar">
    <w:name w:val="HTML Preformatted Char"/>
    <w:basedOn w:val="DefaultParagraphFont"/>
    <w:link w:val="HTMLPreformatted"/>
    <w:semiHidden/>
    <w:rsid w:val="00001F0D"/>
    <w:rPr>
      <w:rFonts w:ascii="Courier New" w:eastAsia="Batang" w:hAnsi="Courier New" w:cs="Courier New"/>
      <w:snapToGrid w:val="0"/>
      <w:lang w:val="en-GB" w:eastAsia="ko-KR"/>
    </w:rPr>
  </w:style>
  <w:style w:type="character" w:styleId="HTMLSample">
    <w:name w:val="HTML Sample"/>
    <w:semiHidden/>
    <w:rsid w:val="00001F0D"/>
    <w:rPr>
      <w:rFonts w:ascii="Courier New" w:hAnsi="Courier New" w:cs="Courier New"/>
    </w:rPr>
  </w:style>
  <w:style w:type="character" w:styleId="HTMLTypewriter">
    <w:name w:val="HTML Typewriter"/>
    <w:semiHidden/>
    <w:rsid w:val="00001F0D"/>
    <w:rPr>
      <w:rFonts w:ascii="Courier New" w:hAnsi="Courier New" w:cs="Courier New"/>
      <w:sz w:val="20"/>
      <w:szCs w:val="20"/>
    </w:rPr>
  </w:style>
  <w:style w:type="character" w:styleId="HTMLVariable">
    <w:name w:val="HTML Variable"/>
    <w:aliases w:val="Message Header Char1"/>
    <w:link w:val="MessageHeader"/>
    <w:semiHidden/>
    <w:rsid w:val="00001F0D"/>
    <w:rPr>
      <w:i/>
      <w:iCs/>
      <w:shd w:val="pct20" w:color="auto" w:fill="auto"/>
    </w:rPr>
  </w:style>
  <w:style w:type="character" w:styleId="Hyperlink">
    <w:name w:val="Hyperlink"/>
    <w:semiHidden/>
    <w:rsid w:val="00001F0D"/>
    <w:rPr>
      <w:rFonts w:cs="Times New Roman"/>
      <w:color w:val="0000FF"/>
      <w:u w:val="single"/>
    </w:rPr>
  </w:style>
  <w:style w:type="character" w:styleId="LineNumber">
    <w:name w:val="line number"/>
    <w:semiHidden/>
    <w:rsid w:val="00001F0D"/>
    <w:rPr>
      <w:rFonts w:cs="Times New Roman"/>
    </w:rPr>
  </w:style>
  <w:style w:type="paragraph" w:styleId="List">
    <w:name w:val="List"/>
    <w:basedOn w:val="Normal"/>
    <w:semiHidden/>
    <w:rsid w:val="00001F0D"/>
    <w:pPr>
      <w:ind w:left="360" w:hanging="360"/>
    </w:pPr>
    <w:rPr>
      <w:rFonts w:eastAsia="Batang"/>
      <w:snapToGrid w:val="0"/>
      <w:sz w:val="22"/>
      <w:szCs w:val="22"/>
      <w:lang w:eastAsia="ko-KR" w:bidi="ar-SA"/>
    </w:rPr>
  </w:style>
  <w:style w:type="paragraph" w:styleId="List2">
    <w:name w:val="List 2"/>
    <w:basedOn w:val="Normal"/>
    <w:semiHidden/>
    <w:rsid w:val="00001F0D"/>
    <w:pPr>
      <w:ind w:left="720" w:hanging="360"/>
    </w:pPr>
    <w:rPr>
      <w:rFonts w:eastAsia="Batang"/>
      <w:snapToGrid w:val="0"/>
      <w:sz w:val="22"/>
      <w:szCs w:val="22"/>
      <w:lang w:eastAsia="ko-KR" w:bidi="ar-SA"/>
    </w:rPr>
  </w:style>
  <w:style w:type="paragraph" w:styleId="List3">
    <w:name w:val="List 3"/>
    <w:basedOn w:val="Normal"/>
    <w:semiHidden/>
    <w:rsid w:val="00001F0D"/>
    <w:pPr>
      <w:ind w:left="1080" w:hanging="360"/>
    </w:pPr>
    <w:rPr>
      <w:rFonts w:eastAsia="Batang"/>
      <w:snapToGrid w:val="0"/>
      <w:sz w:val="22"/>
      <w:szCs w:val="22"/>
      <w:lang w:eastAsia="ko-KR" w:bidi="ar-SA"/>
    </w:rPr>
  </w:style>
  <w:style w:type="paragraph" w:styleId="List4">
    <w:name w:val="List 4"/>
    <w:basedOn w:val="Normal"/>
    <w:semiHidden/>
    <w:rsid w:val="00001F0D"/>
    <w:pPr>
      <w:ind w:left="1440" w:hanging="360"/>
    </w:pPr>
    <w:rPr>
      <w:rFonts w:eastAsia="Batang"/>
      <w:snapToGrid w:val="0"/>
      <w:sz w:val="22"/>
      <w:szCs w:val="22"/>
      <w:lang w:eastAsia="ko-KR" w:bidi="ar-SA"/>
    </w:rPr>
  </w:style>
  <w:style w:type="paragraph" w:styleId="List5">
    <w:name w:val="List 5"/>
    <w:basedOn w:val="Normal"/>
    <w:semiHidden/>
    <w:rsid w:val="00001F0D"/>
    <w:pPr>
      <w:ind w:left="1800" w:hanging="360"/>
    </w:pPr>
    <w:rPr>
      <w:rFonts w:eastAsia="Batang"/>
      <w:snapToGrid w:val="0"/>
      <w:sz w:val="22"/>
      <w:szCs w:val="22"/>
      <w:lang w:eastAsia="ko-KR" w:bidi="ar-SA"/>
    </w:rPr>
  </w:style>
  <w:style w:type="paragraph" w:styleId="ListBullet">
    <w:name w:val="List Bullet"/>
    <w:basedOn w:val="Normal"/>
    <w:autoRedefine/>
    <w:semiHidden/>
    <w:rsid w:val="00001F0D"/>
    <w:pPr>
      <w:tabs>
        <w:tab w:val="num" w:pos="0"/>
        <w:tab w:val="num" w:pos="360"/>
      </w:tabs>
      <w:ind w:left="360"/>
    </w:pPr>
    <w:rPr>
      <w:rFonts w:eastAsia="Batang"/>
      <w:snapToGrid w:val="0"/>
      <w:sz w:val="22"/>
      <w:szCs w:val="22"/>
      <w:lang w:eastAsia="ko-KR" w:bidi="ar-SA"/>
    </w:rPr>
  </w:style>
  <w:style w:type="paragraph" w:styleId="ListBullet2">
    <w:name w:val="List Bullet 2"/>
    <w:basedOn w:val="Normal"/>
    <w:autoRedefine/>
    <w:semiHidden/>
    <w:rsid w:val="00001F0D"/>
    <w:pPr>
      <w:tabs>
        <w:tab w:val="num" w:pos="0"/>
        <w:tab w:val="num" w:pos="720"/>
      </w:tabs>
      <w:ind w:left="720"/>
    </w:pPr>
    <w:rPr>
      <w:rFonts w:eastAsia="Batang"/>
      <w:snapToGrid w:val="0"/>
      <w:sz w:val="22"/>
      <w:szCs w:val="22"/>
      <w:lang w:eastAsia="ko-KR" w:bidi="ar-SA"/>
    </w:rPr>
  </w:style>
  <w:style w:type="paragraph" w:styleId="ListBullet3">
    <w:name w:val="List Bullet 3"/>
    <w:basedOn w:val="Normal"/>
    <w:autoRedefine/>
    <w:semiHidden/>
    <w:rsid w:val="00001F0D"/>
    <w:pPr>
      <w:tabs>
        <w:tab w:val="num" w:pos="0"/>
        <w:tab w:val="num" w:pos="1080"/>
      </w:tabs>
      <w:ind w:left="1080"/>
    </w:pPr>
    <w:rPr>
      <w:rFonts w:eastAsia="Batang"/>
      <w:snapToGrid w:val="0"/>
      <w:sz w:val="22"/>
      <w:szCs w:val="22"/>
      <w:lang w:eastAsia="ko-KR" w:bidi="ar-SA"/>
    </w:rPr>
  </w:style>
  <w:style w:type="paragraph" w:styleId="ListBullet4">
    <w:name w:val="List Bullet 4"/>
    <w:basedOn w:val="Normal"/>
    <w:autoRedefine/>
    <w:semiHidden/>
    <w:rsid w:val="00001F0D"/>
    <w:pPr>
      <w:tabs>
        <w:tab w:val="num" w:pos="1440"/>
        <w:tab w:val="num" w:pos="1800"/>
      </w:tabs>
      <w:ind w:left="1440" w:hanging="360"/>
    </w:pPr>
    <w:rPr>
      <w:rFonts w:eastAsia="Batang"/>
      <w:snapToGrid w:val="0"/>
      <w:sz w:val="22"/>
      <w:szCs w:val="22"/>
      <w:lang w:eastAsia="ko-KR" w:bidi="ar-SA"/>
    </w:rPr>
  </w:style>
  <w:style w:type="paragraph" w:styleId="ListBullet5">
    <w:name w:val="List Bullet 5"/>
    <w:basedOn w:val="Normal"/>
    <w:autoRedefine/>
    <w:semiHidden/>
    <w:rsid w:val="00001F0D"/>
    <w:pPr>
      <w:numPr>
        <w:numId w:val="5"/>
      </w:numPr>
      <w:tabs>
        <w:tab w:val="clear" w:pos="360"/>
        <w:tab w:val="num" w:pos="1800"/>
      </w:tabs>
      <w:ind w:left="1800"/>
    </w:pPr>
    <w:rPr>
      <w:rFonts w:eastAsia="Batang"/>
      <w:snapToGrid w:val="0"/>
      <w:sz w:val="22"/>
      <w:szCs w:val="22"/>
      <w:lang w:eastAsia="ko-KR" w:bidi="ar-SA"/>
    </w:rPr>
  </w:style>
  <w:style w:type="paragraph" w:styleId="ListContinue">
    <w:name w:val="List Continue"/>
    <w:basedOn w:val="Normal"/>
    <w:semiHidden/>
    <w:rsid w:val="00001F0D"/>
    <w:pPr>
      <w:spacing w:after="120"/>
      <w:ind w:left="360"/>
    </w:pPr>
    <w:rPr>
      <w:rFonts w:eastAsia="Batang"/>
      <w:snapToGrid w:val="0"/>
      <w:sz w:val="22"/>
      <w:szCs w:val="22"/>
      <w:lang w:eastAsia="ko-KR" w:bidi="ar-SA"/>
    </w:rPr>
  </w:style>
  <w:style w:type="paragraph" w:styleId="ListContinue2">
    <w:name w:val="List Continue 2"/>
    <w:basedOn w:val="Normal"/>
    <w:semiHidden/>
    <w:rsid w:val="00001F0D"/>
    <w:pPr>
      <w:spacing w:after="120"/>
      <w:ind w:left="720"/>
    </w:pPr>
    <w:rPr>
      <w:rFonts w:eastAsia="Batang"/>
      <w:snapToGrid w:val="0"/>
      <w:sz w:val="22"/>
      <w:szCs w:val="22"/>
      <w:lang w:eastAsia="ko-KR" w:bidi="ar-SA"/>
    </w:rPr>
  </w:style>
  <w:style w:type="paragraph" w:styleId="ListContinue3">
    <w:name w:val="List Continue 3"/>
    <w:basedOn w:val="Normal"/>
    <w:semiHidden/>
    <w:rsid w:val="00001F0D"/>
    <w:pPr>
      <w:spacing w:after="120"/>
      <w:ind w:left="1080"/>
    </w:pPr>
    <w:rPr>
      <w:rFonts w:eastAsia="Batang"/>
      <w:snapToGrid w:val="0"/>
      <w:sz w:val="22"/>
      <w:szCs w:val="22"/>
      <w:lang w:eastAsia="ko-KR" w:bidi="ar-SA"/>
    </w:rPr>
  </w:style>
  <w:style w:type="paragraph" w:styleId="ListContinue4">
    <w:name w:val="List Continue 4"/>
    <w:basedOn w:val="Normal"/>
    <w:semiHidden/>
    <w:rsid w:val="00001F0D"/>
    <w:pPr>
      <w:spacing w:after="120"/>
      <w:ind w:left="1440"/>
    </w:pPr>
    <w:rPr>
      <w:rFonts w:eastAsia="Batang"/>
      <w:snapToGrid w:val="0"/>
      <w:sz w:val="22"/>
      <w:szCs w:val="22"/>
      <w:lang w:eastAsia="ko-KR" w:bidi="ar-SA"/>
    </w:rPr>
  </w:style>
  <w:style w:type="paragraph" w:styleId="ListContinue5">
    <w:name w:val="List Continue 5"/>
    <w:basedOn w:val="Normal"/>
    <w:semiHidden/>
    <w:rsid w:val="00001F0D"/>
    <w:pPr>
      <w:spacing w:after="120"/>
      <w:ind w:left="1800"/>
    </w:pPr>
    <w:rPr>
      <w:rFonts w:eastAsia="Batang"/>
      <w:snapToGrid w:val="0"/>
      <w:sz w:val="22"/>
      <w:szCs w:val="22"/>
      <w:lang w:eastAsia="ko-KR" w:bidi="ar-SA"/>
    </w:rPr>
  </w:style>
  <w:style w:type="paragraph" w:styleId="ListNumber">
    <w:name w:val="List Number"/>
    <w:basedOn w:val="Normal"/>
    <w:semiHidden/>
    <w:rsid w:val="00001F0D"/>
    <w:pPr>
      <w:numPr>
        <w:numId w:val="6"/>
      </w:numPr>
      <w:tabs>
        <w:tab w:val="num" w:pos="360"/>
      </w:tabs>
      <w:ind w:left="360"/>
    </w:pPr>
    <w:rPr>
      <w:rFonts w:eastAsia="Batang"/>
      <w:snapToGrid w:val="0"/>
      <w:sz w:val="22"/>
      <w:szCs w:val="22"/>
      <w:lang w:eastAsia="ko-KR" w:bidi="ar-SA"/>
    </w:rPr>
  </w:style>
  <w:style w:type="paragraph" w:styleId="ListNumber2">
    <w:name w:val="List Number 2"/>
    <w:basedOn w:val="Normal"/>
    <w:semiHidden/>
    <w:rsid w:val="00001F0D"/>
    <w:pPr>
      <w:tabs>
        <w:tab w:val="num" w:pos="720"/>
      </w:tabs>
      <w:ind w:left="720" w:hanging="360"/>
    </w:pPr>
    <w:rPr>
      <w:rFonts w:eastAsia="Batang"/>
      <w:snapToGrid w:val="0"/>
      <w:sz w:val="22"/>
      <w:szCs w:val="22"/>
      <w:lang w:eastAsia="ko-KR" w:bidi="ar-SA"/>
    </w:rPr>
  </w:style>
  <w:style w:type="paragraph" w:styleId="ListNumber3">
    <w:name w:val="List Number 3"/>
    <w:basedOn w:val="Normal"/>
    <w:semiHidden/>
    <w:rsid w:val="00001F0D"/>
    <w:pPr>
      <w:tabs>
        <w:tab w:val="num" w:pos="1080"/>
      </w:tabs>
      <w:ind w:left="1080" w:hanging="360"/>
    </w:pPr>
    <w:rPr>
      <w:rFonts w:eastAsia="Batang"/>
      <w:snapToGrid w:val="0"/>
      <w:sz w:val="22"/>
      <w:szCs w:val="22"/>
      <w:lang w:eastAsia="ko-KR" w:bidi="ar-SA"/>
    </w:rPr>
  </w:style>
  <w:style w:type="paragraph" w:styleId="ListNumber4">
    <w:name w:val="List Number 4"/>
    <w:basedOn w:val="Normal"/>
    <w:semiHidden/>
    <w:rsid w:val="00001F0D"/>
    <w:pPr>
      <w:tabs>
        <w:tab w:val="num" w:pos="1440"/>
      </w:tabs>
      <w:ind w:left="1440" w:hanging="360"/>
    </w:pPr>
    <w:rPr>
      <w:rFonts w:eastAsia="Batang"/>
      <w:snapToGrid w:val="0"/>
      <w:sz w:val="22"/>
      <w:szCs w:val="22"/>
      <w:lang w:eastAsia="ko-KR" w:bidi="ar-SA"/>
    </w:rPr>
  </w:style>
  <w:style w:type="paragraph" w:styleId="ListNumber5">
    <w:name w:val="List Number 5"/>
    <w:basedOn w:val="Normal"/>
    <w:semiHidden/>
    <w:rsid w:val="00001F0D"/>
    <w:pPr>
      <w:tabs>
        <w:tab w:val="num" w:pos="1800"/>
      </w:tabs>
      <w:ind w:left="1800" w:hanging="360"/>
    </w:pPr>
    <w:rPr>
      <w:rFonts w:eastAsia="Batang"/>
      <w:snapToGrid w:val="0"/>
      <w:sz w:val="22"/>
      <w:szCs w:val="22"/>
      <w:lang w:eastAsia="ko-KR" w:bidi="ar-SA"/>
    </w:rPr>
  </w:style>
  <w:style w:type="paragraph" w:styleId="MessageHeader">
    <w:name w:val="Message Header"/>
    <w:basedOn w:val="Normal"/>
    <w:link w:val="HTMLVariable"/>
    <w:semiHidden/>
    <w:rsid w:val="00001F0D"/>
    <w:pPr>
      <w:pBdr>
        <w:top w:val="single" w:sz="6" w:space="1" w:color="auto"/>
        <w:left w:val="single" w:sz="6" w:space="1" w:color="auto"/>
        <w:bottom w:val="single" w:sz="6" w:space="1" w:color="auto"/>
        <w:right w:val="single" w:sz="6" w:space="1" w:color="auto"/>
      </w:pBdr>
      <w:shd w:val="pct20" w:color="auto" w:fill="auto"/>
      <w:ind w:left="1080" w:hanging="1080"/>
    </w:pPr>
    <w:rPr>
      <w:i/>
      <w:iCs/>
      <w:sz w:val="20"/>
      <w:lang w:val="en-US" w:bidi="ar-SA"/>
    </w:rPr>
  </w:style>
  <w:style w:type="character" w:customStyle="1" w:styleId="MessageHeaderChar">
    <w:name w:val="Message Header Char"/>
    <w:basedOn w:val="DefaultParagraphFont"/>
    <w:semiHidden/>
    <w:rsid w:val="00001F0D"/>
    <w:rPr>
      <w:rFonts w:asciiTheme="majorHAnsi" w:eastAsiaTheme="majorEastAsia" w:hAnsiTheme="majorHAnsi" w:cstheme="majorBidi"/>
      <w:sz w:val="24"/>
      <w:szCs w:val="24"/>
      <w:shd w:val="pct20" w:color="auto" w:fill="auto"/>
      <w:lang w:val="en-GB" w:bidi="ar-DZ"/>
    </w:rPr>
  </w:style>
  <w:style w:type="paragraph" w:styleId="NormalWeb">
    <w:name w:val="Normal (Web)"/>
    <w:basedOn w:val="Normal"/>
    <w:semiHidden/>
    <w:rsid w:val="00001F0D"/>
    <w:rPr>
      <w:rFonts w:eastAsia="Batang"/>
      <w:snapToGrid w:val="0"/>
      <w:sz w:val="22"/>
      <w:szCs w:val="22"/>
      <w:lang w:eastAsia="ko-KR" w:bidi="ar-SA"/>
    </w:rPr>
  </w:style>
  <w:style w:type="paragraph" w:styleId="NormalIndent">
    <w:name w:val="Normal Indent"/>
    <w:basedOn w:val="Normal"/>
    <w:semiHidden/>
    <w:rsid w:val="00001F0D"/>
    <w:pPr>
      <w:ind w:left="720"/>
    </w:pPr>
    <w:rPr>
      <w:rFonts w:eastAsia="Batang"/>
      <w:snapToGrid w:val="0"/>
      <w:sz w:val="22"/>
      <w:szCs w:val="22"/>
      <w:lang w:eastAsia="ko-KR" w:bidi="ar-SA"/>
    </w:rPr>
  </w:style>
  <w:style w:type="paragraph" w:styleId="NoteHeading">
    <w:name w:val="Note Heading"/>
    <w:basedOn w:val="Normal"/>
    <w:next w:val="Normal"/>
    <w:link w:val="NoteHeadingChar"/>
    <w:semiHidden/>
    <w:rsid w:val="00001F0D"/>
    <w:rPr>
      <w:rFonts w:eastAsia="Batang"/>
      <w:snapToGrid w:val="0"/>
      <w:sz w:val="22"/>
      <w:szCs w:val="22"/>
      <w:lang w:eastAsia="ko-KR" w:bidi="ar-SA"/>
    </w:rPr>
  </w:style>
  <w:style w:type="character" w:customStyle="1" w:styleId="NoteHeadingChar">
    <w:name w:val="Note Heading Char"/>
    <w:basedOn w:val="DefaultParagraphFont"/>
    <w:link w:val="NoteHeading"/>
    <w:semiHidden/>
    <w:rsid w:val="00001F0D"/>
    <w:rPr>
      <w:rFonts w:eastAsia="Batang"/>
      <w:snapToGrid w:val="0"/>
      <w:sz w:val="22"/>
      <w:szCs w:val="22"/>
      <w:lang w:val="en-GB" w:eastAsia="ko-KR"/>
    </w:rPr>
  </w:style>
  <w:style w:type="character" w:customStyle="1" w:styleId="PlainTextChar">
    <w:name w:val="Plain Text Char"/>
    <w:semiHidden/>
    <w:locked/>
    <w:rsid w:val="00001F0D"/>
    <w:rPr>
      <w:rFonts w:ascii="Courier New" w:hAnsi="Courier New" w:cs="Courier New"/>
      <w:sz w:val="20"/>
      <w:szCs w:val="20"/>
      <w:lang w:val="en-GB"/>
    </w:rPr>
  </w:style>
  <w:style w:type="paragraph" w:styleId="Salutation">
    <w:name w:val="Salutation"/>
    <w:basedOn w:val="Normal"/>
    <w:next w:val="Normal"/>
    <w:link w:val="SalutationChar"/>
    <w:semiHidden/>
    <w:rsid w:val="00001F0D"/>
    <w:rPr>
      <w:rFonts w:eastAsia="Batang"/>
      <w:snapToGrid w:val="0"/>
      <w:sz w:val="22"/>
      <w:szCs w:val="22"/>
      <w:lang w:eastAsia="ko-KR" w:bidi="ar-SA"/>
    </w:rPr>
  </w:style>
  <w:style w:type="character" w:customStyle="1" w:styleId="SalutationChar">
    <w:name w:val="Salutation Char"/>
    <w:basedOn w:val="DefaultParagraphFont"/>
    <w:link w:val="Salutation"/>
    <w:semiHidden/>
    <w:rsid w:val="00001F0D"/>
    <w:rPr>
      <w:rFonts w:eastAsia="Batang"/>
      <w:snapToGrid w:val="0"/>
      <w:sz w:val="22"/>
      <w:szCs w:val="22"/>
      <w:lang w:val="en-GB" w:eastAsia="ko-KR"/>
    </w:rPr>
  </w:style>
  <w:style w:type="paragraph" w:styleId="Signature">
    <w:name w:val="Signature"/>
    <w:basedOn w:val="Normal"/>
    <w:link w:val="SignatureChar"/>
    <w:semiHidden/>
    <w:rsid w:val="00001F0D"/>
    <w:pPr>
      <w:ind w:left="4320"/>
    </w:pPr>
    <w:rPr>
      <w:rFonts w:eastAsia="Batang"/>
      <w:snapToGrid w:val="0"/>
      <w:sz w:val="22"/>
      <w:szCs w:val="22"/>
      <w:lang w:eastAsia="ko-KR" w:bidi="ar-SA"/>
    </w:rPr>
  </w:style>
  <w:style w:type="character" w:customStyle="1" w:styleId="SignatureChar">
    <w:name w:val="Signature Char"/>
    <w:basedOn w:val="DefaultParagraphFont"/>
    <w:link w:val="Signature"/>
    <w:semiHidden/>
    <w:rsid w:val="00001F0D"/>
    <w:rPr>
      <w:rFonts w:eastAsia="Batang"/>
      <w:snapToGrid w:val="0"/>
      <w:sz w:val="22"/>
      <w:szCs w:val="22"/>
      <w:lang w:val="en-GB" w:eastAsia="ko-KR"/>
    </w:rPr>
  </w:style>
  <w:style w:type="character" w:styleId="Strong">
    <w:name w:val="Strong"/>
    <w:qFormat/>
    <w:rsid w:val="00001F0D"/>
    <w:rPr>
      <w:rFonts w:cs="Times New Roman"/>
      <w:b/>
      <w:bCs/>
    </w:rPr>
  </w:style>
  <w:style w:type="character" w:customStyle="1" w:styleId="SubtitleChar">
    <w:name w:val="Subtitle Char"/>
    <w:locked/>
    <w:rsid w:val="00001F0D"/>
    <w:rPr>
      <w:rFonts w:ascii="Times New Roman" w:hAnsi="Times New Roman" w:cs="Times New Roman"/>
      <w:sz w:val="24"/>
      <w:szCs w:val="24"/>
      <w:lang w:val="en-GB"/>
    </w:rPr>
  </w:style>
  <w:style w:type="character" w:customStyle="1" w:styleId="TitleChar">
    <w:name w:val="Title Char"/>
    <w:locked/>
    <w:rsid w:val="00001F0D"/>
    <w:rPr>
      <w:rFonts w:ascii="Times New Roman" w:hAnsi="Times New Roman" w:cs="Times New Roman"/>
      <w:b/>
      <w:bCs/>
      <w:kern w:val="28"/>
      <w:sz w:val="32"/>
      <w:szCs w:val="32"/>
      <w:lang w:val="en-GB"/>
    </w:rPr>
  </w:style>
  <w:style w:type="character" w:customStyle="1" w:styleId="DateChar">
    <w:name w:val="Date Char"/>
    <w:semiHidden/>
    <w:locked/>
    <w:rsid w:val="00001F0D"/>
    <w:rPr>
      <w:rFonts w:cs="Times New Roman"/>
      <w:lang w:val="en-GB"/>
    </w:rPr>
  </w:style>
  <w:style w:type="character" w:customStyle="1" w:styleId="tw4winMark">
    <w:name w:val="tw4winMark"/>
    <w:rsid w:val="00001F0D"/>
    <w:rPr>
      <w:rFonts w:ascii="Courier New" w:hAnsi="Courier New"/>
      <w:vanish/>
      <w:color w:val="800080"/>
      <w:sz w:val="24"/>
      <w:vertAlign w:val="subscript"/>
    </w:rPr>
  </w:style>
  <w:style w:type="character" w:customStyle="1" w:styleId="tw4winError">
    <w:name w:val="tw4winError"/>
    <w:rsid w:val="00001F0D"/>
    <w:rPr>
      <w:rFonts w:ascii="Courier New" w:hAnsi="Courier New"/>
      <w:color w:val="00FF00"/>
      <w:sz w:val="40"/>
    </w:rPr>
  </w:style>
  <w:style w:type="character" w:customStyle="1" w:styleId="tw4winTerm">
    <w:name w:val="tw4winTerm"/>
    <w:rsid w:val="00001F0D"/>
    <w:rPr>
      <w:color w:val="0000FF"/>
    </w:rPr>
  </w:style>
  <w:style w:type="character" w:customStyle="1" w:styleId="tw4winPopup">
    <w:name w:val="tw4winPopup"/>
    <w:rsid w:val="00001F0D"/>
    <w:rPr>
      <w:rFonts w:ascii="Courier New" w:hAnsi="Courier New"/>
      <w:noProof/>
      <w:color w:val="008000"/>
    </w:rPr>
  </w:style>
  <w:style w:type="character" w:customStyle="1" w:styleId="tw4winJump">
    <w:name w:val="tw4winJump"/>
    <w:rsid w:val="00001F0D"/>
    <w:rPr>
      <w:rFonts w:ascii="Courier New" w:hAnsi="Courier New"/>
      <w:noProof/>
      <w:color w:val="008080"/>
    </w:rPr>
  </w:style>
  <w:style w:type="character" w:customStyle="1" w:styleId="tw4winExternal">
    <w:name w:val="tw4winExternal"/>
    <w:rsid w:val="00001F0D"/>
    <w:rPr>
      <w:rFonts w:ascii="Courier New" w:hAnsi="Courier New"/>
      <w:noProof/>
      <w:color w:val="808080"/>
    </w:rPr>
  </w:style>
  <w:style w:type="character" w:customStyle="1" w:styleId="tw4winInternal">
    <w:name w:val="tw4winInternal"/>
    <w:rsid w:val="00001F0D"/>
    <w:rPr>
      <w:rFonts w:ascii="Courier New" w:hAnsi="Courier New"/>
      <w:noProof/>
      <w:color w:val="FF0000"/>
    </w:rPr>
  </w:style>
  <w:style w:type="character" w:customStyle="1" w:styleId="DONOTTRANSLATE">
    <w:name w:val="DO_NOT_TRANSLATE"/>
    <w:rsid w:val="00001F0D"/>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UNEP/OzL.Pro/ExCom/84/54</Document_x0020_Number>
    <DocumentType xmlns="48d2d36d-b4e3-478b-a344-cdbeebaca89a">Pre-session</DocumentType>
  </documentManagement>
</p:properties>
</file>

<file path=customXml/itemProps1.xml><?xml version="1.0" encoding="utf-8"?>
<ds:datastoreItem xmlns:ds="http://schemas.openxmlformats.org/officeDocument/2006/customXml" ds:itemID="{D862EF52-FFB9-4AD7-8735-B10F60911FF5}"/>
</file>

<file path=customXml/itemProps2.xml><?xml version="1.0" encoding="utf-8"?>
<ds:datastoreItem xmlns:ds="http://schemas.openxmlformats.org/officeDocument/2006/customXml" ds:itemID="{3ED0E4E7-B737-448C-BB19-BA0741E90FA8}"/>
</file>

<file path=customXml/itemProps3.xml><?xml version="1.0" encoding="utf-8"?>
<ds:datastoreItem xmlns:ds="http://schemas.openxmlformats.org/officeDocument/2006/customXml" ds:itemID="{EAF3704B-6E31-401E-8043-3844991E4D61}"/>
</file>

<file path=customXml/itemProps4.xml><?xml version="1.0" encoding="utf-8"?>
<ds:datastoreItem xmlns:ds="http://schemas.openxmlformats.org/officeDocument/2006/customXml" ds:itemID="{31DEC887-12DA-4C33-AE61-6725369367FA}"/>
</file>

<file path=docProps/app.xml><?xml version="1.0" encoding="utf-8"?>
<Properties xmlns="http://schemas.openxmlformats.org/officeDocument/2006/extended-properties" xmlns:vt="http://schemas.openxmlformats.org/officeDocument/2006/docPropsVTypes">
  <Template>A84-template</Template>
  <TotalTime>17</TotalTime>
  <Pages>9</Pages>
  <Words>2997</Words>
  <Characters>17668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مقترح مشروع  : ماليزيا</vt:lpstr>
    </vt:vector>
  </TitlesOfParts>
  <Company>UNMFS</Company>
  <LinksUpToDate>false</LinksUpToDate>
  <CharactersWithSpaces>20624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ماليزيا</dc:title>
  <dc:creator>Katia</dc:creator>
  <cp:lastModifiedBy>HBE</cp:lastModifiedBy>
  <cp:revision>11</cp:revision>
  <cp:lastPrinted>2001-05-26T16:40:00Z</cp:lastPrinted>
  <dcterms:created xsi:type="dcterms:W3CDTF">2019-11-28T19:48:00Z</dcterms:created>
  <dcterms:modified xsi:type="dcterms:W3CDTF">2019-12-07T23:07:00Z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UNEP/OzL.Pro/ExCom/84/54</vt:lpwstr>
  </property>
  <property fmtid="{D5CDD505-2E9C-101B-9397-08002B2CF9AE}" pid="3" name="Revision date">
    <vt:lpwstr>11/22/2019</vt:lpwstr>
  </property>
  <property fmtid="{D5CDD505-2E9C-101B-9397-08002B2CF9AE}" pid="4" name="ContentTypeId">
    <vt:lpwstr>0x010100EA99018734B2C14FBE47A02BC3D0CA56</vt:lpwstr>
  </property>
</Properties>
</file>