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18" w:type="dxa"/>
        <w:tblLayout w:type="fixed"/>
        <w:tblLook w:val="0000" w:firstRow="0" w:lastRow="0" w:firstColumn="0" w:lastColumn="0" w:noHBand="0" w:noVBand="0"/>
      </w:tblPr>
      <w:tblGrid>
        <w:gridCol w:w="4410"/>
        <w:gridCol w:w="162"/>
        <w:gridCol w:w="3150"/>
        <w:gridCol w:w="1818"/>
      </w:tblGrid>
      <w:tr w:rsidR="007E5D09" w14:paraId="7639318D" w14:textId="77777777" w:rsidTr="00033C49">
        <w:trPr>
          <w:trHeight w:val="720"/>
        </w:trPr>
        <w:tc>
          <w:tcPr>
            <w:tcW w:w="4410" w:type="dxa"/>
            <w:tcBorders>
              <w:bottom w:val="single" w:sz="18" w:space="0" w:color="auto"/>
            </w:tcBorders>
          </w:tcPr>
          <w:p w14:paraId="6B5580E8"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3"/>
            <w:tcBorders>
              <w:bottom w:val="single" w:sz="18" w:space="0" w:color="auto"/>
            </w:tcBorders>
          </w:tcPr>
          <w:p w14:paraId="4A3F374C"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2764239" w14:textId="77777777" w:rsidTr="00033C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572" w:type="dxa"/>
            <w:gridSpan w:val="2"/>
            <w:tcBorders>
              <w:top w:val="nil"/>
              <w:left w:val="nil"/>
              <w:bottom w:val="single" w:sz="36" w:space="0" w:color="auto"/>
              <w:right w:val="nil"/>
            </w:tcBorders>
          </w:tcPr>
          <w:p w14:paraId="0B2EF15A" w14:textId="77777777" w:rsidR="007E5D09" w:rsidRDefault="00E1360E" w:rsidP="0084173D">
            <w:pPr>
              <w:jc w:val="left"/>
              <w:rPr>
                <w:lang w:val="en-US"/>
              </w:rPr>
            </w:pPr>
            <w:r>
              <w:rPr>
                <w:lang w:val="en-US"/>
              </w:rPr>
              <w:t>Distr.</w:t>
            </w:r>
          </w:p>
          <w:p w14:paraId="22EDB83A" w14:textId="77777777" w:rsidR="007E5D09" w:rsidRDefault="00E1360E" w:rsidP="0084173D">
            <w:pPr>
              <w:jc w:val="left"/>
              <w:rPr>
                <w:lang w:val="en-US"/>
              </w:rPr>
            </w:pPr>
            <w:r>
              <w:rPr>
                <w:lang w:val="en-US"/>
              </w:rPr>
              <w:t>GENERAL</w:t>
            </w:r>
          </w:p>
          <w:p w14:paraId="14C15B32" w14:textId="77777777" w:rsidR="007E5D09" w:rsidRDefault="007E5D09" w:rsidP="0084173D">
            <w:pPr>
              <w:jc w:val="left"/>
              <w:rPr>
                <w:lang w:val="en-US"/>
              </w:rPr>
            </w:pPr>
          </w:p>
          <w:p w14:paraId="58D443A3" w14:textId="47C08DEB"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A77003">
              <w:rPr>
                <w:rFonts w:asciiTheme="majorBidi" w:hAnsiTheme="majorBidi" w:cstheme="majorBidi"/>
                <w:szCs w:val="24"/>
              </w:rPr>
              <w:t>UNEP/OzL.Pro/ExCom/98/37/Add.1/Rev.1</w:t>
            </w:r>
            <w:r w:rsidRPr="004E181B">
              <w:rPr>
                <w:rFonts w:asciiTheme="majorBidi" w:hAnsiTheme="majorBidi" w:cstheme="majorBidi"/>
                <w:szCs w:val="24"/>
              </w:rPr>
              <w:fldChar w:fldCharType="end"/>
            </w:r>
            <w:r w:rsidR="00A77003">
              <w:rPr>
                <w:rFonts w:asciiTheme="majorBidi" w:hAnsiTheme="majorBidi" w:cstheme="majorBidi"/>
                <w:szCs w:val="24"/>
              </w:rPr>
              <w:t>*</w:t>
            </w:r>
          </w:p>
          <w:p w14:paraId="6233A013" w14:textId="41F9B5AC"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237B15">
              <w:rPr>
                <w:szCs w:val="24"/>
                <w:lang w:val="en-CA" w:bidi="ar-SA"/>
              </w:rPr>
              <w:t>15</w:t>
            </w:r>
            <w:r w:rsidR="00AD073C">
              <w:rPr>
                <w:szCs w:val="24"/>
                <w:lang w:val="en-CA" w:bidi="ar-SA"/>
              </w:rPr>
              <w:t xml:space="preserve"> June 2026</w:t>
            </w:r>
            <w:r w:rsidRPr="008B7BCA">
              <w:rPr>
                <w:szCs w:val="24"/>
                <w:lang w:val="en-CA" w:bidi="ar-SA"/>
              </w:rPr>
              <w:fldChar w:fldCharType="end"/>
            </w:r>
          </w:p>
          <w:p w14:paraId="7190ED43" w14:textId="77777777" w:rsidR="008B7BCA" w:rsidRDefault="008B7BCA" w:rsidP="0084173D">
            <w:pPr>
              <w:jc w:val="left"/>
              <w:rPr>
                <w:rtl/>
                <w:lang w:val="en-US"/>
              </w:rPr>
            </w:pPr>
          </w:p>
          <w:p w14:paraId="5FEB26EA" w14:textId="77777777" w:rsidR="007E5D09" w:rsidRDefault="00E1360E" w:rsidP="0084173D">
            <w:pPr>
              <w:jc w:val="left"/>
              <w:rPr>
                <w:lang w:val="en-US"/>
              </w:rPr>
            </w:pPr>
            <w:r>
              <w:rPr>
                <w:lang w:val="en-US"/>
              </w:rPr>
              <w:t>ARABIC</w:t>
            </w:r>
          </w:p>
          <w:p w14:paraId="5B40B759" w14:textId="77777777" w:rsidR="007E5D09" w:rsidRDefault="00E1360E" w:rsidP="0084173D">
            <w:pPr>
              <w:jc w:val="left"/>
              <w:rPr>
                <w:lang w:val="en-US"/>
              </w:rPr>
            </w:pPr>
            <w:r>
              <w:rPr>
                <w:lang w:val="en-US"/>
              </w:rPr>
              <w:t>ORIGINAL: ENGLISH</w:t>
            </w:r>
          </w:p>
        </w:tc>
        <w:tc>
          <w:tcPr>
            <w:tcW w:w="3150" w:type="dxa"/>
            <w:tcBorders>
              <w:top w:val="nil"/>
              <w:left w:val="nil"/>
              <w:bottom w:val="single" w:sz="36" w:space="0" w:color="auto"/>
              <w:right w:val="nil"/>
            </w:tcBorders>
          </w:tcPr>
          <w:p w14:paraId="5CC6B11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D849E7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3BF1BC8"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1818" w:type="dxa"/>
            <w:tcBorders>
              <w:top w:val="nil"/>
              <w:left w:val="nil"/>
              <w:bottom w:val="single" w:sz="36" w:space="0" w:color="auto"/>
              <w:right w:val="nil"/>
            </w:tcBorders>
          </w:tcPr>
          <w:p w14:paraId="0599B37B" w14:textId="77777777" w:rsidR="007E5D09" w:rsidRDefault="009A5140">
            <w:pPr>
              <w:rPr>
                <w:caps/>
                <w:lang w:val="en-US"/>
              </w:rPr>
            </w:pPr>
            <w:r>
              <w:rPr>
                <w:noProof/>
                <w:lang w:val="en-CA" w:eastAsia="en-CA" w:bidi="ar-SA"/>
              </w:rPr>
              <w:drawing>
                <wp:anchor distT="0" distB="0" distL="114300" distR="114300" simplePos="0" relativeHeight="251658240" behindDoc="1" locked="0" layoutInCell="0" allowOverlap="1" wp14:anchorId="56544E24" wp14:editId="17FA2C3E">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8737D8" w14:textId="77777777" w:rsidR="007E5D09" w:rsidRDefault="00BB1C42">
            <w:pPr>
              <w:rPr>
                <w:lang w:val="en-US"/>
              </w:rPr>
            </w:pPr>
            <w:r>
              <w:rPr>
                <w:noProof/>
                <w:lang w:val="en-CA" w:eastAsia="en-CA" w:bidi="ar-SA"/>
              </w:rPr>
              <w:drawing>
                <wp:anchor distT="0" distB="0" distL="114300" distR="114300" simplePos="0" relativeHeight="251658241" behindDoc="0" locked="0" layoutInCell="0" allowOverlap="1" wp14:anchorId="274925F7" wp14:editId="6FEADAF0">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DD735A3" w14:textId="77777777" w:rsidR="007E5D09" w:rsidRDefault="007E5D09">
      <w:pPr>
        <w:pStyle w:val="Caption"/>
        <w:spacing w:line="200" w:lineRule="exact"/>
        <w:ind w:left="187" w:right="187" w:hanging="187"/>
        <w:jc w:val="both"/>
        <w:rPr>
          <w:rFonts w:cs="Akhbar MT"/>
          <w:b/>
          <w:bCs/>
          <w:sz w:val="28"/>
          <w:szCs w:val="28"/>
          <w:rtl/>
        </w:rPr>
      </w:pPr>
    </w:p>
    <w:p w14:paraId="14317926"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4901637F"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5552DDEC" w14:textId="77777777" w:rsidR="00872EC0" w:rsidRPr="00C7610A" w:rsidRDefault="00872EC0" w:rsidP="00872EC0">
      <w:pPr>
        <w:bidi/>
        <w:ind w:left="180" w:hanging="180"/>
        <w:jc w:val="left"/>
        <w:rPr>
          <w:b/>
          <w:sz w:val="28"/>
          <w:szCs w:val="28"/>
          <w:rtl/>
        </w:rPr>
      </w:pPr>
      <w:r w:rsidRPr="00C7610A">
        <w:rPr>
          <w:rFonts w:hint="cs"/>
          <w:b/>
          <w:sz w:val="28"/>
          <w:szCs w:val="28"/>
          <w:rtl/>
        </w:rPr>
        <w:t>الاجتماع الثامن والتسعون</w:t>
      </w:r>
    </w:p>
    <w:p w14:paraId="671877F4"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30BEC7F3" w14:textId="3CB3C52E" w:rsidR="00393115" w:rsidRDefault="00393115" w:rsidP="00722F80">
      <w:pPr>
        <w:bidi/>
        <w:jc w:val="left"/>
        <w:rPr>
          <w:sz w:val="28"/>
          <w:szCs w:val="28"/>
          <w:rtl/>
        </w:rPr>
      </w:pPr>
      <w:r w:rsidRPr="006106BD">
        <w:rPr>
          <w:sz w:val="28"/>
          <w:szCs w:val="28"/>
        </w:rPr>
        <w:t xml:space="preserve">البند </w:t>
      </w:r>
      <w:r w:rsidR="00722F80">
        <w:rPr>
          <w:sz w:val="28"/>
          <w:szCs w:val="28"/>
        </w:rPr>
        <w:t>8</w:t>
      </w:r>
      <w:r w:rsidR="00722F80">
        <w:rPr>
          <w:rFonts w:hint="cs"/>
          <w:sz w:val="28"/>
          <w:szCs w:val="28"/>
          <w:rtl/>
        </w:rPr>
        <w:t>(د)</w:t>
      </w:r>
      <w:r w:rsidR="00722F80" w:rsidRPr="00722F80">
        <w:rPr>
          <w:rStyle w:val="FootnoteReference"/>
          <w:lang w:val="fr-FR"/>
        </w:rPr>
        <w:t xml:space="preserve"> </w:t>
      </w:r>
      <w:r w:rsidR="00722F80" w:rsidRPr="00550019">
        <w:rPr>
          <w:rStyle w:val="FootnoteReference"/>
          <w:lang w:val="fr-FR"/>
        </w:rPr>
        <w:footnoteReference w:id="1"/>
      </w:r>
      <w:r w:rsidRPr="006106BD">
        <w:rPr>
          <w:sz w:val="28"/>
          <w:szCs w:val="28"/>
        </w:rPr>
        <w:t xml:space="preserve"> من جدول الأعمال المؤقت</w:t>
      </w:r>
      <w:r w:rsidRPr="006106BD">
        <w:rPr>
          <w:rStyle w:val="FootnoteReference"/>
          <w:sz w:val="28"/>
          <w:szCs w:val="28"/>
        </w:rPr>
        <w:t xml:space="preserve"> </w:t>
      </w:r>
    </w:p>
    <w:p w14:paraId="14B94D5C" w14:textId="77777777" w:rsidR="00A728F0" w:rsidRDefault="00A728F0" w:rsidP="00A728F0">
      <w:pPr>
        <w:bidi/>
        <w:jc w:val="left"/>
        <w:rPr>
          <w:sz w:val="28"/>
          <w:szCs w:val="28"/>
          <w:rtl/>
        </w:rPr>
      </w:pPr>
    </w:p>
    <w:p w14:paraId="6A27D7BB" w14:textId="77777777" w:rsidR="00A728F0" w:rsidRDefault="00A728F0" w:rsidP="00A728F0">
      <w:pPr>
        <w:bidi/>
        <w:jc w:val="left"/>
        <w:rPr>
          <w:sz w:val="28"/>
          <w:szCs w:val="28"/>
          <w:rtl/>
        </w:rPr>
      </w:pPr>
    </w:p>
    <w:p w14:paraId="5E87FC55" w14:textId="77777777" w:rsidR="00A728F0" w:rsidRDefault="00A728F0" w:rsidP="00A728F0">
      <w:pPr>
        <w:bidi/>
        <w:jc w:val="left"/>
        <w:rPr>
          <w:sz w:val="28"/>
          <w:szCs w:val="28"/>
          <w:rtl/>
        </w:rPr>
      </w:pPr>
    </w:p>
    <w:p w14:paraId="64A21AD2" w14:textId="41740FB9" w:rsidR="00A728F0" w:rsidRDefault="00A728F0" w:rsidP="00A728F0">
      <w:pPr>
        <w:bidi/>
        <w:jc w:val="center"/>
        <w:rPr>
          <w:sz w:val="28"/>
          <w:szCs w:val="28"/>
          <w:rtl/>
        </w:rPr>
      </w:pPr>
      <w:r>
        <w:rPr>
          <w:rFonts w:hint="cs"/>
          <w:b/>
          <w:bCs/>
          <w:sz w:val="28"/>
          <w:szCs w:val="28"/>
          <w:rtl/>
        </w:rPr>
        <w:t>مقترح مشروع: إندونيســـيا</w:t>
      </w:r>
    </w:p>
    <w:p w14:paraId="0B2F2D45" w14:textId="77777777" w:rsidR="00A728F0" w:rsidRDefault="00A728F0" w:rsidP="00A728F0">
      <w:pPr>
        <w:bidi/>
        <w:jc w:val="center"/>
        <w:rPr>
          <w:sz w:val="28"/>
          <w:szCs w:val="28"/>
          <w:rtl/>
        </w:rPr>
      </w:pPr>
    </w:p>
    <w:p w14:paraId="0BF50C0B" w14:textId="77777777" w:rsidR="00A728F0" w:rsidRDefault="00A728F0" w:rsidP="00A728F0">
      <w:pPr>
        <w:bidi/>
        <w:jc w:val="center"/>
        <w:rPr>
          <w:sz w:val="28"/>
          <w:szCs w:val="28"/>
          <w:rtl/>
        </w:rPr>
      </w:pPr>
    </w:p>
    <w:p w14:paraId="220975DE" w14:textId="01C19967" w:rsidR="007E5D09" w:rsidRDefault="00A728F0" w:rsidP="00A728F0">
      <w:pPr>
        <w:tabs>
          <w:tab w:val="left" w:pos="720"/>
          <w:tab w:val="left" w:pos="1440"/>
          <w:tab w:val="left" w:pos="2160"/>
          <w:tab w:val="left" w:pos="2880"/>
        </w:tabs>
        <w:bidi/>
        <w:spacing w:after="240" w:line="360" w:lineRule="exact"/>
        <w:rPr>
          <w:sz w:val="26"/>
          <w:szCs w:val="26"/>
          <w:rtl/>
          <w:lang w:val="en-US"/>
        </w:rPr>
      </w:pPr>
      <w:r>
        <w:rPr>
          <w:sz w:val="26"/>
          <w:szCs w:val="26"/>
          <w:rtl/>
          <w:lang w:val="en-US"/>
        </w:rPr>
        <w:tab/>
      </w:r>
      <w:r>
        <w:rPr>
          <w:rFonts w:hint="cs"/>
          <w:sz w:val="26"/>
          <w:szCs w:val="26"/>
          <w:rtl/>
          <w:lang w:val="en-US"/>
        </w:rPr>
        <w:t>تتألف هذه الوثيقة من تعليقات الأمانة وتوصيتها بشأن مقترح المشروع التالي:</w:t>
      </w:r>
    </w:p>
    <w:p w14:paraId="7C985D0B" w14:textId="51BDEEAB" w:rsidR="00A728F0" w:rsidRPr="00A728F0" w:rsidRDefault="00A728F0" w:rsidP="00A728F0">
      <w:pPr>
        <w:tabs>
          <w:tab w:val="left" w:pos="720"/>
          <w:tab w:val="left" w:pos="1440"/>
          <w:tab w:val="left" w:pos="2160"/>
          <w:tab w:val="left" w:pos="2880"/>
        </w:tabs>
        <w:bidi/>
        <w:spacing w:after="240" w:line="360" w:lineRule="exact"/>
        <w:rPr>
          <w:sz w:val="26"/>
          <w:szCs w:val="26"/>
          <w:u w:val="single"/>
          <w:rtl/>
          <w:lang w:val="en-US"/>
        </w:rPr>
      </w:pPr>
      <w:r>
        <w:rPr>
          <w:rFonts w:hint="cs"/>
          <w:sz w:val="26"/>
          <w:szCs w:val="26"/>
          <w:u w:val="single"/>
          <w:rtl/>
          <w:lang w:val="en-US"/>
        </w:rPr>
        <w:t>كفاءة استخدام الطاقة</w:t>
      </w:r>
    </w:p>
    <w:tbl>
      <w:tblPr>
        <w:tblStyle w:val="TableGrid"/>
        <w:bidiVisual/>
        <w:tblW w:w="512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5"/>
        <w:gridCol w:w="3060"/>
        <w:gridCol w:w="1442"/>
      </w:tblGrid>
      <w:tr w:rsidR="00A728F0" w:rsidRPr="00AD6106" w14:paraId="6C835DC5" w14:textId="77777777" w:rsidTr="00E5559D">
        <w:trPr>
          <w:trHeight w:val="1114"/>
        </w:trPr>
        <w:tc>
          <w:tcPr>
            <w:tcW w:w="2652" w:type="pct"/>
            <w:hideMark/>
          </w:tcPr>
          <w:p w14:paraId="489DC3FE" w14:textId="0D368090" w:rsidR="00A728F0" w:rsidRPr="004267E2" w:rsidRDefault="00A728F0" w:rsidP="00E5559D">
            <w:pPr>
              <w:numPr>
                <w:ilvl w:val="0"/>
                <w:numId w:val="10"/>
              </w:numPr>
              <w:bidi/>
              <w:ind w:left="601" w:hanging="709"/>
              <w:contextualSpacing/>
              <w:rPr>
                <w:sz w:val="22"/>
                <w:szCs w:val="22"/>
              </w:rPr>
            </w:pPr>
            <w:r w:rsidRPr="004267E2">
              <w:rPr>
                <w:sz w:val="22"/>
                <w:szCs w:val="22"/>
                <w:rtl/>
              </w:rPr>
              <w:t xml:space="preserve">مشروع لتعزيز كفاءة </w:t>
            </w:r>
            <w:r w:rsidR="00C37D96">
              <w:rPr>
                <w:rFonts w:hint="cs"/>
                <w:sz w:val="22"/>
                <w:szCs w:val="22"/>
                <w:rtl/>
              </w:rPr>
              <w:t xml:space="preserve">استخدام </w:t>
            </w:r>
            <w:r w:rsidRPr="004267E2">
              <w:rPr>
                <w:sz w:val="22"/>
                <w:szCs w:val="22"/>
                <w:rtl/>
              </w:rPr>
              <w:t>الطاقة في تصنيع الثلاجات والمجم</w:t>
            </w:r>
            <w:r w:rsidR="00C37D96">
              <w:rPr>
                <w:rFonts w:hint="cs"/>
                <w:sz w:val="22"/>
                <w:szCs w:val="22"/>
                <w:rtl/>
              </w:rPr>
              <w:t>ّ</w:t>
            </w:r>
            <w:r w:rsidRPr="004267E2">
              <w:rPr>
                <w:sz w:val="22"/>
                <w:szCs w:val="22"/>
                <w:rtl/>
              </w:rPr>
              <w:t>دات المنزلية، ومبر</w:t>
            </w:r>
            <w:r w:rsidR="00C37D96">
              <w:rPr>
                <w:rFonts w:hint="cs"/>
                <w:sz w:val="22"/>
                <w:szCs w:val="22"/>
                <w:rtl/>
              </w:rPr>
              <w:t>ّ</w:t>
            </w:r>
            <w:r w:rsidRPr="004267E2">
              <w:rPr>
                <w:sz w:val="22"/>
                <w:szCs w:val="22"/>
                <w:rtl/>
              </w:rPr>
              <w:t>دات المشروبات، ومجم</w:t>
            </w:r>
            <w:r w:rsidR="00C37D96">
              <w:rPr>
                <w:rFonts w:hint="cs"/>
                <w:sz w:val="22"/>
                <w:szCs w:val="22"/>
                <w:rtl/>
              </w:rPr>
              <w:t>ّ</w:t>
            </w:r>
            <w:r w:rsidRPr="004267E2">
              <w:rPr>
                <w:sz w:val="22"/>
                <w:szCs w:val="22"/>
                <w:rtl/>
              </w:rPr>
              <w:t>دات عرض الآيس كريم، في سياق التخ</w:t>
            </w:r>
            <w:r w:rsidR="004267E2" w:rsidRPr="004267E2">
              <w:rPr>
                <w:rFonts w:hint="cs"/>
                <w:sz w:val="22"/>
                <w:szCs w:val="22"/>
                <w:rtl/>
              </w:rPr>
              <w:t>فيض</w:t>
            </w:r>
            <w:r w:rsidRPr="004267E2">
              <w:rPr>
                <w:sz w:val="22"/>
                <w:szCs w:val="22"/>
                <w:rtl/>
              </w:rPr>
              <w:t xml:space="preserve"> التدريجي </w:t>
            </w:r>
            <w:r w:rsidR="004267E2" w:rsidRPr="004267E2">
              <w:rPr>
                <w:rFonts w:hint="cs"/>
                <w:sz w:val="22"/>
                <w:szCs w:val="22"/>
                <w:rtl/>
              </w:rPr>
              <w:t>للمواد</w:t>
            </w:r>
            <w:r w:rsidRPr="004267E2">
              <w:rPr>
                <w:sz w:val="22"/>
                <w:szCs w:val="22"/>
                <w:rtl/>
              </w:rPr>
              <w:t xml:space="preserve"> الهيدروفلوروكربون</w:t>
            </w:r>
            <w:r w:rsidR="004267E2" w:rsidRPr="004267E2">
              <w:rPr>
                <w:rFonts w:hint="cs"/>
                <w:sz w:val="22"/>
                <w:szCs w:val="22"/>
                <w:rtl/>
              </w:rPr>
              <w:t>ية</w:t>
            </w:r>
          </w:p>
        </w:tc>
        <w:tc>
          <w:tcPr>
            <w:tcW w:w="1596" w:type="pct"/>
            <w:hideMark/>
          </w:tcPr>
          <w:p w14:paraId="239D7582" w14:textId="77777777" w:rsidR="00A728F0" w:rsidRPr="004267E2" w:rsidRDefault="004267E2" w:rsidP="00E5559D">
            <w:pPr>
              <w:bidi/>
              <w:ind w:right="-250"/>
              <w:jc w:val="center"/>
              <w:rPr>
                <w:sz w:val="22"/>
                <w:szCs w:val="22"/>
                <w:rtl/>
              </w:rPr>
            </w:pPr>
            <w:r w:rsidRPr="004267E2">
              <w:rPr>
                <w:rFonts w:hint="cs"/>
                <w:sz w:val="22"/>
                <w:szCs w:val="22"/>
                <w:rtl/>
              </w:rPr>
              <w:t>برنامج الأمم المتحدة الإنمائي</w:t>
            </w:r>
          </w:p>
          <w:p w14:paraId="6774C681" w14:textId="7F64B384" w:rsidR="004267E2" w:rsidRPr="004267E2" w:rsidRDefault="004267E2" w:rsidP="004267E2">
            <w:pPr>
              <w:bidi/>
              <w:ind w:right="-250"/>
              <w:jc w:val="center"/>
              <w:rPr>
                <w:sz w:val="22"/>
                <w:szCs w:val="22"/>
              </w:rPr>
            </w:pPr>
            <w:r w:rsidRPr="004267E2">
              <w:rPr>
                <w:rFonts w:hint="cs"/>
                <w:sz w:val="22"/>
                <w:szCs w:val="22"/>
                <w:rtl/>
              </w:rPr>
              <w:t>(اليوئنديبي)</w:t>
            </w:r>
          </w:p>
        </w:tc>
        <w:tc>
          <w:tcPr>
            <w:tcW w:w="752" w:type="pct"/>
          </w:tcPr>
          <w:p w14:paraId="05F03DE6" w14:textId="52749957" w:rsidR="00A728F0" w:rsidRPr="004267E2" w:rsidRDefault="004267E2" w:rsidP="00A728F0">
            <w:pPr>
              <w:bidi/>
              <w:ind w:left="-110" w:right="35"/>
              <w:jc w:val="right"/>
              <w:rPr>
                <w:sz w:val="22"/>
                <w:szCs w:val="22"/>
              </w:rPr>
            </w:pPr>
            <w:r w:rsidRPr="004267E2">
              <w:rPr>
                <w:rFonts w:hint="cs"/>
                <w:sz w:val="22"/>
                <w:szCs w:val="22"/>
                <w:rtl/>
              </w:rPr>
              <w:t>للنظر فيه بشكل إفرادي</w:t>
            </w:r>
          </w:p>
        </w:tc>
      </w:tr>
    </w:tbl>
    <w:p w14:paraId="158C7356" w14:textId="77777777" w:rsidR="00A728F0" w:rsidRDefault="00A728F0" w:rsidP="00A728F0">
      <w:pPr>
        <w:tabs>
          <w:tab w:val="left" w:pos="720"/>
          <w:tab w:val="left" w:pos="1440"/>
          <w:tab w:val="left" w:pos="2160"/>
          <w:tab w:val="left" w:pos="2880"/>
        </w:tabs>
        <w:bidi/>
        <w:spacing w:after="240" w:line="360" w:lineRule="exact"/>
        <w:rPr>
          <w:lang w:val="en-US" w:bidi="ar-EG"/>
        </w:rPr>
      </w:pPr>
    </w:p>
    <w:p w14:paraId="2E983144" w14:textId="77777777" w:rsidR="0059756D" w:rsidRDefault="0059756D" w:rsidP="0059756D">
      <w:pPr>
        <w:tabs>
          <w:tab w:val="left" w:pos="720"/>
          <w:tab w:val="left" w:pos="1440"/>
          <w:tab w:val="left" w:pos="2160"/>
          <w:tab w:val="left" w:pos="2880"/>
        </w:tabs>
        <w:bidi/>
        <w:spacing w:after="240" w:line="360" w:lineRule="exact"/>
        <w:rPr>
          <w:lang w:val="en-US" w:bidi="ar-EG"/>
        </w:rPr>
      </w:pPr>
    </w:p>
    <w:p w14:paraId="5DFB48ED" w14:textId="77777777" w:rsidR="0059756D" w:rsidRDefault="0059756D" w:rsidP="0059756D">
      <w:pPr>
        <w:tabs>
          <w:tab w:val="left" w:pos="720"/>
          <w:tab w:val="left" w:pos="1440"/>
          <w:tab w:val="left" w:pos="2160"/>
          <w:tab w:val="left" w:pos="2880"/>
        </w:tabs>
        <w:bidi/>
        <w:spacing w:after="240" w:line="360" w:lineRule="exact"/>
        <w:rPr>
          <w:lang w:val="en-US" w:bidi="ar-EG"/>
        </w:rPr>
      </w:pPr>
    </w:p>
    <w:p w14:paraId="32823D26" w14:textId="77777777" w:rsidR="0059756D" w:rsidRDefault="0059756D" w:rsidP="0059756D">
      <w:pPr>
        <w:tabs>
          <w:tab w:val="left" w:pos="720"/>
          <w:tab w:val="left" w:pos="1440"/>
          <w:tab w:val="left" w:pos="2160"/>
          <w:tab w:val="left" w:pos="2880"/>
        </w:tabs>
        <w:bidi/>
        <w:spacing w:after="240" w:line="360" w:lineRule="exact"/>
        <w:rPr>
          <w:lang w:val="en-US" w:bidi="ar-EG"/>
        </w:rPr>
      </w:pPr>
    </w:p>
    <w:p w14:paraId="049DE64E" w14:textId="77777777" w:rsidR="0059756D" w:rsidRDefault="0059756D" w:rsidP="0059756D">
      <w:pPr>
        <w:tabs>
          <w:tab w:val="left" w:pos="720"/>
          <w:tab w:val="left" w:pos="1440"/>
          <w:tab w:val="left" w:pos="2160"/>
          <w:tab w:val="left" w:pos="2880"/>
        </w:tabs>
        <w:bidi/>
        <w:spacing w:after="240" w:line="360" w:lineRule="exact"/>
        <w:rPr>
          <w:lang w:val="en-US" w:bidi="ar-EG"/>
        </w:rPr>
      </w:pPr>
    </w:p>
    <w:p w14:paraId="5FF7396C" w14:textId="0E9BACB0" w:rsidR="0059756D" w:rsidRDefault="0059756D" w:rsidP="0059756D">
      <w:pPr>
        <w:tabs>
          <w:tab w:val="left" w:pos="720"/>
          <w:tab w:val="left" w:pos="1440"/>
          <w:tab w:val="left" w:pos="2160"/>
          <w:tab w:val="left" w:pos="2880"/>
        </w:tabs>
        <w:bidi/>
        <w:spacing w:line="360" w:lineRule="exact"/>
        <w:rPr>
          <w:lang w:val="en-US" w:bidi="ar-EG"/>
        </w:rPr>
      </w:pPr>
      <w:r>
        <w:rPr>
          <w:lang w:val="en-US" w:bidi="ar-EG"/>
        </w:rPr>
        <w:t>*</w:t>
      </w:r>
      <w:r w:rsidRPr="0059756D">
        <w:rPr>
          <w:rtl/>
          <w:lang w:val="en-US" w:bidi="ar-EG"/>
        </w:rPr>
        <w:t>نُقِّحَت لإدراج المرفق الأول المتعلق بمنهجية احتساب تكاليف العناصر الإضافية.</w:t>
      </w:r>
    </w:p>
    <w:p w14:paraId="5FFB8F27" w14:textId="4851AAC5" w:rsidR="007E5D09" w:rsidRPr="00A50C76" w:rsidRDefault="007E5D09">
      <w:pPr>
        <w:pStyle w:val="StyleHeader4Para4Left0Firstline0"/>
        <w:numPr>
          <w:ilvl w:val="0"/>
          <w:numId w:val="0"/>
        </w:numPr>
        <w:rPr>
          <w:sz w:val="26"/>
          <w:szCs w:val="26"/>
        </w:rPr>
      </w:pPr>
    </w:p>
    <w:p w14:paraId="02DC99B3" w14:textId="060BF499" w:rsidR="000E58F5" w:rsidRPr="00901A0A" w:rsidRDefault="00901A0A" w:rsidP="000E58F5">
      <w:pPr>
        <w:bidi/>
        <w:jc w:val="center"/>
        <w:rPr>
          <w:bCs/>
        </w:rPr>
      </w:pPr>
      <w:r w:rsidRPr="00901A0A">
        <w:rPr>
          <w:rFonts w:hint="cs"/>
          <w:bCs/>
          <w:sz w:val="26"/>
          <w:szCs w:val="26"/>
          <w:rtl/>
        </w:rPr>
        <w:lastRenderedPageBreak/>
        <w:t>ورقة تقييم المشروع -</w:t>
      </w:r>
      <w:r w:rsidR="000E58F5" w:rsidRPr="00901A0A">
        <w:rPr>
          <w:bCs/>
        </w:rPr>
        <w:t xml:space="preserve"> </w:t>
      </w:r>
      <w:r w:rsidRPr="00901A0A">
        <w:rPr>
          <w:rFonts w:hint="cs"/>
          <w:bCs/>
          <w:sz w:val="26"/>
          <w:szCs w:val="26"/>
          <w:rtl/>
        </w:rPr>
        <w:t xml:space="preserve"> مشروع غير متعدد السنوات</w:t>
      </w:r>
    </w:p>
    <w:p w14:paraId="640125EB" w14:textId="039808C5" w:rsidR="000E58F5" w:rsidRPr="00901A0A" w:rsidRDefault="00901A0A" w:rsidP="000E58F5">
      <w:pPr>
        <w:bidi/>
        <w:spacing w:before="200" w:after="200"/>
        <w:jc w:val="center"/>
        <w:rPr>
          <w:bCs/>
          <w:sz w:val="26"/>
          <w:szCs w:val="26"/>
        </w:rPr>
      </w:pPr>
      <w:r w:rsidRPr="00901A0A">
        <w:rPr>
          <w:rFonts w:hint="cs"/>
          <w:bCs/>
          <w:sz w:val="26"/>
          <w:szCs w:val="26"/>
          <w:rtl/>
        </w:rPr>
        <w:t>إندونيسيا</w:t>
      </w:r>
    </w:p>
    <w:tbl>
      <w:tblPr>
        <w:tblStyle w:val="TableGrid"/>
        <w:tblpPr w:leftFromText="180" w:rightFromText="180" w:vertAnchor="text" w:horzAnchor="margin" w:tblpXSpec="center" w:tblpY="62"/>
        <w:bidiVisual/>
        <w:tblW w:w="5360" w:type="pct"/>
        <w:tblLayout w:type="fixed"/>
        <w:tblLook w:val="01E0" w:firstRow="1" w:lastRow="1" w:firstColumn="1" w:lastColumn="1" w:noHBand="0" w:noVBand="0"/>
      </w:tblPr>
      <w:tblGrid>
        <w:gridCol w:w="7856"/>
        <w:gridCol w:w="2167"/>
      </w:tblGrid>
      <w:tr w:rsidR="000E58F5" w:rsidRPr="00AD6106" w14:paraId="2CE4919A" w14:textId="77777777" w:rsidTr="000E58F5">
        <w:trPr>
          <w:trHeight w:val="251"/>
        </w:trPr>
        <w:tc>
          <w:tcPr>
            <w:tcW w:w="7933" w:type="dxa"/>
            <w:vAlign w:val="center"/>
          </w:tcPr>
          <w:p w14:paraId="1B188390" w14:textId="5705DF93" w:rsidR="000E58F5" w:rsidRPr="00901A0A" w:rsidRDefault="00901A0A" w:rsidP="000E58F5">
            <w:pPr>
              <w:tabs>
                <w:tab w:val="left" w:pos="383"/>
              </w:tabs>
              <w:bidi/>
              <w:spacing w:before="20" w:after="20"/>
              <w:jc w:val="center"/>
              <w:rPr>
                <w:bCs/>
                <w:sz w:val="20"/>
                <w:highlight w:val="cyan"/>
              </w:rPr>
            </w:pPr>
            <w:r w:rsidRPr="00901A0A">
              <w:rPr>
                <w:rFonts w:hint="cs"/>
                <w:bCs/>
                <w:sz w:val="20"/>
                <w:rtl/>
              </w:rPr>
              <w:t>عنوان المشروع</w:t>
            </w:r>
          </w:p>
        </w:tc>
        <w:tc>
          <w:tcPr>
            <w:tcW w:w="2187" w:type="dxa"/>
            <w:vAlign w:val="center"/>
          </w:tcPr>
          <w:p w14:paraId="167BF7F8" w14:textId="2085E392" w:rsidR="000E58F5" w:rsidRPr="00901A0A" w:rsidRDefault="00901A0A" w:rsidP="000E58F5">
            <w:pPr>
              <w:bidi/>
              <w:spacing w:before="20" w:after="20"/>
              <w:jc w:val="center"/>
              <w:rPr>
                <w:bCs/>
                <w:sz w:val="20"/>
                <w:highlight w:val="cyan"/>
              </w:rPr>
            </w:pPr>
            <w:r w:rsidRPr="00901A0A">
              <w:rPr>
                <w:rFonts w:hint="cs"/>
                <w:bCs/>
                <w:caps/>
                <w:sz w:val="20"/>
                <w:rtl/>
              </w:rPr>
              <w:t>الوكالة</w:t>
            </w:r>
          </w:p>
        </w:tc>
      </w:tr>
      <w:tr w:rsidR="000E58F5" w:rsidRPr="00AD6106" w14:paraId="33732398" w14:textId="77777777" w:rsidTr="000E58F5">
        <w:trPr>
          <w:trHeight w:val="407"/>
        </w:trPr>
        <w:tc>
          <w:tcPr>
            <w:tcW w:w="7933" w:type="dxa"/>
          </w:tcPr>
          <w:p w14:paraId="57B296BD" w14:textId="63082722" w:rsidR="000E58F5" w:rsidRPr="00AD6106" w:rsidRDefault="00901A0A" w:rsidP="000E58F5">
            <w:pPr>
              <w:bidi/>
              <w:spacing w:before="20" w:after="20"/>
              <w:outlineLvl w:val="0"/>
              <w:rPr>
                <w:color w:val="000000" w:themeColor="text1"/>
                <w:sz w:val="20"/>
              </w:rPr>
            </w:pPr>
            <w:r w:rsidRPr="004267E2">
              <w:rPr>
                <w:sz w:val="22"/>
                <w:szCs w:val="22"/>
                <w:rtl/>
              </w:rPr>
              <w:t>مشروع لتعزيز كفاءة الطاقة في تصنيع الثلاجات والمجم</w:t>
            </w:r>
            <w:r>
              <w:rPr>
                <w:rFonts w:hint="cs"/>
                <w:sz w:val="22"/>
                <w:szCs w:val="22"/>
                <w:rtl/>
              </w:rPr>
              <w:t>ّ</w:t>
            </w:r>
            <w:r w:rsidRPr="004267E2">
              <w:rPr>
                <w:sz w:val="22"/>
                <w:szCs w:val="22"/>
                <w:rtl/>
              </w:rPr>
              <w:t>دات المنزلية، ومبر</w:t>
            </w:r>
            <w:r>
              <w:rPr>
                <w:rFonts w:hint="cs"/>
                <w:sz w:val="22"/>
                <w:szCs w:val="22"/>
                <w:rtl/>
              </w:rPr>
              <w:t>ّ</w:t>
            </w:r>
            <w:r w:rsidRPr="004267E2">
              <w:rPr>
                <w:sz w:val="22"/>
                <w:szCs w:val="22"/>
                <w:rtl/>
              </w:rPr>
              <w:t>دات المشروبات، ومجم</w:t>
            </w:r>
            <w:r>
              <w:rPr>
                <w:rFonts w:hint="cs"/>
                <w:sz w:val="22"/>
                <w:szCs w:val="22"/>
                <w:rtl/>
              </w:rPr>
              <w:t>ّ</w:t>
            </w:r>
            <w:r w:rsidRPr="004267E2">
              <w:rPr>
                <w:sz w:val="22"/>
                <w:szCs w:val="22"/>
                <w:rtl/>
              </w:rPr>
              <w:t>دات عرض الآيس كريم، في سياق التخ</w:t>
            </w:r>
            <w:r w:rsidRPr="004267E2">
              <w:rPr>
                <w:rFonts w:hint="cs"/>
                <w:sz w:val="22"/>
                <w:szCs w:val="22"/>
                <w:rtl/>
              </w:rPr>
              <w:t>فيض</w:t>
            </w:r>
            <w:r w:rsidRPr="004267E2">
              <w:rPr>
                <w:sz w:val="22"/>
                <w:szCs w:val="22"/>
                <w:rtl/>
              </w:rPr>
              <w:t xml:space="preserve"> التدريجي </w:t>
            </w:r>
            <w:r w:rsidRPr="004267E2">
              <w:rPr>
                <w:rFonts w:hint="cs"/>
                <w:sz w:val="22"/>
                <w:szCs w:val="22"/>
                <w:rtl/>
              </w:rPr>
              <w:t>للمواد</w:t>
            </w:r>
            <w:r w:rsidRPr="004267E2">
              <w:rPr>
                <w:sz w:val="22"/>
                <w:szCs w:val="22"/>
                <w:rtl/>
              </w:rPr>
              <w:t xml:space="preserve"> الهيدروفلوروكربون</w:t>
            </w:r>
            <w:r w:rsidRPr="004267E2">
              <w:rPr>
                <w:rFonts w:hint="cs"/>
                <w:sz w:val="22"/>
                <w:szCs w:val="22"/>
                <w:rtl/>
              </w:rPr>
              <w:t>ية</w:t>
            </w:r>
          </w:p>
        </w:tc>
        <w:tc>
          <w:tcPr>
            <w:tcW w:w="2187" w:type="dxa"/>
            <w:vAlign w:val="center"/>
          </w:tcPr>
          <w:p w14:paraId="794DA9AC" w14:textId="62EAFE59" w:rsidR="000E58F5" w:rsidRPr="00AD6106" w:rsidRDefault="00901A0A" w:rsidP="000E58F5">
            <w:pPr>
              <w:bidi/>
              <w:spacing w:before="20" w:after="20"/>
              <w:jc w:val="center"/>
              <w:rPr>
                <w:sz w:val="20"/>
              </w:rPr>
            </w:pPr>
            <w:r>
              <w:rPr>
                <w:rFonts w:hint="cs"/>
                <w:sz w:val="20"/>
                <w:rtl/>
              </w:rPr>
              <w:t>اليوئنديبي</w:t>
            </w:r>
          </w:p>
        </w:tc>
      </w:tr>
    </w:tbl>
    <w:p w14:paraId="63295EA6" w14:textId="77777777" w:rsidR="000E58F5" w:rsidRPr="00AD6106" w:rsidRDefault="000E58F5" w:rsidP="000E58F5">
      <w:pPr>
        <w:bidi/>
        <w:jc w:val="center"/>
        <w:rPr>
          <w:sz w:val="20"/>
        </w:rPr>
      </w:pPr>
    </w:p>
    <w:tbl>
      <w:tblPr>
        <w:tblStyle w:val="TableGrid"/>
        <w:bidiVisual/>
        <w:tblW w:w="5360" w:type="pct"/>
        <w:jc w:val="center"/>
        <w:tblLayout w:type="fixed"/>
        <w:tblLook w:val="01E0" w:firstRow="1" w:lastRow="1" w:firstColumn="1" w:lastColumn="1" w:noHBand="0" w:noVBand="0"/>
      </w:tblPr>
      <w:tblGrid>
        <w:gridCol w:w="10023"/>
      </w:tblGrid>
      <w:tr w:rsidR="000E58F5" w:rsidRPr="00AD6106" w14:paraId="1DB32A08" w14:textId="77777777" w:rsidTr="000E58F5">
        <w:trPr>
          <w:trHeight w:val="60"/>
          <w:jc w:val="center"/>
        </w:trPr>
        <w:tc>
          <w:tcPr>
            <w:tcW w:w="10023" w:type="dxa"/>
          </w:tcPr>
          <w:p w14:paraId="4520FDBE" w14:textId="7DC0CC73" w:rsidR="000E58F5" w:rsidRPr="000064ED" w:rsidRDefault="000064ED" w:rsidP="000E58F5">
            <w:pPr>
              <w:bidi/>
              <w:spacing w:before="20" w:after="20"/>
              <w:jc w:val="left"/>
              <w:outlineLvl w:val="0"/>
              <w:rPr>
                <w:bCs/>
                <w:sz w:val="20"/>
                <w:highlight w:val="cyan"/>
              </w:rPr>
            </w:pPr>
            <w:r w:rsidRPr="000064ED">
              <w:rPr>
                <w:rFonts w:hint="cs"/>
                <w:bCs/>
                <w:caps/>
                <w:sz w:val="20"/>
                <w:rtl/>
              </w:rPr>
              <w:t>هدف المشـــــروع</w:t>
            </w:r>
          </w:p>
        </w:tc>
      </w:tr>
      <w:tr w:rsidR="000E58F5" w:rsidRPr="00AD6106" w14:paraId="702D446A" w14:textId="77777777" w:rsidTr="000E58F5">
        <w:trPr>
          <w:trHeight w:val="778"/>
          <w:jc w:val="center"/>
        </w:trPr>
        <w:tc>
          <w:tcPr>
            <w:tcW w:w="10023" w:type="dxa"/>
          </w:tcPr>
          <w:p w14:paraId="7D603DBC" w14:textId="23C20C88" w:rsidR="000E58F5" w:rsidRPr="00AD6106" w:rsidRDefault="000064ED" w:rsidP="000E58F5">
            <w:pPr>
              <w:bidi/>
              <w:spacing w:before="20" w:after="20"/>
              <w:outlineLvl w:val="0"/>
              <w:rPr>
                <w:color w:val="000000" w:themeColor="text1"/>
                <w:sz w:val="20"/>
              </w:rPr>
            </w:pPr>
            <w:r w:rsidRPr="000064ED">
              <w:rPr>
                <w:color w:val="000000" w:themeColor="text1"/>
                <w:sz w:val="20"/>
                <w:rtl/>
              </w:rPr>
              <w:t>يهدف هذا المشروع إلى تحسين كفاءة استخدام الطاقة في الثلاجات والمجم</w:t>
            </w:r>
            <w:r>
              <w:rPr>
                <w:rFonts w:hint="cs"/>
                <w:color w:val="000000" w:themeColor="text1"/>
                <w:sz w:val="20"/>
                <w:rtl/>
              </w:rPr>
              <w:t>ّ</w:t>
            </w:r>
            <w:r w:rsidRPr="000064ED">
              <w:rPr>
                <w:color w:val="000000" w:themeColor="text1"/>
                <w:sz w:val="20"/>
                <w:rtl/>
              </w:rPr>
              <w:t>دات المنزلية، ومبر</w:t>
            </w:r>
            <w:r>
              <w:rPr>
                <w:rFonts w:hint="cs"/>
                <w:color w:val="000000" w:themeColor="text1"/>
                <w:sz w:val="20"/>
                <w:rtl/>
              </w:rPr>
              <w:t>ّ</w:t>
            </w:r>
            <w:r w:rsidRPr="000064ED">
              <w:rPr>
                <w:color w:val="000000" w:themeColor="text1"/>
                <w:sz w:val="20"/>
                <w:rtl/>
              </w:rPr>
              <w:t>دات المشروبات، ومجم</w:t>
            </w:r>
            <w:r>
              <w:rPr>
                <w:rFonts w:hint="cs"/>
                <w:color w:val="000000" w:themeColor="text1"/>
                <w:sz w:val="20"/>
                <w:rtl/>
              </w:rPr>
              <w:t>ّ</w:t>
            </w:r>
            <w:r w:rsidRPr="000064ED">
              <w:rPr>
                <w:color w:val="000000" w:themeColor="text1"/>
                <w:sz w:val="20"/>
                <w:rtl/>
              </w:rPr>
              <w:t>دات عرض الآيس كريم التي تصنّعها خمس شركات ت</w:t>
            </w:r>
            <w:r>
              <w:rPr>
                <w:rFonts w:hint="cs"/>
                <w:color w:val="000000" w:themeColor="text1"/>
                <w:sz w:val="20"/>
                <w:rtl/>
              </w:rPr>
              <w:t>قوم بال</w:t>
            </w:r>
            <w:r w:rsidRPr="000064ED">
              <w:rPr>
                <w:color w:val="000000" w:themeColor="text1"/>
                <w:sz w:val="20"/>
                <w:rtl/>
              </w:rPr>
              <w:t xml:space="preserve">تحول من استخدام </w:t>
            </w:r>
            <w:r>
              <w:rPr>
                <w:rFonts w:hint="cs"/>
                <w:color w:val="000000" w:themeColor="text1"/>
                <w:sz w:val="20"/>
                <w:rtl/>
              </w:rPr>
              <w:t>الهيدروفلوروكربون-</w:t>
            </w:r>
            <w:r w:rsidRPr="00AD6106">
              <w:rPr>
                <w:color w:val="000000" w:themeColor="text1"/>
                <w:sz w:val="20"/>
              </w:rPr>
              <w:t>134a</w:t>
            </w:r>
            <w:r w:rsidRPr="000064ED">
              <w:rPr>
                <w:color w:val="000000" w:themeColor="text1"/>
                <w:sz w:val="20"/>
                <w:rtl/>
              </w:rPr>
              <w:t xml:space="preserve"> إلى </w:t>
            </w:r>
            <w:r>
              <w:rPr>
                <w:rFonts w:hint="cs"/>
                <w:color w:val="000000" w:themeColor="text1"/>
                <w:sz w:val="20"/>
                <w:rtl/>
              </w:rPr>
              <w:t>غاز التبريد</w:t>
            </w:r>
            <w:r w:rsidRPr="000064ED">
              <w:rPr>
                <w:color w:val="000000" w:themeColor="text1"/>
                <w:sz w:val="20"/>
                <w:rtl/>
              </w:rPr>
              <w:t xml:space="preserve"> </w:t>
            </w:r>
            <w:r w:rsidRPr="00AD6106">
              <w:rPr>
                <w:color w:val="000000" w:themeColor="text1"/>
                <w:sz w:val="20"/>
              </w:rPr>
              <w:t>R-600a</w:t>
            </w:r>
            <w:r w:rsidRPr="000064ED">
              <w:rPr>
                <w:color w:val="000000" w:themeColor="text1"/>
                <w:sz w:val="20"/>
                <w:rtl/>
              </w:rPr>
              <w:t xml:space="preserve"> بموجب المشروع المعتمد في ال</w:t>
            </w:r>
            <w:r>
              <w:rPr>
                <w:rFonts w:hint="cs"/>
                <w:color w:val="000000" w:themeColor="text1"/>
                <w:sz w:val="20"/>
                <w:rtl/>
              </w:rPr>
              <w:t>م</w:t>
            </w:r>
            <w:r w:rsidRPr="000064ED">
              <w:rPr>
                <w:color w:val="000000" w:themeColor="text1"/>
                <w:sz w:val="20"/>
                <w:rtl/>
              </w:rPr>
              <w:t>قر</w:t>
            </w:r>
            <w:r>
              <w:rPr>
                <w:rFonts w:hint="cs"/>
                <w:color w:val="000000" w:themeColor="text1"/>
                <w:sz w:val="20"/>
                <w:rtl/>
              </w:rPr>
              <w:t>َّ</w:t>
            </w:r>
            <w:r w:rsidRPr="000064ED">
              <w:rPr>
                <w:color w:val="000000" w:themeColor="text1"/>
                <w:sz w:val="20"/>
                <w:rtl/>
              </w:rPr>
              <w:t xml:space="preserve">ر </w:t>
            </w:r>
            <w:r w:rsidRPr="00AD6106">
              <w:rPr>
                <w:color w:val="000000" w:themeColor="text1"/>
                <w:sz w:val="20"/>
              </w:rPr>
              <w:t>96</w:t>
            </w:r>
            <w:r w:rsidRPr="000064ED">
              <w:rPr>
                <w:color w:val="000000" w:themeColor="text1"/>
                <w:sz w:val="20"/>
                <w:rtl/>
              </w:rPr>
              <w:t>/</w:t>
            </w:r>
            <w:r w:rsidRPr="00AD6106">
              <w:rPr>
                <w:color w:val="000000" w:themeColor="text1"/>
                <w:sz w:val="20"/>
              </w:rPr>
              <w:t>41</w:t>
            </w:r>
            <w:r w:rsidRPr="000064ED">
              <w:rPr>
                <w:color w:val="000000" w:themeColor="text1"/>
                <w:sz w:val="20"/>
                <w:rtl/>
              </w:rPr>
              <w:t xml:space="preserve">، </w:t>
            </w:r>
            <w:r>
              <w:rPr>
                <w:rFonts w:hint="cs"/>
                <w:color w:val="000000" w:themeColor="text1"/>
                <w:sz w:val="20"/>
                <w:rtl/>
              </w:rPr>
              <w:t>كما يهدف</w:t>
            </w:r>
            <w:r w:rsidRPr="000064ED">
              <w:rPr>
                <w:color w:val="000000" w:themeColor="text1"/>
                <w:sz w:val="20"/>
                <w:rtl/>
              </w:rPr>
              <w:t xml:space="preserve"> إلى تمكين </w:t>
            </w:r>
            <w:r w:rsidR="00700F43" w:rsidRPr="000064ED">
              <w:rPr>
                <w:color w:val="000000" w:themeColor="text1"/>
                <w:sz w:val="20"/>
                <w:rtl/>
              </w:rPr>
              <w:t xml:space="preserve">السوق </w:t>
            </w:r>
            <w:r w:rsidR="00700F43">
              <w:rPr>
                <w:rFonts w:hint="cs"/>
                <w:color w:val="000000" w:themeColor="text1"/>
                <w:sz w:val="20"/>
                <w:rtl/>
              </w:rPr>
              <w:t>من ال</w:t>
            </w:r>
            <w:r w:rsidR="00C258CD">
              <w:rPr>
                <w:rFonts w:hint="cs"/>
                <w:color w:val="000000" w:themeColor="text1"/>
                <w:sz w:val="20"/>
                <w:rtl/>
              </w:rPr>
              <w:t>إقبال</w:t>
            </w:r>
            <w:r w:rsidRPr="000064ED">
              <w:rPr>
                <w:color w:val="000000" w:themeColor="text1"/>
                <w:sz w:val="20"/>
                <w:rtl/>
              </w:rPr>
              <w:t xml:space="preserve"> </w:t>
            </w:r>
            <w:r w:rsidR="00C258CD">
              <w:rPr>
                <w:rFonts w:hint="cs"/>
                <w:color w:val="000000" w:themeColor="text1"/>
                <w:sz w:val="20"/>
                <w:rtl/>
              </w:rPr>
              <w:t>ع</w:t>
            </w:r>
            <w:r w:rsidRPr="000064ED">
              <w:rPr>
                <w:color w:val="000000" w:themeColor="text1"/>
                <w:sz w:val="20"/>
                <w:rtl/>
              </w:rPr>
              <w:t>ل</w:t>
            </w:r>
            <w:r w:rsidR="00C258CD">
              <w:rPr>
                <w:rFonts w:hint="cs"/>
                <w:color w:val="000000" w:themeColor="text1"/>
                <w:sz w:val="20"/>
                <w:rtl/>
              </w:rPr>
              <w:t>ى ا</w:t>
            </w:r>
            <w:r w:rsidRPr="000064ED">
              <w:rPr>
                <w:color w:val="000000" w:themeColor="text1"/>
                <w:sz w:val="20"/>
                <w:rtl/>
              </w:rPr>
              <w:t>لمعدات الموفرة للطاقة وذات القدرة المنخفضة على إحداث الاحترار العالمي.</w:t>
            </w:r>
          </w:p>
        </w:tc>
      </w:tr>
    </w:tbl>
    <w:p w14:paraId="13A67EBC" w14:textId="77777777" w:rsidR="000E58F5" w:rsidRPr="00AD6106" w:rsidRDefault="000E58F5" w:rsidP="000E58F5">
      <w:pPr>
        <w:bidi/>
        <w:jc w:val="center"/>
        <w:rPr>
          <w:highlight w:val="yellow"/>
        </w:rPr>
      </w:pPr>
    </w:p>
    <w:tbl>
      <w:tblPr>
        <w:tblStyle w:val="TableGrid"/>
        <w:bidiVisual/>
        <w:tblW w:w="5360" w:type="pct"/>
        <w:jc w:val="center"/>
        <w:tblLook w:val="01E0" w:firstRow="1" w:lastRow="1" w:firstColumn="1" w:lastColumn="1" w:noHBand="0" w:noVBand="0"/>
      </w:tblPr>
      <w:tblGrid>
        <w:gridCol w:w="3275"/>
        <w:gridCol w:w="6748"/>
      </w:tblGrid>
      <w:tr w:rsidR="000E58F5" w:rsidRPr="00AD6106" w14:paraId="6D108628" w14:textId="77777777" w:rsidTr="008A2035">
        <w:trPr>
          <w:jc w:val="center"/>
        </w:trPr>
        <w:tc>
          <w:tcPr>
            <w:tcW w:w="3275" w:type="dxa"/>
            <w:vAlign w:val="center"/>
          </w:tcPr>
          <w:p w14:paraId="7558BF3F" w14:textId="143E6EF7" w:rsidR="000E58F5" w:rsidRPr="007A21DA" w:rsidRDefault="007A21DA" w:rsidP="000E58F5">
            <w:pPr>
              <w:bidi/>
              <w:spacing w:before="20" w:after="20"/>
              <w:jc w:val="left"/>
              <w:rPr>
                <w:bCs/>
                <w:sz w:val="20"/>
                <w:highlight w:val="yellow"/>
              </w:rPr>
            </w:pPr>
            <w:r>
              <w:rPr>
                <w:rFonts w:hint="cs"/>
                <w:bCs/>
                <w:caps/>
                <w:sz w:val="20"/>
                <w:rtl/>
              </w:rPr>
              <w:t>وكالة التنسيق الوطنية</w:t>
            </w:r>
          </w:p>
        </w:tc>
        <w:tc>
          <w:tcPr>
            <w:tcW w:w="6748" w:type="dxa"/>
            <w:vAlign w:val="center"/>
          </w:tcPr>
          <w:p w14:paraId="68ADC2A1" w14:textId="41C79BC1" w:rsidR="000E58F5" w:rsidRPr="00AD6106" w:rsidRDefault="007A21DA" w:rsidP="000E58F5">
            <w:pPr>
              <w:bidi/>
              <w:spacing w:before="20" w:after="20"/>
              <w:jc w:val="right"/>
              <w:rPr>
                <w:sz w:val="20"/>
              </w:rPr>
            </w:pPr>
            <w:r>
              <w:rPr>
                <w:rFonts w:hint="cs"/>
                <w:sz w:val="20"/>
                <w:rtl/>
              </w:rPr>
              <w:t>وحدة الأوزون الوطنية ووزارة البيئة</w:t>
            </w:r>
          </w:p>
        </w:tc>
      </w:tr>
    </w:tbl>
    <w:p w14:paraId="2DF7AD69" w14:textId="77777777" w:rsidR="000E58F5" w:rsidRPr="00AD6106" w:rsidRDefault="000E58F5" w:rsidP="000E58F5">
      <w:pPr>
        <w:bidi/>
        <w:jc w:val="center"/>
        <w:rPr>
          <w:highlight w:val="yellow"/>
        </w:rPr>
      </w:pPr>
    </w:p>
    <w:tbl>
      <w:tblPr>
        <w:tblStyle w:val="TableGrid"/>
        <w:bidiVisual/>
        <w:tblW w:w="5360" w:type="pct"/>
        <w:jc w:val="center"/>
        <w:tblLayout w:type="fixed"/>
        <w:tblCellMar>
          <w:left w:w="57" w:type="dxa"/>
          <w:right w:w="57" w:type="dxa"/>
        </w:tblCellMar>
        <w:tblLook w:val="01E0" w:firstRow="1" w:lastRow="1" w:firstColumn="1" w:lastColumn="1" w:noHBand="0" w:noVBand="0"/>
      </w:tblPr>
      <w:tblGrid>
        <w:gridCol w:w="3275"/>
        <w:gridCol w:w="1710"/>
        <w:gridCol w:w="1800"/>
        <w:gridCol w:w="3238"/>
      </w:tblGrid>
      <w:tr w:rsidR="000E58F5" w:rsidRPr="00AD6106" w14:paraId="7DE14935" w14:textId="77777777" w:rsidTr="008A2035">
        <w:trPr>
          <w:jc w:val="center"/>
        </w:trPr>
        <w:tc>
          <w:tcPr>
            <w:tcW w:w="3275" w:type="dxa"/>
            <w:vAlign w:val="center"/>
          </w:tcPr>
          <w:p w14:paraId="11C458CF" w14:textId="1D798C77" w:rsidR="000E58F5" w:rsidRPr="008A2035" w:rsidRDefault="008A2035" w:rsidP="000E58F5">
            <w:pPr>
              <w:bidi/>
              <w:spacing w:before="20" w:after="20"/>
              <w:jc w:val="left"/>
              <w:rPr>
                <w:bCs/>
                <w:caps/>
                <w:sz w:val="20"/>
              </w:rPr>
            </w:pPr>
            <w:r w:rsidRPr="008A2035">
              <w:rPr>
                <w:rFonts w:hint="cs"/>
                <w:bCs/>
                <w:sz w:val="20"/>
                <w:rtl/>
              </w:rPr>
              <w:t xml:space="preserve">بيانات المادة </w:t>
            </w:r>
            <w:r w:rsidR="000E58F5" w:rsidRPr="008A2035">
              <w:rPr>
                <w:bCs/>
                <w:sz w:val="20"/>
              </w:rPr>
              <w:t xml:space="preserve"> </w:t>
            </w:r>
            <w:r w:rsidR="00C37D96" w:rsidRPr="00AD6106">
              <w:rPr>
                <w:b/>
                <w:sz w:val="20"/>
              </w:rPr>
              <w:t>7</w:t>
            </w:r>
            <w:r w:rsidR="000E58F5" w:rsidRPr="008A2035">
              <w:rPr>
                <w:bCs/>
                <w:sz w:val="20"/>
              </w:rPr>
              <w:t xml:space="preserve"> </w:t>
            </w:r>
            <w:r w:rsidRPr="008A2035">
              <w:rPr>
                <w:rFonts w:hint="cs"/>
                <w:bCs/>
                <w:sz w:val="20"/>
                <w:rtl/>
              </w:rPr>
              <w:t>(المرفق واو)</w:t>
            </w:r>
          </w:p>
        </w:tc>
        <w:tc>
          <w:tcPr>
            <w:tcW w:w="1710" w:type="dxa"/>
            <w:vAlign w:val="center"/>
          </w:tcPr>
          <w:p w14:paraId="348FB180" w14:textId="08CFE9B5" w:rsidR="000E58F5" w:rsidRPr="00AD6106" w:rsidRDefault="008A2035" w:rsidP="000E58F5">
            <w:pPr>
              <w:bidi/>
              <w:spacing w:before="20" w:after="20"/>
              <w:jc w:val="center"/>
              <w:rPr>
                <w:b/>
                <w:bCs/>
                <w:sz w:val="20"/>
              </w:rPr>
            </w:pPr>
            <w:r>
              <w:rPr>
                <w:rFonts w:hint="cs"/>
                <w:b/>
                <w:bCs/>
                <w:sz w:val="20"/>
                <w:rtl/>
              </w:rPr>
              <w:t xml:space="preserve">السنة: </w:t>
            </w:r>
            <w:r w:rsidR="000E58F5" w:rsidRPr="00AD6106">
              <w:rPr>
                <w:b/>
                <w:bCs/>
                <w:sz w:val="20"/>
              </w:rPr>
              <w:t xml:space="preserve"> 2024</w:t>
            </w:r>
          </w:p>
        </w:tc>
        <w:tc>
          <w:tcPr>
            <w:tcW w:w="1800" w:type="dxa"/>
            <w:vAlign w:val="center"/>
          </w:tcPr>
          <w:p w14:paraId="07994D1A" w14:textId="0B3FED0C" w:rsidR="000E58F5" w:rsidRPr="00AD6106" w:rsidRDefault="000E58F5" w:rsidP="008A2035">
            <w:pPr>
              <w:bidi/>
              <w:spacing w:before="20" w:after="20"/>
              <w:jc w:val="left"/>
              <w:rPr>
                <w:sz w:val="20"/>
              </w:rPr>
            </w:pPr>
            <w:r w:rsidRPr="00AD6106">
              <w:rPr>
                <w:color w:val="000000" w:themeColor="text1"/>
                <w:sz w:val="20"/>
              </w:rPr>
              <w:t>10,256.91</w:t>
            </w:r>
            <w:r w:rsidRPr="00AD6106">
              <w:rPr>
                <w:sz w:val="20"/>
              </w:rPr>
              <w:t xml:space="preserve"> </w:t>
            </w:r>
            <w:r w:rsidR="008A2035">
              <w:rPr>
                <w:rFonts w:hint="cs"/>
                <w:sz w:val="20"/>
                <w:rtl/>
              </w:rPr>
              <w:t xml:space="preserve"> طناً مترياً</w:t>
            </w:r>
          </w:p>
        </w:tc>
        <w:tc>
          <w:tcPr>
            <w:tcW w:w="3238" w:type="dxa"/>
            <w:vAlign w:val="center"/>
          </w:tcPr>
          <w:p w14:paraId="1F2F8A81" w14:textId="1453E330" w:rsidR="000E58F5" w:rsidRPr="00AD6106" w:rsidRDefault="000E58F5" w:rsidP="008A2035">
            <w:pPr>
              <w:bidi/>
              <w:spacing w:before="20" w:after="20"/>
              <w:jc w:val="left"/>
              <w:rPr>
                <w:sz w:val="20"/>
              </w:rPr>
            </w:pPr>
            <w:r w:rsidRPr="00AD6106">
              <w:rPr>
                <w:color w:val="000000" w:themeColor="text1"/>
                <w:sz w:val="20"/>
              </w:rPr>
              <w:t xml:space="preserve">13,855,733 </w:t>
            </w:r>
            <w:r w:rsidR="008A2035">
              <w:rPr>
                <w:rFonts w:hint="cs"/>
                <w:sz w:val="20"/>
                <w:rtl/>
              </w:rPr>
              <w:t>طناً من مكافئ ثاني أكسيد الكربون</w:t>
            </w:r>
          </w:p>
        </w:tc>
      </w:tr>
    </w:tbl>
    <w:p w14:paraId="46C267FF" w14:textId="77777777" w:rsidR="000E58F5" w:rsidRPr="00AD6106" w:rsidRDefault="000E58F5" w:rsidP="000E58F5">
      <w:pPr>
        <w:bidi/>
        <w:jc w:val="center"/>
      </w:pPr>
    </w:p>
    <w:tbl>
      <w:tblPr>
        <w:bidiVisual/>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3"/>
        <w:gridCol w:w="1427"/>
        <w:gridCol w:w="1513"/>
      </w:tblGrid>
      <w:tr w:rsidR="000E58F5" w:rsidRPr="00AD6106" w14:paraId="249DB914" w14:textId="77777777" w:rsidTr="000E58F5">
        <w:trPr>
          <w:trHeight w:val="250"/>
          <w:jc w:val="center"/>
        </w:trPr>
        <w:tc>
          <w:tcPr>
            <w:tcW w:w="3533" w:type="pct"/>
            <w:tcBorders>
              <w:top w:val="single" w:sz="4" w:space="0" w:color="auto"/>
              <w:left w:val="single" w:sz="4" w:space="0" w:color="auto"/>
              <w:bottom w:val="single" w:sz="4" w:space="0" w:color="auto"/>
              <w:right w:val="nil"/>
            </w:tcBorders>
          </w:tcPr>
          <w:p w14:paraId="2B1C7123" w14:textId="6C40C4DD" w:rsidR="000E58F5" w:rsidRPr="008A2035" w:rsidRDefault="008A2035" w:rsidP="000E58F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bCs/>
                <w:sz w:val="20"/>
              </w:rPr>
            </w:pPr>
            <w:r>
              <w:rPr>
                <w:rFonts w:hint="cs"/>
                <w:bCs/>
                <w:sz w:val="20"/>
                <w:rtl/>
              </w:rPr>
              <w:t>تفاصيل المشروع</w:t>
            </w:r>
          </w:p>
        </w:tc>
        <w:tc>
          <w:tcPr>
            <w:tcW w:w="712" w:type="pct"/>
            <w:tcBorders>
              <w:top w:val="single" w:sz="4" w:space="0" w:color="auto"/>
              <w:left w:val="nil"/>
              <w:bottom w:val="single" w:sz="4" w:space="0" w:color="auto"/>
              <w:right w:val="nil"/>
            </w:tcBorders>
          </w:tcPr>
          <w:p w14:paraId="7D2D1AD6" w14:textId="77777777" w:rsidR="000E58F5" w:rsidRPr="00AD6106" w:rsidRDefault="000E58F5" w:rsidP="008A203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sz w:val="20"/>
              </w:rPr>
            </w:pPr>
          </w:p>
        </w:tc>
        <w:tc>
          <w:tcPr>
            <w:tcW w:w="755" w:type="pct"/>
            <w:tcBorders>
              <w:top w:val="single" w:sz="4" w:space="0" w:color="auto"/>
              <w:left w:val="nil"/>
              <w:bottom w:val="single" w:sz="4" w:space="0" w:color="auto"/>
              <w:right w:val="single" w:sz="4" w:space="0" w:color="auto"/>
            </w:tcBorders>
          </w:tcPr>
          <w:p w14:paraId="466B7CC0" w14:textId="77777777" w:rsidR="000E58F5" w:rsidRPr="00AD6106" w:rsidRDefault="000E58F5" w:rsidP="000E58F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center"/>
              <w:rPr>
                <w:sz w:val="20"/>
              </w:rPr>
            </w:pPr>
          </w:p>
        </w:tc>
      </w:tr>
      <w:tr w:rsidR="000E58F5" w:rsidRPr="00AD6106" w14:paraId="048E9466" w14:textId="77777777" w:rsidTr="000E58F5">
        <w:trPr>
          <w:trHeight w:val="155"/>
          <w:jc w:val="center"/>
        </w:trPr>
        <w:tc>
          <w:tcPr>
            <w:tcW w:w="3533" w:type="pct"/>
            <w:vMerge w:val="restart"/>
            <w:tcBorders>
              <w:top w:val="single" w:sz="4" w:space="0" w:color="auto"/>
              <w:left w:val="single" w:sz="4" w:space="0" w:color="auto"/>
              <w:right w:val="single" w:sz="4" w:space="0" w:color="auto"/>
            </w:tcBorders>
            <w:vAlign w:val="center"/>
          </w:tcPr>
          <w:p w14:paraId="51D1FA3F" w14:textId="10F7F0B7" w:rsidR="000E58F5" w:rsidRPr="00AD6106" w:rsidRDefault="008A2035" w:rsidP="000E58F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b/>
                <w:sz w:val="20"/>
              </w:rPr>
            </w:pPr>
            <w:r>
              <w:rPr>
                <w:rFonts w:hint="cs"/>
                <w:sz w:val="20"/>
                <w:rtl/>
              </w:rPr>
              <w:t xml:space="preserve">استهلاك المواد الهيدروفلوروكربونية في قطاع تصنيع </w:t>
            </w:r>
            <w:r w:rsidR="002803BA">
              <w:rPr>
                <w:rFonts w:hint="cs"/>
                <w:sz w:val="20"/>
                <w:rtl/>
              </w:rPr>
              <w:t xml:space="preserve">معدات </w:t>
            </w:r>
            <w:r>
              <w:rPr>
                <w:rFonts w:hint="cs"/>
                <w:sz w:val="20"/>
                <w:rtl/>
              </w:rPr>
              <w:t>التبريد المنزلي</w:t>
            </w:r>
            <w:r w:rsidR="002803BA">
              <w:rPr>
                <w:rFonts w:hint="cs"/>
                <w:sz w:val="20"/>
                <w:rtl/>
              </w:rPr>
              <w:t>ة</w:t>
            </w:r>
            <w:r>
              <w:rPr>
                <w:rFonts w:hint="cs"/>
                <w:sz w:val="20"/>
                <w:rtl/>
              </w:rPr>
              <w:t xml:space="preserve"> في عام</w:t>
            </w:r>
            <w:r w:rsidR="000E58F5" w:rsidRPr="00AD6106">
              <w:rPr>
                <w:sz w:val="20"/>
              </w:rPr>
              <w:t xml:space="preserve"> 2025 </w:t>
            </w:r>
            <w:r>
              <w:rPr>
                <w:rFonts w:hint="cs"/>
                <w:sz w:val="20"/>
                <w:rtl/>
              </w:rPr>
              <w:t xml:space="preserve"> (بيانات البرنامج القطري)</w:t>
            </w:r>
          </w:p>
        </w:tc>
        <w:tc>
          <w:tcPr>
            <w:tcW w:w="712" w:type="pct"/>
            <w:tcBorders>
              <w:top w:val="single" w:sz="4" w:space="0" w:color="auto"/>
            </w:tcBorders>
            <w:vAlign w:val="center"/>
          </w:tcPr>
          <w:p w14:paraId="7F7A35C0" w14:textId="73F677B1" w:rsidR="000E58F5" w:rsidRPr="00AD6106" w:rsidRDefault="00AD67D5" w:rsidP="008A203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color w:val="000000" w:themeColor="text1"/>
                <w:sz w:val="20"/>
                <w:highlight w:val="cyan"/>
              </w:rPr>
            </w:pPr>
            <w:r>
              <w:rPr>
                <w:rFonts w:hint="cs"/>
                <w:color w:val="000000" w:themeColor="text1"/>
                <w:sz w:val="20"/>
                <w:rtl/>
              </w:rPr>
              <w:t>طناً مترياً</w:t>
            </w:r>
          </w:p>
        </w:tc>
        <w:tc>
          <w:tcPr>
            <w:tcW w:w="755" w:type="pct"/>
            <w:tcBorders>
              <w:top w:val="single" w:sz="4" w:space="0" w:color="auto"/>
              <w:left w:val="single" w:sz="4" w:space="0" w:color="auto"/>
              <w:bottom w:val="single" w:sz="4" w:space="0" w:color="auto"/>
              <w:right w:val="single" w:sz="4" w:space="0" w:color="auto"/>
            </w:tcBorders>
            <w:vAlign w:val="center"/>
          </w:tcPr>
          <w:p w14:paraId="0E6CF20D" w14:textId="77777777" w:rsidR="000E58F5" w:rsidRPr="00AD6106" w:rsidRDefault="000E58F5" w:rsidP="003E04E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sz w:val="20"/>
              </w:rPr>
            </w:pPr>
            <w:r w:rsidRPr="00AD6106">
              <w:rPr>
                <w:color w:val="000000" w:themeColor="text1"/>
                <w:sz w:val="20"/>
              </w:rPr>
              <w:t>266.83</w:t>
            </w:r>
          </w:p>
        </w:tc>
      </w:tr>
      <w:tr w:rsidR="000E58F5" w:rsidRPr="00AD6106" w14:paraId="0FCE89DF" w14:textId="77777777" w:rsidTr="000E58F5">
        <w:trPr>
          <w:trHeight w:val="39"/>
          <w:jc w:val="center"/>
        </w:trPr>
        <w:tc>
          <w:tcPr>
            <w:tcW w:w="3533" w:type="pct"/>
            <w:vMerge/>
            <w:tcBorders>
              <w:left w:val="single" w:sz="4" w:space="0" w:color="auto"/>
              <w:right w:val="single" w:sz="4" w:space="0" w:color="auto"/>
            </w:tcBorders>
            <w:vAlign w:val="center"/>
          </w:tcPr>
          <w:p w14:paraId="6CDFBEF4" w14:textId="77777777" w:rsidR="000E58F5" w:rsidRPr="00AD6106" w:rsidRDefault="000E58F5" w:rsidP="000E58F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b/>
                <w:sz w:val="20"/>
              </w:rPr>
            </w:pPr>
          </w:p>
        </w:tc>
        <w:tc>
          <w:tcPr>
            <w:tcW w:w="712" w:type="pct"/>
            <w:vAlign w:val="center"/>
          </w:tcPr>
          <w:p w14:paraId="5EAD95CB" w14:textId="74E98DEF" w:rsidR="000E58F5" w:rsidRPr="00AD6106" w:rsidRDefault="00AD67D5" w:rsidP="008A203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color w:val="000000" w:themeColor="text1"/>
                <w:sz w:val="20"/>
                <w:highlight w:val="cyan"/>
              </w:rPr>
            </w:pPr>
            <w:r>
              <w:rPr>
                <w:rFonts w:hint="cs"/>
                <w:sz w:val="20"/>
                <w:rtl/>
              </w:rPr>
              <w:t>طناً من مكافئ ثاني أكسيد الكربون</w:t>
            </w:r>
          </w:p>
        </w:tc>
        <w:tc>
          <w:tcPr>
            <w:tcW w:w="755" w:type="pct"/>
            <w:tcBorders>
              <w:top w:val="single" w:sz="4" w:space="0" w:color="auto"/>
              <w:left w:val="single" w:sz="4" w:space="0" w:color="auto"/>
              <w:bottom w:val="single" w:sz="4" w:space="0" w:color="auto"/>
              <w:right w:val="single" w:sz="4" w:space="0" w:color="auto"/>
            </w:tcBorders>
            <w:vAlign w:val="center"/>
          </w:tcPr>
          <w:p w14:paraId="44587007" w14:textId="77777777" w:rsidR="000E58F5" w:rsidRPr="00AD6106" w:rsidRDefault="000E58F5" w:rsidP="003E04E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sz w:val="20"/>
              </w:rPr>
            </w:pPr>
            <w:r w:rsidRPr="00AD6106">
              <w:rPr>
                <w:color w:val="000000" w:themeColor="text1"/>
                <w:sz w:val="20"/>
              </w:rPr>
              <w:t>381,567</w:t>
            </w:r>
          </w:p>
        </w:tc>
      </w:tr>
      <w:tr w:rsidR="000E58F5" w:rsidRPr="00AD6106" w14:paraId="00D20F8D" w14:textId="77777777" w:rsidTr="000E58F5">
        <w:trPr>
          <w:trHeight w:val="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018BF4E0" w14:textId="338EE672" w:rsidR="000E58F5" w:rsidRPr="00AD6106" w:rsidRDefault="00AD67D5" w:rsidP="000E58F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sz w:val="20"/>
              </w:rPr>
            </w:pPr>
            <w:r>
              <w:rPr>
                <w:rFonts w:hint="cs"/>
                <w:sz w:val="20"/>
                <w:rtl/>
              </w:rPr>
              <w:t>مدة المشروع</w:t>
            </w:r>
          </w:p>
        </w:tc>
        <w:tc>
          <w:tcPr>
            <w:tcW w:w="712" w:type="pct"/>
            <w:vAlign w:val="center"/>
          </w:tcPr>
          <w:p w14:paraId="713DE613" w14:textId="75ED7080" w:rsidR="000E58F5" w:rsidRPr="00AD6106" w:rsidRDefault="00AD67D5" w:rsidP="008A2035">
            <w:pPr>
              <w:bidi/>
              <w:spacing w:before="20" w:after="20"/>
              <w:jc w:val="left"/>
              <w:rPr>
                <w:color w:val="000000" w:themeColor="text1"/>
                <w:sz w:val="20"/>
              </w:rPr>
            </w:pPr>
            <w:r>
              <w:rPr>
                <w:rFonts w:hint="cs"/>
                <w:color w:val="000000" w:themeColor="text1"/>
                <w:sz w:val="20"/>
                <w:rtl/>
              </w:rPr>
              <w:t>شهراً</w:t>
            </w:r>
          </w:p>
        </w:tc>
        <w:tc>
          <w:tcPr>
            <w:tcW w:w="755" w:type="pct"/>
            <w:tcBorders>
              <w:top w:val="single" w:sz="4" w:space="0" w:color="auto"/>
              <w:left w:val="single" w:sz="4" w:space="0" w:color="auto"/>
              <w:bottom w:val="single" w:sz="4" w:space="0" w:color="auto"/>
              <w:right w:val="single" w:sz="4" w:space="0" w:color="auto"/>
            </w:tcBorders>
            <w:vAlign w:val="center"/>
          </w:tcPr>
          <w:p w14:paraId="6EB069A7" w14:textId="77777777" w:rsidR="000E58F5" w:rsidRPr="00AD6106" w:rsidRDefault="000E58F5" w:rsidP="003E04E7">
            <w:pPr>
              <w:bidi/>
              <w:spacing w:before="20" w:after="20"/>
              <w:jc w:val="left"/>
              <w:rPr>
                <w:sz w:val="20"/>
              </w:rPr>
            </w:pPr>
            <w:r w:rsidRPr="00AD6106">
              <w:rPr>
                <w:color w:val="000000" w:themeColor="text1"/>
                <w:sz w:val="20"/>
              </w:rPr>
              <w:t>36</w:t>
            </w:r>
          </w:p>
        </w:tc>
      </w:tr>
      <w:tr w:rsidR="000E58F5" w:rsidRPr="00AD6106" w14:paraId="6A7863AA" w14:textId="77777777" w:rsidTr="000E58F5">
        <w:trPr>
          <w:trHeight w:val="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15AB4CA6" w14:textId="2A0D631F" w:rsidR="000E58F5" w:rsidRPr="00AD6106" w:rsidRDefault="00AD67D5" w:rsidP="000E58F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sz w:val="20"/>
              </w:rPr>
            </w:pPr>
            <w:r>
              <w:rPr>
                <w:rFonts w:hint="cs"/>
                <w:sz w:val="20"/>
                <w:rtl/>
              </w:rPr>
              <w:t>مبلغ المنحة المطلوب من الصندوق المتعدد الأطراف</w:t>
            </w:r>
          </w:p>
        </w:tc>
        <w:tc>
          <w:tcPr>
            <w:tcW w:w="712" w:type="pct"/>
            <w:vAlign w:val="center"/>
          </w:tcPr>
          <w:p w14:paraId="67A8272A" w14:textId="465A8127" w:rsidR="000E58F5" w:rsidRPr="00AD6106" w:rsidRDefault="00AD67D5" w:rsidP="003E04E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color w:val="000000" w:themeColor="text1"/>
                <w:sz w:val="20"/>
              </w:rPr>
            </w:pPr>
            <w:r>
              <w:rPr>
                <w:rFonts w:hint="cs"/>
                <w:color w:val="000000" w:themeColor="text1"/>
                <w:sz w:val="20"/>
                <w:rtl/>
              </w:rPr>
              <w:t>دولاراً أمريكياً</w:t>
            </w:r>
          </w:p>
        </w:tc>
        <w:tc>
          <w:tcPr>
            <w:tcW w:w="755" w:type="pct"/>
            <w:tcBorders>
              <w:top w:val="single" w:sz="4" w:space="0" w:color="auto"/>
              <w:left w:val="single" w:sz="4" w:space="0" w:color="auto"/>
              <w:bottom w:val="single" w:sz="4" w:space="0" w:color="auto"/>
              <w:right w:val="single" w:sz="4" w:space="0" w:color="auto"/>
            </w:tcBorders>
            <w:vAlign w:val="center"/>
          </w:tcPr>
          <w:p w14:paraId="38F357B4" w14:textId="77777777" w:rsidR="000E58F5" w:rsidRPr="00AD6106" w:rsidRDefault="000E58F5" w:rsidP="003E04E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sz w:val="20"/>
              </w:rPr>
            </w:pPr>
            <w:r w:rsidRPr="00AD6106">
              <w:rPr>
                <w:color w:val="000000" w:themeColor="text1"/>
                <w:sz w:val="20"/>
              </w:rPr>
              <w:t>10,352,498</w:t>
            </w:r>
          </w:p>
        </w:tc>
      </w:tr>
      <w:tr w:rsidR="000E58F5" w:rsidRPr="00AD6106" w14:paraId="47496AD7" w14:textId="77777777" w:rsidTr="000E58F5">
        <w:trPr>
          <w:trHeight w:val="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27945158" w14:textId="0504F3E6" w:rsidR="000E58F5" w:rsidRPr="00AD6106" w:rsidRDefault="00AD67D5" w:rsidP="000E58F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sz w:val="20"/>
              </w:rPr>
            </w:pPr>
            <w:r>
              <w:rPr>
                <w:rFonts w:hint="cs"/>
                <w:sz w:val="20"/>
                <w:rtl/>
              </w:rPr>
              <w:t>مبلغ المنحة المتفق عليه</w:t>
            </w:r>
          </w:p>
        </w:tc>
        <w:tc>
          <w:tcPr>
            <w:tcW w:w="712" w:type="pct"/>
            <w:vAlign w:val="center"/>
          </w:tcPr>
          <w:p w14:paraId="0001559E" w14:textId="52152869" w:rsidR="000E58F5" w:rsidRPr="00AD6106" w:rsidRDefault="00AD67D5" w:rsidP="003E04E7">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bidi/>
              <w:spacing w:before="20" w:after="20"/>
              <w:ind w:right="3"/>
              <w:jc w:val="left"/>
              <w:rPr>
                <w:color w:val="000000" w:themeColor="text1"/>
                <w:sz w:val="20"/>
                <w:highlight w:val="cyan"/>
              </w:rPr>
            </w:pPr>
            <w:r>
              <w:rPr>
                <w:rFonts w:hint="cs"/>
                <w:color w:val="000000" w:themeColor="text1"/>
                <w:sz w:val="20"/>
                <w:rtl/>
              </w:rPr>
              <w:t>دولاراً أمريكياً</w:t>
            </w:r>
          </w:p>
        </w:tc>
        <w:tc>
          <w:tcPr>
            <w:tcW w:w="755" w:type="pct"/>
            <w:tcBorders>
              <w:top w:val="single" w:sz="4" w:space="0" w:color="auto"/>
              <w:left w:val="single" w:sz="4" w:space="0" w:color="auto"/>
              <w:bottom w:val="single" w:sz="4" w:space="0" w:color="auto"/>
              <w:right w:val="single" w:sz="4" w:space="0" w:color="auto"/>
            </w:tcBorders>
            <w:vAlign w:val="center"/>
          </w:tcPr>
          <w:p w14:paraId="4E3E4E29" w14:textId="77777777" w:rsidR="000E58F5" w:rsidRPr="00AD6106" w:rsidRDefault="000E58F5" w:rsidP="003E04E7">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bidi/>
              <w:spacing w:before="20" w:after="20"/>
              <w:ind w:right="3"/>
              <w:jc w:val="left"/>
              <w:rPr>
                <w:sz w:val="20"/>
              </w:rPr>
            </w:pPr>
            <w:r w:rsidRPr="00AD6106">
              <w:rPr>
                <w:color w:val="000000" w:themeColor="text1"/>
                <w:sz w:val="20"/>
              </w:rPr>
              <w:t>4,499,739</w:t>
            </w:r>
          </w:p>
        </w:tc>
      </w:tr>
      <w:tr w:rsidR="000E58F5" w:rsidRPr="00AD6106" w14:paraId="6F48438C" w14:textId="77777777" w:rsidTr="000E58F5">
        <w:trPr>
          <w:trHeight w:val="2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669489AD" w14:textId="2D05A2F0" w:rsidR="000E58F5" w:rsidRPr="00AD6106" w:rsidRDefault="00AD67D5" w:rsidP="000E58F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sz w:val="20"/>
              </w:rPr>
            </w:pPr>
            <w:r>
              <w:rPr>
                <w:rFonts w:hint="cs"/>
                <w:sz w:val="20"/>
                <w:rtl/>
              </w:rPr>
              <w:t>تكاليف دعم المشروع لليوئنديبي</w:t>
            </w:r>
          </w:p>
        </w:tc>
        <w:tc>
          <w:tcPr>
            <w:tcW w:w="712" w:type="pct"/>
            <w:vAlign w:val="center"/>
          </w:tcPr>
          <w:p w14:paraId="6B72AE4D" w14:textId="1CC2D39E" w:rsidR="000E58F5" w:rsidRPr="00AD6106" w:rsidRDefault="00AD67D5" w:rsidP="003E04E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color w:val="000000" w:themeColor="text1"/>
                <w:sz w:val="20"/>
                <w:highlight w:val="cyan"/>
              </w:rPr>
            </w:pPr>
            <w:r>
              <w:rPr>
                <w:rFonts w:hint="cs"/>
                <w:color w:val="000000" w:themeColor="text1"/>
                <w:sz w:val="20"/>
                <w:rtl/>
              </w:rPr>
              <w:t>دولاراً أمريكياً</w:t>
            </w:r>
          </w:p>
        </w:tc>
        <w:tc>
          <w:tcPr>
            <w:tcW w:w="755" w:type="pct"/>
            <w:tcBorders>
              <w:top w:val="single" w:sz="4" w:space="0" w:color="auto"/>
              <w:left w:val="single" w:sz="4" w:space="0" w:color="auto"/>
              <w:bottom w:val="single" w:sz="4" w:space="0" w:color="auto"/>
              <w:right w:val="single" w:sz="4" w:space="0" w:color="auto"/>
            </w:tcBorders>
            <w:vAlign w:val="center"/>
          </w:tcPr>
          <w:p w14:paraId="2995B4DD" w14:textId="77777777" w:rsidR="000E58F5" w:rsidRPr="00AD6106" w:rsidRDefault="000E58F5" w:rsidP="003E04E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sz w:val="20"/>
              </w:rPr>
            </w:pPr>
            <w:r w:rsidRPr="00AD6106">
              <w:rPr>
                <w:color w:val="000000" w:themeColor="text1"/>
                <w:sz w:val="20"/>
              </w:rPr>
              <w:t>314,982</w:t>
            </w:r>
          </w:p>
        </w:tc>
      </w:tr>
      <w:tr w:rsidR="000E58F5" w:rsidRPr="00AD6106" w14:paraId="2D6473CB" w14:textId="77777777" w:rsidTr="000E58F5">
        <w:trPr>
          <w:trHeight w:val="250"/>
          <w:jc w:val="center"/>
        </w:trPr>
        <w:tc>
          <w:tcPr>
            <w:tcW w:w="3533" w:type="pct"/>
            <w:tcBorders>
              <w:top w:val="single" w:sz="4" w:space="0" w:color="auto"/>
              <w:left w:val="single" w:sz="4" w:space="0" w:color="auto"/>
              <w:bottom w:val="single" w:sz="4" w:space="0" w:color="auto"/>
              <w:right w:val="single" w:sz="4" w:space="0" w:color="auto"/>
            </w:tcBorders>
            <w:vAlign w:val="center"/>
          </w:tcPr>
          <w:p w14:paraId="425433B7" w14:textId="25FBB2C2" w:rsidR="000E58F5" w:rsidRPr="00AD6106" w:rsidRDefault="00AD67D5" w:rsidP="000E58F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sz w:val="20"/>
              </w:rPr>
            </w:pPr>
            <w:r>
              <w:rPr>
                <w:rFonts w:hint="cs"/>
                <w:sz w:val="20"/>
                <w:rtl/>
              </w:rPr>
              <w:t>إجمالي تكلفة المشروع للصندوق المتعدد الأطراف</w:t>
            </w:r>
          </w:p>
        </w:tc>
        <w:tc>
          <w:tcPr>
            <w:tcW w:w="712" w:type="pct"/>
            <w:vAlign w:val="center"/>
          </w:tcPr>
          <w:p w14:paraId="3350D5DD" w14:textId="366C6226" w:rsidR="000E58F5" w:rsidRPr="00AD6106" w:rsidRDefault="00AD67D5" w:rsidP="003E04E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color w:val="000000" w:themeColor="text1"/>
                <w:sz w:val="20"/>
                <w:highlight w:val="cyan"/>
              </w:rPr>
            </w:pPr>
            <w:r>
              <w:rPr>
                <w:rFonts w:hint="cs"/>
                <w:color w:val="000000" w:themeColor="text1"/>
                <w:sz w:val="20"/>
                <w:rtl/>
              </w:rPr>
              <w:t>دولاراً أمريكياً</w:t>
            </w:r>
          </w:p>
        </w:tc>
        <w:tc>
          <w:tcPr>
            <w:tcW w:w="755" w:type="pct"/>
            <w:tcBorders>
              <w:top w:val="single" w:sz="4" w:space="0" w:color="auto"/>
              <w:left w:val="single" w:sz="4" w:space="0" w:color="auto"/>
              <w:bottom w:val="single" w:sz="4" w:space="0" w:color="auto"/>
              <w:right w:val="single" w:sz="4" w:space="0" w:color="auto"/>
            </w:tcBorders>
            <w:vAlign w:val="center"/>
          </w:tcPr>
          <w:p w14:paraId="3F2945B8" w14:textId="77777777" w:rsidR="000E58F5" w:rsidRPr="00AD6106" w:rsidRDefault="000E58F5" w:rsidP="003E04E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sz w:val="20"/>
              </w:rPr>
            </w:pPr>
            <w:r w:rsidRPr="00AD6106">
              <w:rPr>
                <w:color w:val="000000" w:themeColor="text1"/>
                <w:sz w:val="20"/>
              </w:rPr>
              <w:t>4,814,721</w:t>
            </w:r>
          </w:p>
        </w:tc>
      </w:tr>
      <w:tr w:rsidR="000E58F5" w:rsidRPr="00AD6106" w14:paraId="28615DCB" w14:textId="77777777" w:rsidTr="000E58F5">
        <w:trPr>
          <w:trHeight w:val="2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01BB0552" w14:textId="4E73243D" w:rsidR="000E58F5" w:rsidRPr="00AD6106" w:rsidRDefault="00AD67D5" w:rsidP="000E58F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sz w:val="20"/>
              </w:rPr>
            </w:pPr>
            <w:r>
              <w:rPr>
                <w:rFonts w:hint="cs"/>
                <w:sz w:val="20"/>
                <w:rtl/>
              </w:rPr>
              <w:t>الوفورات المقرر تحقيقها في كفاءة استخدام الطاقة من خلال المشروع</w:t>
            </w:r>
          </w:p>
        </w:tc>
        <w:tc>
          <w:tcPr>
            <w:tcW w:w="712" w:type="pct"/>
            <w:tcBorders>
              <w:bottom w:val="single" w:sz="4" w:space="0" w:color="auto"/>
            </w:tcBorders>
            <w:vAlign w:val="center"/>
          </w:tcPr>
          <w:p w14:paraId="7EC7D4B5" w14:textId="5901249D" w:rsidR="000E58F5" w:rsidRPr="00AD6106" w:rsidRDefault="00AD67D5" w:rsidP="003E04E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color w:val="000000" w:themeColor="text1"/>
                <w:sz w:val="20"/>
                <w:highlight w:val="cyan"/>
              </w:rPr>
            </w:pPr>
            <w:r>
              <w:rPr>
                <w:rFonts w:hint="cs"/>
                <w:sz w:val="20"/>
                <w:rtl/>
              </w:rPr>
              <w:t>كيلوواط ساعة/سنة</w:t>
            </w:r>
          </w:p>
        </w:tc>
        <w:tc>
          <w:tcPr>
            <w:tcW w:w="755" w:type="pct"/>
            <w:tcBorders>
              <w:top w:val="single" w:sz="4" w:space="0" w:color="auto"/>
              <w:left w:val="single" w:sz="4" w:space="0" w:color="auto"/>
              <w:bottom w:val="single" w:sz="4" w:space="0" w:color="auto"/>
              <w:right w:val="single" w:sz="4" w:space="0" w:color="auto"/>
            </w:tcBorders>
            <w:vAlign w:val="center"/>
          </w:tcPr>
          <w:p w14:paraId="53380D41" w14:textId="77777777" w:rsidR="000E58F5" w:rsidRPr="00AD6106" w:rsidRDefault="000E58F5" w:rsidP="003E04E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sz w:val="20"/>
              </w:rPr>
            </w:pPr>
            <w:r w:rsidRPr="00AD6106">
              <w:rPr>
                <w:sz w:val="20"/>
              </w:rPr>
              <w:t>409,529,362</w:t>
            </w:r>
          </w:p>
        </w:tc>
      </w:tr>
      <w:tr w:rsidR="000E58F5" w:rsidRPr="00AD6106" w14:paraId="319A31F6" w14:textId="77777777" w:rsidTr="000E58F5">
        <w:trPr>
          <w:trHeight w:val="239"/>
          <w:jc w:val="center"/>
        </w:trPr>
        <w:tc>
          <w:tcPr>
            <w:tcW w:w="4245" w:type="pct"/>
            <w:gridSpan w:val="2"/>
            <w:tcBorders>
              <w:top w:val="single" w:sz="4" w:space="0" w:color="auto"/>
              <w:left w:val="single" w:sz="4" w:space="0" w:color="auto"/>
              <w:bottom w:val="single" w:sz="4" w:space="0" w:color="auto"/>
              <w:right w:val="single" w:sz="4" w:space="0" w:color="auto"/>
            </w:tcBorders>
            <w:vAlign w:val="center"/>
          </w:tcPr>
          <w:p w14:paraId="3A57ECCB" w14:textId="389F5023" w:rsidR="000E58F5" w:rsidRPr="00AD6106" w:rsidRDefault="00AD67D5" w:rsidP="000E58F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sz w:val="20"/>
              </w:rPr>
            </w:pPr>
            <w:r>
              <w:rPr>
                <w:rFonts w:hint="cs"/>
                <w:sz w:val="20"/>
                <w:rtl/>
              </w:rPr>
              <w:t>تمويل مقابل</w:t>
            </w:r>
          </w:p>
        </w:tc>
        <w:tc>
          <w:tcPr>
            <w:tcW w:w="755" w:type="pct"/>
            <w:tcBorders>
              <w:top w:val="single" w:sz="4" w:space="0" w:color="auto"/>
              <w:left w:val="nil"/>
              <w:bottom w:val="single" w:sz="4" w:space="0" w:color="auto"/>
              <w:right w:val="single" w:sz="4" w:space="0" w:color="auto"/>
            </w:tcBorders>
            <w:vAlign w:val="center"/>
          </w:tcPr>
          <w:p w14:paraId="5A23FC7D" w14:textId="52625728" w:rsidR="000E58F5" w:rsidRPr="00AD6106" w:rsidRDefault="00AD67D5" w:rsidP="00AD67D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sz w:val="20"/>
              </w:rPr>
            </w:pPr>
            <w:r>
              <w:rPr>
                <w:rFonts w:hint="cs"/>
                <w:sz w:val="20"/>
                <w:rtl/>
              </w:rPr>
              <w:t>نعم</w:t>
            </w:r>
          </w:p>
        </w:tc>
      </w:tr>
      <w:tr w:rsidR="000E58F5" w:rsidRPr="00AD6106" w14:paraId="7F63BF10" w14:textId="77777777" w:rsidTr="000E58F5">
        <w:trPr>
          <w:trHeight w:val="250"/>
          <w:jc w:val="center"/>
        </w:trPr>
        <w:tc>
          <w:tcPr>
            <w:tcW w:w="4245" w:type="pct"/>
            <w:gridSpan w:val="2"/>
            <w:tcBorders>
              <w:top w:val="single" w:sz="4" w:space="0" w:color="auto"/>
              <w:left w:val="single" w:sz="4" w:space="0" w:color="auto"/>
              <w:bottom w:val="single" w:sz="4" w:space="0" w:color="auto"/>
              <w:right w:val="single" w:sz="4" w:space="0" w:color="auto"/>
            </w:tcBorders>
            <w:vAlign w:val="center"/>
          </w:tcPr>
          <w:p w14:paraId="037B6916" w14:textId="24886F52" w:rsidR="000E58F5" w:rsidRPr="00AD6106" w:rsidRDefault="00AD67D5" w:rsidP="000E58F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sz w:val="20"/>
                <w:highlight w:val="cyan"/>
              </w:rPr>
            </w:pPr>
            <w:r>
              <w:rPr>
                <w:rFonts w:hint="cs"/>
                <w:sz w:val="20"/>
                <w:rtl/>
              </w:rPr>
              <w:t>أُدرِجت المراحل الرئيسية لرصد المشروع</w:t>
            </w:r>
          </w:p>
        </w:tc>
        <w:tc>
          <w:tcPr>
            <w:tcW w:w="755" w:type="pct"/>
            <w:tcBorders>
              <w:top w:val="single" w:sz="4" w:space="0" w:color="auto"/>
              <w:left w:val="nil"/>
              <w:bottom w:val="single" w:sz="4" w:space="0" w:color="auto"/>
              <w:right w:val="single" w:sz="4" w:space="0" w:color="auto"/>
            </w:tcBorders>
            <w:vAlign w:val="center"/>
          </w:tcPr>
          <w:p w14:paraId="307B25BE" w14:textId="4008A0E0" w:rsidR="000E58F5" w:rsidRPr="00AD6106" w:rsidRDefault="00AD67D5" w:rsidP="00AD67D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sz w:val="20"/>
              </w:rPr>
            </w:pPr>
            <w:r>
              <w:rPr>
                <w:rFonts w:hint="cs"/>
                <w:sz w:val="20"/>
                <w:rtl/>
              </w:rPr>
              <w:t>نعم</w:t>
            </w:r>
          </w:p>
        </w:tc>
      </w:tr>
      <w:tr w:rsidR="000E58F5" w:rsidRPr="00AD6106" w14:paraId="3C37A9F1" w14:textId="77777777" w:rsidTr="000E58F5">
        <w:trPr>
          <w:trHeight w:val="228"/>
          <w:jc w:val="center"/>
        </w:trPr>
        <w:tc>
          <w:tcPr>
            <w:tcW w:w="4245" w:type="pct"/>
            <w:gridSpan w:val="2"/>
            <w:tcBorders>
              <w:top w:val="single" w:sz="4" w:space="0" w:color="auto"/>
              <w:left w:val="single" w:sz="4" w:space="0" w:color="auto"/>
              <w:right w:val="single" w:sz="4" w:space="0" w:color="auto"/>
            </w:tcBorders>
            <w:shd w:val="clear" w:color="auto" w:fill="FFFFFF" w:themeFill="background1"/>
            <w:vAlign w:val="center"/>
          </w:tcPr>
          <w:p w14:paraId="30A5CF3C" w14:textId="4B3477ED" w:rsidR="000E58F5" w:rsidRPr="00AD6106" w:rsidRDefault="00AF11E1" w:rsidP="000E58F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left"/>
              <w:rPr>
                <w:sz w:val="20"/>
                <w:highlight w:val="cyan"/>
              </w:rPr>
            </w:pPr>
            <w:r>
              <w:rPr>
                <w:rFonts w:hint="cs"/>
                <w:sz w:val="20"/>
                <w:rtl/>
              </w:rPr>
              <w:t xml:space="preserve">المعايير الدنيا لأداء الطاقة متاحة للقطاع المعني </w:t>
            </w:r>
            <w:r w:rsidR="000E58F5">
              <w:rPr>
                <w:sz w:val="20"/>
              </w:rPr>
              <w:t xml:space="preserve"> </w:t>
            </w:r>
            <w:r>
              <w:rPr>
                <w:rFonts w:hint="cs"/>
                <w:sz w:val="20"/>
                <w:rtl/>
              </w:rPr>
              <w:t>(نعم/لا)</w:t>
            </w:r>
          </w:p>
        </w:tc>
        <w:tc>
          <w:tcPr>
            <w:tcW w:w="755" w:type="pct"/>
            <w:tcBorders>
              <w:top w:val="single" w:sz="4" w:space="0" w:color="auto"/>
              <w:left w:val="nil"/>
              <w:right w:val="single" w:sz="4" w:space="0" w:color="auto"/>
            </w:tcBorders>
            <w:shd w:val="clear" w:color="auto" w:fill="FFFFFF" w:themeFill="background1"/>
            <w:vAlign w:val="center"/>
          </w:tcPr>
          <w:p w14:paraId="640C0564" w14:textId="3C0120C9" w:rsidR="000E58F5" w:rsidRPr="00AD6106" w:rsidRDefault="00AF11E1" w:rsidP="00AD67D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ind w:right="-52"/>
              <w:jc w:val="left"/>
              <w:rPr>
                <w:sz w:val="20"/>
              </w:rPr>
            </w:pPr>
            <w:r>
              <w:rPr>
                <w:rFonts w:hint="cs"/>
                <w:sz w:val="20"/>
                <w:rtl/>
              </w:rPr>
              <w:t>نعم</w:t>
            </w:r>
            <w:r w:rsidR="000E58F5" w:rsidRPr="00E835B2">
              <w:rPr>
                <w:sz w:val="20"/>
                <w:vertAlign w:val="superscript"/>
              </w:rPr>
              <w:t>*</w:t>
            </w:r>
          </w:p>
        </w:tc>
      </w:tr>
    </w:tbl>
    <w:p w14:paraId="3E7F4982" w14:textId="091B76C3" w:rsidR="000E58F5" w:rsidRPr="00E835B2" w:rsidRDefault="000E58F5" w:rsidP="000E58F5">
      <w:pPr>
        <w:bidi/>
        <w:ind w:left="-336" w:right="-331"/>
        <w:rPr>
          <w:sz w:val="18"/>
          <w:szCs w:val="18"/>
          <w:highlight w:val="yellow"/>
        </w:rPr>
      </w:pPr>
      <w:r w:rsidRPr="00E835B2">
        <w:rPr>
          <w:sz w:val="18"/>
          <w:szCs w:val="18"/>
        </w:rPr>
        <w:t xml:space="preserve">* </w:t>
      </w:r>
      <w:r w:rsidR="005F15DA">
        <w:rPr>
          <w:rFonts w:hint="cs"/>
          <w:sz w:val="18"/>
          <w:szCs w:val="18"/>
          <w:rtl/>
        </w:rPr>
        <w:t xml:space="preserve"> </w:t>
      </w:r>
      <w:r w:rsidR="005F15DA" w:rsidRPr="005F15DA">
        <w:rPr>
          <w:sz w:val="18"/>
          <w:szCs w:val="18"/>
          <w:rtl/>
        </w:rPr>
        <w:t>و</w:t>
      </w:r>
      <w:r w:rsidR="005F15DA">
        <w:rPr>
          <w:rFonts w:hint="cs"/>
          <w:sz w:val="18"/>
          <w:szCs w:val="18"/>
          <w:rtl/>
        </w:rPr>
        <w:t>ُ</w:t>
      </w:r>
      <w:r w:rsidR="005F15DA" w:rsidRPr="005F15DA">
        <w:rPr>
          <w:sz w:val="18"/>
          <w:szCs w:val="18"/>
          <w:rtl/>
        </w:rPr>
        <w:t>ض</w:t>
      </w:r>
      <w:r w:rsidR="005F15DA">
        <w:rPr>
          <w:rFonts w:hint="cs"/>
          <w:sz w:val="18"/>
          <w:szCs w:val="18"/>
          <w:rtl/>
        </w:rPr>
        <w:t>ِ</w:t>
      </w:r>
      <w:r w:rsidR="005F15DA" w:rsidRPr="005F15DA">
        <w:rPr>
          <w:sz w:val="18"/>
          <w:szCs w:val="18"/>
          <w:rtl/>
        </w:rPr>
        <w:t>ع</w:t>
      </w:r>
      <w:r w:rsidR="005F15DA">
        <w:rPr>
          <w:rFonts w:hint="cs"/>
          <w:sz w:val="18"/>
          <w:szCs w:val="18"/>
          <w:rtl/>
        </w:rPr>
        <w:t>ت</w:t>
      </w:r>
      <w:r w:rsidR="005F15DA" w:rsidRPr="005F15DA">
        <w:rPr>
          <w:sz w:val="18"/>
          <w:szCs w:val="18"/>
          <w:rtl/>
        </w:rPr>
        <w:t xml:space="preserve"> معايير </w:t>
      </w:r>
      <w:r w:rsidR="005F15DA">
        <w:rPr>
          <w:rFonts w:hint="cs"/>
          <w:sz w:val="18"/>
          <w:szCs w:val="18"/>
          <w:rtl/>
        </w:rPr>
        <w:t xml:space="preserve">دنيا </w:t>
      </w:r>
      <w:r w:rsidR="005F15DA" w:rsidRPr="005F15DA">
        <w:rPr>
          <w:sz w:val="18"/>
          <w:szCs w:val="18"/>
          <w:rtl/>
        </w:rPr>
        <w:t>إلزامية لأداء الطاقة لمعدات التبريد المنزلية و</w:t>
      </w:r>
      <w:r w:rsidR="005F15DA">
        <w:rPr>
          <w:rFonts w:hint="cs"/>
          <w:sz w:val="18"/>
          <w:szCs w:val="18"/>
          <w:rtl/>
        </w:rPr>
        <w:t>أجهزة تكييف</w:t>
      </w:r>
      <w:r w:rsidR="005F15DA" w:rsidRPr="005F15DA">
        <w:rPr>
          <w:sz w:val="18"/>
          <w:szCs w:val="18"/>
          <w:rtl/>
        </w:rPr>
        <w:t xml:space="preserve"> هواء </w:t>
      </w:r>
      <w:r w:rsidR="005F15DA">
        <w:rPr>
          <w:rFonts w:hint="cs"/>
          <w:sz w:val="18"/>
          <w:szCs w:val="18"/>
          <w:rtl/>
        </w:rPr>
        <w:t>ا</w:t>
      </w:r>
      <w:r w:rsidR="005F15DA" w:rsidRPr="005F15DA">
        <w:rPr>
          <w:sz w:val="18"/>
          <w:szCs w:val="18"/>
          <w:rtl/>
        </w:rPr>
        <w:t>لغرف؛ وسي</w:t>
      </w:r>
      <w:r w:rsidR="005F15DA">
        <w:rPr>
          <w:rFonts w:hint="cs"/>
          <w:sz w:val="18"/>
          <w:szCs w:val="18"/>
          <w:rtl/>
        </w:rPr>
        <w:t>جري</w:t>
      </w:r>
      <w:r w:rsidR="005F15DA" w:rsidRPr="005F15DA">
        <w:rPr>
          <w:sz w:val="18"/>
          <w:szCs w:val="18"/>
          <w:rtl/>
        </w:rPr>
        <w:t xml:space="preserve"> وضع </w:t>
      </w:r>
      <w:r w:rsidR="005F15DA">
        <w:rPr>
          <w:rFonts w:hint="cs"/>
          <w:sz w:val="18"/>
          <w:szCs w:val="18"/>
          <w:rtl/>
        </w:rPr>
        <w:t>ال</w:t>
      </w:r>
      <w:r w:rsidR="005F15DA" w:rsidRPr="005F15DA">
        <w:rPr>
          <w:sz w:val="18"/>
          <w:szCs w:val="18"/>
          <w:rtl/>
        </w:rPr>
        <w:t xml:space="preserve">معايير </w:t>
      </w:r>
      <w:r w:rsidR="005F15DA">
        <w:rPr>
          <w:rFonts w:hint="cs"/>
          <w:sz w:val="18"/>
          <w:szCs w:val="18"/>
          <w:rtl/>
        </w:rPr>
        <w:t>الدنيا المقابلة</w:t>
      </w:r>
      <w:r w:rsidR="005F15DA" w:rsidRPr="005F15DA">
        <w:rPr>
          <w:sz w:val="18"/>
          <w:szCs w:val="18"/>
          <w:rtl/>
        </w:rPr>
        <w:t xml:space="preserve"> للمجم</w:t>
      </w:r>
      <w:r w:rsidR="005F15DA">
        <w:rPr>
          <w:rFonts w:hint="cs"/>
          <w:sz w:val="18"/>
          <w:szCs w:val="18"/>
          <w:rtl/>
        </w:rPr>
        <w:t>ّ</w:t>
      </w:r>
      <w:r w:rsidR="005F15DA" w:rsidRPr="005F15DA">
        <w:rPr>
          <w:sz w:val="18"/>
          <w:szCs w:val="18"/>
          <w:rtl/>
        </w:rPr>
        <w:t>دات المنزلية ومج</w:t>
      </w:r>
      <w:r w:rsidR="005F15DA">
        <w:rPr>
          <w:rFonts w:hint="cs"/>
          <w:sz w:val="18"/>
          <w:szCs w:val="18"/>
          <w:rtl/>
        </w:rPr>
        <w:t>ّ</w:t>
      </w:r>
      <w:r w:rsidR="005F15DA" w:rsidRPr="005F15DA">
        <w:rPr>
          <w:sz w:val="18"/>
          <w:szCs w:val="18"/>
          <w:rtl/>
        </w:rPr>
        <w:t xml:space="preserve">مدات عرض الآيس كريم بحلول </w:t>
      </w:r>
      <w:r w:rsidR="005F15DA" w:rsidRPr="00E835B2">
        <w:rPr>
          <w:sz w:val="18"/>
          <w:szCs w:val="18"/>
        </w:rPr>
        <w:t>31</w:t>
      </w:r>
      <w:r w:rsidR="005F15DA" w:rsidRPr="005F15DA">
        <w:rPr>
          <w:sz w:val="18"/>
          <w:szCs w:val="18"/>
          <w:rtl/>
        </w:rPr>
        <w:t xml:space="preserve"> ديسمبر</w:t>
      </w:r>
      <w:r w:rsidR="005F15DA">
        <w:rPr>
          <w:rFonts w:hint="cs"/>
          <w:sz w:val="18"/>
          <w:szCs w:val="18"/>
          <w:rtl/>
        </w:rPr>
        <w:t>/كانون الأول</w:t>
      </w:r>
      <w:r w:rsidR="005F15DA" w:rsidRPr="005F15DA">
        <w:rPr>
          <w:sz w:val="18"/>
          <w:szCs w:val="18"/>
          <w:rtl/>
        </w:rPr>
        <w:t xml:space="preserve"> </w:t>
      </w:r>
      <w:r w:rsidR="005F15DA" w:rsidRPr="00E835B2">
        <w:rPr>
          <w:sz w:val="18"/>
          <w:szCs w:val="18"/>
        </w:rPr>
        <w:t>2031</w:t>
      </w:r>
      <w:r w:rsidR="005F15DA" w:rsidRPr="005F15DA">
        <w:rPr>
          <w:sz w:val="18"/>
          <w:szCs w:val="18"/>
          <w:rtl/>
        </w:rPr>
        <w:t>.</w:t>
      </w:r>
    </w:p>
    <w:p w14:paraId="3433DA97" w14:textId="77777777" w:rsidR="000E58F5" w:rsidRPr="00AD6106" w:rsidRDefault="000E58F5" w:rsidP="000E58F5">
      <w:pPr>
        <w:bidi/>
        <w:jc w:val="center"/>
        <w:rPr>
          <w:highlight w:val="yellow"/>
        </w:rPr>
      </w:pPr>
    </w:p>
    <w:tbl>
      <w:tblPr>
        <w:bidiVisual/>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11"/>
        <w:gridCol w:w="5012"/>
      </w:tblGrid>
      <w:tr w:rsidR="000E58F5" w:rsidRPr="00AD6106" w14:paraId="7CA6F759" w14:textId="77777777" w:rsidTr="000E58F5">
        <w:trPr>
          <w:trHeight w:val="60"/>
          <w:jc w:val="center"/>
        </w:trPr>
        <w:tc>
          <w:tcPr>
            <w:tcW w:w="5011" w:type="dxa"/>
            <w:tcBorders>
              <w:top w:val="single" w:sz="4" w:space="0" w:color="auto"/>
              <w:left w:val="single" w:sz="4" w:space="0" w:color="auto"/>
              <w:bottom w:val="single" w:sz="4" w:space="0" w:color="auto"/>
              <w:right w:val="single" w:sz="4" w:space="0" w:color="auto"/>
            </w:tcBorders>
          </w:tcPr>
          <w:p w14:paraId="4455AEF1" w14:textId="07270C8D" w:rsidR="000E58F5" w:rsidRPr="005F15DA" w:rsidRDefault="005F15DA" w:rsidP="000E58F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rPr>
                <w:bCs/>
                <w:sz w:val="20"/>
                <w:highlight w:val="yellow"/>
              </w:rPr>
            </w:pPr>
            <w:r>
              <w:rPr>
                <w:rFonts w:hint="cs"/>
                <w:bCs/>
                <w:sz w:val="20"/>
                <w:rtl/>
              </w:rPr>
              <w:t>توصية الأمانـــــــــــة</w:t>
            </w:r>
          </w:p>
        </w:tc>
        <w:tc>
          <w:tcPr>
            <w:tcW w:w="5012" w:type="dxa"/>
            <w:tcBorders>
              <w:top w:val="single" w:sz="4" w:space="0" w:color="auto"/>
              <w:left w:val="single" w:sz="4" w:space="0" w:color="auto"/>
              <w:bottom w:val="single" w:sz="4" w:space="0" w:color="auto"/>
              <w:right w:val="single" w:sz="4" w:space="0" w:color="auto"/>
            </w:tcBorders>
          </w:tcPr>
          <w:p w14:paraId="26253675" w14:textId="275B49EE" w:rsidR="000E58F5" w:rsidRPr="00AD6106" w:rsidRDefault="005F15DA" w:rsidP="000E58F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20" w:after="20"/>
              <w:jc w:val="center"/>
              <w:rPr>
                <w:sz w:val="20"/>
              </w:rPr>
            </w:pPr>
            <w:r>
              <w:rPr>
                <w:rFonts w:hint="cs"/>
                <w:sz w:val="20"/>
                <w:rtl/>
              </w:rPr>
              <w:t>النظر بشكل إفرادي</w:t>
            </w:r>
          </w:p>
        </w:tc>
      </w:tr>
    </w:tbl>
    <w:p w14:paraId="2C6C1129" w14:textId="77777777" w:rsidR="000E58F5" w:rsidRPr="00AD6106" w:rsidRDefault="000E58F5" w:rsidP="000E58F5">
      <w:pPr>
        <w:bidi/>
        <w:jc w:val="center"/>
        <w:rPr>
          <w:highlight w:val="yellow"/>
        </w:rPr>
      </w:pPr>
    </w:p>
    <w:p w14:paraId="50AFAC46" w14:textId="77777777" w:rsidR="007E5D09" w:rsidRDefault="007E5D09" w:rsidP="002061DB">
      <w:pPr>
        <w:pStyle w:val="StyleHeader4Para4Left0Firstline0"/>
        <w:numPr>
          <w:ilvl w:val="0"/>
          <w:numId w:val="0"/>
        </w:numPr>
        <w:bidi/>
        <w:spacing w:line="360" w:lineRule="exact"/>
        <w:rPr>
          <w:sz w:val="26"/>
          <w:szCs w:val="26"/>
          <w:rtl/>
        </w:rPr>
      </w:pPr>
    </w:p>
    <w:p w14:paraId="4D0E9E37" w14:textId="77777777" w:rsidR="002061DB" w:rsidRDefault="002061DB" w:rsidP="002061DB">
      <w:pPr>
        <w:pStyle w:val="StyleHeader4Para4Left0Firstline0"/>
        <w:numPr>
          <w:ilvl w:val="0"/>
          <w:numId w:val="0"/>
        </w:numPr>
        <w:bidi/>
        <w:spacing w:line="360" w:lineRule="exact"/>
        <w:rPr>
          <w:sz w:val="26"/>
          <w:szCs w:val="26"/>
          <w:rtl/>
        </w:rPr>
      </w:pPr>
    </w:p>
    <w:p w14:paraId="42D256C5" w14:textId="77777777" w:rsidR="002061DB" w:rsidRDefault="002061DB" w:rsidP="002061DB">
      <w:pPr>
        <w:pStyle w:val="StyleHeader4Para4Left0Firstline0"/>
        <w:numPr>
          <w:ilvl w:val="0"/>
          <w:numId w:val="0"/>
        </w:numPr>
        <w:bidi/>
        <w:spacing w:line="360" w:lineRule="exact"/>
        <w:rPr>
          <w:sz w:val="26"/>
          <w:szCs w:val="26"/>
          <w:rtl/>
        </w:rPr>
      </w:pPr>
    </w:p>
    <w:p w14:paraId="2BC60CE8" w14:textId="77777777" w:rsidR="002061DB" w:rsidRDefault="002061DB" w:rsidP="002061DB">
      <w:pPr>
        <w:pStyle w:val="StyleHeader4Para4Left0Firstline0"/>
        <w:numPr>
          <w:ilvl w:val="0"/>
          <w:numId w:val="0"/>
        </w:numPr>
        <w:bidi/>
        <w:spacing w:line="360" w:lineRule="exact"/>
        <w:rPr>
          <w:sz w:val="26"/>
          <w:szCs w:val="26"/>
          <w:rtl/>
        </w:rPr>
      </w:pPr>
    </w:p>
    <w:p w14:paraId="13FFA207" w14:textId="77777777" w:rsidR="002061DB" w:rsidRDefault="002061DB" w:rsidP="002061DB">
      <w:pPr>
        <w:pStyle w:val="StyleHeader4Para4Left0Firstline0"/>
        <w:numPr>
          <w:ilvl w:val="0"/>
          <w:numId w:val="0"/>
        </w:numPr>
        <w:bidi/>
        <w:spacing w:line="360" w:lineRule="exact"/>
        <w:rPr>
          <w:sz w:val="26"/>
          <w:szCs w:val="26"/>
          <w:rtl/>
        </w:rPr>
      </w:pPr>
    </w:p>
    <w:p w14:paraId="44DF8EDE" w14:textId="77777777" w:rsidR="002061DB" w:rsidRDefault="002061DB" w:rsidP="002061DB">
      <w:pPr>
        <w:pStyle w:val="StyleHeader4Para4Left0Firstline0"/>
        <w:numPr>
          <w:ilvl w:val="0"/>
          <w:numId w:val="0"/>
        </w:numPr>
        <w:bidi/>
        <w:spacing w:line="360" w:lineRule="exact"/>
        <w:rPr>
          <w:sz w:val="26"/>
          <w:szCs w:val="26"/>
          <w:rtl/>
        </w:rPr>
      </w:pPr>
    </w:p>
    <w:p w14:paraId="38F037DE" w14:textId="77777777" w:rsidR="002061DB" w:rsidRDefault="002061DB" w:rsidP="002061DB">
      <w:pPr>
        <w:pStyle w:val="StyleHeader4Para4Left0Firstline0"/>
        <w:numPr>
          <w:ilvl w:val="0"/>
          <w:numId w:val="0"/>
        </w:numPr>
        <w:bidi/>
        <w:spacing w:line="360" w:lineRule="exact"/>
        <w:rPr>
          <w:sz w:val="26"/>
          <w:szCs w:val="26"/>
          <w:rtl/>
        </w:rPr>
      </w:pPr>
    </w:p>
    <w:p w14:paraId="68E3E995" w14:textId="11586E9F" w:rsidR="002061DB" w:rsidRDefault="002061DB" w:rsidP="002061DB">
      <w:pPr>
        <w:pStyle w:val="StyleHeader4Para4Left0Firstline0"/>
        <w:numPr>
          <w:ilvl w:val="0"/>
          <w:numId w:val="0"/>
        </w:numPr>
        <w:bidi/>
        <w:spacing w:line="360" w:lineRule="exact"/>
        <w:jc w:val="center"/>
        <w:rPr>
          <w:sz w:val="26"/>
          <w:szCs w:val="26"/>
          <w:rtl/>
        </w:rPr>
      </w:pPr>
      <w:r>
        <w:rPr>
          <w:rFonts w:hint="cs"/>
          <w:b/>
          <w:bCs/>
          <w:sz w:val="26"/>
          <w:szCs w:val="26"/>
          <w:rtl/>
        </w:rPr>
        <w:lastRenderedPageBreak/>
        <w:t>وصف المشروع</w:t>
      </w:r>
    </w:p>
    <w:p w14:paraId="7E70E2DA" w14:textId="3DAF04F8" w:rsidR="007E5D09" w:rsidRPr="000B1B0A" w:rsidRDefault="00184758">
      <w:pPr>
        <w:pStyle w:val="StyleHeader4Para4Left0Firstline0"/>
        <w:numPr>
          <w:ilvl w:val="0"/>
          <w:numId w:val="11"/>
        </w:numPr>
        <w:tabs>
          <w:tab w:val="left" w:pos="720"/>
          <w:tab w:val="left" w:pos="1440"/>
          <w:tab w:val="left" w:pos="2160"/>
        </w:tabs>
        <w:bidi/>
        <w:spacing w:line="360" w:lineRule="exact"/>
        <w:ind w:left="0" w:firstLine="0"/>
      </w:pPr>
      <w:r w:rsidRPr="00184758">
        <w:rPr>
          <w:rFonts w:hint="cs"/>
          <w:sz w:val="26"/>
          <w:szCs w:val="26"/>
          <w:rtl/>
        </w:rPr>
        <w:t xml:space="preserve">بالنيابة عن حكومة إندونيسيا، قدم البنك الدولي بصفته الوكالة المنفذة الرئيسية، تمشياً مع المقرر </w:t>
      </w:r>
      <w:r w:rsidRPr="00184758">
        <w:rPr>
          <w:sz w:val="26"/>
          <w:szCs w:val="26"/>
        </w:rPr>
        <w:t>94</w:t>
      </w:r>
      <w:r w:rsidRPr="00184758">
        <w:rPr>
          <w:rFonts w:hint="cs"/>
          <w:sz w:val="26"/>
          <w:szCs w:val="26"/>
          <w:rtl/>
          <w:lang w:val="en-US" w:bidi="ar-SA"/>
        </w:rPr>
        <w:t>/</w:t>
      </w:r>
      <w:r w:rsidRPr="009E60EF">
        <w:rPr>
          <w:sz w:val="26"/>
          <w:szCs w:val="26"/>
        </w:rPr>
        <w:t>60</w:t>
      </w:r>
      <w:r>
        <w:rPr>
          <w:rFonts w:hint="cs"/>
          <w:sz w:val="26"/>
          <w:szCs w:val="26"/>
          <w:rtl/>
        </w:rPr>
        <w:t xml:space="preserve">، طلباً لمشروع يهدف إلى تعزيز كفاءة استخدام الطاقة في قطاع تصنيع أجهزة التبريد المنزلي في سياق التخفيض التدريجي للمواد الهيدروفلوروكربونية، بمبلغ قدره </w:t>
      </w:r>
      <w:r w:rsidRPr="009E60EF">
        <w:rPr>
          <w:sz w:val="26"/>
          <w:szCs w:val="26"/>
        </w:rPr>
        <w:t>10,352,498</w:t>
      </w:r>
      <w:r>
        <w:rPr>
          <w:rFonts w:hint="cs"/>
          <w:sz w:val="26"/>
          <w:szCs w:val="26"/>
          <w:rtl/>
        </w:rPr>
        <w:t xml:space="preserve"> دولاراً أمريكياً، مضافاً إليه تكاليف دعم الوكالة البالغة </w:t>
      </w:r>
      <w:r w:rsidRPr="009E60EF">
        <w:rPr>
          <w:sz w:val="26"/>
          <w:szCs w:val="26"/>
        </w:rPr>
        <w:t>724,675</w:t>
      </w:r>
      <w:r>
        <w:rPr>
          <w:rFonts w:hint="cs"/>
          <w:sz w:val="26"/>
          <w:szCs w:val="26"/>
          <w:rtl/>
        </w:rPr>
        <w:t xml:space="preserve"> دولاراً أمريكياً، </w:t>
      </w:r>
      <w:r w:rsidR="000B1B0A">
        <w:rPr>
          <w:rFonts w:hint="cs"/>
          <w:sz w:val="26"/>
          <w:szCs w:val="26"/>
          <w:rtl/>
        </w:rPr>
        <w:t>وفقاً ل</w:t>
      </w:r>
      <w:r>
        <w:rPr>
          <w:rFonts w:hint="cs"/>
          <w:sz w:val="26"/>
          <w:szCs w:val="26"/>
          <w:rtl/>
        </w:rPr>
        <w:t>لطلب المقدم أصلاً</w:t>
      </w:r>
      <w:r w:rsidR="000B1B0A">
        <w:rPr>
          <w:rFonts w:hint="cs"/>
          <w:sz w:val="26"/>
          <w:szCs w:val="26"/>
          <w:rtl/>
        </w:rPr>
        <w:t xml:space="preserve"> </w:t>
      </w:r>
      <w:r>
        <w:rPr>
          <w:rStyle w:val="FootnoteReference"/>
          <w:sz w:val="26"/>
          <w:szCs w:val="26"/>
          <w:rtl/>
        </w:rPr>
        <w:footnoteReference w:id="2"/>
      </w:r>
      <w:r>
        <w:rPr>
          <w:rFonts w:hint="cs"/>
          <w:sz w:val="26"/>
          <w:szCs w:val="26"/>
          <w:rtl/>
        </w:rPr>
        <w:t>.</w:t>
      </w:r>
      <w:r w:rsidR="000B1B0A">
        <w:rPr>
          <w:rFonts w:hint="cs"/>
          <w:sz w:val="26"/>
          <w:szCs w:val="26"/>
          <w:rtl/>
        </w:rPr>
        <w:t xml:space="preserve"> ولدى اكتمال عملية استعراض المشروع، أبلغت الحكومة الأمانة بأنها ترغب في تغيير الوكالة المنفذة المعيَّنة من البنك الدولي إلى اليوئنديبي. ومن ثم فقد</w:t>
      </w:r>
      <w:r w:rsidR="005A5C2A">
        <w:rPr>
          <w:sz w:val="26"/>
          <w:szCs w:val="26"/>
        </w:rPr>
        <w:t xml:space="preserve"> </w:t>
      </w:r>
      <w:r w:rsidR="005A5C2A">
        <w:rPr>
          <w:rFonts w:hint="cs"/>
          <w:sz w:val="26"/>
          <w:szCs w:val="26"/>
          <w:rtl/>
          <w:lang w:bidi="ar-SA"/>
        </w:rPr>
        <w:t>قُدّم الطلب</w:t>
      </w:r>
      <w:r w:rsidR="000B1B0A">
        <w:rPr>
          <w:rFonts w:hint="cs"/>
          <w:sz w:val="26"/>
          <w:szCs w:val="26"/>
          <w:rtl/>
        </w:rPr>
        <w:t xml:space="preserve"> الأو</w:t>
      </w:r>
      <w:r w:rsidR="005A5C2A">
        <w:rPr>
          <w:rFonts w:hint="cs"/>
          <w:sz w:val="26"/>
          <w:szCs w:val="26"/>
          <w:rtl/>
        </w:rPr>
        <w:t>َّ</w:t>
      </w:r>
      <w:r w:rsidR="000B1B0A">
        <w:rPr>
          <w:rFonts w:hint="cs"/>
          <w:sz w:val="26"/>
          <w:szCs w:val="26"/>
          <w:rtl/>
        </w:rPr>
        <w:t>لي</w:t>
      </w:r>
      <w:r w:rsidR="005A5C2A">
        <w:rPr>
          <w:rFonts w:hint="cs"/>
          <w:sz w:val="26"/>
          <w:szCs w:val="26"/>
          <w:rtl/>
        </w:rPr>
        <w:t xml:space="preserve"> من</w:t>
      </w:r>
      <w:r w:rsidR="000B1B0A">
        <w:rPr>
          <w:rFonts w:hint="cs"/>
          <w:sz w:val="26"/>
          <w:szCs w:val="26"/>
          <w:rtl/>
        </w:rPr>
        <w:t xml:space="preserve"> </w:t>
      </w:r>
      <w:r w:rsidR="005A5C2A">
        <w:rPr>
          <w:rFonts w:hint="cs"/>
          <w:sz w:val="26"/>
          <w:szCs w:val="26"/>
          <w:rtl/>
        </w:rPr>
        <w:t xml:space="preserve">البنك الدولي </w:t>
      </w:r>
      <w:r w:rsidR="000B1B0A">
        <w:rPr>
          <w:rFonts w:hint="cs"/>
          <w:sz w:val="26"/>
          <w:szCs w:val="26"/>
          <w:rtl/>
        </w:rPr>
        <w:t>و</w:t>
      </w:r>
      <w:r w:rsidR="005A5C2A">
        <w:rPr>
          <w:rFonts w:hint="cs"/>
          <w:sz w:val="26"/>
          <w:szCs w:val="26"/>
          <w:rtl/>
        </w:rPr>
        <w:t xml:space="preserve">جرت </w:t>
      </w:r>
      <w:r w:rsidR="000B1B0A">
        <w:rPr>
          <w:rFonts w:hint="cs"/>
          <w:sz w:val="26"/>
          <w:szCs w:val="26"/>
          <w:rtl/>
        </w:rPr>
        <w:t>معظم المناقشات مع</w:t>
      </w:r>
      <w:r w:rsidR="005A5C2A">
        <w:rPr>
          <w:rFonts w:hint="cs"/>
          <w:sz w:val="26"/>
          <w:szCs w:val="26"/>
          <w:rtl/>
        </w:rPr>
        <w:t>ه</w:t>
      </w:r>
      <w:r w:rsidR="000B1B0A">
        <w:rPr>
          <w:rFonts w:hint="cs"/>
          <w:sz w:val="26"/>
          <w:szCs w:val="26"/>
          <w:rtl/>
        </w:rPr>
        <w:t>.</w:t>
      </w:r>
    </w:p>
    <w:p w14:paraId="7107FE96" w14:textId="15631946" w:rsidR="000B1B0A" w:rsidRDefault="000B1B0A" w:rsidP="000B1B0A">
      <w:pPr>
        <w:pStyle w:val="StyleHeader4Para4Left0Firstline0"/>
        <w:numPr>
          <w:ilvl w:val="0"/>
          <w:numId w:val="0"/>
        </w:numPr>
        <w:tabs>
          <w:tab w:val="left" w:pos="720"/>
          <w:tab w:val="left" w:pos="1440"/>
          <w:tab w:val="left" w:pos="2160"/>
        </w:tabs>
        <w:bidi/>
        <w:spacing w:line="360" w:lineRule="exact"/>
        <w:rPr>
          <w:sz w:val="26"/>
          <w:szCs w:val="26"/>
          <w:rtl/>
        </w:rPr>
      </w:pPr>
      <w:r>
        <w:rPr>
          <w:rFonts w:hint="cs"/>
          <w:b/>
          <w:bCs/>
          <w:sz w:val="26"/>
          <w:szCs w:val="26"/>
          <w:rtl/>
        </w:rPr>
        <w:t>الخلفيـــة</w:t>
      </w:r>
    </w:p>
    <w:p w14:paraId="6FFF76D0" w14:textId="558C1B77" w:rsidR="000B1B0A" w:rsidRDefault="005D5177">
      <w:pPr>
        <w:pStyle w:val="StyleHeader4Para4Left0Firstline0"/>
        <w:numPr>
          <w:ilvl w:val="0"/>
          <w:numId w:val="11"/>
        </w:numPr>
        <w:tabs>
          <w:tab w:val="left" w:pos="720"/>
          <w:tab w:val="left" w:pos="1440"/>
          <w:tab w:val="left" w:pos="2160"/>
        </w:tabs>
        <w:bidi/>
        <w:spacing w:line="360" w:lineRule="exact"/>
        <w:ind w:left="0" w:firstLine="0"/>
        <w:rPr>
          <w:sz w:val="26"/>
          <w:szCs w:val="26"/>
        </w:rPr>
      </w:pPr>
      <w:r w:rsidRPr="005D5177">
        <w:rPr>
          <w:sz w:val="26"/>
          <w:szCs w:val="26"/>
          <w:rtl/>
        </w:rPr>
        <w:t xml:space="preserve">صَدَّقت إندونيسيا على تعديل كيغالي في </w:t>
      </w:r>
      <w:r w:rsidRPr="00695012">
        <w:rPr>
          <w:sz w:val="26"/>
          <w:szCs w:val="26"/>
        </w:rPr>
        <w:t>14</w:t>
      </w:r>
      <w:r w:rsidRPr="005D5177">
        <w:rPr>
          <w:sz w:val="26"/>
          <w:szCs w:val="26"/>
          <w:rtl/>
        </w:rPr>
        <w:t xml:space="preserve"> ديسمبر/كانون الأول </w:t>
      </w:r>
      <w:r w:rsidRPr="00695012">
        <w:rPr>
          <w:sz w:val="26"/>
          <w:szCs w:val="26"/>
        </w:rPr>
        <w:t>2022</w:t>
      </w:r>
      <w:r w:rsidRPr="005D5177">
        <w:rPr>
          <w:sz w:val="26"/>
          <w:szCs w:val="26"/>
          <w:rtl/>
        </w:rPr>
        <w:t xml:space="preserve">. وأُقِرَّت الأنشطة المزمع إدراجها ضمن الشريحة الأولى من المرحلة الأولى لخطة تنفيذ </w:t>
      </w:r>
      <w:r w:rsidR="00E62BDF" w:rsidRPr="005D5177">
        <w:rPr>
          <w:sz w:val="26"/>
          <w:szCs w:val="26"/>
          <w:rtl/>
        </w:rPr>
        <w:t xml:space="preserve">كيغالي </w:t>
      </w:r>
      <w:r w:rsidR="00E62BDF">
        <w:rPr>
          <w:rFonts w:hint="cs"/>
          <w:sz w:val="26"/>
          <w:szCs w:val="26"/>
          <w:rtl/>
        </w:rPr>
        <w:t>ل</w:t>
      </w:r>
      <w:r w:rsidR="009F493D">
        <w:rPr>
          <w:rFonts w:hint="cs"/>
          <w:sz w:val="26"/>
          <w:szCs w:val="26"/>
          <w:rtl/>
        </w:rPr>
        <w:t xml:space="preserve">لمواد الهيدروفلوروكربونية </w:t>
      </w:r>
      <w:r w:rsidRPr="005D5177">
        <w:rPr>
          <w:sz w:val="26"/>
          <w:szCs w:val="26"/>
          <w:rtl/>
        </w:rPr>
        <w:t>خلال الاجتماع السادس والتسعين</w:t>
      </w:r>
      <w:r w:rsidR="009F493D">
        <w:rPr>
          <w:rStyle w:val="FootnoteReference"/>
          <w:sz w:val="26"/>
          <w:szCs w:val="26"/>
          <w:rtl/>
        </w:rPr>
        <w:footnoteReference w:id="3"/>
      </w:r>
      <w:r w:rsidRPr="005D5177">
        <w:rPr>
          <w:sz w:val="26"/>
          <w:szCs w:val="26"/>
          <w:rtl/>
        </w:rPr>
        <w:t xml:space="preserve">، مع الإشارة إلى أن حكومة إندونيسيا ستقدم مقترحها للمرحلة الأولى الكاملة من </w:t>
      </w:r>
      <w:r w:rsidR="00414388">
        <w:rPr>
          <w:rFonts w:hint="cs"/>
          <w:sz w:val="26"/>
          <w:szCs w:val="26"/>
          <w:rtl/>
        </w:rPr>
        <w:t>ال</w:t>
      </w:r>
      <w:r w:rsidRPr="005D5177">
        <w:rPr>
          <w:sz w:val="26"/>
          <w:szCs w:val="26"/>
          <w:rtl/>
        </w:rPr>
        <w:t xml:space="preserve">خطة بحلول عام </w:t>
      </w:r>
      <w:r w:rsidR="00414388" w:rsidRPr="00695012">
        <w:rPr>
          <w:sz w:val="26"/>
          <w:szCs w:val="26"/>
        </w:rPr>
        <w:t>2027</w:t>
      </w:r>
      <w:r w:rsidRPr="005D5177">
        <w:rPr>
          <w:sz w:val="26"/>
          <w:szCs w:val="26"/>
          <w:rtl/>
        </w:rPr>
        <w:t>. وتشمل الأنشطة الم</w:t>
      </w:r>
      <w:r w:rsidR="00E62BDF">
        <w:rPr>
          <w:rFonts w:hint="cs"/>
          <w:sz w:val="26"/>
          <w:szCs w:val="26"/>
          <w:rtl/>
        </w:rPr>
        <w:t>وافَق عليها</w:t>
      </w:r>
      <w:r w:rsidRPr="005D5177">
        <w:rPr>
          <w:sz w:val="26"/>
          <w:szCs w:val="26"/>
          <w:rtl/>
        </w:rPr>
        <w:t xml:space="preserve"> في قطاع التصنيع </w:t>
      </w:r>
      <w:r w:rsidR="00414388">
        <w:rPr>
          <w:rFonts w:hint="cs"/>
          <w:sz w:val="26"/>
          <w:szCs w:val="26"/>
          <w:rtl/>
        </w:rPr>
        <w:t>إزالة كمية قدرها</w:t>
      </w:r>
      <w:r w:rsidRPr="005D5177">
        <w:rPr>
          <w:sz w:val="26"/>
          <w:szCs w:val="26"/>
          <w:rtl/>
        </w:rPr>
        <w:t xml:space="preserve"> </w:t>
      </w:r>
      <w:r w:rsidR="00414388" w:rsidRPr="00695012">
        <w:rPr>
          <w:sz w:val="26"/>
          <w:szCs w:val="26"/>
        </w:rPr>
        <w:t>251.23</w:t>
      </w:r>
      <w:r w:rsidRPr="005D5177">
        <w:rPr>
          <w:sz w:val="26"/>
          <w:szCs w:val="26"/>
          <w:rtl/>
        </w:rPr>
        <w:t xml:space="preserve"> طناً مترياً من </w:t>
      </w:r>
      <w:r w:rsidR="00414388">
        <w:rPr>
          <w:rFonts w:hint="cs"/>
          <w:sz w:val="26"/>
          <w:szCs w:val="26"/>
          <w:rtl/>
        </w:rPr>
        <w:t>الهيدروفلوروكربون-</w:t>
      </w:r>
      <w:r w:rsidR="00414388" w:rsidRPr="005D5177">
        <w:rPr>
          <w:sz w:val="26"/>
          <w:szCs w:val="26"/>
        </w:rPr>
        <w:t xml:space="preserve"> </w:t>
      </w:r>
      <w:r w:rsidRPr="005D5177">
        <w:rPr>
          <w:sz w:val="26"/>
          <w:szCs w:val="26"/>
        </w:rPr>
        <w:t>134a</w:t>
      </w:r>
      <w:r w:rsidRPr="005D5177">
        <w:rPr>
          <w:sz w:val="26"/>
          <w:szCs w:val="26"/>
          <w:rtl/>
        </w:rPr>
        <w:t xml:space="preserve">، </w:t>
      </w:r>
      <w:r w:rsidR="00414388">
        <w:rPr>
          <w:rFonts w:hint="cs"/>
          <w:sz w:val="26"/>
          <w:szCs w:val="26"/>
          <w:rtl/>
        </w:rPr>
        <w:t>عن طريق</w:t>
      </w:r>
      <w:r w:rsidRPr="005D5177">
        <w:rPr>
          <w:sz w:val="26"/>
          <w:szCs w:val="26"/>
          <w:rtl/>
        </w:rPr>
        <w:t xml:space="preserve"> تحويل خمس شركات </w:t>
      </w:r>
      <w:r w:rsidR="00414388">
        <w:rPr>
          <w:rFonts w:hint="cs"/>
          <w:sz w:val="26"/>
          <w:szCs w:val="26"/>
          <w:rtl/>
        </w:rPr>
        <w:t>لتصنيع</w:t>
      </w:r>
      <w:r w:rsidRPr="005D5177">
        <w:rPr>
          <w:sz w:val="26"/>
          <w:szCs w:val="26"/>
          <w:rtl/>
        </w:rPr>
        <w:t xml:space="preserve"> أجهزة التبريد المنزلية </w:t>
      </w:r>
      <w:r w:rsidR="00414388">
        <w:rPr>
          <w:rFonts w:hint="cs"/>
          <w:sz w:val="26"/>
          <w:szCs w:val="26"/>
          <w:rtl/>
        </w:rPr>
        <w:t>إ</w:t>
      </w:r>
      <w:r w:rsidRPr="005D5177">
        <w:rPr>
          <w:sz w:val="26"/>
          <w:szCs w:val="26"/>
          <w:rtl/>
        </w:rPr>
        <w:t>ل</w:t>
      </w:r>
      <w:r w:rsidR="00414388">
        <w:rPr>
          <w:rFonts w:hint="cs"/>
          <w:sz w:val="26"/>
          <w:szCs w:val="26"/>
          <w:rtl/>
        </w:rPr>
        <w:t xml:space="preserve">ى </w:t>
      </w:r>
      <w:r w:rsidRPr="005D5177">
        <w:rPr>
          <w:sz w:val="26"/>
          <w:szCs w:val="26"/>
          <w:rtl/>
        </w:rPr>
        <w:t xml:space="preserve">استخدام </w:t>
      </w:r>
      <w:r w:rsidR="00414388">
        <w:rPr>
          <w:rFonts w:hint="cs"/>
          <w:sz w:val="26"/>
          <w:szCs w:val="26"/>
          <w:rtl/>
        </w:rPr>
        <w:t>غاز التبريد</w:t>
      </w:r>
      <w:r w:rsidRPr="005D5177">
        <w:rPr>
          <w:sz w:val="26"/>
          <w:szCs w:val="26"/>
          <w:rtl/>
        </w:rPr>
        <w:t xml:space="preserve"> </w:t>
      </w:r>
      <w:r w:rsidR="00414388" w:rsidRPr="00695012">
        <w:rPr>
          <w:sz w:val="26"/>
          <w:szCs w:val="26"/>
        </w:rPr>
        <w:t>R-600a</w:t>
      </w:r>
      <w:r w:rsidRPr="005D5177">
        <w:rPr>
          <w:sz w:val="26"/>
          <w:szCs w:val="26"/>
          <w:rtl/>
        </w:rPr>
        <w:t xml:space="preserve">. </w:t>
      </w:r>
      <w:r w:rsidR="00414388">
        <w:rPr>
          <w:rFonts w:hint="cs"/>
          <w:sz w:val="26"/>
          <w:szCs w:val="26"/>
          <w:rtl/>
        </w:rPr>
        <w:t>و</w:t>
      </w:r>
      <w:r w:rsidRPr="005D5177">
        <w:rPr>
          <w:sz w:val="26"/>
          <w:szCs w:val="26"/>
          <w:rtl/>
        </w:rPr>
        <w:t xml:space="preserve">التزم </w:t>
      </w:r>
      <w:r w:rsidR="00414388">
        <w:rPr>
          <w:rFonts w:hint="cs"/>
          <w:sz w:val="26"/>
          <w:szCs w:val="26"/>
          <w:rtl/>
        </w:rPr>
        <w:t>البلد</w:t>
      </w:r>
      <w:r w:rsidR="003B48B7">
        <w:rPr>
          <w:rFonts w:hint="cs"/>
          <w:sz w:val="26"/>
          <w:szCs w:val="26"/>
          <w:rtl/>
        </w:rPr>
        <w:t xml:space="preserve"> أيضاً،</w:t>
      </w:r>
      <w:r w:rsidRPr="005D5177">
        <w:rPr>
          <w:sz w:val="26"/>
          <w:szCs w:val="26"/>
          <w:rtl/>
        </w:rPr>
        <w:t xml:space="preserve"> </w:t>
      </w:r>
      <w:r w:rsidR="003B48B7">
        <w:rPr>
          <w:rFonts w:hint="cs"/>
          <w:sz w:val="26"/>
          <w:szCs w:val="26"/>
          <w:rtl/>
        </w:rPr>
        <w:t>في جملة</w:t>
      </w:r>
      <w:r w:rsidRPr="005D5177">
        <w:rPr>
          <w:sz w:val="26"/>
          <w:szCs w:val="26"/>
          <w:rtl/>
        </w:rPr>
        <w:t xml:space="preserve"> أمور أخرى</w:t>
      </w:r>
      <w:r w:rsidR="00E62BDF">
        <w:rPr>
          <w:rFonts w:hint="cs"/>
          <w:sz w:val="26"/>
          <w:szCs w:val="26"/>
          <w:rtl/>
        </w:rPr>
        <w:t>،</w:t>
      </w:r>
      <w:r w:rsidRPr="005D5177">
        <w:rPr>
          <w:sz w:val="26"/>
          <w:szCs w:val="26"/>
          <w:rtl/>
        </w:rPr>
        <w:t xml:space="preserve"> بحظر تصنيع واستيراد الثلاجات المنزلية ومعدات التبريد التجارية المستقلة التي تعتمد على </w:t>
      </w:r>
      <w:r w:rsidR="003B48B7">
        <w:rPr>
          <w:rFonts w:hint="cs"/>
          <w:sz w:val="26"/>
          <w:szCs w:val="26"/>
          <w:rtl/>
        </w:rPr>
        <w:t>المواد</w:t>
      </w:r>
      <w:r w:rsidRPr="005D5177">
        <w:rPr>
          <w:sz w:val="26"/>
          <w:szCs w:val="26"/>
          <w:rtl/>
        </w:rPr>
        <w:t xml:space="preserve"> الهيدروفلور</w:t>
      </w:r>
      <w:r w:rsidR="003B48B7">
        <w:rPr>
          <w:rFonts w:hint="cs"/>
          <w:sz w:val="26"/>
          <w:szCs w:val="26"/>
          <w:rtl/>
        </w:rPr>
        <w:t>وكربون</w:t>
      </w:r>
      <w:r w:rsidRPr="005D5177">
        <w:rPr>
          <w:sz w:val="26"/>
          <w:szCs w:val="26"/>
          <w:rtl/>
        </w:rPr>
        <w:t xml:space="preserve">ية بحلول </w:t>
      </w:r>
      <w:r w:rsidR="003B48B7" w:rsidRPr="00695012">
        <w:rPr>
          <w:sz w:val="26"/>
          <w:szCs w:val="26"/>
        </w:rPr>
        <w:t>1</w:t>
      </w:r>
      <w:r w:rsidRPr="005D5177">
        <w:rPr>
          <w:sz w:val="26"/>
          <w:szCs w:val="26"/>
          <w:rtl/>
        </w:rPr>
        <w:t xml:space="preserve"> يناير/كانون الثاني </w:t>
      </w:r>
      <w:r w:rsidR="003B48B7" w:rsidRPr="00695012">
        <w:rPr>
          <w:sz w:val="26"/>
          <w:szCs w:val="26"/>
        </w:rPr>
        <w:t>2029</w:t>
      </w:r>
      <w:r w:rsidRPr="005D5177">
        <w:rPr>
          <w:sz w:val="26"/>
          <w:szCs w:val="26"/>
          <w:rtl/>
        </w:rPr>
        <w:t xml:space="preserve"> (ال</w:t>
      </w:r>
      <w:r w:rsidR="003B48B7">
        <w:rPr>
          <w:rFonts w:hint="cs"/>
          <w:sz w:val="26"/>
          <w:szCs w:val="26"/>
          <w:rtl/>
        </w:rPr>
        <w:t>م</w:t>
      </w:r>
      <w:r w:rsidRPr="005D5177">
        <w:rPr>
          <w:sz w:val="26"/>
          <w:szCs w:val="26"/>
          <w:rtl/>
        </w:rPr>
        <w:t>قر</w:t>
      </w:r>
      <w:r w:rsidR="003B48B7">
        <w:rPr>
          <w:rFonts w:hint="cs"/>
          <w:sz w:val="26"/>
          <w:szCs w:val="26"/>
          <w:rtl/>
        </w:rPr>
        <w:t>َّ</w:t>
      </w:r>
      <w:r w:rsidRPr="005D5177">
        <w:rPr>
          <w:sz w:val="26"/>
          <w:szCs w:val="26"/>
          <w:rtl/>
        </w:rPr>
        <w:t xml:space="preserve">ر </w:t>
      </w:r>
      <w:r w:rsidR="003B48B7" w:rsidRPr="00695012">
        <w:rPr>
          <w:sz w:val="26"/>
          <w:szCs w:val="26"/>
        </w:rPr>
        <w:t>96</w:t>
      </w:r>
      <w:r w:rsidRPr="005D5177">
        <w:rPr>
          <w:sz w:val="26"/>
          <w:szCs w:val="26"/>
          <w:rtl/>
        </w:rPr>
        <w:t>/</w:t>
      </w:r>
      <w:r w:rsidR="003B48B7" w:rsidRPr="00695012">
        <w:rPr>
          <w:sz w:val="26"/>
          <w:szCs w:val="26"/>
        </w:rPr>
        <w:t>41</w:t>
      </w:r>
      <w:r w:rsidRPr="005D5177">
        <w:rPr>
          <w:sz w:val="26"/>
          <w:szCs w:val="26"/>
          <w:rtl/>
        </w:rPr>
        <w:t xml:space="preserve"> (ج) (1) و(2)).</w:t>
      </w:r>
    </w:p>
    <w:p w14:paraId="438830D1" w14:textId="34DBB316" w:rsidR="003B48B7" w:rsidRDefault="003B48B7" w:rsidP="003B48B7">
      <w:pPr>
        <w:pStyle w:val="StyleHeader4Para4Left0Firstline0"/>
        <w:numPr>
          <w:ilvl w:val="0"/>
          <w:numId w:val="0"/>
        </w:numPr>
        <w:tabs>
          <w:tab w:val="left" w:pos="720"/>
          <w:tab w:val="left" w:pos="1440"/>
          <w:tab w:val="left" w:pos="2160"/>
        </w:tabs>
        <w:bidi/>
        <w:spacing w:line="360" w:lineRule="exact"/>
        <w:rPr>
          <w:sz w:val="26"/>
          <w:szCs w:val="26"/>
          <w:rtl/>
        </w:rPr>
      </w:pPr>
      <w:r>
        <w:rPr>
          <w:rFonts w:hint="cs"/>
          <w:sz w:val="26"/>
          <w:szCs w:val="26"/>
          <w:u w:val="single"/>
          <w:rtl/>
        </w:rPr>
        <w:t>الإطار السياساتي والتنظيمي والمؤسسي</w:t>
      </w:r>
    </w:p>
    <w:p w14:paraId="62440C00" w14:textId="7D36F9EC" w:rsidR="00842BE7" w:rsidRDefault="00842BE7">
      <w:pPr>
        <w:pStyle w:val="StyleHeader4Para4Left0Firstline0"/>
        <w:numPr>
          <w:ilvl w:val="0"/>
          <w:numId w:val="11"/>
        </w:numPr>
        <w:tabs>
          <w:tab w:val="left" w:pos="720"/>
          <w:tab w:val="left" w:pos="1440"/>
          <w:tab w:val="left" w:pos="2160"/>
        </w:tabs>
        <w:bidi/>
        <w:spacing w:line="360" w:lineRule="exact"/>
        <w:ind w:left="0" w:firstLine="0"/>
        <w:rPr>
          <w:sz w:val="26"/>
          <w:szCs w:val="26"/>
        </w:rPr>
      </w:pPr>
      <w:r>
        <w:rPr>
          <w:rFonts w:hint="cs"/>
          <w:sz w:val="26"/>
          <w:szCs w:val="26"/>
          <w:rtl/>
        </w:rPr>
        <w:t xml:space="preserve">تضم </w:t>
      </w:r>
      <w:r w:rsidRPr="00E95671">
        <w:rPr>
          <w:sz w:val="26"/>
          <w:szCs w:val="26"/>
          <w:rtl/>
        </w:rPr>
        <w:t xml:space="preserve">المديرية العامة لمكافحة تغير المناخ، التابعة لوزارة البيئة، وحدة </w:t>
      </w:r>
      <w:r>
        <w:rPr>
          <w:rFonts w:hint="cs"/>
          <w:sz w:val="26"/>
          <w:szCs w:val="26"/>
          <w:rtl/>
        </w:rPr>
        <w:t>ا</w:t>
      </w:r>
      <w:r w:rsidRPr="00E95671">
        <w:rPr>
          <w:sz w:val="26"/>
          <w:szCs w:val="26"/>
          <w:rtl/>
        </w:rPr>
        <w:t xml:space="preserve">لأوزون الوطنية، </w:t>
      </w:r>
      <w:r>
        <w:rPr>
          <w:rFonts w:hint="cs"/>
          <w:sz w:val="26"/>
          <w:szCs w:val="26"/>
          <w:rtl/>
        </w:rPr>
        <w:t>وهي</w:t>
      </w:r>
      <w:r w:rsidRPr="00842BE7">
        <w:rPr>
          <w:sz w:val="26"/>
          <w:szCs w:val="26"/>
          <w:rtl/>
        </w:rPr>
        <w:t xml:space="preserve"> </w:t>
      </w:r>
      <w:r w:rsidRPr="00E95671">
        <w:rPr>
          <w:sz w:val="26"/>
          <w:szCs w:val="26"/>
          <w:rtl/>
        </w:rPr>
        <w:t>الجهة</w:t>
      </w:r>
      <w:r>
        <w:rPr>
          <w:rFonts w:hint="cs"/>
          <w:sz w:val="26"/>
          <w:szCs w:val="26"/>
          <w:rtl/>
        </w:rPr>
        <w:t xml:space="preserve"> </w:t>
      </w:r>
      <w:r w:rsidRPr="00E95671">
        <w:rPr>
          <w:sz w:val="26"/>
          <w:szCs w:val="26"/>
          <w:rtl/>
        </w:rPr>
        <w:t>المسؤولة عن تنفيذ التدابير والبرامج المتعلقة ببروتوكول</w:t>
      </w:r>
      <w:r>
        <w:rPr>
          <w:rFonts w:hint="cs"/>
          <w:sz w:val="26"/>
          <w:szCs w:val="26"/>
          <w:rtl/>
        </w:rPr>
        <w:t xml:space="preserve"> مونتريال.</w:t>
      </w:r>
    </w:p>
    <w:p w14:paraId="4BBBB4D7" w14:textId="05DFF895" w:rsidR="007E5D09" w:rsidRDefault="009A3A6A">
      <w:pPr>
        <w:pStyle w:val="StyleHeader4Para4Left0Firstline0"/>
        <w:numPr>
          <w:ilvl w:val="0"/>
          <w:numId w:val="11"/>
        </w:numPr>
        <w:tabs>
          <w:tab w:val="left" w:pos="720"/>
          <w:tab w:val="left" w:pos="1440"/>
          <w:tab w:val="left" w:pos="2160"/>
        </w:tabs>
        <w:bidi/>
        <w:spacing w:line="360" w:lineRule="exact"/>
        <w:ind w:left="0" w:firstLine="0"/>
        <w:rPr>
          <w:sz w:val="26"/>
          <w:szCs w:val="26"/>
        </w:rPr>
      </w:pPr>
      <w:r w:rsidRPr="009A3A6A">
        <w:rPr>
          <w:sz w:val="26"/>
          <w:szCs w:val="26"/>
          <w:rtl/>
        </w:rPr>
        <w:t xml:space="preserve">وزارة </w:t>
      </w:r>
      <w:r w:rsidR="000311AB" w:rsidRPr="009A3A6A">
        <w:rPr>
          <w:sz w:val="26"/>
          <w:szCs w:val="26"/>
          <w:rtl/>
        </w:rPr>
        <w:t xml:space="preserve">الطاقة والموارد المعدنية الإندونيسية </w:t>
      </w:r>
      <w:r w:rsidR="000311AB">
        <w:rPr>
          <w:rFonts w:hint="cs"/>
          <w:sz w:val="26"/>
          <w:szCs w:val="26"/>
          <w:rtl/>
        </w:rPr>
        <w:t>هي</w:t>
      </w:r>
      <w:r w:rsidR="000311AB" w:rsidRPr="009A3A6A">
        <w:rPr>
          <w:sz w:val="26"/>
          <w:szCs w:val="26"/>
          <w:rtl/>
        </w:rPr>
        <w:t xml:space="preserve"> الهيئة التنظيمية الرئيسية المسؤولة عن صياغة وتنفيذ سياسات الحفاظ على الطاقة وإدارتها. ومن خلال المديرية العامة للطاقة الجديدة والمتجددة والحفاظ على الطاقة التابعة لها، تضطلع الوزارة بدور محوري في وضع وتنفيذ وتطبيق </w:t>
      </w:r>
      <w:r w:rsidR="000311AB">
        <w:rPr>
          <w:rFonts w:hint="cs"/>
          <w:sz w:val="26"/>
          <w:szCs w:val="26"/>
          <w:rtl/>
        </w:rPr>
        <w:t>ا</w:t>
      </w:r>
      <w:r w:rsidR="000311AB" w:rsidRPr="009A3A6A">
        <w:rPr>
          <w:sz w:val="26"/>
          <w:szCs w:val="26"/>
          <w:rtl/>
        </w:rPr>
        <w:t xml:space="preserve">لمعايير </w:t>
      </w:r>
      <w:r w:rsidR="000311AB">
        <w:rPr>
          <w:rFonts w:hint="cs"/>
          <w:sz w:val="26"/>
          <w:szCs w:val="26"/>
          <w:rtl/>
        </w:rPr>
        <w:t>الدنيا ل</w:t>
      </w:r>
      <w:r w:rsidR="000311AB" w:rsidRPr="009A3A6A">
        <w:rPr>
          <w:sz w:val="26"/>
          <w:szCs w:val="26"/>
          <w:rtl/>
        </w:rPr>
        <w:t xml:space="preserve">أداء الطاقة وأنظمة وضع </w:t>
      </w:r>
      <w:r w:rsidR="00FF256A">
        <w:rPr>
          <w:rFonts w:hint="cs"/>
          <w:sz w:val="26"/>
          <w:szCs w:val="26"/>
          <w:rtl/>
        </w:rPr>
        <w:t>عل</w:t>
      </w:r>
      <w:r w:rsidR="000311AB" w:rsidRPr="009A3A6A">
        <w:rPr>
          <w:sz w:val="26"/>
          <w:szCs w:val="26"/>
          <w:rtl/>
        </w:rPr>
        <w:t>ا</w:t>
      </w:r>
      <w:r w:rsidR="00FF256A">
        <w:rPr>
          <w:rFonts w:hint="cs"/>
          <w:sz w:val="26"/>
          <w:szCs w:val="26"/>
          <w:rtl/>
        </w:rPr>
        <w:t>ما</w:t>
      </w:r>
      <w:r w:rsidR="000311AB" w:rsidRPr="009A3A6A">
        <w:rPr>
          <w:sz w:val="26"/>
          <w:szCs w:val="26"/>
          <w:rtl/>
        </w:rPr>
        <w:t xml:space="preserve">ت كفاءة الطاقة، وذلك بهدف تعزيز إقبال السوق على المنتجات الموفرة </w:t>
      </w:r>
      <w:r w:rsidR="000311AB">
        <w:rPr>
          <w:rFonts w:hint="cs"/>
          <w:sz w:val="26"/>
          <w:szCs w:val="26"/>
          <w:rtl/>
        </w:rPr>
        <w:t>للطاقة.</w:t>
      </w:r>
    </w:p>
    <w:p w14:paraId="5C571B08" w14:textId="5BA397ED" w:rsidR="000311AB" w:rsidRDefault="000311AB" w:rsidP="000311AB">
      <w:pPr>
        <w:pStyle w:val="StyleHeader4Para4Left0Firstline0"/>
        <w:numPr>
          <w:ilvl w:val="0"/>
          <w:numId w:val="0"/>
        </w:numPr>
        <w:tabs>
          <w:tab w:val="left" w:pos="720"/>
          <w:tab w:val="left" w:pos="1440"/>
          <w:tab w:val="left" w:pos="2160"/>
        </w:tabs>
        <w:bidi/>
        <w:spacing w:line="360" w:lineRule="exact"/>
        <w:rPr>
          <w:sz w:val="26"/>
          <w:szCs w:val="26"/>
          <w:rtl/>
        </w:rPr>
      </w:pPr>
      <w:r>
        <w:rPr>
          <w:rFonts w:hint="cs"/>
          <w:i/>
          <w:iCs/>
          <w:sz w:val="26"/>
          <w:szCs w:val="26"/>
          <w:rtl/>
        </w:rPr>
        <w:t>المعايير الدنيا لأداء الطاقة</w:t>
      </w:r>
    </w:p>
    <w:p w14:paraId="72D94E5B" w14:textId="2BEC23C6" w:rsidR="000311AB" w:rsidRDefault="006B1859">
      <w:pPr>
        <w:pStyle w:val="StyleHeader4Para4Left0Firstline0"/>
        <w:numPr>
          <w:ilvl w:val="0"/>
          <w:numId w:val="11"/>
        </w:numPr>
        <w:tabs>
          <w:tab w:val="left" w:pos="720"/>
          <w:tab w:val="left" w:pos="1440"/>
          <w:tab w:val="left" w:pos="2160"/>
        </w:tabs>
        <w:bidi/>
        <w:spacing w:line="360" w:lineRule="exact"/>
        <w:ind w:left="0" w:firstLine="0"/>
        <w:rPr>
          <w:sz w:val="26"/>
          <w:szCs w:val="26"/>
          <w:lang w:val="en-US" w:bidi="ar-SA"/>
        </w:rPr>
      </w:pPr>
      <w:r w:rsidRPr="006B1859">
        <w:rPr>
          <w:sz w:val="26"/>
          <w:szCs w:val="26"/>
          <w:rtl/>
          <w:lang w:val="en-US" w:bidi="ar-SA"/>
        </w:rPr>
        <w:t xml:space="preserve">وضعت وزارة الطاقة والموارد المعدنية معايير </w:t>
      </w:r>
      <w:r>
        <w:rPr>
          <w:rFonts w:hint="cs"/>
          <w:sz w:val="26"/>
          <w:szCs w:val="26"/>
          <w:rtl/>
          <w:lang w:val="en-US" w:bidi="ar-SA"/>
        </w:rPr>
        <w:t xml:space="preserve">دنيا </w:t>
      </w:r>
      <w:r w:rsidRPr="006B1859">
        <w:rPr>
          <w:sz w:val="26"/>
          <w:szCs w:val="26"/>
          <w:rtl/>
          <w:lang w:val="en-US" w:bidi="ar-SA"/>
        </w:rPr>
        <w:t>إلزامية لأداء الطاقة لأجهزة التبريد المنزلية و</w:t>
      </w:r>
      <w:r w:rsidR="00E635E5">
        <w:rPr>
          <w:rFonts w:hint="cs"/>
          <w:sz w:val="26"/>
          <w:szCs w:val="26"/>
          <w:rtl/>
          <w:lang w:val="en-US" w:bidi="ar-SA"/>
        </w:rPr>
        <w:t>أجهزة ت</w:t>
      </w:r>
      <w:r w:rsidRPr="006B1859">
        <w:rPr>
          <w:sz w:val="26"/>
          <w:szCs w:val="26"/>
          <w:rtl/>
          <w:lang w:val="en-US" w:bidi="ar-SA"/>
        </w:rPr>
        <w:t>ك</w:t>
      </w:r>
      <w:r w:rsidR="00E635E5">
        <w:rPr>
          <w:rFonts w:hint="cs"/>
          <w:sz w:val="26"/>
          <w:szCs w:val="26"/>
          <w:rtl/>
          <w:lang w:val="en-US" w:bidi="ar-SA"/>
        </w:rPr>
        <w:t>ي</w:t>
      </w:r>
      <w:r w:rsidRPr="006B1859">
        <w:rPr>
          <w:sz w:val="26"/>
          <w:szCs w:val="26"/>
          <w:rtl/>
          <w:lang w:val="en-US" w:bidi="ar-SA"/>
        </w:rPr>
        <w:t>يف هواء الغرف. وتشمل أجهزة التبريد الخاضعة لهذه المعايير الثلاجات المنزلية، وخزائن العرض المبر</w:t>
      </w:r>
      <w:r>
        <w:rPr>
          <w:rFonts w:hint="cs"/>
          <w:sz w:val="26"/>
          <w:szCs w:val="26"/>
          <w:rtl/>
          <w:lang w:val="en-US" w:bidi="ar-SA"/>
        </w:rPr>
        <w:t>َّ</w:t>
      </w:r>
      <w:r w:rsidRPr="006B1859">
        <w:rPr>
          <w:sz w:val="26"/>
          <w:szCs w:val="26"/>
          <w:rtl/>
          <w:lang w:val="en-US" w:bidi="ar-SA"/>
        </w:rPr>
        <w:t>دة، ومبر</w:t>
      </w:r>
      <w:r w:rsidR="00541193">
        <w:rPr>
          <w:rFonts w:hint="cs"/>
          <w:sz w:val="26"/>
          <w:szCs w:val="26"/>
          <w:rtl/>
          <w:lang w:val="en-US" w:bidi="ar-SA"/>
        </w:rPr>
        <w:t>ّ</w:t>
      </w:r>
      <w:r w:rsidRPr="006B1859">
        <w:rPr>
          <w:sz w:val="26"/>
          <w:szCs w:val="26"/>
          <w:rtl/>
          <w:lang w:val="en-US" w:bidi="ar-SA"/>
        </w:rPr>
        <w:t xml:space="preserve">دات المشروبات التي تقل سعتها عن </w:t>
      </w:r>
      <w:r w:rsidRPr="0032736E">
        <w:rPr>
          <w:sz w:val="26"/>
          <w:szCs w:val="26"/>
        </w:rPr>
        <w:t>300</w:t>
      </w:r>
      <w:r w:rsidRPr="006B1859">
        <w:rPr>
          <w:sz w:val="26"/>
          <w:szCs w:val="26"/>
          <w:rtl/>
          <w:lang w:val="en-US" w:bidi="ar-SA"/>
        </w:rPr>
        <w:t xml:space="preserve"> لتر، في حين أن المجم</w:t>
      </w:r>
      <w:r w:rsidR="00541193">
        <w:rPr>
          <w:rFonts w:hint="cs"/>
          <w:sz w:val="26"/>
          <w:szCs w:val="26"/>
          <w:rtl/>
          <w:lang w:val="en-US" w:bidi="ar-SA"/>
        </w:rPr>
        <w:t>ّ</w:t>
      </w:r>
      <w:r w:rsidRPr="006B1859">
        <w:rPr>
          <w:sz w:val="26"/>
          <w:szCs w:val="26"/>
          <w:rtl/>
          <w:lang w:val="en-US" w:bidi="ar-SA"/>
        </w:rPr>
        <w:t>دات (الفريزرات) المنزلية ومجم</w:t>
      </w:r>
      <w:r w:rsidR="00541193">
        <w:rPr>
          <w:rFonts w:hint="cs"/>
          <w:sz w:val="26"/>
          <w:szCs w:val="26"/>
          <w:rtl/>
          <w:lang w:val="en-US" w:bidi="ar-SA"/>
        </w:rPr>
        <w:t>ّ</w:t>
      </w:r>
      <w:r w:rsidRPr="006B1859">
        <w:rPr>
          <w:sz w:val="26"/>
          <w:szCs w:val="26"/>
          <w:rtl/>
          <w:lang w:val="en-US" w:bidi="ar-SA"/>
        </w:rPr>
        <w:t xml:space="preserve">دات العرض </w:t>
      </w:r>
      <w:r>
        <w:rPr>
          <w:rFonts w:hint="cs"/>
          <w:sz w:val="26"/>
          <w:szCs w:val="26"/>
          <w:rtl/>
          <w:lang w:val="en-US" w:bidi="ar-SA"/>
        </w:rPr>
        <w:t>لم تُدرج بعد</w:t>
      </w:r>
      <w:r w:rsidRPr="006B1859">
        <w:rPr>
          <w:sz w:val="26"/>
          <w:szCs w:val="26"/>
          <w:rtl/>
          <w:lang w:val="en-US" w:bidi="ar-SA"/>
        </w:rPr>
        <w:t xml:space="preserve"> </w:t>
      </w:r>
      <w:r>
        <w:rPr>
          <w:rFonts w:hint="cs"/>
          <w:sz w:val="26"/>
          <w:szCs w:val="26"/>
          <w:rtl/>
          <w:lang w:val="en-US" w:bidi="ar-SA"/>
        </w:rPr>
        <w:t>ضمن هذه المعايير</w:t>
      </w:r>
      <w:r w:rsidRPr="006B1859">
        <w:rPr>
          <w:sz w:val="26"/>
          <w:szCs w:val="26"/>
          <w:rtl/>
          <w:lang w:val="en-US" w:bidi="ar-SA"/>
        </w:rPr>
        <w:t xml:space="preserve">، </w:t>
      </w:r>
      <w:r>
        <w:rPr>
          <w:rFonts w:hint="cs"/>
          <w:sz w:val="26"/>
          <w:szCs w:val="26"/>
          <w:rtl/>
          <w:lang w:val="en-US" w:bidi="ar-SA"/>
        </w:rPr>
        <w:t>على النح</w:t>
      </w:r>
      <w:r w:rsidRPr="006B1859">
        <w:rPr>
          <w:sz w:val="26"/>
          <w:szCs w:val="26"/>
          <w:rtl/>
          <w:lang w:val="en-US" w:bidi="ar-SA"/>
        </w:rPr>
        <w:t xml:space="preserve">و </w:t>
      </w:r>
      <w:r>
        <w:rPr>
          <w:rFonts w:hint="cs"/>
          <w:sz w:val="26"/>
          <w:szCs w:val="26"/>
          <w:rtl/>
          <w:lang w:val="en-US" w:bidi="ar-SA"/>
        </w:rPr>
        <w:t>المبيَّن</w:t>
      </w:r>
      <w:r w:rsidRPr="006B1859">
        <w:rPr>
          <w:sz w:val="26"/>
          <w:szCs w:val="26"/>
          <w:rtl/>
          <w:lang w:val="en-US" w:bidi="ar-SA"/>
        </w:rPr>
        <w:t xml:space="preserve"> في الجدول </w:t>
      </w:r>
      <w:r w:rsidRPr="0032736E">
        <w:rPr>
          <w:sz w:val="26"/>
          <w:szCs w:val="26"/>
        </w:rPr>
        <w:t>1</w:t>
      </w:r>
      <w:r w:rsidRPr="006B1859">
        <w:rPr>
          <w:sz w:val="26"/>
          <w:szCs w:val="26"/>
          <w:rtl/>
          <w:lang w:val="en-US" w:bidi="ar-SA"/>
        </w:rPr>
        <w:t>. وتتميز غالبية أجهزة التبريد المنزلية المصن</w:t>
      </w:r>
      <w:r w:rsidR="00423405">
        <w:rPr>
          <w:rFonts w:hint="cs"/>
          <w:sz w:val="26"/>
          <w:szCs w:val="26"/>
          <w:rtl/>
          <w:lang w:val="en-US" w:bidi="ar-SA"/>
        </w:rPr>
        <w:t>َّ</w:t>
      </w:r>
      <w:r w:rsidRPr="006B1859">
        <w:rPr>
          <w:sz w:val="26"/>
          <w:szCs w:val="26"/>
          <w:rtl/>
          <w:lang w:val="en-US" w:bidi="ar-SA"/>
        </w:rPr>
        <w:t xml:space="preserve">عة في إندونيسيا بتصنيفات منخفضة من حيث عدد النجوم، </w:t>
      </w:r>
      <w:r w:rsidR="00423405">
        <w:rPr>
          <w:rFonts w:hint="cs"/>
          <w:sz w:val="26"/>
          <w:szCs w:val="26"/>
          <w:rtl/>
          <w:lang w:val="en-US" w:bidi="ar-SA"/>
        </w:rPr>
        <w:t>مما يشير إلى انخفاض كفاءة استهلاك الطاقة.</w:t>
      </w:r>
    </w:p>
    <w:p w14:paraId="0F3D05E0" w14:textId="5FEF3131" w:rsidR="00423405" w:rsidRPr="00AD6106" w:rsidRDefault="00423405" w:rsidP="00423405">
      <w:pPr>
        <w:keepNext/>
        <w:bidi/>
        <w:jc w:val="left"/>
        <w:rPr>
          <w:b/>
          <w:bCs/>
        </w:rPr>
      </w:pPr>
      <w:r w:rsidRPr="00423405">
        <w:rPr>
          <w:rFonts w:hint="cs"/>
          <w:b/>
          <w:bCs/>
          <w:szCs w:val="24"/>
          <w:rtl/>
        </w:rPr>
        <w:lastRenderedPageBreak/>
        <w:t>الجدول</w:t>
      </w:r>
      <w:r>
        <w:rPr>
          <w:rFonts w:hint="cs"/>
          <w:b/>
          <w:bCs/>
          <w:rtl/>
        </w:rPr>
        <w:t xml:space="preserve"> </w:t>
      </w:r>
      <w:r w:rsidRPr="00AD6106">
        <w:rPr>
          <w:b/>
          <w:bCs/>
        </w:rPr>
        <w:t xml:space="preserve"> 1</w:t>
      </w:r>
      <w:r>
        <w:rPr>
          <w:rFonts w:hint="cs"/>
          <w:b/>
          <w:bCs/>
          <w:rtl/>
        </w:rPr>
        <w:t>.</w:t>
      </w:r>
      <w:r w:rsidRPr="00AD6106">
        <w:rPr>
          <w:b/>
          <w:bCs/>
        </w:rPr>
        <w:t xml:space="preserve"> </w:t>
      </w:r>
      <w:r w:rsidRPr="00423405">
        <w:rPr>
          <w:rFonts w:hint="cs"/>
          <w:b/>
          <w:bCs/>
          <w:szCs w:val="24"/>
          <w:rtl/>
        </w:rPr>
        <w:t>تغطية</w:t>
      </w:r>
      <w:r>
        <w:rPr>
          <w:rFonts w:hint="cs"/>
          <w:b/>
          <w:bCs/>
          <w:szCs w:val="24"/>
          <w:rtl/>
        </w:rPr>
        <w:t xml:space="preserve"> معدات التبريد المنزلي بالمعايير الدنيا لأداء الطاقة في إندونيسيا</w:t>
      </w:r>
    </w:p>
    <w:tbl>
      <w:tblPr>
        <w:tblStyle w:val="TableGrid"/>
        <w:bidiVisual/>
        <w:tblW w:w="9398" w:type="dxa"/>
        <w:tblLook w:val="04A0" w:firstRow="1" w:lastRow="0" w:firstColumn="1" w:lastColumn="0" w:noHBand="0" w:noVBand="1"/>
      </w:tblPr>
      <w:tblGrid>
        <w:gridCol w:w="4699"/>
        <w:gridCol w:w="4699"/>
      </w:tblGrid>
      <w:tr w:rsidR="00423405" w:rsidRPr="00AD6106" w14:paraId="5039A5D0" w14:textId="77777777" w:rsidTr="00423405">
        <w:trPr>
          <w:trHeight w:val="79"/>
          <w:tblHeader/>
        </w:trPr>
        <w:tc>
          <w:tcPr>
            <w:tcW w:w="4699" w:type="dxa"/>
            <w:vAlign w:val="center"/>
          </w:tcPr>
          <w:p w14:paraId="33172882" w14:textId="74703497" w:rsidR="00423405" w:rsidRPr="00AD6106" w:rsidRDefault="00423405" w:rsidP="00423405">
            <w:pPr>
              <w:keepNext/>
              <w:bidi/>
              <w:spacing w:before="20" w:after="20"/>
              <w:jc w:val="center"/>
              <w:rPr>
                <w:b/>
                <w:bCs/>
                <w:sz w:val="20"/>
              </w:rPr>
            </w:pPr>
            <w:r>
              <w:rPr>
                <w:rFonts w:hint="cs"/>
                <w:b/>
                <w:bCs/>
                <w:sz w:val="20"/>
                <w:rtl/>
              </w:rPr>
              <w:t>مشمولة بالمعايير الدنيا لأداء الطاقة</w:t>
            </w:r>
          </w:p>
        </w:tc>
        <w:tc>
          <w:tcPr>
            <w:tcW w:w="4699" w:type="dxa"/>
            <w:vAlign w:val="center"/>
          </w:tcPr>
          <w:p w14:paraId="1A79DDAB" w14:textId="09179804" w:rsidR="00423405" w:rsidRPr="00AD6106" w:rsidRDefault="00423405" w:rsidP="00423405">
            <w:pPr>
              <w:keepNext/>
              <w:bidi/>
              <w:spacing w:before="20" w:after="20"/>
              <w:jc w:val="center"/>
              <w:rPr>
                <w:b/>
                <w:bCs/>
                <w:sz w:val="20"/>
              </w:rPr>
            </w:pPr>
            <w:r>
              <w:rPr>
                <w:rFonts w:hint="cs"/>
                <w:b/>
                <w:bCs/>
                <w:sz w:val="20"/>
                <w:rtl/>
              </w:rPr>
              <w:t>غير مشمولة بالمعايير الدنيا لأداء الطاقة</w:t>
            </w:r>
          </w:p>
        </w:tc>
      </w:tr>
      <w:tr w:rsidR="00423405" w:rsidRPr="00AD6106" w14:paraId="3B24F630" w14:textId="77777777" w:rsidTr="00423405">
        <w:trPr>
          <w:trHeight w:val="952"/>
        </w:trPr>
        <w:tc>
          <w:tcPr>
            <w:tcW w:w="4699" w:type="dxa"/>
          </w:tcPr>
          <w:p w14:paraId="75DD64FB" w14:textId="77777777" w:rsidR="00075D43" w:rsidRDefault="00423405">
            <w:pPr>
              <w:pStyle w:val="ListParagraph"/>
              <w:numPr>
                <w:ilvl w:val="0"/>
                <w:numId w:val="12"/>
              </w:numPr>
              <w:bidi/>
              <w:spacing w:before="20" w:after="20"/>
              <w:ind w:left="317" w:hanging="221"/>
              <w:contextualSpacing w:val="0"/>
              <w:jc w:val="left"/>
              <w:rPr>
                <w:sz w:val="20"/>
                <w:szCs w:val="20"/>
                <w:lang w:val="en-CA"/>
              </w:rPr>
            </w:pPr>
            <w:r w:rsidRPr="00423405">
              <w:rPr>
                <w:sz w:val="20"/>
                <w:szCs w:val="20"/>
                <w:rtl/>
                <w:lang w:val="en-CA"/>
              </w:rPr>
              <w:t xml:space="preserve">الثلاجات المنزلية: عمودية، </w:t>
            </w:r>
            <w:r>
              <w:rPr>
                <w:rFonts w:hint="cs"/>
                <w:sz w:val="20"/>
                <w:szCs w:val="20"/>
                <w:rtl/>
                <w:lang w:val="en-CA"/>
              </w:rPr>
              <w:t xml:space="preserve">ذات </w:t>
            </w:r>
            <w:r w:rsidRPr="00423405">
              <w:rPr>
                <w:sz w:val="20"/>
                <w:szCs w:val="20"/>
                <w:rtl/>
                <w:lang w:val="en-CA"/>
              </w:rPr>
              <w:t>باب واحد، و</w:t>
            </w:r>
            <w:r>
              <w:rPr>
                <w:rFonts w:hint="cs"/>
                <w:sz w:val="20"/>
                <w:szCs w:val="20"/>
                <w:rtl/>
                <w:lang w:val="en-CA"/>
              </w:rPr>
              <w:t xml:space="preserve">ذات </w:t>
            </w:r>
            <w:r w:rsidRPr="00423405">
              <w:rPr>
                <w:sz w:val="20"/>
                <w:szCs w:val="20"/>
                <w:rtl/>
                <w:lang w:val="en-CA"/>
              </w:rPr>
              <w:t>باب مزدوج</w:t>
            </w:r>
          </w:p>
          <w:p w14:paraId="2AA9568E" w14:textId="586A4721" w:rsidR="00423405" w:rsidRPr="00AD6106" w:rsidRDefault="00075D43">
            <w:pPr>
              <w:pStyle w:val="ListParagraph"/>
              <w:numPr>
                <w:ilvl w:val="0"/>
                <w:numId w:val="12"/>
              </w:numPr>
              <w:bidi/>
              <w:spacing w:before="20" w:after="20"/>
              <w:ind w:left="317" w:hanging="221"/>
              <w:contextualSpacing w:val="0"/>
              <w:jc w:val="left"/>
              <w:rPr>
                <w:sz w:val="20"/>
                <w:szCs w:val="20"/>
                <w:lang w:val="en-CA"/>
              </w:rPr>
            </w:pPr>
            <w:r w:rsidRPr="00075D43">
              <w:rPr>
                <w:sz w:val="20"/>
                <w:szCs w:val="20"/>
                <w:rtl/>
                <w:lang w:val="en-CA"/>
              </w:rPr>
              <w:t>خزائن العرض المبر</w:t>
            </w:r>
            <w:r w:rsidR="00D2429C">
              <w:rPr>
                <w:rFonts w:hint="cs"/>
                <w:sz w:val="20"/>
                <w:szCs w:val="20"/>
                <w:rtl/>
                <w:lang w:val="en-CA"/>
              </w:rPr>
              <w:t>َّ</w:t>
            </w:r>
            <w:r w:rsidRPr="00075D43">
              <w:rPr>
                <w:sz w:val="20"/>
                <w:szCs w:val="20"/>
                <w:rtl/>
                <w:lang w:val="en-CA"/>
              </w:rPr>
              <w:t>دة: مبر</w:t>
            </w:r>
            <w:r w:rsidR="00D2429C">
              <w:rPr>
                <w:rFonts w:hint="cs"/>
                <w:sz w:val="20"/>
                <w:szCs w:val="20"/>
                <w:rtl/>
                <w:lang w:val="en-CA"/>
              </w:rPr>
              <w:t>ّ</w:t>
            </w:r>
            <w:r w:rsidRPr="00075D43">
              <w:rPr>
                <w:sz w:val="20"/>
                <w:szCs w:val="20"/>
                <w:rtl/>
                <w:lang w:val="en-CA"/>
              </w:rPr>
              <w:t>دات المشروبات</w:t>
            </w:r>
          </w:p>
          <w:p w14:paraId="3D6A5B87" w14:textId="10E52DEE" w:rsidR="00423405" w:rsidRPr="00AD6106" w:rsidRDefault="00075D43">
            <w:pPr>
              <w:pStyle w:val="ListParagraph"/>
              <w:numPr>
                <w:ilvl w:val="0"/>
                <w:numId w:val="12"/>
              </w:numPr>
              <w:bidi/>
              <w:spacing w:before="20" w:after="20"/>
              <w:ind w:left="317" w:hanging="221"/>
              <w:contextualSpacing w:val="0"/>
              <w:jc w:val="left"/>
              <w:rPr>
                <w:b/>
                <w:bCs/>
                <w:sz w:val="20"/>
                <w:szCs w:val="20"/>
                <w:lang w:val="en-CA"/>
              </w:rPr>
            </w:pPr>
            <w:r w:rsidRPr="00075D43">
              <w:rPr>
                <w:sz w:val="20"/>
                <w:szCs w:val="20"/>
                <w:rtl/>
                <w:lang w:val="en-CA"/>
              </w:rPr>
              <w:t>موزعات المياه</w:t>
            </w:r>
          </w:p>
        </w:tc>
        <w:tc>
          <w:tcPr>
            <w:tcW w:w="4699" w:type="dxa"/>
          </w:tcPr>
          <w:p w14:paraId="693CC6F7" w14:textId="29983AEC" w:rsidR="00075D43" w:rsidRDefault="00075D43">
            <w:pPr>
              <w:pStyle w:val="ListParagraph"/>
              <w:numPr>
                <w:ilvl w:val="0"/>
                <w:numId w:val="12"/>
              </w:numPr>
              <w:bidi/>
              <w:spacing w:before="20" w:after="20"/>
              <w:ind w:left="317" w:hanging="221"/>
              <w:contextualSpacing w:val="0"/>
              <w:jc w:val="left"/>
              <w:rPr>
                <w:sz w:val="20"/>
                <w:szCs w:val="20"/>
                <w:lang w:val="en-CA"/>
              </w:rPr>
            </w:pPr>
            <w:r w:rsidRPr="00075D43">
              <w:rPr>
                <w:sz w:val="20"/>
                <w:szCs w:val="20"/>
                <w:rtl/>
                <w:lang w:val="en-CA"/>
              </w:rPr>
              <w:t>المجم</w:t>
            </w:r>
            <w:r w:rsidR="00D2429C">
              <w:rPr>
                <w:rFonts w:hint="cs"/>
                <w:sz w:val="20"/>
                <w:szCs w:val="20"/>
                <w:rtl/>
                <w:lang w:val="en-CA"/>
              </w:rPr>
              <w:t>ّ</w:t>
            </w:r>
            <w:r w:rsidRPr="00075D43">
              <w:rPr>
                <w:sz w:val="20"/>
                <w:szCs w:val="20"/>
                <w:rtl/>
                <w:lang w:val="en-CA"/>
              </w:rPr>
              <w:t>دات المنزلية: المجم</w:t>
            </w:r>
            <w:r w:rsidR="00D2429C">
              <w:rPr>
                <w:rFonts w:hint="cs"/>
                <w:sz w:val="20"/>
                <w:szCs w:val="20"/>
                <w:rtl/>
                <w:lang w:val="en-CA"/>
              </w:rPr>
              <w:t>ّ</w:t>
            </w:r>
            <w:r w:rsidRPr="00075D43">
              <w:rPr>
                <w:sz w:val="20"/>
                <w:szCs w:val="20"/>
                <w:rtl/>
                <w:lang w:val="en-CA"/>
              </w:rPr>
              <w:t>دات الأفقية والمجم</w:t>
            </w:r>
            <w:r w:rsidR="00D2429C">
              <w:rPr>
                <w:rFonts w:hint="cs"/>
                <w:sz w:val="20"/>
                <w:szCs w:val="20"/>
                <w:rtl/>
                <w:lang w:val="en-CA"/>
              </w:rPr>
              <w:t>ّ</w:t>
            </w:r>
            <w:r w:rsidRPr="00075D43">
              <w:rPr>
                <w:sz w:val="20"/>
                <w:szCs w:val="20"/>
                <w:rtl/>
                <w:lang w:val="en-CA"/>
              </w:rPr>
              <w:t>دات العمودية</w:t>
            </w:r>
          </w:p>
          <w:p w14:paraId="03D27025" w14:textId="4CF7015A" w:rsidR="00423405" w:rsidRPr="00AD6106" w:rsidRDefault="00075D43">
            <w:pPr>
              <w:pStyle w:val="ListParagraph"/>
              <w:numPr>
                <w:ilvl w:val="0"/>
                <w:numId w:val="12"/>
              </w:numPr>
              <w:bidi/>
              <w:spacing w:before="20" w:after="20"/>
              <w:ind w:left="317" w:hanging="221"/>
              <w:contextualSpacing w:val="0"/>
              <w:jc w:val="left"/>
              <w:rPr>
                <w:sz w:val="20"/>
                <w:szCs w:val="20"/>
                <w:lang w:val="en-CA"/>
              </w:rPr>
            </w:pPr>
            <w:r w:rsidRPr="00075D43">
              <w:rPr>
                <w:sz w:val="20"/>
                <w:szCs w:val="20"/>
                <w:rtl/>
                <w:lang w:val="en-CA"/>
              </w:rPr>
              <w:t>خزائن العرض المبر</w:t>
            </w:r>
            <w:r>
              <w:rPr>
                <w:rFonts w:hint="cs"/>
                <w:sz w:val="20"/>
                <w:szCs w:val="20"/>
                <w:rtl/>
                <w:lang w:val="en-CA"/>
              </w:rPr>
              <w:t>َّ</w:t>
            </w:r>
            <w:r w:rsidRPr="00075D43">
              <w:rPr>
                <w:sz w:val="20"/>
                <w:szCs w:val="20"/>
                <w:rtl/>
                <w:lang w:val="en-CA"/>
              </w:rPr>
              <w:t>دة: مج</w:t>
            </w:r>
            <w:r>
              <w:rPr>
                <w:rFonts w:hint="cs"/>
                <w:sz w:val="20"/>
                <w:szCs w:val="20"/>
                <w:rtl/>
                <w:lang w:val="en-CA"/>
              </w:rPr>
              <w:t>ّ</w:t>
            </w:r>
            <w:r w:rsidRPr="00075D43">
              <w:rPr>
                <w:sz w:val="20"/>
                <w:szCs w:val="20"/>
                <w:rtl/>
                <w:lang w:val="en-CA"/>
              </w:rPr>
              <w:t>مدات الآيس كريم</w:t>
            </w:r>
          </w:p>
        </w:tc>
      </w:tr>
    </w:tbl>
    <w:p w14:paraId="123D10C7" w14:textId="75F9C176" w:rsidR="00423405" w:rsidRDefault="004718FE">
      <w:pPr>
        <w:pStyle w:val="StyleHeader4Para4Left0Firstline0"/>
        <w:numPr>
          <w:ilvl w:val="0"/>
          <w:numId w:val="11"/>
        </w:numPr>
        <w:tabs>
          <w:tab w:val="left" w:pos="720"/>
          <w:tab w:val="left" w:pos="1440"/>
          <w:tab w:val="left" w:pos="2160"/>
        </w:tabs>
        <w:bidi/>
        <w:spacing w:before="240" w:line="360" w:lineRule="exact"/>
        <w:ind w:left="0" w:firstLine="0"/>
        <w:rPr>
          <w:sz w:val="26"/>
          <w:szCs w:val="26"/>
          <w:lang w:bidi="ar-SA"/>
        </w:rPr>
      </w:pPr>
      <w:r>
        <w:rPr>
          <w:rFonts w:hint="cs"/>
          <w:sz w:val="26"/>
          <w:szCs w:val="26"/>
          <w:rtl/>
          <w:lang w:bidi="ar-SA"/>
        </w:rPr>
        <w:t>تُ</w:t>
      </w:r>
      <w:r w:rsidR="00136FBF" w:rsidRPr="00136FBF">
        <w:rPr>
          <w:sz w:val="26"/>
          <w:szCs w:val="26"/>
          <w:rtl/>
          <w:lang w:bidi="ar-SA"/>
        </w:rPr>
        <w:t xml:space="preserve">ستخدم غرف الاختبار البيئي لاختبار معدات التبريد، بما في ذلك تقييم أدائها في استهلاك الطاقة، وقياس درجة حرارة الحجرات، ومعدل تدفق </w:t>
      </w:r>
      <w:r>
        <w:rPr>
          <w:rFonts w:hint="cs"/>
          <w:sz w:val="26"/>
          <w:szCs w:val="26"/>
          <w:rtl/>
          <w:lang w:bidi="ar-SA"/>
        </w:rPr>
        <w:t>غاز</w:t>
      </w:r>
      <w:r w:rsidR="00136FBF" w:rsidRPr="00136FBF">
        <w:rPr>
          <w:sz w:val="26"/>
          <w:szCs w:val="26"/>
          <w:rtl/>
          <w:lang w:bidi="ar-SA"/>
        </w:rPr>
        <w:t xml:space="preserve"> التبريد، واستهلاك الطاقة، وقدرة التبريد، ومعدل ارتفاع درجة حرارة الحمولة، </w:t>
      </w:r>
      <w:r>
        <w:rPr>
          <w:rFonts w:hint="cs"/>
          <w:sz w:val="26"/>
          <w:szCs w:val="26"/>
          <w:rtl/>
          <w:lang w:bidi="ar-SA"/>
        </w:rPr>
        <w:t>فضلاً عن</w:t>
      </w:r>
      <w:r w:rsidR="00136FBF" w:rsidRPr="00136FBF">
        <w:rPr>
          <w:sz w:val="26"/>
          <w:szCs w:val="26"/>
          <w:rtl/>
          <w:lang w:bidi="ar-SA"/>
        </w:rPr>
        <w:t xml:space="preserve"> قياس الجهد والتيار والقدرة ومعامل القدرة. وتوجد ست غرف اختبار في مختبرات مستقلة في منطقتي جاوة الغربية وجاوة الوسطى، وهي متاحة لاستخدام جميع ال</w:t>
      </w:r>
      <w:r>
        <w:rPr>
          <w:rFonts w:hint="cs"/>
          <w:sz w:val="26"/>
          <w:szCs w:val="26"/>
          <w:rtl/>
          <w:lang w:bidi="ar-SA"/>
        </w:rPr>
        <w:t>مؤسس</w:t>
      </w:r>
      <w:r w:rsidR="00136FBF" w:rsidRPr="00136FBF">
        <w:rPr>
          <w:sz w:val="26"/>
          <w:szCs w:val="26"/>
          <w:rtl/>
          <w:lang w:bidi="ar-SA"/>
        </w:rPr>
        <w:t xml:space="preserve">ات </w:t>
      </w:r>
      <w:r>
        <w:rPr>
          <w:rFonts w:hint="cs"/>
          <w:sz w:val="26"/>
          <w:szCs w:val="26"/>
          <w:rtl/>
          <w:lang w:bidi="ar-SA"/>
        </w:rPr>
        <w:t xml:space="preserve">في </w:t>
      </w:r>
      <w:r w:rsidR="00136FBF" w:rsidRPr="00136FBF">
        <w:rPr>
          <w:sz w:val="26"/>
          <w:szCs w:val="26"/>
          <w:rtl/>
          <w:lang w:bidi="ar-SA"/>
        </w:rPr>
        <w:t xml:space="preserve">مقابل رسوم؛ </w:t>
      </w:r>
      <w:r>
        <w:rPr>
          <w:rFonts w:hint="cs"/>
          <w:sz w:val="26"/>
          <w:szCs w:val="26"/>
          <w:rtl/>
          <w:lang w:bidi="ar-SA"/>
        </w:rPr>
        <w:t>و</w:t>
      </w:r>
      <w:r w:rsidR="00136FBF" w:rsidRPr="00136FBF">
        <w:rPr>
          <w:sz w:val="26"/>
          <w:szCs w:val="26"/>
          <w:rtl/>
          <w:lang w:bidi="ar-SA"/>
        </w:rPr>
        <w:t>تُستخدم ثلاث منها حالياً لاختبار مبر</w:t>
      </w:r>
      <w:r w:rsidR="0049350F">
        <w:rPr>
          <w:rFonts w:hint="cs"/>
          <w:sz w:val="26"/>
          <w:szCs w:val="26"/>
          <w:rtl/>
          <w:lang w:bidi="ar-SA"/>
        </w:rPr>
        <w:t>ّ</w:t>
      </w:r>
      <w:r w:rsidR="00136FBF" w:rsidRPr="00136FBF">
        <w:rPr>
          <w:sz w:val="26"/>
          <w:szCs w:val="26"/>
          <w:rtl/>
          <w:lang w:bidi="ar-SA"/>
        </w:rPr>
        <w:t xml:space="preserve">دات المشروبات، بينما تُستخدم الثلاث الأخرى لاختبار الثلاجات المنزلية. </w:t>
      </w:r>
      <w:r>
        <w:rPr>
          <w:rFonts w:hint="cs"/>
          <w:sz w:val="26"/>
          <w:szCs w:val="26"/>
          <w:rtl/>
          <w:lang w:bidi="ar-SA"/>
        </w:rPr>
        <w:t>و</w:t>
      </w:r>
      <w:r w:rsidR="00136FBF" w:rsidRPr="00136FBF">
        <w:rPr>
          <w:sz w:val="26"/>
          <w:szCs w:val="26"/>
          <w:rtl/>
          <w:lang w:bidi="ar-SA"/>
        </w:rPr>
        <w:t>تمتلك بعض ال</w:t>
      </w:r>
      <w:r>
        <w:rPr>
          <w:rFonts w:hint="cs"/>
          <w:sz w:val="26"/>
          <w:szCs w:val="26"/>
          <w:rtl/>
          <w:lang w:bidi="ar-SA"/>
        </w:rPr>
        <w:t>مؤسس</w:t>
      </w:r>
      <w:r w:rsidR="00136FBF" w:rsidRPr="00136FBF">
        <w:rPr>
          <w:sz w:val="26"/>
          <w:szCs w:val="26"/>
          <w:rtl/>
          <w:lang w:bidi="ar-SA"/>
        </w:rPr>
        <w:t>ات غرف اختبار خاصة بها.</w:t>
      </w:r>
    </w:p>
    <w:p w14:paraId="00444970" w14:textId="192139C5" w:rsidR="004718FE" w:rsidRDefault="0044735B">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Pr>
          <w:rFonts w:hint="cs"/>
          <w:sz w:val="26"/>
          <w:szCs w:val="26"/>
          <w:rtl/>
          <w:lang w:bidi="ar-SA"/>
        </w:rPr>
        <w:t>و</w:t>
      </w:r>
      <w:r w:rsidRPr="0044735B">
        <w:rPr>
          <w:sz w:val="26"/>
          <w:szCs w:val="26"/>
          <w:rtl/>
          <w:lang w:bidi="ar-SA"/>
        </w:rPr>
        <w:t>يجب على المصن</w:t>
      </w:r>
      <w:r>
        <w:rPr>
          <w:rFonts w:hint="cs"/>
          <w:sz w:val="26"/>
          <w:szCs w:val="26"/>
          <w:rtl/>
          <w:lang w:bidi="ar-SA"/>
        </w:rPr>
        <w:t>ّ</w:t>
      </w:r>
      <w:r w:rsidRPr="0044735B">
        <w:rPr>
          <w:sz w:val="26"/>
          <w:szCs w:val="26"/>
          <w:rtl/>
          <w:lang w:bidi="ar-SA"/>
        </w:rPr>
        <w:t>عين والمستوردين اختبار منتجاتهم في المختبرات المعتمدة لاختبار أداء الطاقة، وتسجيل المنتجات الم</w:t>
      </w:r>
      <w:r w:rsidR="0076075D">
        <w:rPr>
          <w:rFonts w:hint="cs"/>
          <w:sz w:val="26"/>
          <w:szCs w:val="26"/>
          <w:rtl/>
          <w:lang w:bidi="ar-SA"/>
        </w:rPr>
        <w:t>طاب</w:t>
      </w:r>
      <w:r w:rsidRPr="0044735B">
        <w:rPr>
          <w:sz w:val="26"/>
          <w:szCs w:val="26"/>
          <w:rtl/>
          <w:lang w:bidi="ar-SA"/>
        </w:rPr>
        <w:t xml:space="preserve">قة </w:t>
      </w:r>
      <w:r w:rsidR="0076075D">
        <w:rPr>
          <w:rFonts w:hint="cs"/>
          <w:sz w:val="26"/>
          <w:szCs w:val="26"/>
          <w:rtl/>
          <w:lang w:bidi="ar-SA"/>
        </w:rPr>
        <w:t>للمعايير لدى وزارة الطاقة والموارد المعدنية</w:t>
      </w:r>
      <w:r w:rsidRPr="0044735B">
        <w:rPr>
          <w:sz w:val="26"/>
          <w:szCs w:val="26"/>
          <w:rtl/>
          <w:lang w:bidi="ar-SA"/>
        </w:rPr>
        <w:t xml:space="preserve">، والإبلاغ عن الامتثال من خلال نظام </w:t>
      </w:r>
      <w:r w:rsidR="0076075D">
        <w:rPr>
          <w:rFonts w:hint="cs"/>
          <w:sz w:val="26"/>
          <w:szCs w:val="26"/>
          <w:rtl/>
          <w:lang w:bidi="ar-SA"/>
        </w:rPr>
        <w:t>إبلاغ</w:t>
      </w:r>
      <w:r w:rsidRPr="0044735B">
        <w:rPr>
          <w:sz w:val="26"/>
          <w:szCs w:val="26"/>
          <w:rtl/>
          <w:lang w:bidi="ar-SA"/>
        </w:rPr>
        <w:t xml:space="preserve"> مخصص. </w:t>
      </w:r>
      <w:r w:rsidR="0076075D">
        <w:rPr>
          <w:rFonts w:hint="cs"/>
          <w:sz w:val="26"/>
          <w:szCs w:val="26"/>
          <w:rtl/>
          <w:lang w:bidi="ar-SA"/>
        </w:rPr>
        <w:t>و</w:t>
      </w:r>
      <w:r w:rsidRPr="0044735B">
        <w:rPr>
          <w:sz w:val="26"/>
          <w:szCs w:val="26"/>
          <w:rtl/>
          <w:lang w:bidi="ar-SA"/>
        </w:rPr>
        <w:t>يتعين عليهم أيضا</w:t>
      </w:r>
      <w:r w:rsidR="0076075D">
        <w:rPr>
          <w:rFonts w:hint="cs"/>
          <w:sz w:val="26"/>
          <w:szCs w:val="26"/>
          <w:rtl/>
          <w:lang w:bidi="ar-SA"/>
        </w:rPr>
        <w:t>ً</w:t>
      </w:r>
      <w:r w:rsidRPr="0044735B">
        <w:rPr>
          <w:sz w:val="26"/>
          <w:szCs w:val="26"/>
          <w:rtl/>
          <w:lang w:bidi="ar-SA"/>
        </w:rPr>
        <w:t xml:space="preserve"> تقديم تقرير ربع سنوي يحدد العلامة التجارية والنوع/الطراز والقدرة/الطاقة وكمية الأجهزة المنت</w:t>
      </w:r>
      <w:r w:rsidR="0076075D">
        <w:rPr>
          <w:rFonts w:hint="cs"/>
          <w:sz w:val="26"/>
          <w:szCs w:val="26"/>
          <w:rtl/>
          <w:lang w:bidi="ar-SA"/>
        </w:rPr>
        <w:t>َ</w:t>
      </w:r>
      <w:r w:rsidRPr="0044735B">
        <w:rPr>
          <w:sz w:val="26"/>
          <w:szCs w:val="26"/>
          <w:rtl/>
          <w:lang w:bidi="ar-SA"/>
        </w:rPr>
        <w:t xml:space="preserve">جة أو المستوردة. </w:t>
      </w:r>
      <w:r w:rsidR="0076075D">
        <w:rPr>
          <w:rFonts w:hint="cs"/>
          <w:sz w:val="26"/>
          <w:szCs w:val="26"/>
          <w:rtl/>
          <w:lang w:bidi="ar-SA"/>
        </w:rPr>
        <w:t>و</w:t>
      </w:r>
      <w:r w:rsidRPr="0044735B">
        <w:rPr>
          <w:sz w:val="26"/>
          <w:szCs w:val="26"/>
          <w:rtl/>
          <w:lang w:bidi="ar-SA"/>
        </w:rPr>
        <w:t>يجب أن ت</w:t>
      </w:r>
      <w:r w:rsidR="0076075D">
        <w:rPr>
          <w:rFonts w:hint="cs"/>
          <w:sz w:val="26"/>
          <w:szCs w:val="26"/>
          <w:rtl/>
          <w:lang w:bidi="ar-SA"/>
        </w:rPr>
        <w:t>حمل</w:t>
      </w:r>
      <w:r w:rsidRPr="0044735B">
        <w:rPr>
          <w:sz w:val="26"/>
          <w:szCs w:val="26"/>
          <w:rtl/>
          <w:lang w:bidi="ar-SA"/>
        </w:rPr>
        <w:t xml:space="preserve"> المنتجات ملصقا</w:t>
      </w:r>
      <w:r w:rsidR="0076075D">
        <w:rPr>
          <w:rFonts w:hint="cs"/>
          <w:sz w:val="26"/>
          <w:szCs w:val="26"/>
          <w:rtl/>
          <w:lang w:bidi="ar-SA"/>
        </w:rPr>
        <w:t>ً</w:t>
      </w:r>
      <w:r w:rsidRPr="0044735B">
        <w:rPr>
          <w:sz w:val="26"/>
          <w:szCs w:val="26"/>
          <w:rtl/>
          <w:lang w:bidi="ar-SA"/>
        </w:rPr>
        <w:t xml:space="preserve"> رسميا</w:t>
      </w:r>
      <w:r w:rsidR="0076075D">
        <w:rPr>
          <w:rFonts w:hint="cs"/>
          <w:sz w:val="26"/>
          <w:szCs w:val="26"/>
          <w:rtl/>
          <w:lang w:bidi="ar-SA"/>
        </w:rPr>
        <w:t>ً</w:t>
      </w:r>
      <w:r w:rsidRPr="0044735B">
        <w:rPr>
          <w:sz w:val="26"/>
          <w:szCs w:val="26"/>
          <w:rtl/>
          <w:lang w:bidi="ar-SA"/>
        </w:rPr>
        <w:t xml:space="preserve"> لكفاءة استخدام الطاقة. وتنص اللائحة على أن عدم الامتثال قد يؤدي إلى فرض عقوبات، بما في ذلك السحب من السوق. </w:t>
      </w:r>
      <w:r w:rsidR="0076075D">
        <w:rPr>
          <w:rFonts w:hint="cs"/>
          <w:sz w:val="26"/>
          <w:szCs w:val="26"/>
          <w:rtl/>
          <w:lang w:bidi="ar-SA"/>
        </w:rPr>
        <w:t>ويجري</w:t>
      </w:r>
      <w:r w:rsidRPr="0044735B">
        <w:rPr>
          <w:sz w:val="26"/>
          <w:szCs w:val="26"/>
          <w:rtl/>
          <w:lang w:bidi="ar-SA"/>
        </w:rPr>
        <w:t xml:space="preserve"> دعم </w:t>
      </w:r>
      <w:r w:rsidR="0076075D">
        <w:rPr>
          <w:rFonts w:hint="cs"/>
          <w:sz w:val="26"/>
          <w:szCs w:val="26"/>
          <w:rtl/>
          <w:lang w:bidi="ar-SA"/>
        </w:rPr>
        <w:t>إنفاذ هذه اللائحة</w:t>
      </w:r>
      <w:r w:rsidRPr="0044735B">
        <w:rPr>
          <w:sz w:val="26"/>
          <w:szCs w:val="26"/>
          <w:rtl/>
          <w:lang w:bidi="ar-SA"/>
        </w:rPr>
        <w:t xml:space="preserve"> من خلال </w:t>
      </w:r>
      <w:r w:rsidR="0076075D">
        <w:rPr>
          <w:rFonts w:hint="cs"/>
          <w:sz w:val="26"/>
          <w:szCs w:val="26"/>
          <w:rtl/>
          <w:lang w:bidi="ar-SA"/>
        </w:rPr>
        <w:t>ال</w:t>
      </w:r>
      <w:r w:rsidRPr="0044735B">
        <w:rPr>
          <w:sz w:val="26"/>
          <w:szCs w:val="26"/>
          <w:rtl/>
          <w:lang w:bidi="ar-SA"/>
        </w:rPr>
        <w:t>مراقبة ا</w:t>
      </w:r>
      <w:r w:rsidR="0076075D">
        <w:rPr>
          <w:rFonts w:hint="cs"/>
          <w:sz w:val="26"/>
          <w:szCs w:val="26"/>
          <w:rtl/>
          <w:lang w:bidi="ar-SA"/>
        </w:rPr>
        <w:t>لمنتظمة ل</w:t>
      </w:r>
      <w:r w:rsidRPr="0044735B">
        <w:rPr>
          <w:sz w:val="26"/>
          <w:szCs w:val="26"/>
          <w:rtl/>
          <w:lang w:bidi="ar-SA"/>
        </w:rPr>
        <w:t>لسوق، وهيئات إصدار الشهادات المعتمدة، ومختبرات الاختبار وفقًا للمعايير الوطنية.</w:t>
      </w:r>
    </w:p>
    <w:p w14:paraId="2EA07247" w14:textId="57654BD2" w:rsidR="00C910EC" w:rsidRDefault="00C910EC" w:rsidP="00C910EC">
      <w:pPr>
        <w:pStyle w:val="StyleHeader4Para4Left0Firstline0"/>
        <w:numPr>
          <w:ilvl w:val="0"/>
          <w:numId w:val="0"/>
        </w:numPr>
        <w:tabs>
          <w:tab w:val="left" w:pos="720"/>
          <w:tab w:val="left" w:pos="1440"/>
          <w:tab w:val="left" w:pos="2160"/>
        </w:tabs>
        <w:bidi/>
        <w:spacing w:line="360" w:lineRule="exact"/>
        <w:rPr>
          <w:sz w:val="26"/>
          <w:szCs w:val="26"/>
          <w:rtl/>
          <w:lang w:bidi="ar-SA"/>
        </w:rPr>
      </w:pPr>
      <w:r>
        <w:rPr>
          <w:rFonts w:hint="cs"/>
          <w:sz w:val="26"/>
          <w:szCs w:val="26"/>
          <w:u w:val="single"/>
          <w:rtl/>
          <w:lang w:bidi="ar-SA"/>
        </w:rPr>
        <w:t>استهلاك المواد الهيدروفلوروكربونية وخلفية القطاع</w:t>
      </w:r>
    </w:p>
    <w:p w14:paraId="72062030" w14:textId="518B4562" w:rsidR="00C910EC" w:rsidRDefault="00C910EC">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sidRPr="00C910EC">
        <w:rPr>
          <w:sz w:val="26"/>
          <w:szCs w:val="26"/>
          <w:rtl/>
          <w:lang w:bidi="ar-SA"/>
        </w:rPr>
        <w:t>ح</w:t>
      </w:r>
      <w:r>
        <w:rPr>
          <w:rFonts w:hint="cs"/>
          <w:sz w:val="26"/>
          <w:szCs w:val="26"/>
          <w:rtl/>
          <w:lang w:bidi="ar-SA"/>
        </w:rPr>
        <w:t>ُ</w:t>
      </w:r>
      <w:r w:rsidRPr="00C910EC">
        <w:rPr>
          <w:sz w:val="26"/>
          <w:szCs w:val="26"/>
          <w:rtl/>
          <w:lang w:bidi="ar-SA"/>
        </w:rPr>
        <w:t>د</w:t>
      </w:r>
      <w:r>
        <w:rPr>
          <w:rFonts w:hint="cs"/>
          <w:sz w:val="26"/>
          <w:szCs w:val="26"/>
          <w:rtl/>
          <w:lang w:bidi="ar-SA"/>
        </w:rPr>
        <w:t>ّ</w:t>
      </w:r>
      <w:r w:rsidRPr="00C910EC">
        <w:rPr>
          <w:sz w:val="26"/>
          <w:szCs w:val="26"/>
          <w:rtl/>
          <w:lang w:bidi="ar-SA"/>
        </w:rPr>
        <w:t xml:space="preserve">د خط الأساس لاستهلاك </w:t>
      </w:r>
      <w:r>
        <w:rPr>
          <w:rFonts w:hint="cs"/>
          <w:sz w:val="26"/>
          <w:szCs w:val="26"/>
          <w:rtl/>
          <w:lang w:bidi="ar-SA"/>
        </w:rPr>
        <w:t>المواد</w:t>
      </w:r>
      <w:r w:rsidRPr="00C910EC">
        <w:rPr>
          <w:sz w:val="26"/>
          <w:szCs w:val="26"/>
          <w:rtl/>
          <w:lang w:bidi="ar-SA"/>
        </w:rPr>
        <w:t xml:space="preserve"> الهيدروفلور</w:t>
      </w:r>
      <w:r>
        <w:rPr>
          <w:rFonts w:hint="cs"/>
          <w:sz w:val="26"/>
          <w:szCs w:val="26"/>
          <w:rtl/>
          <w:lang w:bidi="ar-SA"/>
        </w:rPr>
        <w:t>وكربون</w:t>
      </w:r>
      <w:r w:rsidRPr="00C910EC">
        <w:rPr>
          <w:sz w:val="26"/>
          <w:szCs w:val="26"/>
          <w:rtl/>
          <w:lang w:bidi="ar-SA"/>
        </w:rPr>
        <w:t xml:space="preserve">ية في إندونيسيا </w:t>
      </w:r>
      <w:r>
        <w:rPr>
          <w:rFonts w:hint="cs"/>
          <w:sz w:val="26"/>
          <w:szCs w:val="26"/>
          <w:rtl/>
          <w:lang w:bidi="ar-SA"/>
        </w:rPr>
        <w:t>بكمية قدرها</w:t>
      </w:r>
      <w:r w:rsidRPr="00C910EC">
        <w:rPr>
          <w:sz w:val="26"/>
          <w:szCs w:val="26"/>
          <w:rtl/>
          <w:lang w:bidi="ar-SA"/>
        </w:rPr>
        <w:t xml:space="preserve"> </w:t>
      </w:r>
      <w:r w:rsidRPr="00077BF7">
        <w:rPr>
          <w:sz w:val="26"/>
          <w:szCs w:val="26"/>
        </w:rPr>
        <w:t>23,370,721</w:t>
      </w:r>
      <w:r>
        <w:rPr>
          <w:rFonts w:hint="cs"/>
          <w:sz w:val="26"/>
          <w:szCs w:val="26"/>
          <w:rtl/>
        </w:rPr>
        <w:t xml:space="preserve"> </w:t>
      </w:r>
      <w:r w:rsidRPr="00C910EC">
        <w:rPr>
          <w:sz w:val="26"/>
          <w:szCs w:val="26"/>
          <w:rtl/>
          <w:lang w:bidi="ar-SA"/>
        </w:rPr>
        <w:t xml:space="preserve">طناً من مكافئ ثاني أكسيد الكربون. وكما ورد في بيانات البرنامج القطري، بلغ إجمالي استخدام </w:t>
      </w:r>
      <w:r>
        <w:rPr>
          <w:rFonts w:hint="cs"/>
          <w:sz w:val="26"/>
          <w:szCs w:val="26"/>
          <w:rtl/>
          <w:lang w:bidi="ar-SA"/>
        </w:rPr>
        <w:t>المواد</w:t>
      </w:r>
      <w:r w:rsidRPr="00C910EC">
        <w:rPr>
          <w:sz w:val="26"/>
          <w:szCs w:val="26"/>
          <w:rtl/>
          <w:lang w:bidi="ar-SA"/>
        </w:rPr>
        <w:t xml:space="preserve"> الهيدروفلور</w:t>
      </w:r>
      <w:r>
        <w:rPr>
          <w:rFonts w:hint="cs"/>
          <w:sz w:val="26"/>
          <w:szCs w:val="26"/>
          <w:rtl/>
          <w:lang w:bidi="ar-SA"/>
        </w:rPr>
        <w:t>وكربون</w:t>
      </w:r>
      <w:r w:rsidRPr="00C910EC">
        <w:rPr>
          <w:sz w:val="26"/>
          <w:szCs w:val="26"/>
          <w:rtl/>
          <w:lang w:bidi="ar-SA"/>
        </w:rPr>
        <w:t>ية</w:t>
      </w:r>
      <w:r>
        <w:rPr>
          <w:rFonts w:hint="cs"/>
          <w:sz w:val="26"/>
          <w:szCs w:val="26"/>
          <w:rtl/>
          <w:lang w:bidi="ar-SA"/>
        </w:rPr>
        <w:t xml:space="preserve"> </w:t>
      </w:r>
      <w:r w:rsidRPr="00077BF7">
        <w:rPr>
          <w:sz w:val="26"/>
          <w:szCs w:val="26"/>
          <w:shd w:val="clear" w:color="auto" w:fill="FFFFFF" w:themeFill="background1"/>
        </w:rPr>
        <w:t>15,196,193</w:t>
      </w:r>
      <w:r w:rsidRPr="00C910EC">
        <w:rPr>
          <w:sz w:val="26"/>
          <w:szCs w:val="26"/>
          <w:rtl/>
          <w:lang w:bidi="ar-SA"/>
        </w:rPr>
        <w:t xml:space="preserve"> طنا</w:t>
      </w:r>
      <w:r>
        <w:rPr>
          <w:rFonts w:hint="cs"/>
          <w:sz w:val="26"/>
          <w:szCs w:val="26"/>
          <w:rtl/>
          <w:lang w:bidi="ar-SA"/>
        </w:rPr>
        <w:t>ً</w:t>
      </w:r>
      <w:r w:rsidRPr="00C910EC">
        <w:rPr>
          <w:sz w:val="26"/>
          <w:szCs w:val="26"/>
          <w:rtl/>
          <w:lang w:bidi="ar-SA"/>
        </w:rPr>
        <w:t xml:space="preserve"> من مكافئ ثاني أكسيد الكربون في عام </w:t>
      </w:r>
      <w:r w:rsidRPr="00077BF7">
        <w:rPr>
          <w:sz w:val="26"/>
          <w:szCs w:val="26"/>
          <w:shd w:val="clear" w:color="auto" w:fill="FFFFFF" w:themeFill="background1"/>
        </w:rPr>
        <w:t>2025</w:t>
      </w:r>
      <w:r w:rsidRPr="00C910EC">
        <w:rPr>
          <w:sz w:val="26"/>
          <w:szCs w:val="26"/>
          <w:rtl/>
          <w:lang w:bidi="ar-SA"/>
        </w:rPr>
        <w:t xml:space="preserve">، وهو ما يقل بنسبة </w:t>
      </w:r>
      <w:r w:rsidRPr="00077BF7">
        <w:rPr>
          <w:sz w:val="26"/>
          <w:szCs w:val="26"/>
          <w:shd w:val="clear" w:color="auto" w:fill="FFFFFF" w:themeFill="background1"/>
        </w:rPr>
        <w:t>35</w:t>
      </w:r>
      <w:r w:rsidRPr="00C910EC">
        <w:rPr>
          <w:sz w:val="26"/>
          <w:szCs w:val="26"/>
          <w:rtl/>
          <w:lang w:bidi="ar-SA"/>
        </w:rPr>
        <w:t xml:space="preserve"> في المائة عن خط الأساس. </w:t>
      </w:r>
      <w:r>
        <w:rPr>
          <w:rFonts w:hint="cs"/>
          <w:sz w:val="26"/>
          <w:szCs w:val="26"/>
          <w:rtl/>
          <w:lang w:bidi="ar-SA"/>
        </w:rPr>
        <w:t>و</w:t>
      </w:r>
      <w:r w:rsidRPr="00C910EC">
        <w:rPr>
          <w:sz w:val="26"/>
          <w:szCs w:val="26"/>
          <w:rtl/>
          <w:lang w:bidi="ar-SA"/>
        </w:rPr>
        <w:t xml:space="preserve">يعرض الجدول </w:t>
      </w:r>
      <w:r w:rsidRPr="00077BF7">
        <w:rPr>
          <w:sz w:val="26"/>
          <w:szCs w:val="26"/>
        </w:rPr>
        <w:t>2</w:t>
      </w:r>
      <w:r w:rsidRPr="00C910EC">
        <w:rPr>
          <w:sz w:val="26"/>
          <w:szCs w:val="26"/>
          <w:rtl/>
          <w:lang w:bidi="ar-SA"/>
        </w:rPr>
        <w:t xml:space="preserve"> استهلاك </w:t>
      </w:r>
      <w:r>
        <w:rPr>
          <w:rFonts w:hint="cs"/>
          <w:sz w:val="26"/>
          <w:szCs w:val="26"/>
          <w:rtl/>
          <w:lang w:bidi="ar-SA"/>
        </w:rPr>
        <w:t>المواد</w:t>
      </w:r>
      <w:r w:rsidRPr="00C910EC">
        <w:rPr>
          <w:sz w:val="26"/>
          <w:szCs w:val="26"/>
          <w:rtl/>
          <w:lang w:bidi="ar-SA"/>
        </w:rPr>
        <w:t xml:space="preserve"> الهيدروفلور</w:t>
      </w:r>
      <w:r>
        <w:rPr>
          <w:rFonts w:hint="cs"/>
          <w:sz w:val="26"/>
          <w:szCs w:val="26"/>
          <w:rtl/>
          <w:lang w:bidi="ar-SA"/>
        </w:rPr>
        <w:t>وكربون</w:t>
      </w:r>
      <w:r w:rsidRPr="00C910EC">
        <w:rPr>
          <w:sz w:val="26"/>
          <w:szCs w:val="26"/>
          <w:rtl/>
          <w:lang w:bidi="ar-SA"/>
        </w:rPr>
        <w:t xml:space="preserve">ية في </w:t>
      </w:r>
      <w:r>
        <w:rPr>
          <w:rFonts w:hint="cs"/>
          <w:sz w:val="26"/>
          <w:szCs w:val="26"/>
          <w:rtl/>
          <w:lang w:bidi="ar-SA"/>
        </w:rPr>
        <w:t>هذا البلد</w:t>
      </w:r>
      <w:r w:rsidRPr="00C910EC">
        <w:rPr>
          <w:sz w:val="26"/>
          <w:szCs w:val="26"/>
          <w:rtl/>
          <w:lang w:bidi="ar-SA"/>
        </w:rPr>
        <w:t xml:space="preserve"> في الفترة </w:t>
      </w:r>
      <w:r w:rsidRPr="00077BF7">
        <w:rPr>
          <w:sz w:val="26"/>
          <w:szCs w:val="26"/>
        </w:rPr>
        <w:t>2021</w:t>
      </w:r>
      <w:r w:rsidRPr="00C910EC">
        <w:rPr>
          <w:sz w:val="26"/>
          <w:szCs w:val="26"/>
          <w:rtl/>
          <w:lang w:bidi="ar-SA"/>
        </w:rPr>
        <w:t>-</w:t>
      </w:r>
      <w:r w:rsidRPr="00077BF7">
        <w:rPr>
          <w:sz w:val="26"/>
          <w:szCs w:val="26"/>
        </w:rPr>
        <w:t>2025</w:t>
      </w:r>
      <w:r w:rsidRPr="00C910EC">
        <w:rPr>
          <w:sz w:val="26"/>
          <w:szCs w:val="26"/>
          <w:rtl/>
          <w:lang w:bidi="ar-SA"/>
        </w:rPr>
        <w:t>.</w:t>
      </w:r>
    </w:p>
    <w:p w14:paraId="2AB481A8" w14:textId="0FE1CCE1" w:rsidR="00B93A5D" w:rsidRPr="00B93A5D" w:rsidRDefault="00F40AE7" w:rsidP="00B93A5D">
      <w:pPr>
        <w:keepNext/>
        <w:bidi/>
        <w:spacing w:before="240"/>
        <w:jc w:val="left"/>
        <w:rPr>
          <w:b/>
          <w:bCs/>
        </w:rPr>
      </w:pPr>
      <w:r w:rsidRPr="00F40AE7">
        <w:rPr>
          <w:rFonts w:hint="cs"/>
          <w:b/>
          <w:bCs/>
          <w:szCs w:val="24"/>
          <w:rtl/>
        </w:rPr>
        <w:t>الجدول</w:t>
      </w:r>
      <w:r>
        <w:rPr>
          <w:rFonts w:hint="cs"/>
          <w:b/>
          <w:bCs/>
          <w:rtl/>
        </w:rPr>
        <w:t xml:space="preserve"> </w:t>
      </w:r>
      <w:r w:rsidR="00B93A5D" w:rsidRPr="00B93A5D">
        <w:rPr>
          <w:b/>
          <w:bCs/>
        </w:rPr>
        <w:t xml:space="preserve"> 2</w:t>
      </w:r>
      <w:r>
        <w:rPr>
          <w:rFonts w:hint="cs"/>
          <w:b/>
          <w:bCs/>
          <w:rtl/>
        </w:rPr>
        <w:t xml:space="preserve">. </w:t>
      </w:r>
      <w:r w:rsidR="00B93A5D" w:rsidRPr="00AD6106">
        <w:t xml:space="preserve"> </w:t>
      </w:r>
      <w:r w:rsidRPr="00F40AE7">
        <w:rPr>
          <w:rFonts w:hint="cs"/>
          <w:b/>
          <w:bCs/>
          <w:szCs w:val="24"/>
          <w:rtl/>
        </w:rPr>
        <w:t xml:space="preserve">استهلاك المواد الهيدروفلوروكربونية </w:t>
      </w:r>
      <w:r>
        <w:rPr>
          <w:rFonts w:hint="cs"/>
          <w:b/>
          <w:bCs/>
          <w:szCs w:val="24"/>
          <w:rtl/>
        </w:rPr>
        <w:t xml:space="preserve">للفترة </w:t>
      </w:r>
      <w:r w:rsidRPr="00AD6106">
        <w:rPr>
          <w:b/>
          <w:bCs/>
        </w:rPr>
        <w:t>2021</w:t>
      </w:r>
      <w:r>
        <w:rPr>
          <w:rFonts w:hint="cs"/>
          <w:b/>
          <w:bCs/>
          <w:rtl/>
        </w:rPr>
        <w:t>-</w:t>
      </w:r>
      <w:r w:rsidRPr="00AD6106">
        <w:rPr>
          <w:b/>
          <w:bCs/>
        </w:rPr>
        <w:t>2025</w:t>
      </w:r>
      <w:r>
        <w:rPr>
          <w:rFonts w:hint="cs"/>
          <w:b/>
          <w:bCs/>
          <w:rtl/>
        </w:rPr>
        <w:t xml:space="preserve"> </w:t>
      </w:r>
      <w:r w:rsidRPr="00F40AE7">
        <w:rPr>
          <w:rFonts w:hint="cs"/>
          <w:b/>
          <w:bCs/>
          <w:szCs w:val="24"/>
          <w:rtl/>
        </w:rPr>
        <w:t>في إندونيسيا</w:t>
      </w:r>
      <w:r>
        <w:rPr>
          <w:rFonts w:hint="cs"/>
          <w:b/>
          <w:bCs/>
          <w:rtl/>
        </w:rPr>
        <w:t xml:space="preserve"> </w:t>
      </w:r>
      <w:r w:rsidR="00B93A5D" w:rsidRPr="00B93A5D">
        <w:rPr>
          <w:b/>
          <w:bCs/>
        </w:rPr>
        <w:t xml:space="preserve"> </w:t>
      </w:r>
      <w:r w:rsidRPr="00F40AE7">
        <w:rPr>
          <w:rFonts w:hint="cs"/>
          <w:b/>
          <w:bCs/>
          <w:szCs w:val="24"/>
          <w:rtl/>
        </w:rPr>
        <w:t>(بيانات المادة</w:t>
      </w:r>
      <w:r>
        <w:rPr>
          <w:rFonts w:hint="cs"/>
          <w:b/>
          <w:bCs/>
          <w:rtl/>
        </w:rPr>
        <w:t xml:space="preserve"> </w:t>
      </w:r>
      <w:r w:rsidRPr="00F40AE7">
        <w:rPr>
          <w:b/>
          <w:bCs/>
          <w:szCs w:val="24"/>
        </w:rPr>
        <w:t>7</w:t>
      </w:r>
      <w:r w:rsidRPr="00F40AE7">
        <w:rPr>
          <w:rFonts w:hint="cs"/>
          <w:b/>
          <w:bCs/>
          <w:szCs w:val="24"/>
          <w:rtl/>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1382"/>
        <w:gridCol w:w="1440"/>
        <w:gridCol w:w="1410"/>
        <w:gridCol w:w="1403"/>
        <w:gridCol w:w="1406"/>
      </w:tblGrid>
      <w:tr w:rsidR="00B93A5D" w:rsidRPr="00AD6106" w14:paraId="2776C925" w14:textId="77777777" w:rsidTr="005314AF">
        <w:trPr>
          <w:trHeight w:val="54"/>
          <w:tblHeader/>
        </w:trPr>
        <w:tc>
          <w:tcPr>
            <w:tcW w:w="1235" w:type="pct"/>
            <w:noWrap/>
            <w:vAlign w:val="center"/>
            <w:hideMark/>
          </w:tcPr>
          <w:p w14:paraId="69DECCA4" w14:textId="116D261B" w:rsidR="00B93A5D" w:rsidRPr="00AD6106" w:rsidRDefault="00E82936" w:rsidP="00B93A5D">
            <w:pPr>
              <w:keepNext/>
              <w:shd w:val="clear" w:color="auto" w:fill="FFFFFF" w:themeFill="background1"/>
              <w:bidi/>
              <w:spacing w:before="20" w:after="20"/>
              <w:jc w:val="center"/>
              <w:rPr>
                <w:b/>
                <w:bCs/>
                <w:sz w:val="20"/>
              </w:rPr>
            </w:pPr>
            <w:r>
              <w:rPr>
                <w:rFonts w:hint="cs"/>
                <w:b/>
                <w:bCs/>
                <w:sz w:val="20"/>
                <w:rtl/>
              </w:rPr>
              <w:t>المواد</w:t>
            </w:r>
          </w:p>
        </w:tc>
        <w:tc>
          <w:tcPr>
            <w:tcW w:w="739" w:type="pct"/>
            <w:shd w:val="clear" w:color="auto" w:fill="FFFFFF" w:themeFill="background1"/>
            <w:vAlign w:val="center"/>
          </w:tcPr>
          <w:p w14:paraId="235D9BC7" w14:textId="77777777" w:rsidR="00B93A5D" w:rsidRPr="00AD6106" w:rsidRDefault="00B93A5D" w:rsidP="00B93A5D">
            <w:pPr>
              <w:keepNext/>
              <w:tabs>
                <w:tab w:val="left" w:pos="3141"/>
              </w:tabs>
              <w:bidi/>
              <w:spacing w:before="20" w:after="20"/>
              <w:jc w:val="center"/>
              <w:rPr>
                <w:b/>
                <w:bCs/>
                <w:sz w:val="20"/>
              </w:rPr>
            </w:pPr>
            <w:r w:rsidRPr="00AD6106">
              <w:rPr>
                <w:b/>
                <w:bCs/>
                <w:sz w:val="20"/>
              </w:rPr>
              <w:t>2021</w:t>
            </w:r>
          </w:p>
        </w:tc>
        <w:tc>
          <w:tcPr>
            <w:tcW w:w="770" w:type="pct"/>
            <w:noWrap/>
            <w:vAlign w:val="center"/>
            <w:hideMark/>
          </w:tcPr>
          <w:p w14:paraId="592DDFDB" w14:textId="77777777" w:rsidR="00B93A5D" w:rsidRPr="00AD6106" w:rsidRDefault="00B93A5D" w:rsidP="00B93A5D">
            <w:pPr>
              <w:keepNext/>
              <w:tabs>
                <w:tab w:val="left" w:pos="3141"/>
              </w:tabs>
              <w:bidi/>
              <w:spacing w:before="20" w:after="20"/>
              <w:jc w:val="center"/>
              <w:rPr>
                <w:b/>
                <w:bCs/>
                <w:sz w:val="20"/>
              </w:rPr>
            </w:pPr>
            <w:r w:rsidRPr="00AD6106">
              <w:rPr>
                <w:b/>
                <w:bCs/>
                <w:sz w:val="20"/>
              </w:rPr>
              <w:t>2022</w:t>
            </w:r>
          </w:p>
        </w:tc>
        <w:tc>
          <w:tcPr>
            <w:tcW w:w="754" w:type="pct"/>
            <w:noWrap/>
            <w:vAlign w:val="center"/>
            <w:hideMark/>
          </w:tcPr>
          <w:p w14:paraId="4FF1C819" w14:textId="77777777" w:rsidR="00B93A5D" w:rsidRPr="00AD6106" w:rsidRDefault="00B93A5D" w:rsidP="00B93A5D">
            <w:pPr>
              <w:keepNext/>
              <w:tabs>
                <w:tab w:val="left" w:pos="3141"/>
              </w:tabs>
              <w:bidi/>
              <w:spacing w:before="20" w:after="20"/>
              <w:jc w:val="center"/>
              <w:rPr>
                <w:b/>
                <w:bCs/>
                <w:sz w:val="20"/>
              </w:rPr>
            </w:pPr>
            <w:r w:rsidRPr="00AD6106">
              <w:rPr>
                <w:b/>
                <w:bCs/>
                <w:sz w:val="20"/>
              </w:rPr>
              <w:t>2023</w:t>
            </w:r>
          </w:p>
        </w:tc>
        <w:tc>
          <w:tcPr>
            <w:tcW w:w="750" w:type="pct"/>
            <w:noWrap/>
            <w:vAlign w:val="center"/>
            <w:hideMark/>
          </w:tcPr>
          <w:p w14:paraId="0996445F" w14:textId="77777777" w:rsidR="00B93A5D" w:rsidRPr="00AD6106" w:rsidRDefault="00B93A5D" w:rsidP="00B93A5D">
            <w:pPr>
              <w:keepNext/>
              <w:tabs>
                <w:tab w:val="left" w:pos="3141"/>
              </w:tabs>
              <w:bidi/>
              <w:spacing w:before="20" w:after="20"/>
              <w:jc w:val="center"/>
              <w:rPr>
                <w:b/>
                <w:bCs/>
                <w:sz w:val="20"/>
              </w:rPr>
            </w:pPr>
            <w:r w:rsidRPr="00AD6106">
              <w:rPr>
                <w:b/>
                <w:bCs/>
                <w:sz w:val="20"/>
              </w:rPr>
              <w:t>2024</w:t>
            </w:r>
          </w:p>
        </w:tc>
        <w:tc>
          <w:tcPr>
            <w:tcW w:w="753" w:type="pct"/>
            <w:vAlign w:val="center"/>
          </w:tcPr>
          <w:p w14:paraId="64C9A975" w14:textId="0C47A102" w:rsidR="00B93A5D" w:rsidRPr="00AD6106" w:rsidRDefault="00503C54" w:rsidP="00B93A5D">
            <w:pPr>
              <w:keepNext/>
              <w:tabs>
                <w:tab w:val="left" w:pos="3141"/>
              </w:tabs>
              <w:bidi/>
              <w:spacing w:before="20" w:after="20"/>
              <w:jc w:val="center"/>
              <w:rPr>
                <w:b/>
                <w:bCs/>
                <w:sz w:val="20"/>
              </w:rPr>
            </w:pPr>
            <w:r w:rsidRPr="00AD6106">
              <w:rPr>
                <w:b/>
                <w:bCs/>
                <w:sz w:val="20"/>
              </w:rPr>
              <w:t>*</w:t>
            </w:r>
            <w:r w:rsidR="00B93A5D" w:rsidRPr="00AD6106">
              <w:rPr>
                <w:b/>
                <w:bCs/>
                <w:sz w:val="20"/>
              </w:rPr>
              <w:t>2025</w:t>
            </w:r>
          </w:p>
        </w:tc>
      </w:tr>
      <w:tr w:rsidR="00B93A5D" w:rsidRPr="00AD6106" w14:paraId="4C84F658" w14:textId="77777777" w:rsidTr="00E82936">
        <w:trPr>
          <w:trHeight w:val="54"/>
        </w:trPr>
        <w:tc>
          <w:tcPr>
            <w:tcW w:w="5000" w:type="pct"/>
            <w:gridSpan w:val="6"/>
            <w:noWrap/>
            <w:vAlign w:val="center"/>
          </w:tcPr>
          <w:p w14:paraId="130F498A" w14:textId="0F4AAC24" w:rsidR="00B93A5D" w:rsidRPr="00AD6106" w:rsidRDefault="005314AF" w:rsidP="00B93A5D">
            <w:pPr>
              <w:keepNext/>
              <w:tabs>
                <w:tab w:val="left" w:pos="3141"/>
              </w:tabs>
              <w:bidi/>
              <w:spacing w:before="20" w:after="20"/>
              <w:jc w:val="center"/>
              <w:rPr>
                <w:b/>
                <w:bCs/>
                <w:sz w:val="20"/>
              </w:rPr>
            </w:pPr>
            <w:r>
              <w:rPr>
                <w:rFonts w:hint="cs"/>
                <w:b/>
                <w:bCs/>
                <w:sz w:val="20"/>
                <w:rtl/>
              </w:rPr>
              <w:t>أطنان مترية</w:t>
            </w:r>
          </w:p>
        </w:tc>
      </w:tr>
      <w:tr w:rsidR="00B93A5D" w:rsidRPr="00AD6106" w14:paraId="00DD160F" w14:textId="77777777" w:rsidTr="005314AF">
        <w:trPr>
          <w:trHeight w:val="54"/>
        </w:trPr>
        <w:tc>
          <w:tcPr>
            <w:tcW w:w="1235" w:type="pct"/>
            <w:noWrap/>
            <w:vAlign w:val="center"/>
          </w:tcPr>
          <w:p w14:paraId="23EB6530" w14:textId="655014DE" w:rsidR="00B93A5D" w:rsidRPr="00AD6106" w:rsidRDefault="00F40AE7" w:rsidP="00B93A5D">
            <w:pPr>
              <w:shd w:val="clear" w:color="auto" w:fill="FFFFFF" w:themeFill="background1"/>
              <w:bidi/>
              <w:spacing w:before="20" w:after="20"/>
              <w:jc w:val="left"/>
              <w:rPr>
                <w:sz w:val="20"/>
              </w:rPr>
            </w:pPr>
            <w:r>
              <w:rPr>
                <w:rFonts w:hint="cs"/>
                <w:sz w:val="20"/>
                <w:rtl/>
              </w:rPr>
              <w:t>جميع المواد الهيدروفلوروكربونية</w:t>
            </w:r>
          </w:p>
        </w:tc>
        <w:tc>
          <w:tcPr>
            <w:tcW w:w="739" w:type="pct"/>
            <w:tcBorders>
              <w:right w:val="single" w:sz="4" w:space="0" w:color="auto"/>
            </w:tcBorders>
            <w:shd w:val="clear" w:color="auto" w:fill="FFFFFF" w:themeFill="background1"/>
          </w:tcPr>
          <w:p w14:paraId="1895A666" w14:textId="77777777" w:rsidR="00B93A5D" w:rsidRPr="00AD6106" w:rsidRDefault="00B93A5D" w:rsidP="005314AF">
            <w:pPr>
              <w:bidi/>
              <w:spacing w:before="20" w:after="20"/>
              <w:jc w:val="left"/>
              <w:rPr>
                <w:sz w:val="20"/>
              </w:rPr>
            </w:pPr>
            <w:r w:rsidRPr="00AD6106">
              <w:rPr>
                <w:sz w:val="20"/>
              </w:rPr>
              <w:t>6,364.18</w:t>
            </w:r>
          </w:p>
        </w:tc>
        <w:tc>
          <w:tcPr>
            <w:tcW w:w="770" w:type="pct"/>
            <w:tcBorders>
              <w:top w:val="single" w:sz="4" w:space="0" w:color="auto"/>
              <w:left w:val="single" w:sz="4" w:space="0" w:color="auto"/>
              <w:bottom w:val="single" w:sz="4" w:space="0" w:color="auto"/>
              <w:right w:val="single" w:sz="4" w:space="0" w:color="auto"/>
            </w:tcBorders>
            <w:noWrap/>
          </w:tcPr>
          <w:p w14:paraId="401D673A" w14:textId="77777777" w:rsidR="00B93A5D" w:rsidRPr="00AD6106" w:rsidRDefault="00B93A5D" w:rsidP="005314AF">
            <w:pPr>
              <w:bidi/>
              <w:spacing w:before="20" w:after="20"/>
              <w:jc w:val="left"/>
              <w:rPr>
                <w:sz w:val="20"/>
              </w:rPr>
            </w:pPr>
            <w:r w:rsidRPr="00AD6106">
              <w:rPr>
                <w:sz w:val="20"/>
              </w:rPr>
              <w:t>15,678.74</w:t>
            </w:r>
          </w:p>
        </w:tc>
        <w:tc>
          <w:tcPr>
            <w:tcW w:w="754" w:type="pct"/>
            <w:tcBorders>
              <w:top w:val="single" w:sz="4" w:space="0" w:color="auto"/>
              <w:left w:val="single" w:sz="4" w:space="0" w:color="auto"/>
              <w:bottom w:val="single" w:sz="4" w:space="0" w:color="auto"/>
              <w:right w:val="single" w:sz="4" w:space="0" w:color="auto"/>
            </w:tcBorders>
            <w:noWrap/>
          </w:tcPr>
          <w:p w14:paraId="430E038C" w14:textId="77777777" w:rsidR="00B93A5D" w:rsidRPr="00AD6106" w:rsidRDefault="00B93A5D" w:rsidP="005314AF">
            <w:pPr>
              <w:bidi/>
              <w:spacing w:before="20" w:after="20"/>
              <w:jc w:val="left"/>
              <w:rPr>
                <w:sz w:val="20"/>
              </w:rPr>
            </w:pPr>
            <w:r w:rsidRPr="00AD6106">
              <w:rPr>
                <w:sz w:val="20"/>
              </w:rPr>
              <w:t>3,502.63</w:t>
            </w:r>
          </w:p>
        </w:tc>
        <w:tc>
          <w:tcPr>
            <w:tcW w:w="750" w:type="pct"/>
            <w:tcBorders>
              <w:top w:val="single" w:sz="4" w:space="0" w:color="auto"/>
              <w:left w:val="single" w:sz="4" w:space="0" w:color="auto"/>
              <w:bottom w:val="single" w:sz="4" w:space="0" w:color="auto"/>
              <w:right w:val="single" w:sz="4" w:space="0" w:color="auto"/>
            </w:tcBorders>
            <w:noWrap/>
          </w:tcPr>
          <w:p w14:paraId="0BAAE5C8" w14:textId="77777777" w:rsidR="00B93A5D" w:rsidRPr="00AD6106" w:rsidRDefault="00B93A5D" w:rsidP="005314AF">
            <w:pPr>
              <w:bidi/>
              <w:spacing w:before="20" w:after="20"/>
              <w:jc w:val="left"/>
              <w:rPr>
                <w:sz w:val="20"/>
              </w:rPr>
            </w:pPr>
            <w:r w:rsidRPr="00AD6106">
              <w:rPr>
                <w:sz w:val="20"/>
              </w:rPr>
              <w:t>10,256.91</w:t>
            </w:r>
          </w:p>
        </w:tc>
        <w:tc>
          <w:tcPr>
            <w:tcW w:w="753" w:type="pct"/>
            <w:tcBorders>
              <w:top w:val="single" w:sz="4" w:space="0" w:color="auto"/>
              <w:left w:val="single" w:sz="4" w:space="0" w:color="auto"/>
              <w:bottom w:val="single" w:sz="4" w:space="0" w:color="auto"/>
              <w:right w:val="single" w:sz="4" w:space="0" w:color="auto"/>
            </w:tcBorders>
          </w:tcPr>
          <w:p w14:paraId="363DEDEB" w14:textId="77777777" w:rsidR="00B93A5D" w:rsidRPr="00AD6106" w:rsidRDefault="00B93A5D" w:rsidP="005314AF">
            <w:pPr>
              <w:bidi/>
              <w:spacing w:before="20" w:after="20"/>
              <w:jc w:val="left"/>
              <w:rPr>
                <w:sz w:val="20"/>
              </w:rPr>
            </w:pPr>
            <w:r w:rsidRPr="00AD6106">
              <w:rPr>
                <w:sz w:val="20"/>
              </w:rPr>
              <w:t>10,836.33</w:t>
            </w:r>
          </w:p>
        </w:tc>
      </w:tr>
      <w:tr w:rsidR="00B93A5D" w:rsidRPr="00AD6106" w14:paraId="7209BADD" w14:textId="77777777" w:rsidTr="005314AF">
        <w:trPr>
          <w:trHeight w:val="296"/>
        </w:trPr>
        <w:tc>
          <w:tcPr>
            <w:tcW w:w="1235" w:type="pct"/>
            <w:noWrap/>
            <w:vAlign w:val="center"/>
          </w:tcPr>
          <w:p w14:paraId="3CA3EE14" w14:textId="31B35D98" w:rsidR="00B93A5D" w:rsidRPr="00AD6106" w:rsidRDefault="00F40AE7" w:rsidP="00B93A5D">
            <w:pPr>
              <w:shd w:val="clear" w:color="auto" w:fill="FFFFFF" w:themeFill="background1"/>
              <w:bidi/>
              <w:spacing w:before="20" w:after="20"/>
              <w:jc w:val="left"/>
              <w:rPr>
                <w:sz w:val="20"/>
              </w:rPr>
            </w:pPr>
            <w:r>
              <w:rPr>
                <w:rFonts w:hint="cs"/>
                <w:sz w:val="20"/>
                <w:rtl/>
              </w:rPr>
              <w:t>الهيدروفلوروكربون-</w:t>
            </w:r>
            <w:r w:rsidR="00B93A5D" w:rsidRPr="00AD6106">
              <w:rPr>
                <w:sz w:val="20"/>
              </w:rPr>
              <w:t>134a</w:t>
            </w:r>
          </w:p>
        </w:tc>
        <w:tc>
          <w:tcPr>
            <w:tcW w:w="739" w:type="pct"/>
            <w:tcBorders>
              <w:right w:val="single" w:sz="4" w:space="0" w:color="auto"/>
            </w:tcBorders>
            <w:shd w:val="clear" w:color="auto" w:fill="FFFFFF" w:themeFill="background1"/>
          </w:tcPr>
          <w:p w14:paraId="77F14AAF" w14:textId="77777777" w:rsidR="00B93A5D" w:rsidRPr="00AD6106" w:rsidRDefault="00B93A5D" w:rsidP="005314AF">
            <w:pPr>
              <w:bidi/>
              <w:spacing w:before="20" w:after="20"/>
              <w:jc w:val="left"/>
              <w:rPr>
                <w:sz w:val="20"/>
              </w:rPr>
            </w:pPr>
            <w:r w:rsidRPr="00AD6106">
              <w:rPr>
                <w:sz w:val="20"/>
              </w:rPr>
              <w:t>2,903.41</w:t>
            </w:r>
          </w:p>
        </w:tc>
        <w:tc>
          <w:tcPr>
            <w:tcW w:w="770" w:type="pct"/>
            <w:tcBorders>
              <w:top w:val="single" w:sz="4" w:space="0" w:color="auto"/>
              <w:left w:val="single" w:sz="4" w:space="0" w:color="auto"/>
              <w:bottom w:val="single" w:sz="4" w:space="0" w:color="auto"/>
              <w:right w:val="single" w:sz="4" w:space="0" w:color="auto"/>
            </w:tcBorders>
            <w:noWrap/>
          </w:tcPr>
          <w:p w14:paraId="7ECB0392" w14:textId="77777777" w:rsidR="00B93A5D" w:rsidRPr="00AD6106" w:rsidRDefault="00B93A5D" w:rsidP="005314AF">
            <w:pPr>
              <w:bidi/>
              <w:spacing w:before="20" w:after="20"/>
              <w:jc w:val="left"/>
              <w:rPr>
                <w:sz w:val="20"/>
              </w:rPr>
            </w:pPr>
            <w:r w:rsidRPr="00AD6106">
              <w:rPr>
                <w:sz w:val="20"/>
              </w:rPr>
              <w:t>6,784.68</w:t>
            </w:r>
          </w:p>
        </w:tc>
        <w:tc>
          <w:tcPr>
            <w:tcW w:w="754" w:type="pct"/>
            <w:tcBorders>
              <w:top w:val="single" w:sz="4" w:space="0" w:color="auto"/>
              <w:left w:val="single" w:sz="4" w:space="0" w:color="auto"/>
              <w:bottom w:val="single" w:sz="4" w:space="0" w:color="auto"/>
              <w:right w:val="single" w:sz="4" w:space="0" w:color="auto"/>
            </w:tcBorders>
            <w:noWrap/>
          </w:tcPr>
          <w:p w14:paraId="4D54FCBD" w14:textId="77777777" w:rsidR="00B93A5D" w:rsidRPr="00AD6106" w:rsidRDefault="00B93A5D" w:rsidP="005314AF">
            <w:pPr>
              <w:bidi/>
              <w:spacing w:before="20" w:after="20"/>
              <w:jc w:val="left"/>
              <w:rPr>
                <w:sz w:val="20"/>
              </w:rPr>
            </w:pPr>
            <w:r w:rsidRPr="00AD6106">
              <w:rPr>
                <w:sz w:val="20"/>
              </w:rPr>
              <w:t>2,197.06</w:t>
            </w:r>
          </w:p>
        </w:tc>
        <w:tc>
          <w:tcPr>
            <w:tcW w:w="750" w:type="pct"/>
            <w:tcBorders>
              <w:top w:val="single" w:sz="4" w:space="0" w:color="auto"/>
              <w:left w:val="single" w:sz="4" w:space="0" w:color="auto"/>
              <w:bottom w:val="single" w:sz="4" w:space="0" w:color="auto"/>
              <w:right w:val="single" w:sz="4" w:space="0" w:color="auto"/>
            </w:tcBorders>
            <w:noWrap/>
          </w:tcPr>
          <w:p w14:paraId="5070AC83" w14:textId="77777777" w:rsidR="00B93A5D" w:rsidRPr="00AD6106" w:rsidRDefault="00B93A5D" w:rsidP="005314AF">
            <w:pPr>
              <w:bidi/>
              <w:spacing w:before="20" w:after="20"/>
              <w:jc w:val="left"/>
              <w:rPr>
                <w:sz w:val="20"/>
              </w:rPr>
            </w:pPr>
            <w:r w:rsidRPr="00AD6106">
              <w:rPr>
                <w:sz w:val="20"/>
              </w:rPr>
              <w:t>3,330.84</w:t>
            </w:r>
          </w:p>
        </w:tc>
        <w:tc>
          <w:tcPr>
            <w:tcW w:w="753" w:type="pct"/>
            <w:tcBorders>
              <w:top w:val="single" w:sz="4" w:space="0" w:color="auto"/>
              <w:left w:val="single" w:sz="4" w:space="0" w:color="auto"/>
              <w:bottom w:val="single" w:sz="4" w:space="0" w:color="auto"/>
              <w:right w:val="single" w:sz="4" w:space="0" w:color="auto"/>
            </w:tcBorders>
          </w:tcPr>
          <w:p w14:paraId="0D96ECDE" w14:textId="77777777" w:rsidR="00B93A5D" w:rsidRPr="00AD6106" w:rsidRDefault="00B93A5D" w:rsidP="005314AF">
            <w:pPr>
              <w:bidi/>
              <w:spacing w:before="20" w:after="20"/>
              <w:jc w:val="left"/>
              <w:rPr>
                <w:sz w:val="20"/>
              </w:rPr>
            </w:pPr>
            <w:r w:rsidRPr="00AD6106">
              <w:rPr>
                <w:sz w:val="20"/>
              </w:rPr>
              <w:t>3,314.09</w:t>
            </w:r>
          </w:p>
        </w:tc>
      </w:tr>
      <w:tr w:rsidR="00B93A5D" w:rsidRPr="00AD6106" w14:paraId="520FD428" w14:textId="77777777" w:rsidTr="00E82936">
        <w:trPr>
          <w:trHeight w:val="54"/>
        </w:trPr>
        <w:tc>
          <w:tcPr>
            <w:tcW w:w="5000" w:type="pct"/>
            <w:gridSpan w:val="6"/>
            <w:noWrap/>
            <w:vAlign w:val="center"/>
          </w:tcPr>
          <w:p w14:paraId="7A52B5A7" w14:textId="6298027D" w:rsidR="00B93A5D" w:rsidRPr="00AD6106" w:rsidRDefault="005314AF" w:rsidP="00B93A5D">
            <w:pPr>
              <w:keepNext/>
              <w:bidi/>
              <w:spacing w:before="20" w:after="20"/>
              <w:jc w:val="center"/>
              <w:rPr>
                <w:sz w:val="20"/>
                <w:highlight w:val="cyan"/>
              </w:rPr>
            </w:pPr>
            <w:r>
              <w:rPr>
                <w:rFonts w:hint="cs"/>
                <w:b/>
                <w:bCs/>
                <w:sz w:val="20"/>
                <w:rtl/>
              </w:rPr>
              <w:t>أطنان مكافئ ثاني أكسيد الكربون</w:t>
            </w:r>
          </w:p>
        </w:tc>
      </w:tr>
      <w:tr w:rsidR="00F40AE7" w:rsidRPr="00AD6106" w14:paraId="2D42276E" w14:textId="77777777" w:rsidTr="005314AF">
        <w:trPr>
          <w:trHeight w:val="54"/>
        </w:trPr>
        <w:tc>
          <w:tcPr>
            <w:tcW w:w="1235" w:type="pct"/>
            <w:noWrap/>
            <w:vAlign w:val="center"/>
          </w:tcPr>
          <w:p w14:paraId="444AF28D" w14:textId="1AE37159" w:rsidR="00F40AE7" w:rsidRPr="00AD6106" w:rsidRDefault="00F40AE7" w:rsidP="00F40AE7">
            <w:pPr>
              <w:shd w:val="clear" w:color="auto" w:fill="FFFFFF" w:themeFill="background1"/>
              <w:bidi/>
              <w:spacing w:before="20" w:after="20"/>
              <w:jc w:val="left"/>
              <w:rPr>
                <w:sz w:val="20"/>
              </w:rPr>
            </w:pPr>
            <w:r>
              <w:rPr>
                <w:rFonts w:hint="cs"/>
                <w:sz w:val="20"/>
                <w:rtl/>
              </w:rPr>
              <w:t>جميع المواد الهيدروفلوروكربونية</w:t>
            </w:r>
          </w:p>
        </w:tc>
        <w:tc>
          <w:tcPr>
            <w:tcW w:w="739" w:type="pct"/>
            <w:shd w:val="clear" w:color="auto" w:fill="FFFFFF" w:themeFill="background1"/>
          </w:tcPr>
          <w:p w14:paraId="0A47D3E8" w14:textId="77777777" w:rsidR="00F40AE7" w:rsidRPr="00AD6106" w:rsidRDefault="00F40AE7" w:rsidP="00F40AE7">
            <w:pPr>
              <w:bidi/>
              <w:spacing w:before="20" w:after="20"/>
              <w:jc w:val="left"/>
              <w:rPr>
                <w:sz w:val="20"/>
                <w:highlight w:val="cyan"/>
              </w:rPr>
            </w:pPr>
            <w:r w:rsidRPr="00AD6106">
              <w:rPr>
                <w:sz w:val="20"/>
              </w:rPr>
              <w:t>9,707,351</w:t>
            </w:r>
          </w:p>
        </w:tc>
        <w:tc>
          <w:tcPr>
            <w:tcW w:w="770" w:type="pct"/>
            <w:noWrap/>
          </w:tcPr>
          <w:p w14:paraId="0099261B" w14:textId="77777777" w:rsidR="00F40AE7" w:rsidRPr="00AD6106" w:rsidRDefault="00F40AE7" w:rsidP="00F40AE7">
            <w:pPr>
              <w:bidi/>
              <w:spacing w:before="20" w:after="20"/>
              <w:jc w:val="left"/>
              <w:rPr>
                <w:sz w:val="20"/>
                <w:highlight w:val="cyan"/>
              </w:rPr>
            </w:pPr>
            <w:r w:rsidRPr="00AD6106">
              <w:rPr>
                <w:sz w:val="20"/>
              </w:rPr>
              <w:t>30,402,883</w:t>
            </w:r>
          </w:p>
        </w:tc>
        <w:tc>
          <w:tcPr>
            <w:tcW w:w="754" w:type="pct"/>
            <w:noWrap/>
          </w:tcPr>
          <w:p w14:paraId="0E577D7A" w14:textId="77777777" w:rsidR="00F40AE7" w:rsidRPr="00AD6106" w:rsidRDefault="00F40AE7" w:rsidP="00F40AE7">
            <w:pPr>
              <w:bidi/>
              <w:spacing w:before="20" w:after="20"/>
              <w:jc w:val="left"/>
              <w:rPr>
                <w:sz w:val="20"/>
                <w:highlight w:val="cyan"/>
              </w:rPr>
            </w:pPr>
            <w:r w:rsidRPr="00AD6106">
              <w:rPr>
                <w:sz w:val="20"/>
              </w:rPr>
              <w:t>1,535,575</w:t>
            </w:r>
          </w:p>
        </w:tc>
        <w:tc>
          <w:tcPr>
            <w:tcW w:w="750" w:type="pct"/>
            <w:noWrap/>
          </w:tcPr>
          <w:p w14:paraId="4D75767B" w14:textId="77777777" w:rsidR="00F40AE7" w:rsidRPr="00AD6106" w:rsidRDefault="00F40AE7" w:rsidP="00771A62">
            <w:pPr>
              <w:bidi/>
              <w:spacing w:before="20" w:after="20"/>
              <w:jc w:val="left"/>
              <w:rPr>
                <w:sz w:val="20"/>
                <w:highlight w:val="yellow"/>
              </w:rPr>
            </w:pPr>
            <w:r w:rsidRPr="00AD6106">
              <w:rPr>
                <w:sz w:val="20"/>
              </w:rPr>
              <w:t>13,855,733</w:t>
            </w:r>
          </w:p>
        </w:tc>
        <w:tc>
          <w:tcPr>
            <w:tcW w:w="753" w:type="pct"/>
          </w:tcPr>
          <w:p w14:paraId="2E4F24C3" w14:textId="77777777" w:rsidR="00F40AE7" w:rsidRPr="00AD6106" w:rsidRDefault="00F40AE7" w:rsidP="00F40AE7">
            <w:pPr>
              <w:bidi/>
              <w:spacing w:before="20" w:after="20"/>
              <w:jc w:val="left"/>
              <w:rPr>
                <w:sz w:val="20"/>
                <w:highlight w:val="cyan"/>
              </w:rPr>
            </w:pPr>
            <w:r w:rsidRPr="00AD6106">
              <w:rPr>
                <w:sz w:val="20"/>
              </w:rPr>
              <w:t>15,196,193</w:t>
            </w:r>
          </w:p>
        </w:tc>
      </w:tr>
      <w:tr w:rsidR="00F40AE7" w:rsidRPr="00AD6106" w14:paraId="1DE9CCEA" w14:textId="77777777" w:rsidTr="005314AF">
        <w:trPr>
          <w:trHeight w:val="54"/>
        </w:trPr>
        <w:tc>
          <w:tcPr>
            <w:tcW w:w="1235" w:type="pct"/>
            <w:noWrap/>
            <w:vAlign w:val="center"/>
          </w:tcPr>
          <w:p w14:paraId="5DEF7197" w14:textId="270BF3F8" w:rsidR="00F40AE7" w:rsidRPr="00AD6106" w:rsidRDefault="00F40AE7" w:rsidP="00F40AE7">
            <w:pPr>
              <w:shd w:val="clear" w:color="auto" w:fill="FFFFFF" w:themeFill="background1"/>
              <w:bidi/>
              <w:spacing w:before="20" w:after="20"/>
              <w:jc w:val="left"/>
              <w:rPr>
                <w:sz w:val="20"/>
                <w:highlight w:val="cyan"/>
              </w:rPr>
            </w:pPr>
            <w:r>
              <w:rPr>
                <w:rFonts w:hint="cs"/>
                <w:sz w:val="20"/>
                <w:rtl/>
              </w:rPr>
              <w:t>الهيدروفلوروكربون-</w:t>
            </w:r>
            <w:r w:rsidRPr="00AD6106">
              <w:rPr>
                <w:sz w:val="20"/>
              </w:rPr>
              <w:t>134a</w:t>
            </w:r>
          </w:p>
        </w:tc>
        <w:tc>
          <w:tcPr>
            <w:tcW w:w="739" w:type="pct"/>
            <w:shd w:val="clear" w:color="auto" w:fill="FFFFFF" w:themeFill="background1"/>
          </w:tcPr>
          <w:p w14:paraId="45E58466" w14:textId="77777777" w:rsidR="00F40AE7" w:rsidRPr="00AD6106" w:rsidRDefault="00F40AE7" w:rsidP="00F40AE7">
            <w:pPr>
              <w:bidi/>
              <w:spacing w:before="20" w:after="20"/>
              <w:jc w:val="left"/>
              <w:rPr>
                <w:sz w:val="20"/>
                <w:highlight w:val="cyan"/>
              </w:rPr>
            </w:pPr>
            <w:r w:rsidRPr="00AD6106">
              <w:rPr>
                <w:sz w:val="20"/>
              </w:rPr>
              <w:t>4,151,876</w:t>
            </w:r>
          </w:p>
        </w:tc>
        <w:tc>
          <w:tcPr>
            <w:tcW w:w="770" w:type="pct"/>
            <w:noWrap/>
          </w:tcPr>
          <w:p w14:paraId="11150F08" w14:textId="77777777" w:rsidR="00F40AE7" w:rsidRPr="00AD6106" w:rsidRDefault="00F40AE7" w:rsidP="00F40AE7">
            <w:pPr>
              <w:bidi/>
              <w:spacing w:before="20" w:after="20"/>
              <w:jc w:val="left"/>
              <w:rPr>
                <w:sz w:val="20"/>
                <w:highlight w:val="cyan"/>
              </w:rPr>
            </w:pPr>
            <w:r w:rsidRPr="00AD6106">
              <w:rPr>
                <w:sz w:val="20"/>
              </w:rPr>
              <w:t>9,702,092</w:t>
            </w:r>
          </w:p>
        </w:tc>
        <w:tc>
          <w:tcPr>
            <w:tcW w:w="754" w:type="pct"/>
            <w:noWrap/>
          </w:tcPr>
          <w:p w14:paraId="6FEE4E71" w14:textId="77777777" w:rsidR="00F40AE7" w:rsidRPr="00AD6106" w:rsidRDefault="00F40AE7" w:rsidP="00F40AE7">
            <w:pPr>
              <w:bidi/>
              <w:spacing w:before="20" w:after="20"/>
              <w:jc w:val="left"/>
              <w:rPr>
                <w:sz w:val="20"/>
                <w:highlight w:val="cyan"/>
              </w:rPr>
            </w:pPr>
            <w:r w:rsidRPr="00AD6106">
              <w:rPr>
                <w:sz w:val="20"/>
              </w:rPr>
              <w:t>3,141,796</w:t>
            </w:r>
          </w:p>
        </w:tc>
        <w:tc>
          <w:tcPr>
            <w:tcW w:w="750" w:type="pct"/>
            <w:noWrap/>
          </w:tcPr>
          <w:p w14:paraId="24442928" w14:textId="77777777" w:rsidR="00F40AE7" w:rsidRPr="00AD6106" w:rsidRDefault="00F40AE7" w:rsidP="00771A62">
            <w:pPr>
              <w:bidi/>
              <w:spacing w:before="20" w:after="20"/>
              <w:jc w:val="left"/>
              <w:rPr>
                <w:sz w:val="20"/>
              </w:rPr>
            </w:pPr>
            <w:r w:rsidRPr="00AD6106">
              <w:rPr>
                <w:sz w:val="20"/>
              </w:rPr>
              <w:t>4,763,101</w:t>
            </w:r>
          </w:p>
        </w:tc>
        <w:tc>
          <w:tcPr>
            <w:tcW w:w="753" w:type="pct"/>
          </w:tcPr>
          <w:p w14:paraId="65EBB0C8" w14:textId="77777777" w:rsidR="00F40AE7" w:rsidRPr="00AD6106" w:rsidRDefault="00F40AE7" w:rsidP="00F40AE7">
            <w:pPr>
              <w:bidi/>
              <w:spacing w:before="20" w:after="20"/>
              <w:jc w:val="left"/>
              <w:rPr>
                <w:sz w:val="20"/>
                <w:highlight w:val="cyan"/>
              </w:rPr>
            </w:pPr>
            <w:r w:rsidRPr="00AD6106">
              <w:rPr>
                <w:sz w:val="20"/>
              </w:rPr>
              <w:t>4,739,148</w:t>
            </w:r>
          </w:p>
        </w:tc>
      </w:tr>
    </w:tbl>
    <w:p w14:paraId="2D66E1D5" w14:textId="02E0F1FC" w:rsidR="00B93A5D" w:rsidRPr="00B93A5D" w:rsidRDefault="00B93A5D" w:rsidP="00B93A5D">
      <w:pPr>
        <w:bidi/>
        <w:spacing w:after="240"/>
        <w:jc w:val="left"/>
        <w:rPr>
          <w:sz w:val="18"/>
          <w:szCs w:val="18"/>
        </w:rPr>
      </w:pPr>
      <w:r w:rsidRPr="00B93A5D">
        <w:rPr>
          <w:sz w:val="18"/>
          <w:szCs w:val="18"/>
        </w:rPr>
        <w:t xml:space="preserve">* </w:t>
      </w:r>
      <w:r w:rsidR="00F40AE7">
        <w:rPr>
          <w:rFonts w:hint="cs"/>
          <w:sz w:val="18"/>
          <w:szCs w:val="18"/>
          <w:rtl/>
        </w:rPr>
        <w:t xml:space="preserve"> بيانات البرنامج القطري</w:t>
      </w:r>
    </w:p>
    <w:p w14:paraId="22B87B90" w14:textId="669DE07E" w:rsidR="00C910EC" w:rsidRPr="00A07533" w:rsidRDefault="00647D63">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Pr>
          <w:rFonts w:hint="cs"/>
          <w:sz w:val="26"/>
          <w:szCs w:val="26"/>
          <w:rtl/>
          <w:lang w:bidi="ar-SA"/>
        </w:rPr>
        <w:t>وحسب</w:t>
      </w:r>
      <w:r w:rsidRPr="00647D63">
        <w:rPr>
          <w:sz w:val="26"/>
          <w:szCs w:val="26"/>
          <w:rtl/>
          <w:lang w:bidi="ar-SA"/>
        </w:rPr>
        <w:t xml:space="preserve">ما </w:t>
      </w:r>
      <w:r>
        <w:rPr>
          <w:rFonts w:hint="cs"/>
          <w:sz w:val="26"/>
          <w:szCs w:val="26"/>
          <w:rtl/>
          <w:lang w:bidi="ar-SA"/>
        </w:rPr>
        <w:t>ترد</w:t>
      </w:r>
      <w:r w:rsidRPr="00647D63">
        <w:rPr>
          <w:sz w:val="26"/>
          <w:szCs w:val="26"/>
          <w:rtl/>
          <w:lang w:bidi="ar-SA"/>
        </w:rPr>
        <w:t xml:space="preserve"> مناقشته بمزيد من التفصيل في الوثيقة </w:t>
      </w:r>
      <w:r w:rsidRPr="002A06D3">
        <w:rPr>
          <w:sz w:val="26"/>
          <w:szCs w:val="26"/>
        </w:rPr>
        <w:t>UNEP/OzL.Pro/ExCom/96/42</w:t>
      </w:r>
      <w:r w:rsidRPr="00647D63">
        <w:rPr>
          <w:sz w:val="26"/>
          <w:szCs w:val="26"/>
          <w:rtl/>
          <w:lang w:bidi="ar-SA"/>
        </w:rPr>
        <w:t>، ت</w:t>
      </w:r>
      <w:r>
        <w:rPr>
          <w:rFonts w:hint="cs"/>
          <w:sz w:val="26"/>
          <w:szCs w:val="26"/>
          <w:rtl/>
          <w:lang w:bidi="ar-SA"/>
        </w:rPr>
        <w:t>ذ</w:t>
      </w:r>
      <w:r w:rsidRPr="00647D63">
        <w:rPr>
          <w:sz w:val="26"/>
          <w:szCs w:val="26"/>
          <w:rtl/>
          <w:lang w:bidi="ar-SA"/>
        </w:rPr>
        <w:t>ب</w:t>
      </w:r>
      <w:r>
        <w:rPr>
          <w:rFonts w:hint="cs"/>
          <w:sz w:val="26"/>
          <w:szCs w:val="26"/>
          <w:rtl/>
          <w:lang w:bidi="ar-SA"/>
        </w:rPr>
        <w:t>ذب</w:t>
      </w:r>
      <w:r w:rsidRPr="00647D63">
        <w:rPr>
          <w:sz w:val="26"/>
          <w:szCs w:val="26"/>
          <w:rtl/>
          <w:lang w:bidi="ar-SA"/>
        </w:rPr>
        <w:t xml:space="preserve"> الاستهلاك </w:t>
      </w:r>
      <w:r>
        <w:rPr>
          <w:rFonts w:hint="cs"/>
          <w:sz w:val="26"/>
          <w:szCs w:val="26"/>
          <w:rtl/>
          <w:lang w:bidi="ar-SA"/>
        </w:rPr>
        <w:t>تذبذباً</w:t>
      </w:r>
      <w:r w:rsidR="002D0D5E">
        <w:rPr>
          <w:rFonts w:hint="cs"/>
          <w:sz w:val="26"/>
          <w:szCs w:val="26"/>
          <w:rtl/>
          <w:lang w:bidi="ar-SA"/>
        </w:rPr>
        <w:t xml:space="preserve"> </w:t>
      </w:r>
      <w:r w:rsidR="00F83868">
        <w:rPr>
          <w:rFonts w:hint="cs"/>
          <w:sz w:val="26"/>
          <w:szCs w:val="26"/>
          <w:rtl/>
          <w:lang w:bidi="ar-SA"/>
        </w:rPr>
        <w:t xml:space="preserve">كبيراً </w:t>
      </w:r>
      <w:r w:rsidRPr="00647D63">
        <w:rPr>
          <w:sz w:val="26"/>
          <w:szCs w:val="26"/>
          <w:rtl/>
          <w:lang w:bidi="ar-SA"/>
        </w:rPr>
        <w:t xml:space="preserve">بعد عام </w:t>
      </w:r>
      <w:r w:rsidR="00F83868" w:rsidRPr="002A06D3">
        <w:rPr>
          <w:sz w:val="26"/>
          <w:szCs w:val="26"/>
        </w:rPr>
        <w:t>2021</w:t>
      </w:r>
      <w:r w:rsidRPr="00647D63">
        <w:rPr>
          <w:sz w:val="26"/>
          <w:szCs w:val="26"/>
          <w:rtl/>
          <w:lang w:bidi="ar-SA"/>
        </w:rPr>
        <w:t xml:space="preserve"> ، وانعكس </w:t>
      </w:r>
      <w:r w:rsidR="00F83868">
        <w:rPr>
          <w:rFonts w:hint="cs"/>
          <w:sz w:val="26"/>
          <w:szCs w:val="26"/>
          <w:rtl/>
          <w:lang w:bidi="ar-SA"/>
        </w:rPr>
        <w:t xml:space="preserve">ذلك </w:t>
      </w:r>
      <w:r w:rsidRPr="00647D63">
        <w:rPr>
          <w:sz w:val="26"/>
          <w:szCs w:val="26"/>
          <w:rtl/>
          <w:lang w:bidi="ar-SA"/>
        </w:rPr>
        <w:t xml:space="preserve">بشكل ملحوظ في </w:t>
      </w:r>
      <w:r w:rsidR="00F83868" w:rsidRPr="00647D63">
        <w:rPr>
          <w:sz w:val="26"/>
          <w:szCs w:val="26"/>
          <w:rtl/>
          <w:lang w:bidi="ar-SA"/>
        </w:rPr>
        <w:t>ال</w:t>
      </w:r>
      <w:r w:rsidR="00F83868">
        <w:rPr>
          <w:rFonts w:hint="cs"/>
          <w:sz w:val="26"/>
          <w:szCs w:val="26"/>
          <w:rtl/>
          <w:lang w:bidi="ar-SA"/>
        </w:rPr>
        <w:t>ا</w:t>
      </w:r>
      <w:r w:rsidR="00F83868" w:rsidRPr="00647D63">
        <w:rPr>
          <w:sz w:val="26"/>
          <w:szCs w:val="26"/>
          <w:rtl/>
          <w:lang w:bidi="ar-SA"/>
        </w:rPr>
        <w:t>رتف</w:t>
      </w:r>
      <w:r w:rsidR="00F83868">
        <w:rPr>
          <w:rFonts w:hint="cs"/>
          <w:sz w:val="26"/>
          <w:szCs w:val="26"/>
          <w:rtl/>
          <w:lang w:bidi="ar-SA"/>
        </w:rPr>
        <w:t>ا</w:t>
      </w:r>
      <w:r w:rsidR="00F83868" w:rsidRPr="00647D63">
        <w:rPr>
          <w:sz w:val="26"/>
          <w:szCs w:val="26"/>
          <w:rtl/>
          <w:lang w:bidi="ar-SA"/>
        </w:rPr>
        <w:t xml:space="preserve">ع غير </w:t>
      </w:r>
      <w:r w:rsidR="00F83868">
        <w:rPr>
          <w:rFonts w:hint="cs"/>
          <w:sz w:val="26"/>
          <w:szCs w:val="26"/>
          <w:rtl/>
          <w:lang w:bidi="ar-SA"/>
        </w:rPr>
        <w:t>ال</w:t>
      </w:r>
      <w:r w:rsidR="00F83868" w:rsidRPr="00647D63">
        <w:rPr>
          <w:sz w:val="26"/>
          <w:szCs w:val="26"/>
          <w:rtl/>
          <w:lang w:bidi="ar-SA"/>
        </w:rPr>
        <w:t xml:space="preserve">عادي </w:t>
      </w:r>
      <w:r w:rsidR="00F83868">
        <w:rPr>
          <w:rFonts w:hint="cs"/>
          <w:sz w:val="26"/>
          <w:szCs w:val="26"/>
          <w:rtl/>
          <w:lang w:bidi="ar-SA"/>
        </w:rPr>
        <w:t xml:space="preserve">في </w:t>
      </w:r>
      <w:r w:rsidRPr="00647D63">
        <w:rPr>
          <w:sz w:val="26"/>
          <w:szCs w:val="26"/>
          <w:rtl/>
          <w:lang w:bidi="ar-SA"/>
        </w:rPr>
        <w:t>الاستهلاك ثم انخف</w:t>
      </w:r>
      <w:r w:rsidR="00F83868">
        <w:rPr>
          <w:rFonts w:hint="cs"/>
          <w:sz w:val="26"/>
          <w:szCs w:val="26"/>
          <w:rtl/>
          <w:lang w:bidi="ar-SA"/>
        </w:rPr>
        <w:t>ا</w:t>
      </w:r>
      <w:r w:rsidRPr="00647D63">
        <w:rPr>
          <w:sz w:val="26"/>
          <w:szCs w:val="26"/>
          <w:rtl/>
          <w:lang w:bidi="ar-SA"/>
        </w:rPr>
        <w:t>ض</w:t>
      </w:r>
      <w:r w:rsidR="00F83868">
        <w:rPr>
          <w:rFonts w:hint="cs"/>
          <w:sz w:val="26"/>
          <w:szCs w:val="26"/>
          <w:rtl/>
          <w:lang w:bidi="ar-SA"/>
        </w:rPr>
        <w:t>ه</w:t>
      </w:r>
      <w:r w:rsidRPr="00647D63">
        <w:rPr>
          <w:sz w:val="26"/>
          <w:szCs w:val="26"/>
          <w:rtl/>
          <w:lang w:bidi="ar-SA"/>
        </w:rPr>
        <w:t xml:space="preserve"> في عامي </w:t>
      </w:r>
      <w:r w:rsidR="00F83868" w:rsidRPr="002A06D3">
        <w:rPr>
          <w:sz w:val="26"/>
          <w:szCs w:val="26"/>
        </w:rPr>
        <w:t>2022</w:t>
      </w:r>
      <w:r w:rsidRPr="00647D63">
        <w:rPr>
          <w:sz w:val="26"/>
          <w:szCs w:val="26"/>
          <w:rtl/>
          <w:lang w:bidi="ar-SA"/>
        </w:rPr>
        <w:t xml:space="preserve"> و</w:t>
      </w:r>
      <w:r w:rsidR="00F83868" w:rsidRPr="002A06D3">
        <w:rPr>
          <w:sz w:val="26"/>
          <w:szCs w:val="26"/>
        </w:rPr>
        <w:t>2023</w:t>
      </w:r>
      <w:r w:rsidRPr="00647D63">
        <w:rPr>
          <w:sz w:val="26"/>
          <w:szCs w:val="26"/>
          <w:rtl/>
          <w:lang w:bidi="ar-SA"/>
        </w:rPr>
        <w:t xml:space="preserve">، على التوالي، الذي يُعزى إلى انتعاش النشاط الاقتصادي </w:t>
      </w:r>
      <w:r w:rsidR="00F83868">
        <w:rPr>
          <w:rFonts w:hint="cs"/>
          <w:sz w:val="26"/>
          <w:szCs w:val="26"/>
          <w:rtl/>
          <w:lang w:bidi="ar-SA"/>
        </w:rPr>
        <w:t>بعد ركوده</w:t>
      </w:r>
      <w:r w:rsidRPr="00647D63">
        <w:rPr>
          <w:sz w:val="26"/>
          <w:szCs w:val="26"/>
          <w:rtl/>
          <w:lang w:bidi="ar-SA"/>
        </w:rPr>
        <w:t xml:space="preserve"> بسبب جائحة كوفيد-</w:t>
      </w:r>
      <w:r w:rsidR="00F83868" w:rsidRPr="002A06D3">
        <w:rPr>
          <w:sz w:val="26"/>
          <w:szCs w:val="26"/>
        </w:rPr>
        <w:t>19</w:t>
      </w:r>
      <w:r w:rsidRPr="00647D63">
        <w:rPr>
          <w:sz w:val="26"/>
          <w:szCs w:val="26"/>
          <w:rtl/>
          <w:lang w:bidi="ar-SA"/>
        </w:rPr>
        <w:t xml:space="preserve">، وتخزين وإعادة تصدير بعض </w:t>
      </w:r>
      <w:r w:rsidR="00F83868">
        <w:rPr>
          <w:rFonts w:hint="cs"/>
          <w:sz w:val="26"/>
          <w:szCs w:val="26"/>
          <w:rtl/>
          <w:lang w:bidi="ar-SA"/>
        </w:rPr>
        <w:t>غازات</w:t>
      </w:r>
      <w:r w:rsidRPr="00647D63">
        <w:rPr>
          <w:sz w:val="26"/>
          <w:szCs w:val="26"/>
          <w:rtl/>
          <w:lang w:bidi="ar-SA"/>
        </w:rPr>
        <w:t xml:space="preserve"> التبريد ذات القدرة ال</w:t>
      </w:r>
      <w:r w:rsidR="00F83868">
        <w:rPr>
          <w:rFonts w:hint="cs"/>
          <w:sz w:val="26"/>
          <w:szCs w:val="26"/>
          <w:rtl/>
          <w:lang w:bidi="ar-SA"/>
        </w:rPr>
        <w:t>مرتفع</w:t>
      </w:r>
      <w:r w:rsidRPr="00647D63">
        <w:rPr>
          <w:sz w:val="26"/>
          <w:szCs w:val="26"/>
          <w:rtl/>
          <w:lang w:bidi="ar-SA"/>
        </w:rPr>
        <w:t xml:space="preserve">ة على إحداث الاحترار العالمي في عامي </w:t>
      </w:r>
      <w:r w:rsidR="00F83868" w:rsidRPr="002A06D3">
        <w:rPr>
          <w:sz w:val="26"/>
          <w:szCs w:val="26"/>
        </w:rPr>
        <w:t>2023</w:t>
      </w:r>
      <w:r w:rsidRPr="00647D63">
        <w:rPr>
          <w:sz w:val="26"/>
          <w:szCs w:val="26"/>
          <w:rtl/>
          <w:lang w:bidi="ar-SA"/>
        </w:rPr>
        <w:t xml:space="preserve"> و</w:t>
      </w:r>
      <w:r w:rsidR="00F83868" w:rsidRPr="002A06D3">
        <w:rPr>
          <w:sz w:val="26"/>
          <w:szCs w:val="26"/>
        </w:rPr>
        <w:t>2024</w:t>
      </w:r>
      <w:r w:rsidRPr="00647D63">
        <w:rPr>
          <w:sz w:val="26"/>
          <w:szCs w:val="26"/>
          <w:rtl/>
          <w:lang w:bidi="ar-SA"/>
        </w:rPr>
        <w:t xml:space="preserve">. </w:t>
      </w:r>
      <w:r w:rsidR="00F83868">
        <w:rPr>
          <w:rFonts w:hint="cs"/>
          <w:sz w:val="26"/>
          <w:szCs w:val="26"/>
          <w:rtl/>
          <w:lang w:bidi="ar-SA"/>
        </w:rPr>
        <w:t>و</w:t>
      </w:r>
      <w:r w:rsidRPr="00647D63">
        <w:rPr>
          <w:sz w:val="26"/>
          <w:szCs w:val="26"/>
          <w:rtl/>
          <w:lang w:bidi="ar-SA"/>
        </w:rPr>
        <w:t>اتبع استهلاك الهيدروفلور</w:t>
      </w:r>
      <w:r w:rsidR="00F83868">
        <w:rPr>
          <w:rFonts w:hint="cs"/>
          <w:sz w:val="26"/>
          <w:szCs w:val="26"/>
          <w:rtl/>
          <w:lang w:bidi="ar-SA"/>
        </w:rPr>
        <w:t>وكربون</w:t>
      </w:r>
      <w:r w:rsidRPr="00647D63">
        <w:rPr>
          <w:sz w:val="26"/>
          <w:szCs w:val="26"/>
          <w:rtl/>
          <w:lang w:bidi="ar-SA"/>
        </w:rPr>
        <w:t>-</w:t>
      </w:r>
      <w:r w:rsidR="00F83868" w:rsidRPr="002A06D3">
        <w:rPr>
          <w:sz w:val="26"/>
          <w:szCs w:val="26"/>
        </w:rPr>
        <w:t>134a</w:t>
      </w:r>
      <w:r w:rsidR="00F83868" w:rsidRPr="00647D63">
        <w:rPr>
          <w:sz w:val="26"/>
          <w:szCs w:val="26"/>
          <w:rtl/>
          <w:lang w:bidi="ar-SA"/>
        </w:rPr>
        <w:t xml:space="preserve"> </w:t>
      </w:r>
      <w:r w:rsidRPr="00647D63">
        <w:rPr>
          <w:sz w:val="26"/>
          <w:szCs w:val="26"/>
          <w:rtl/>
          <w:lang w:bidi="ar-SA"/>
        </w:rPr>
        <w:t xml:space="preserve">اتجاهاً مماثلاً وإن كان </w:t>
      </w:r>
      <w:r w:rsidR="003C7901">
        <w:rPr>
          <w:rFonts w:hint="cs"/>
          <w:sz w:val="26"/>
          <w:szCs w:val="26"/>
          <w:rtl/>
          <w:lang w:bidi="ar-SA"/>
        </w:rPr>
        <w:t>أقل حدَّة</w:t>
      </w:r>
      <w:r w:rsidRPr="00647D63">
        <w:rPr>
          <w:sz w:val="26"/>
          <w:szCs w:val="26"/>
          <w:rtl/>
          <w:lang w:bidi="ar-SA"/>
        </w:rPr>
        <w:t xml:space="preserve">، حيث كانت الزيادة في عام </w:t>
      </w:r>
      <w:r w:rsidR="003C7901" w:rsidRPr="002A06D3">
        <w:rPr>
          <w:sz w:val="26"/>
          <w:szCs w:val="26"/>
        </w:rPr>
        <w:t>2022</w:t>
      </w:r>
      <w:r w:rsidRPr="00647D63">
        <w:rPr>
          <w:sz w:val="26"/>
          <w:szCs w:val="26"/>
          <w:rtl/>
          <w:lang w:bidi="ar-SA"/>
        </w:rPr>
        <w:t xml:space="preserve"> </w:t>
      </w:r>
      <w:r w:rsidRPr="00647D63">
        <w:rPr>
          <w:sz w:val="26"/>
          <w:szCs w:val="26"/>
          <w:rtl/>
          <w:lang w:bidi="ar-SA"/>
        </w:rPr>
        <w:lastRenderedPageBreak/>
        <w:t xml:space="preserve">والانخفاض في عام </w:t>
      </w:r>
      <w:r w:rsidR="003C7901" w:rsidRPr="002A06D3">
        <w:rPr>
          <w:sz w:val="26"/>
          <w:szCs w:val="26"/>
        </w:rPr>
        <w:t>2023</w:t>
      </w:r>
      <w:r w:rsidRPr="00647D63">
        <w:rPr>
          <w:sz w:val="26"/>
          <w:szCs w:val="26"/>
          <w:rtl/>
          <w:lang w:bidi="ar-SA"/>
        </w:rPr>
        <w:t xml:space="preserve"> أقل م</w:t>
      </w:r>
      <w:r w:rsidR="003C7901">
        <w:rPr>
          <w:rFonts w:hint="cs"/>
          <w:sz w:val="26"/>
          <w:szCs w:val="26"/>
          <w:rtl/>
          <w:lang w:bidi="ar-SA"/>
        </w:rPr>
        <w:t>ما شهده</w:t>
      </w:r>
      <w:r w:rsidRPr="00647D63">
        <w:rPr>
          <w:sz w:val="26"/>
          <w:szCs w:val="26"/>
          <w:rtl/>
          <w:lang w:bidi="ar-SA"/>
        </w:rPr>
        <w:t xml:space="preserve"> الاستهلاك الإجمالي. وانخفض استهلاك </w:t>
      </w:r>
      <w:r w:rsidR="003C7901" w:rsidRPr="00647D63">
        <w:rPr>
          <w:sz w:val="26"/>
          <w:szCs w:val="26"/>
          <w:rtl/>
          <w:lang w:bidi="ar-SA"/>
        </w:rPr>
        <w:t>الهيدروفلور</w:t>
      </w:r>
      <w:r w:rsidR="003C7901">
        <w:rPr>
          <w:rFonts w:hint="cs"/>
          <w:sz w:val="26"/>
          <w:szCs w:val="26"/>
          <w:rtl/>
          <w:lang w:bidi="ar-SA"/>
        </w:rPr>
        <w:t>وكربون</w:t>
      </w:r>
      <w:r w:rsidRPr="00647D63">
        <w:rPr>
          <w:sz w:val="26"/>
          <w:szCs w:val="26"/>
          <w:rtl/>
          <w:lang w:bidi="ar-SA"/>
        </w:rPr>
        <w:t>-</w:t>
      </w:r>
      <w:r w:rsidR="003C7901" w:rsidRPr="002A06D3">
        <w:rPr>
          <w:sz w:val="26"/>
          <w:szCs w:val="26"/>
        </w:rPr>
        <w:t>134a</w:t>
      </w:r>
      <w:r w:rsidRPr="00647D63">
        <w:rPr>
          <w:sz w:val="26"/>
          <w:szCs w:val="26"/>
          <w:rtl/>
          <w:lang w:bidi="ar-SA"/>
        </w:rPr>
        <w:t xml:space="preserve"> في تصنيع أجهزة التبريد بنسبة </w:t>
      </w:r>
      <w:r w:rsidR="003C7901" w:rsidRPr="002A06D3">
        <w:rPr>
          <w:sz w:val="26"/>
          <w:szCs w:val="26"/>
        </w:rPr>
        <w:t>33</w:t>
      </w:r>
      <w:r w:rsidRPr="00647D63">
        <w:rPr>
          <w:sz w:val="26"/>
          <w:szCs w:val="26"/>
          <w:rtl/>
          <w:lang w:bidi="ar-SA"/>
        </w:rPr>
        <w:t xml:space="preserve"> في المائة بين عامي </w:t>
      </w:r>
      <w:r w:rsidR="003C7901" w:rsidRPr="002A06D3">
        <w:rPr>
          <w:sz w:val="26"/>
          <w:szCs w:val="26"/>
        </w:rPr>
        <w:t>2024</w:t>
      </w:r>
      <w:r w:rsidRPr="00647D63">
        <w:rPr>
          <w:sz w:val="26"/>
          <w:szCs w:val="26"/>
          <w:rtl/>
          <w:lang w:bidi="ar-SA"/>
        </w:rPr>
        <w:t xml:space="preserve"> و</w:t>
      </w:r>
      <w:r w:rsidR="003C7901" w:rsidRPr="002A06D3">
        <w:rPr>
          <w:sz w:val="26"/>
          <w:szCs w:val="26"/>
        </w:rPr>
        <w:t>2025</w:t>
      </w:r>
      <w:r w:rsidRPr="00647D63">
        <w:rPr>
          <w:sz w:val="26"/>
          <w:szCs w:val="26"/>
          <w:rtl/>
          <w:lang w:bidi="ar-SA"/>
        </w:rPr>
        <w:t>، في حين تضاعف استهلاك</w:t>
      </w:r>
      <w:r w:rsidR="007C70E8">
        <w:rPr>
          <w:rFonts w:hint="cs"/>
          <w:sz w:val="26"/>
          <w:szCs w:val="26"/>
          <w:rtl/>
          <w:lang w:bidi="ar-SA"/>
        </w:rPr>
        <w:t>ه في تصنيع</w:t>
      </w:r>
      <w:r w:rsidRPr="00647D63">
        <w:rPr>
          <w:sz w:val="26"/>
          <w:szCs w:val="26"/>
          <w:rtl/>
          <w:lang w:bidi="ar-SA"/>
        </w:rPr>
        <w:t xml:space="preserve"> أجهزة تكييف الهواء </w:t>
      </w:r>
      <w:r w:rsidR="007C70E8">
        <w:rPr>
          <w:rFonts w:hint="cs"/>
          <w:sz w:val="26"/>
          <w:szCs w:val="26"/>
          <w:rtl/>
          <w:lang w:bidi="ar-SA"/>
        </w:rPr>
        <w:t>وتصنيع أجهزة أخرى</w:t>
      </w:r>
      <w:r w:rsidRPr="00647D63">
        <w:rPr>
          <w:sz w:val="26"/>
          <w:szCs w:val="26"/>
          <w:rtl/>
          <w:lang w:bidi="ar-SA"/>
        </w:rPr>
        <w:t xml:space="preserve"> بأكثر من ثلاثة أضعاف؛ وانخفض الاستهلاك ل</w:t>
      </w:r>
      <w:r w:rsidR="00A07533">
        <w:rPr>
          <w:rFonts w:hint="cs"/>
          <w:sz w:val="26"/>
          <w:szCs w:val="26"/>
          <w:rtl/>
          <w:lang w:bidi="ar-SA"/>
        </w:rPr>
        <w:t xml:space="preserve">أغراض </w:t>
      </w:r>
      <w:r w:rsidRPr="00647D63">
        <w:rPr>
          <w:sz w:val="26"/>
          <w:szCs w:val="26"/>
          <w:rtl/>
          <w:lang w:bidi="ar-SA"/>
        </w:rPr>
        <w:t xml:space="preserve">خدمة معدات التبريد وتكييف الهواء بنسبة </w:t>
      </w:r>
      <w:r w:rsidR="003C7901" w:rsidRPr="002A06D3">
        <w:rPr>
          <w:sz w:val="26"/>
          <w:szCs w:val="26"/>
        </w:rPr>
        <w:t>7</w:t>
      </w:r>
      <w:r w:rsidRPr="00647D63">
        <w:rPr>
          <w:sz w:val="26"/>
          <w:szCs w:val="26"/>
          <w:rtl/>
          <w:lang w:bidi="ar-SA"/>
        </w:rPr>
        <w:t xml:space="preserve"> في المائة.</w:t>
      </w:r>
    </w:p>
    <w:p w14:paraId="4123FD1B" w14:textId="7092A439" w:rsidR="00A07533" w:rsidRDefault="00A07533" w:rsidP="00A07533">
      <w:pPr>
        <w:pStyle w:val="StyleHeader4Para4Left0Firstline0"/>
        <w:numPr>
          <w:ilvl w:val="0"/>
          <w:numId w:val="0"/>
        </w:numPr>
        <w:tabs>
          <w:tab w:val="left" w:pos="720"/>
          <w:tab w:val="left" w:pos="1440"/>
          <w:tab w:val="left" w:pos="2160"/>
        </w:tabs>
        <w:bidi/>
        <w:spacing w:line="360" w:lineRule="exact"/>
        <w:rPr>
          <w:sz w:val="26"/>
          <w:szCs w:val="26"/>
          <w:rtl/>
          <w:lang w:bidi="ar-SA"/>
        </w:rPr>
      </w:pPr>
      <w:r>
        <w:rPr>
          <w:rFonts w:hint="cs"/>
          <w:i/>
          <w:iCs/>
          <w:sz w:val="26"/>
          <w:szCs w:val="26"/>
          <w:rtl/>
          <w:lang w:bidi="ar-SA"/>
        </w:rPr>
        <w:t>تصنيع أجهزة التبريد المنزلية</w:t>
      </w:r>
    </w:p>
    <w:p w14:paraId="237F9E4F" w14:textId="3225D8F3" w:rsidR="00A07533" w:rsidRDefault="00A07533">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sidRPr="00A07533">
        <w:rPr>
          <w:sz w:val="26"/>
          <w:szCs w:val="26"/>
          <w:rtl/>
          <w:lang w:bidi="ar-SA"/>
        </w:rPr>
        <w:t>ي</w:t>
      </w:r>
      <w:r w:rsidR="00C9431C">
        <w:rPr>
          <w:rFonts w:hint="cs"/>
          <w:sz w:val="26"/>
          <w:szCs w:val="26"/>
          <w:rtl/>
          <w:lang w:bidi="ar-SA"/>
        </w:rPr>
        <w:t>مثل</w:t>
      </w:r>
      <w:r w:rsidRPr="00A07533">
        <w:rPr>
          <w:sz w:val="26"/>
          <w:szCs w:val="26"/>
          <w:rtl/>
          <w:lang w:bidi="ar-SA"/>
        </w:rPr>
        <w:t xml:space="preserve"> قطاع التبريد المنزلي الفرعي الجزء الأكبر من أنشطة التصنيع في صناعة التبريد </w:t>
      </w:r>
      <w:r w:rsidR="00C9431C">
        <w:rPr>
          <w:rFonts w:hint="cs"/>
          <w:sz w:val="26"/>
          <w:szCs w:val="26"/>
          <w:rtl/>
          <w:lang w:bidi="ar-SA"/>
        </w:rPr>
        <w:t xml:space="preserve">في </w:t>
      </w:r>
      <w:r w:rsidRPr="00A07533">
        <w:rPr>
          <w:sz w:val="26"/>
          <w:szCs w:val="26"/>
          <w:rtl/>
          <w:lang w:bidi="ar-SA"/>
        </w:rPr>
        <w:t xml:space="preserve">البلد، </w:t>
      </w:r>
      <w:r>
        <w:rPr>
          <w:rFonts w:hint="cs"/>
          <w:sz w:val="26"/>
          <w:szCs w:val="26"/>
          <w:rtl/>
          <w:lang w:bidi="ar-SA"/>
        </w:rPr>
        <w:t>ويُ</w:t>
      </w:r>
      <w:r w:rsidRPr="00A07533">
        <w:rPr>
          <w:sz w:val="26"/>
          <w:szCs w:val="26"/>
          <w:rtl/>
          <w:lang w:bidi="ar-SA"/>
        </w:rPr>
        <w:t xml:space="preserve">ستخدم فيه المادتان </w:t>
      </w:r>
      <w:r>
        <w:rPr>
          <w:rFonts w:hint="cs"/>
          <w:sz w:val="26"/>
          <w:szCs w:val="26"/>
          <w:rtl/>
          <w:lang w:bidi="ar-SA"/>
        </w:rPr>
        <w:t>الهيدروفلوروكربون-</w:t>
      </w:r>
      <w:r w:rsidRPr="00D2482E">
        <w:rPr>
          <w:sz w:val="26"/>
          <w:szCs w:val="26"/>
        </w:rPr>
        <w:t>134a</w:t>
      </w:r>
      <w:r w:rsidRPr="00A07533">
        <w:rPr>
          <w:sz w:val="26"/>
          <w:szCs w:val="26"/>
          <w:rtl/>
          <w:lang w:bidi="ar-SA"/>
        </w:rPr>
        <w:t xml:space="preserve"> و</w:t>
      </w:r>
      <w:r>
        <w:rPr>
          <w:rFonts w:hint="cs"/>
          <w:sz w:val="26"/>
          <w:szCs w:val="26"/>
          <w:rtl/>
          <w:lang w:bidi="ar-SA"/>
        </w:rPr>
        <w:t xml:space="preserve">غاز التبريد </w:t>
      </w:r>
      <w:r w:rsidRPr="00D2482E">
        <w:rPr>
          <w:sz w:val="26"/>
          <w:szCs w:val="26"/>
        </w:rPr>
        <w:t>R-600a</w:t>
      </w:r>
      <w:r w:rsidRPr="00A07533">
        <w:rPr>
          <w:sz w:val="26"/>
          <w:szCs w:val="26"/>
          <w:rtl/>
          <w:lang w:bidi="ar-SA"/>
        </w:rPr>
        <w:t>. وتُصنَّع المعدات لتلبية احتياجات كل من السوقين المحلية والخارجية، وتشمل الثلاجات المنزلية، والمجم</w:t>
      </w:r>
      <w:r w:rsidR="000A5AE6">
        <w:rPr>
          <w:rFonts w:hint="cs"/>
          <w:sz w:val="26"/>
          <w:szCs w:val="26"/>
          <w:rtl/>
          <w:lang w:bidi="ar-SA"/>
        </w:rPr>
        <w:t>ّ</w:t>
      </w:r>
      <w:r w:rsidRPr="00A07533">
        <w:rPr>
          <w:sz w:val="26"/>
          <w:szCs w:val="26"/>
          <w:rtl/>
          <w:lang w:bidi="ar-SA"/>
        </w:rPr>
        <w:t>دات الصندوقية، ومجم</w:t>
      </w:r>
      <w:r w:rsidR="000A5AE6">
        <w:rPr>
          <w:rFonts w:hint="cs"/>
          <w:sz w:val="26"/>
          <w:szCs w:val="26"/>
          <w:rtl/>
          <w:lang w:bidi="ar-SA"/>
        </w:rPr>
        <w:t>ّ</w:t>
      </w:r>
      <w:r w:rsidRPr="00A07533">
        <w:rPr>
          <w:sz w:val="26"/>
          <w:szCs w:val="26"/>
          <w:rtl/>
          <w:lang w:bidi="ar-SA"/>
        </w:rPr>
        <w:t>دات العرض، ومبر</w:t>
      </w:r>
      <w:r w:rsidR="000A5AE6">
        <w:rPr>
          <w:rFonts w:hint="cs"/>
          <w:sz w:val="26"/>
          <w:szCs w:val="26"/>
          <w:rtl/>
          <w:lang w:bidi="ar-SA"/>
        </w:rPr>
        <w:t>ّ</w:t>
      </w:r>
      <w:r w:rsidRPr="00A07533">
        <w:rPr>
          <w:sz w:val="26"/>
          <w:szCs w:val="26"/>
          <w:rtl/>
          <w:lang w:bidi="ar-SA"/>
        </w:rPr>
        <w:t xml:space="preserve">دات المياه؛ </w:t>
      </w:r>
      <w:r w:rsidR="00C9431C">
        <w:rPr>
          <w:rFonts w:hint="cs"/>
          <w:sz w:val="26"/>
          <w:szCs w:val="26"/>
          <w:rtl/>
          <w:lang w:bidi="ar-SA"/>
        </w:rPr>
        <w:t>و</w:t>
      </w:r>
      <w:r w:rsidRPr="00A07533">
        <w:rPr>
          <w:sz w:val="26"/>
          <w:szCs w:val="26"/>
          <w:rtl/>
          <w:lang w:bidi="ar-SA"/>
        </w:rPr>
        <w:t>تتميز معظم الثلاجات والمجم</w:t>
      </w:r>
      <w:r w:rsidR="000A5AE6">
        <w:rPr>
          <w:rFonts w:hint="cs"/>
          <w:sz w:val="26"/>
          <w:szCs w:val="26"/>
          <w:rtl/>
          <w:lang w:bidi="ar-SA"/>
        </w:rPr>
        <w:t>ّ</w:t>
      </w:r>
      <w:r w:rsidRPr="00A07533">
        <w:rPr>
          <w:sz w:val="26"/>
          <w:szCs w:val="26"/>
          <w:rtl/>
          <w:lang w:bidi="ar-SA"/>
        </w:rPr>
        <w:t>دات المُصنَّعة للسوق المحلية بسعة تقل عن 200 لتر وت</w:t>
      </w:r>
      <w:r w:rsidR="000A5AE6">
        <w:rPr>
          <w:rFonts w:hint="cs"/>
          <w:sz w:val="26"/>
          <w:szCs w:val="26"/>
          <w:rtl/>
          <w:lang w:bidi="ar-SA"/>
        </w:rPr>
        <w:t>ُشحَن</w:t>
      </w:r>
      <w:r w:rsidRPr="00A07533">
        <w:rPr>
          <w:sz w:val="26"/>
          <w:szCs w:val="26"/>
          <w:rtl/>
          <w:lang w:bidi="ar-SA"/>
        </w:rPr>
        <w:t xml:space="preserve"> </w:t>
      </w:r>
      <w:r w:rsidR="000A5AE6">
        <w:rPr>
          <w:rFonts w:hint="cs"/>
          <w:sz w:val="26"/>
          <w:szCs w:val="26"/>
          <w:rtl/>
          <w:lang w:bidi="ar-SA"/>
        </w:rPr>
        <w:t>ب</w:t>
      </w:r>
      <w:r w:rsidR="00FE4084">
        <w:rPr>
          <w:rFonts w:hint="cs"/>
          <w:sz w:val="26"/>
          <w:szCs w:val="26"/>
          <w:rtl/>
          <w:lang w:bidi="ar-SA"/>
        </w:rPr>
        <w:t>الهيدروفلوروكربون-</w:t>
      </w:r>
      <w:r w:rsidRPr="00A07533">
        <w:rPr>
          <w:sz w:val="26"/>
          <w:szCs w:val="26"/>
          <w:lang w:bidi="ar-SA"/>
        </w:rPr>
        <w:t>134a</w:t>
      </w:r>
      <w:r w:rsidRPr="00A07533">
        <w:rPr>
          <w:sz w:val="26"/>
          <w:szCs w:val="26"/>
          <w:rtl/>
          <w:lang w:bidi="ar-SA"/>
        </w:rPr>
        <w:t xml:space="preserve">، في حين تعتمد الوحدات الأكبر حجماً (بسعة تتراوح بين </w:t>
      </w:r>
      <w:r w:rsidR="00FE4084" w:rsidRPr="00D2482E">
        <w:rPr>
          <w:sz w:val="26"/>
          <w:szCs w:val="26"/>
        </w:rPr>
        <w:t>280</w:t>
      </w:r>
      <w:r w:rsidRPr="00A07533">
        <w:rPr>
          <w:sz w:val="26"/>
          <w:szCs w:val="26"/>
          <w:rtl/>
          <w:lang w:bidi="ar-SA"/>
        </w:rPr>
        <w:t xml:space="preserve"> و</w:t>
      </w:r>
      <w:r w:rsidR="00FE4084" w:rsidRPr="00D2482E">
        <w:rPr>
          <w:sz w:val="26"/>
          <w:szCs w:val="26"/>
        </w:rPr>
        <w:t>600</w:t>
      </w:r>
      <w:r w:rsidRPr="00A07533">
        <w:rPr>
          <w:sz w:val="26"/>
          <w:szCs w:val="26"/>
          <w:rtl/>
          <w:lang w:bidi="ar-SA"/>
        </w:rPr>
        <w:t xml:space="preserve"> لتر)</w:t>
      </w:r>
      <w:r w:rsidR="00FE4084">
        <w:rPr>
          <w:rFonts w:hint="cs"/>
          <w:sz w:val="26"/>
          <w:szCs w:val="26"/>
          <w:rtl/>
          <w:lang w:bidi="ar-SA"/>
        </w:rPr>
        <w:t xml:space="preserve">، </w:t>
      </w:r>
      <w:r w:rsidRPr="00A07533">
        <w:rPr>
          <w:sz w:val="26"/>
          <w:szCs w:val="26"/>
          <w:rtl/>
          <w:lang w:bidi="ar-SA"/>
        </w:rPr>
        <w:t>و</w:t>
      </w:r>
      <w:r w:rsidR="00FE4084">
        <w:rPr>
          <w:rFonts w:hint="cs"/>
          <w:sz w:val="26"/>
          <w:szCs w:val="26"/>
          <w:rtl/>
          <w:lang w:bidi="ar-SA"/>
        </w:rPr>
        <w:t>معظمها</w:t>
      </w:r>
      <w:r w:rsidRPr="00A07533">
        <w:rPr>
          <w:sz w:val="26"/>
          <w:szCs w:val="26"/>
          <w:rtl/>
          <w:lang w:bidi="ar-SA"/>
        </w:rPr>
        <w:t xml:space="preserve"> </w:t>
      </w:r>
      <w:r w:rsidR="00FE4084">
        <w:rPr>
          <w:rFonts w:hint="cs"/>
          <w:sz w:val="26"/>
          <w:szCs w:val="26"/>
          <w:rtl/>
          <w:lang w:bidi="ar-SA"/>
        </w:rPr>
        <w:t>م</w:t>
      </w:r>
      <w:r w:rsidRPr="00A07533">
        <w:rPr>
          <w:sz w:val="26"/>
          <w:szCs w:val="26"/>
          <w:rtl/>
          <w:lang w:bidi="ar-SA"/>
        </w:rPr>
        <w:t>ستورد</w:t>
      </w:r>
      <w:r w:rsidR="00FE4084">
        <w:rPr>
          <w:rFonts w:hint="cs"/>
          <w:sz w:val="26"/>
          <w:szCs w:val="26"/>
          <w:rtl/>
          <w:lang w:bidi="ar-SA"/>
        </w:rPr>
        <w:t>ة،</w:t>
      </w:r>
      <w:r w:rsidRPr="00A07533">
        <w:rPr>
          <w:sz w:val="26"/>
          <w:szCs w:val="26"/>
          <w:rtl/>
          <w:lang w:bidi="ar-SA"/>
        </w:rPr>
        <w:t xml:space="preserve"> بشكل أساسي على </w:t>
      </w:r>
      <w:r w:rsidR="00FE4084">
        <w:rPr>
          <w:rFonts w:hint="cs"/>
          <w:sz w:val="26"/>
          <w:szCs w:val="26"/>
          <w:rtl/>
          <w:lang w:bidi="ar-SA"/>
        </w:rPr>
        <w:t>غاز التبريد</w:t>
      </w:r>
      <w:r w:rsidRPr="00A07533">
        <w:rPr>
          <w:sz w:val="26"/>
          <w:szCs w:val="26"/>
          <w:rtl/>
          <w:lang w:bidi="ar-SA"/>
        </w:rPr>
        <w:t xml:space="preserve"> </w:t>
      </w:r>
      <w:r w:rsidR="00FE4084" w:rsidRPr="00D2482E">
        <w:rPr>
          <w:sz w:val="26"/>
          <w:szCs w:val="26"/>
        </w:rPr>
        <w:t>R-600a</w:t>
      </w:r>
      <w:r w:rsidRPr="00A07533">
        <w:rPr>
          <w:sz w:val="26"/>
          <w:szCs w:val="26"/>
          <w:rtl/>
          <w:lang w:bidi="ar-SA"/>
        </w:rPr>
        <w:t>.</w:t>
      </w:r>
    </w:p>
    <w:p w14:paraId="19B4C7E6" w14:textId="7E63E422" w:rsidR="00580C3A" w:rsidRDefault="00671915">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Pr>
          <w:rFonts w:hint="cs"/>
          <w:sz w:val="26"/>
          <w:szCs w:val="26"/>
          <w:rtl/>
          <w:lang w:bidi="ar-SA"/>
        </w:rPr>
        <w:t>و</w:t>
      </w:r>
      <w:r w:rsidR="00580C3A" w:rsidRPr="00580C3A">
        <w:rPr>
          <w:sz w:val="26"/>
          <w:szCs w:val="26"/>
          <w:rtl/>
          <w:lang w:bidi="ar-SA"/>
        </w:rPr>
        <w:t xml:space="preserve">توجد ثماني </w:t>
      </w:r>
      <w:r>
        <w:rPr>
          <w:rFonts w:hint="cs"/>
          <w:sz w:val="26"/>
          <w:szCs w:val="26"/>
          <w:rtl/>
          <w:lang w:bidi="ar-SA"/>
        </w:rPr>
        <w:t>شرك</w:t>
      </w:r>
      <w:r w:rsidR="00580C3A" w:rsidRPr="00580C3A">
        <w:rPr>
          <w:sz w:val="26"/>
          <w:szCs w:val="26"/>
          <w:rtl/>
          <w:lang w:bidi="ar-SA"/>
        </w:rPr>
        <w:t>ات مصن</w:t>
      </w:r>
      <w:r w:rsidR="00580C3A">
        <w:rPr>
          <w:rFonts w:hint="cs"/>
          <w:sz w:val="26"/>
          <w:szCs w:val="26"/>
          <w:rtl/>
          <w:lang w:bidi="ar-SA"/>
        </w:rPr>
        <w:t>ّ</w:t>
      </w:r>
      <w:r w:rsidR="00580C3A" w:rsidRPr="00580C3A">
        <w:rPr>
          <w:sz w:val="26"/>
          <w:szCs w:val="26"/>
          <w:rtl/>
          <w:lang w:bidi="ar-SA"/>
        </w:rPr>
        <w:t>عة لمعدات التبريد المنزلية في إندونيسيا</w:t>
      </w:r>
      <w:r w:rsidR="00580C3A">
        <w:rPr>
          <w:rStyle w:val="FootnoteReference"/>
          <w:sz w:val="26"/>
          <w:szCs w:val="26"/>
          <w:rtl/>
          <w:lang w:bidi="ar-SA"/>
        </w:rPr>
        <w:footnoteReference w:id="4"/>
      </w:r>
      <w:r w:rsidR="00580C3A" w:rsidRPr="00580C3A">
        <w:rPr>
          <w:sz w:val="26"/>
          <w:szCs w:val="26"/>
          <w:rtl/>
          <w:lang w:bidi="ar-SA"/>
        </w:rPr>
        <w:t>. ومن بين الشركات الخمس المشاركة في المشروع (</w:t>
      </w:r>
      <w:r w:rsidR="00512FAC">
        <w:rPr>
          <w:rFonts w:hint="cs"/>
          <w:sz w:val="26"/>
          <w:szCs w:val="26"/>
          <w:rtl/>
          <w:lang w:bidi="ar-SA"/>
        </w:rPr>
        <w:t>ماسبيون</w:t>
      </w:r>
      <w:r w:rsidR="00580C3A" w:rsidRPr="00580C3A">
        <w:rPr>
          <w:sz w:val="26"/>
          <w:szCs w:val="26"/>
          <w:rtl/>
          <w:lang w:bidi="ar-SA"/>
        </w:rPr>
        <w:t xml:space="preserve"> و</w:t>
      </w:r>
      <w:r w:rsidR="00512FAC">
        <w:rPr>
          <w:rFonts w:hint="cs"/>
          <w:sz w:val="26"/>
          <w:szCs w:val="26"/>
          <w:rtl/>
          <w:lang w:bidi="ar-SA"/>
        </w:rPr>
        <w:t>سانكن</w:t>
      </w:r>
      <w:r w:rsidR="00580C3A" w:rsidRPr="00580C3A">
        <w:rPr>
          <w:sz w:val="26"/>
          <w:szCs w:val="26"/>
          <w:rtl/>
          <w:lang w:bidi="ar-SA"/>
        </w:rPr>
        <w:t xml:space="preserve"> و</w:t>
      </w:r>
      <w:r w:rsidR="00512FAC">
        <w:rPr>
          <w:rFonts w:hint="cs"/>
          <w:sz w:val="26"/>
          <w:szCs w:val="26"/>
          <w:rtl/>
          <w:lang w:bidi="ar-SA"/>
        </w:rPr>
        <w:t>شارب</w:t>
      </w:r>
      <w:r w:rsidR="00580C3A" w:rsidRPr="00580C3A">
        <w:rPr>
          <w:sz w:val="26"/>
          <w:szCs w:val="26"/>
          <w:rtl/>
          <w:lang w:bidi="ar-SA"/>
        </w:rPr>
        <w:t xml:space="preserve"> و</w:t>
      </w:r>
      <w:r w:rsidR="00512FAC">
        <w:rPr>
          <w:rFonts w:hint="cs"/>
          <w:sz w:val="26"/>
          <w:szCs w:val="26"/>
          <w:rtl/>
          <w:lang w:bidi="ar-SA"/>
        </w:rPr>
        <w:t>بوليترون</w:t>
      </w:r>
      <w:r w:rsidR="00580C3A" w:rsidRPr="00580C3A">
        <w:rPr>
          <w:sz w:val="26"/>
          <w:szCs w:val="26"/>
          <w:rtl/>
          <w:lang w:bidi="ar-SA"/>
        </w:rPr>
        <w:t xml:space="preserve"> و</w:t>
      </w:r>
      <w:r w:rsidR="00512FAC">
        <w:rPr>
          <w:rFonts w:hint="cs"/>
          <w:sz w:val="26"/>
          <w:szCs w:val="26"/>
          <w:rtl/>
          <w:lang w:bidi="ar-SA"/>
        </w:rPr>
        <w:t>فيوجيس</w:t>
      </w:r>
      <w:r w:rsidR="00B503E2">
        <w:rPr>
          <w:rFonts w:hint="cs"/>
          <w:sz w:val="26"/>
          <w:szCs w:val="26"/>
          <w:rtl/>
          <w:lang w:bidi="ar-SA"/>
        </w:rPr>
        <w:t>ا</w:t>
      </w:r>
      <w:r w:rsidR="00512FAC">
        <w:rPr>
          <w:rFonts w:hint="cs"/>
          <w:sz w:val="26"/>
          <w:szCs w:val="26"/>
          <w:rtl/>
          <w:lang w:bidi="ar-SA"/>
        </w:rPr>
        <w:t>ي</w:t>
      </w:r>
      <w:r w:rsidR="00580C3A" w:rsidRPr="00580C3A">
        <w:rPr>
          <w:sz w:val="26"/>
          <w:szCs w:val="26"/>
          <w:rtl/>
          <w:lang w:bidi="ar-SA"/>
        </w:rPr>
        <w:t xml:space="preserve">)، </w:t>
      </w:r>
      <w:r w:rsidR="00512FAC">
        <w:rPr>
          <w:rFonts w:hint="cs"/>
          <w:sz w:val="26"/>
          <w:szCs w:val="26"/>
          <w:rtl/>
          <w:lang w:bidi="ar-SA"/>
        </w:rPr>
        <w:t>هناك</w:t>
      </w:r>
      <w:r w:rsidR="00580C3A" w:rsidRPr="00580C3A">
        <w:rPr>
          <w:sz w:val="26"/>
          <w:szCs w:val="26"/>
          <w:rtl/>
          <w:lang w:bidi="ar-SA"/>
        </w:rPr>
        <w:t xml:space="preserve"> شركة واحدة (</w:t>
      </w:r>
      <w:r w:rsidR="00512FAC">
        <w:rPr>
          <w:rFonts w:hint="cs"/>
          <w:sz w:val="26"/>
          <w:szCs w:val="26"/>
          <w:rtl/>
          <w:lang w:bidi="ar-SA"/>
        </w:rPr>
        <w:t>شارب</w:t>
      </w:r>
      <w:r w:rsidR="00580C3A" w:rsidRPr="00580C3A">
        <w:rPr>
          <w:sz w:val="26"/>
          <w:szCs w:val="26"/>
          <w:rtl/>
          <w:lang w:bidi="ar-SA"/>
        </w:rPr>
        <w:t xml:space="preserve">) متعددة الجنسيات، تبلغ نسبة الملكية المحلية فيها </w:t>
      </w:r>
      <w:r w:rsidR="00512FAC" w:rsidRPr="0030350E">
        <w:rPr>
          <w:sz w:val="26"/>
          <w:szCs w:val="26"/>
        </w:rPr>
        <w:t>7.6</w:t>
      </w:r>
      <w:r w:rsidR="00580C3A" w:rsidRPr="00580C3A">
        <w:rPr>
          <w:sz w:val="26"/>
          <w:szCs w:val="26"/>
          <w:rtl/>
          <w:lang w:bidi="ar-SA"/>
        </w:rPr>
        <w:t xml:space="preserve"> في المائة؛</w:t>
      </w:r>
      <w:r w:rsidR="00512FAC">
        <w:rPr>
          <w:rFonts w:hint="cs"/>
          <w:sz w:val="26"/>
          <w:szCs w:val="26"/>
          <w:rtl/>
          <w:lang w:bidi="ar-SA"/>
        </w:rPr>
        <w:t xml:space="preserve"> وبوليترون هي</w:t>
      </w:r>
      <w:r w:rsidR="00580C3A" w:rsidRPr="00580C3A">
        <w:rPr>
          <w:sz w:val="26"/>
          <w:szCs w:val="26"/>
          <w:rtl/>
          <w:lang w:bidi="ar-SA"/>
        </w:rPr>
        <w:t xml:space="preserve"> الشركة الوحيدة التي تقوم بالتصدير، إذ تصدّر حوالي </w:t>
      </w:r>
      <w:r w:rsidR="00512FAC" w:rsidRPr="0030350E">
        <w:rPr>
          <w:color w:val="000000" w:themeColor="text1"/>
          <w:sz w:val="26"/>
          <w:szCs w:val="26"/>
        </w:rPr>
        <w:t>1</w:t>
      </w:r>
      <w:r w:rsidR="00580C3A" w:rsidRPr="00580C3A">
        <w:rPr>
          <w:sz w:val="26"/>
          <w:szCs w:val="26"/>
          <w:rtl/>
          <w:lang w:bidi="ar-SA"/>
        </w:rPr>
        <w:t xml:space="preserve"> في المائة من منتجاتها. وتستحوذ شركات </w:t>
      </w:r>
      <w:r w:rsidR="00512FAC">
        <w:rPr>
          <w:rFonts w:hint="cs"/>
          <w:sz w:val="26"/>
          <w:szCs w:val="26"/>
          <w:rtl/>
          <w:lang w:bidi="ar-SA"/>
        </w:rPr>
        <w:t>هاير</w:t>
      </w:r>
      <w:r w:rsidR="00580C3A" w:rsidRPr="00580C3A">
        <w:rPr>
          <w:sz w:val="26"/>
          <w:szCs w:val="26"/>
          <w:rtl/>
          <w:lang w:bidi="ar-SA"/>
        </w:rPr>
        <w:t xml:space="preserve"> و</w:t>
      </w:r>
      <w:r w:rsidR="00512FAC">
        <w:rPr>
          <w:rFonts w:hint="cs"/>
          <w:sz w:val="26"/>
          <w:szCs w:val="26"/>
          <w:rtl/>
          <w:lang w:bidi="ar-SA"/>
        </w:rPr>
        <w:t>إل جي</w:t>
      </w:r>
      <w:r w:rsidR="00580C3A" w:rsidRPr="00580C3A">
        <w:rPr>
          <w:sz w:val="26"/>
          <w:szCs w:val="26"/>
          <w:rtl/>
          <w:lang w:bidi="ar-SA"/>
        </w:rPr>
        <w:t xml:space="preserve"> </w:t>
      </w:r>
      <w:r w:rsidR="00512FAC" w:rsidRPr="00580C3A">
        <w:rPr>
          <w:rFonts w:hint="cs"/>
          <w:sz w:val="26"/>
          <w:szCs w:val="26"/>
          <w:rtl/>
          <w:lang w:bidi="ar-SA"/>
        </w:rPr>
        <w:t>و</w:t>
      </w:r>
      <w:r w:rsidR="00512FAC">
        <w:rPr>
          <w:rFonts w:hint="cs"/>
          <w:sz w:val="26"/>
          <w:szCs w:val="26"/>
          <w:rtl/>
          <w:lang w:bidi="ar-SA"/>
        </w:rPr>
        <w:t>باناسوني</w:t>
      </w:r>
      <w:r w:rsidR="00512FAC">
        <w:rPr>
          <w:rFonts w:hint="eastAsia"/>
          <w:sz w:val="26"/>
          <w:szCs w:val="26"/>
          <w:rtl/>
          <w:lang w:bidi="ar-SA"/>
        </w:rPr>
        <w:t>ك</w:t>
      </w:r>
      <w:r w:rsidR="00580C3A" w:rsidRPr="00580C3A">
        <w:rPr>
          <w:sz w:val="26"/>
          <w:szCs w:val="26"/>
          <w:rtl/>
          <w:lang w:bidi="ar-SA"/>
        </w:rPr>
        <w:t xml:space="preserve"> على أقل من </w:t>
      </w:r>
      <w:r w:rsidR="00512FAC" w:rsidRPr="0030350E">
        <w:rPr>
          <w:color w:val="000000" w:themeColor="text1"/>
          <w:sz w:val="26"/>
          <w:szCs w:val="26"/>
        </w:rPr>
        <w:t>15</w:t>
      </w:r>
      <w:r w:rsidR="00580C3A" w:rsidRPr="00580C3A">
        <w:rPr>
          <w:sz w:val="26"/>
          <w:szCs w:val="26"/>
          <w:rtl/>
          <w:lang w:bidi="ar-SA"/>
        </w:rPr>
        <w:t xml:space="preserve"> في المائة من حصة السوق</w:t>
      </w:r>
      <w:r w:rsidR="00512FAC">
        <w:rPr>
          <w:rFonts w:hint="cs"/>
          <w:sz w:val="26"/>
          <w:szCs w:val="26"/>
          <w:rtl/>
          <w:lang w:bidi="ar-SA"/>
        </w:rPr>
        <w:t xml:space="preserve"> من</w:t>
      </w:r>
      <w:r w:rsidR="00580C3A" w:rsidRPr="00580C3A">
        <w:rPr>
          <w:sz w:val="26"/>
          <w:szCs w:val="26"/>
          <w:rtl/>
          <w:lang w:bidi="ar-SA"/>
        </w:rPr>
        <w:t xml:space="preserve"> </w:t>
      </w:r>
      <w:r w:rsidR="00512FAC">
        <w:rPr>
          <w:rFonts w:hint="cs"/>
          <w:sz w:val="26"/>
          <w:szCs w:val="26"/>
          <w:rtl/>
          <w:lang w:bidi="ar-SA"/>
        </w:rPr>
        <w:t>ا</w:t>
      </w:r>
      <w:r w:rsidR="00580C3A" w:rsidRPr="00580C3A">
        <w:rPr>
          <w:sz w:val="26"/>
          <w:szCs w:val="26"/>
          <w:rtl/>
          <w:lang w:bidi="ar-SA"/>
        </w:rPr>
        <w:t>لثلاجات والمجم</w:t>
      </w:r>
      <w:r w:rsidR="008C77DD">
        <w:rPr>
          <w:rFonts w:hint="cs"/>
          <w:sz w:val="26"/>
          <w:szCs w:val="26"/>
          <w:rtl/>
          <w:lang w:bidi="ar-SA"/>
        </w:rPr>
        <w:t>ّ</w:t>
      </w:r>
      <w:r w:rsidR="00580C3A" w:rsidRPr="00580C3A">
        <w:rPr>
          <w:sz w:val="26"/>
          <w:szCs w:val="26"/>
          <w:rtl/>
          <w:lang w:bidi="ar-SA"/>
        </w:rPr>
        <w:t>دات المنزلية، ومبر</w:t>
      </w:r>
      <w:r w:rsidR="008C77DD">
        <w:rPr>
          <w:rFonts w:hint="cs"/>
          <w:sz w:val="26"/>
          <w:szCs w:val="26"/>
          <w:rtl/>
          <w:lang w:bidi="ar-SA"/>
        </w:rPr>
        <w:t>ّ</w:t>
      </w:r>
      <w:r w:rsidR="00580C3A" w:rsidRPr="00580C3A">
        <w:rPr>
          <w:sz w:val="26"/>
          <w:szCs w:val="26"/>
          <w:rtl/>
          <w:lang w:bidi="ar-SA"/>
        </w:rPr>
        <w:t>دات المشروبات، ومجم</w:t>
      </w:r>
      <w:r w:rsidR="008C77DD">
        <w:rPr>
          <w:rFonts w:hint="cs"/>
          <w:sz w:val="26"/>
          <w:szCs w:val="26"/>
          <w:rtl/>
          <w:lang w:bidi="ar-SA"/>
        </w:rPr>
        <w:t>ّ</w:t>
      </w:r>
      <w:r w:rsidR="00580C3A" w:rsidRPr="00580C3A">
        <w:rPr>
          <w:sz w:val="26"/>
          <w:szCs w:val="26"/>
          <w:rtl/>
          <w:lang w:bidi="ar-SA"/>
        </w:rPr>
        <w:t xml:space="preserve">دات عرض الآيس كريم في البلد. وتمثل الواردات ما يقرب من </w:t>
      </w:r>
      <w:r w:rsidR="00512FAC" w:rsidRPr="0030350E">
        <w:rPr>
          <w:color w:val="000000" w:themeColor="text1"/>
          <w:sz w:val="26"/>
          <w:szCs w:val="26"/>
        </w:rPr>
        <w:t>15</w:t>
      </w:r>
      <w:r w:rsidR="00580C3A" w:rsidRPr="00580C3A">
        <w:rPr>
          <w:sz w:val="26"/>
          <w:szCs w:val="26"/>
          <w:rtl/>
          <w:lang w:bidi="ar-SA"/>
        </w:rPr>
        <w:t xml:space="preserve"> في المائة من الثلاجات المنزلية الموجودة في السوق، و</w:t>
      </w:r>
      <w:r w:rsidR="00512FAC" w:rsidRPr="0030350E">
        <w:rPr>
          <w:color w:val="000000" w:themeColor="text1"/>
          <w:sz w:val="26"/>
          <w:szCs w:val="26"/>
        </w:rPr>
        <w:t>80</w:t>
      </w:r>
      <w:r w:rsidR="00580C3A" w:rsidRPr="00580C3A">
        <w:rPr>
          <w:sz w:val="26"/>
          <w:szCs w:val="26"/>
          <w:rtl/>
          <w:lang w:bidi="ar-SA"/>
        </w:rPr>
        <w:t xml:space="preserve"> في المائة من المجم</w:t>
      </w:r>
      <w:r w:rsidR="00512FAC">
        <w:rPr>
          <w:rFonts w:hint="cs"/>
          <w:sz w:val="26"/>
          <w:szCs w:val="26"/>
          <w:rtl/>
          <w:lang w:bidi="ar-SA"/>
        </w:rPr>
        <w:t>ّ</w:t>
      </w:r>
      <w:r w:rsidR="00580C3A" w:rsidRPr="00580C3A">
        <w:rPr>
          <w:sz w:val="26"/>
          <w:szCs w:val="26"/>
          <w:rtl/>
          <w:lang w:bidi="ar-SA"/>
        </w:rPr>
        <w:t>دات المنزلية، و</w:t>
      </w:r>
      <w:r w:rsidR="00512FAC" w:rsidRPr="0030350E">
        <w:rPr>
          <w:color w:val="000000" w:themeColor="text1"/>
          <w:sz w:val="26"/>
          <w:szCs w:val="26"/>
        </w:rPr>
        <w:t>60</w:t>
      </w:r>
      <w:r w:rsidR="00580C3A" w:rsidRPr="00580C3A">
        <w:rPr>
          <w:sz w:val="26"/>
          <w:szCs w:val="26"/>
          <w:rtl/>
          <w:lang w:bidi="ar-SA"/>
        </w:rPr>
        <w:t xml:space="preserve"> في المائة من مبر</w:t>
      </w:r>
      <w:r w:rsidR="008C77DD">
        <w:rPr>
          <w:rFonts w:hint="cs"/>
          <w:sz w:val="26"/>
          <w:szCs w:val="26"/>
          <w:rtl/>
          <w:lang w:bidi="ar-SA"/>
        </w:rPr>
        <w:t>ّ</w:t>
      </w:r>
      <w:r w:rsidR="00580C3A" w:rsidRPr="00580C3A">
        <w:rPr>
          <w:sz w:val="26"/>
          <w:szCs w:val="26"/>
          <w:rtl/>
          <w:lang w:bidi="ar-SA"/>
        </w:rPr>
        <w:t>دات المشروبات ومجم</w:t>
      </w:r>
      <w:r w:rsidR="00380F82">
        <w:rPr>
          <w:rFonts w:hint="cs"/>
          <w:sz w:val="26"/>
          <w:szCs w:val="26"/>
          <w:rtl/>
          <w:lang w:bidi="ar-SA"/>
        </w:rPr>
        <w:t>ّ</w:t>
      </w:r>
      <w:r w:rsidR="00580C3A" w:rsidRPr="00580C3A">
        <w:rPr>
          <w:sz w:val="26"/>
          <w:szCs w:val="26"/>
          <w:rtl/>
          <w:lang w:bidi="ar-SA"/>
        </w:rPr>
        <w:t>دات العرض.</w:t>
      </w:r>
    </w:p>
    <w:p w14:paraId="210E5586" w14:textId="20F4018B" w:rsidR="00380F82" w:rsidRDefault="00D54AFF" w:rsidP="00380F82">
      <w:pPr>
        <w:pStyle w:val="StyleHeader4Para4Left0Firstline0"/>
        <w:numPr>
          <w:ilvl w:val="0"/>
          <w:numId w:val="0"/>
        </w:numPr>
        <w:tabs>
          <w:tab w:val="left" w:pos="720"/>
          <w:tab w:val="left" w:pos="1440"/>
          <w:tab w:val="left" w:pos="2160"/>
        </w:tabs>
        <w:bidi/>
        <w:spacing w:line="360" w:lineRule="exact"/>
        <w:rPr>
          <w:sz w:val="26"/>
          <w:szCs w:val="26"/>
          <w:rtl/>
          <w:lang w:bidi="ar-SA"/>
        </w:rPr>
      </w:pPr>
      <w:r>
        <w:rPr>
          <w:rFonts w:hint="cs"/>
          <w:b/>
          <w:bCs/>
          <w:sz w:val="26"/>
          <w:szCs w:val="26"/>
          <w:rtl/>
          <w:lang w:bidi="ar-SA"/>
        </w:rPr>
        <w:t>نظرة عامة على المشروع</w:t>
      </w:r>
    </w:p>
    <w:p w14:paraId="2C30D10B" w14:textId="081DE0D1" w:rsidR="00D54AFF" w:rsidRDefault="00D54AFF" w:rsidP="00D54AFF">
      <w:pPr>
        <w:pStyle w:val="StyleHeader4Para4Left0Firstline0"/>
        <w:numPr>
          <w:ilvl w:val="0"/>
          <w:numId w:val="0"/>
        </w:numPr>
        <w:tabs>
          <w:tab w:val="left" w:pos="720"/>
          <w:tab w:val="left" w:pos="1440"/>
          <w:tab w:val="left" w:pos="2160"/>
        </w:tabs>
        <w:bidi/>
        <w:spacing w:line="360" w:lineRule="exact"/>
        <w:rPr>
          <w:sz w:val="26"/>
          <w:szCs w:val="26"/>
          <w:rtl/>
          <w:lang w:bidi="ar-SA"/>
        </w:rPr>
      </w:pPr>
      <w:r w:rsidRPr="00D54AFF">
        <w:rPr>
          <w:sz w:val="26"/>
          <w:szCs w:val="26"/>
          <w:u w:val="single"/>
          <w:rtl/>
          <w:lang w:bidi="ar-SA"/>
        </w:rPr>
        <w:t>أهداف المشروع والتنسيق مع المرحلة الأولى من خطة</w:t>
      </w:r>
      <w:r>
        <w:rPr>
          <w:rFonts w:hint="cs"/>
          <w:sz w:val="26"/>
          <w:szCs w:val="26"/>
          <w:u w:val="single"/>
          <w:rtl/>
          <w:lang w:bidi="ar-SA"/>
        </w:rPr>
        <w:t xml:space="preserve"> تنفيذ كيغالي للمواد الهيدروفلوروكربونية </w:t>
      </w:r>
    </w:p>
    <w:p w14:paraId="6DFA2356" w14:textId="630A0842" w:rsidR="00D54AFF" w:rsidRDefault="00D54AFF">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sidRPr="00D54AFF">
        <w:rPr>
          <w:sz w:val="26"/>
          <w:szCs w:val="26"/>
          <w:rtl/>
          <w:lang w:bidi="ar-SA"/>
        </w:rPr>
        <w:t>سينف</w:t>
      </w:r>
      <w:r>
        <w:rPr>
          <w:rFonts w:hint="cs"/>
          <w:sz w:val="26"/>
          <w:szCs w:val="26"/>
          <w:rtl/>
          <w:lang w:bidi="ar-SA"/>
        </w:rPr>
        <w:t>َّ</w:t>
      </w:r>
      <w:r w:rsidRPr="00D54AFF">
        <w:rPr>
          <w:sz w:val="26"/>
          <w:szCs w:val="26"/>
          <w:rtl/>
          <w:lang w:bidi="ar-SA"/>
        </w:rPr>
        <w:t>ذ المشروع جنبا</w:t>
      </w:r>
      <w:r>
        <w:rPr>
          <w:rFonts w:hint="cs"/>
          <w:sz w:val="26"/>
          <w:szCs w:val="26"/>
          <w:rtl/>
          <w:lang w:bidi="ar-SA"/>
        </w:rPr>
        <w:t>ً</w:t>
      </w:r>
      <w:r w:rsidRPr="00D54AFF">
        <w:rPr>
          <w:sz w:val="26"/>
          <w:szCs w:val="26"/>
          <w:rtl/>
          <w:lang w:bidi="ar-SA"/>
        </w:rPr>
        <w:t xml:space="preserve"> إلى جنب مع خطة التنفيذ للشريحة الأولى من المرحلة الأولى من </w:t>
      </w:r>
      <w:r>
        <w:rPr>
          <w:rFonts w:hint="cs"/>
          <w:sz w:val="26"/>
          <w:szCs w:val="26"/>
          <w:rtl/>
          <w:lang w:bidi="ar-SA"/>
        </w:rPr>
        <w:t>خطة تنفيذ كيغالي</w:t>
      </w:r>
      <w:r w:rsidRPr="00D54AFF">
        <w:rPr>
          <w:sz w:val="26"/>
          <w:szCs w:val="26"/>
          <w:rtl/>
          <w:lang w:bidi="ar-SA"/>
        </w:rPr>
        <w:t xml:space="preserve"> </w:t>
      </w:r>
      <w:r>
        <w:rPr>
          <w:rFonts w:hint="cs"/>
          <w:sz w:val="26"/>
          <w:szCs w:val="26"/>
          <w:rtl/>
          <w:lang w:bidi="ar-SA"/>
        </w:rPr>
        <w:t xml:space="preserve">للمواد الهيدروفلوروكربونية </w:t>
      </w:r>
      <w:r w:rsidRPr="00D54AFF">
        <w:rPr>
          <w:sz w:val="26"/>
          <w:szCs w:val="26"/>
          <w:rtl/>
          <w:lang w:bidi="ar-SA"/>
        </w:rPr>
        <w:t xml:space="preserve">التي </w:t>
      </w:r>
      <w:r>
        <w:rPr>
          <w:rFonts w:hint="cs"/>
          <w:sz w:val="26"/>
          <w:szCs w:val="26"/>
          <w:rtl/>
          <w:lang w:bidi="ar-SA"/>
        </w:rPr>
        <w:t>أ</w:t>
      </w:r>
      <w:r w:rsidR="00B41C17">
        <w:rPr>
          <w:rFonts w:hint="cs"/>
          <w:sz w:val="26"/>
          <w:szCs w:val="26"/>
          <w:rtl/>
          <w:lang w:bidi="ar-SA"/>
        </w:rPr>
        <w:t>ُقِرَّت</w:t>
      </w:r>
      <w:r w:rsidRPr="00D54AFF">
        <w:rPr>
          <w:sz w:val="26"/>
          <w:szCs w:val="26"/>
          <w:rtl/>
          <w:lang w:bidi="ar-SA"/>
        </w:rPr>
        <w:t xml:space="preserve"> من خلال المقرر </w:t>
      </w:r>
      <w:r w:rsidR="00B41C17" w:rsidRPr="00B32BC7">
        <w:rPr>
          <w:sz w:val="26"/>
          <w:szCs w:val="26"/>
        </w:rPr>
        <w:t>96</w:t>
      </w:r>
      <w:r w:rsidRPr="00D54AFF">
        <w:rPr>
          <w:sz w:val="26"/>
          <w:szCs w:val="26"/>
          <w:rtl/>
          <w:lang w:bidi="ar-SA"/>
        </w:rPr>
        <w:t>/</w:t>
      </w:r>
      <w:r w:rsidR="00B41C17" w:rsidRPr="00B32BC7">
        <w:rPr>
          <w:sz w:val="26"/>
          <w:szCs w:val="26"/>
        </w:rPr>
        <w:t>41</w:t>
      </w:r>
      <w:r w:rsidRPr="00D54AFF">
        <w:rPr>
          <w:sz w:val="26"/>
          <w:szCs w:val="26"/>
          <w:rtl/>
          <w:lang w:bidi="ar-SA"/>
        </w:rPr>
        <w:t>، والتي ت</w:t>
      </w:r>
      <w:r w:rsidR="00CC0CA9">
        <w:rPr>
          <w:rFonts w:hint="cs"/>
          <w:sz w:val="26"/>
          <w:szCs w:val="26"/>
          <w:rtl/>
          <w:lang w:bidi="ar-SA"/>
        </w:rPr>
        <w:t>شمل</w:t>
      </w:r>
      <w:r w:rsidRPr="00D54AFF">
        <w:rPr>
          <w:sz w:val="26"/>
          <w:szCs w:val="26"/>
          <w:rtl/>
          <w:lang w:bidi="ar-SA"/>
        </w:rPr>
        <w:t xml:space="preserve">، في جملة أمور، تحويل </w:t>
      </w:r>
      <w:r w:rsidR="00B41C17" w:rsidRPr="00D54AFF">
        <w:rPr>
          <w:sz w:val="26"/>
          <w:szCs w:val="26"/>
          <w:rtl/>
          <w:lang w:bidi="ar-SA"/>
        </w:rPr>
        <w:t xml:space="preserve">خمس مؤسسات </w:t>
      </w:r>
      <w:r w:rsidR="00B41C17">
        <w:rPr>
          <w:rFonts w:hint="cs"/>
          <w:sz w:val="26"/>
          <w:szCs w:val="26"/>
          <w:rtl/>
          <w:lang w:bidi="ar-SA"/>
        </w:rPr>
        <w:t>ل</w:t>
      </w:r>
      <w:r w:rsidR="00B41C17" w:rsidRPr="00D54AFF">
        <w:rPr>
          <w:sz w:val="26"/>
          <w:szCs w:val="26"/>
          <w:rtl/>
          <w:lang w:bidi="ar-SA"/>
        </w:rPr>
        <w:t>تصن</w:t>
      </w:r>
      <w:r w:rsidR="00B41C17">
        <w:rPr>
          <w:rFonts w:hint="cs"/>
          <w:sz w:val="26"/>
          <w:szCs w:val="26"/>
          <w:rtl/>
          <w:lang w:bidi="ar-SA"/>
        </w:rPr>
        <w:t>ي</w:t>
      </w:r>
      <w:r w:rsidR="00B41C17" w:rsidRPr="00D54AFF">
        <w:rPr>
          <w:sz w:val="26"/>
          <w:szCs w:val="26"/>
          <w:rtl/>
          <w:lang w:bidi="ar-SA"/>
        </w:rPr>
        <w:t>ع معدات التبريد الم</w:t>
      </w:r>
      <w:r w:rsidR="00B41C17">
        <w:rPr>
          <w:rFonts w:hint="cs"/>
          <w:sz w:val="26"/>
          <w:szCs w:val="26"/>
          <w:rtl/>
          <w:lang w:bidi="ar-SA"/>
        </w:rPr>
        <w:t>نزلي</w:t>
      </w:r>
      <w:r w:rsidR="00B503E2">
        <w:rPr>
          <w:rFonts w:hint="cs"/>
          <w:sz w:val="26"/>
          <w:szCs w:val="26"/>
          <w:rtl/>
          <w:lang w:bidi="ar-SA"/>
        </w:rPr>
        <w:t>ة</w:t>
      </w:r>
      <w:r w:rsidR="00B41C17" w:rsidRPr="00D54AFF">
        <w:rPr>
          <w:sz w:val="26"/>
          <w:szCs w:val="26"/>
          <w:rtl/>
          <w:lang w:bidi="ar-SA"/>
        </w:rPr>
        <w:t xml:space="preserve"> </w:t>
      </w:r>
      <w:r w:rsidRPr="00D54AFF">
        <w:rPr>
          <w:sz w:val="26"/>
          <w:szCs w:val="26"/>
          <w:rtl/>
          <w:lang w:bidi="ar-SA"/>
        </w:rPr>
        <w:t xml:space="preserve">من </w:t>
      </w:r>
      <w:r w:rsidR="00B41C17">
        <w:rPr>
          <w:rFonts w:hint="cs"/>
          <w:sz w:val="26"/>
          <w:szCs w:val="26"/>
          <w:rtl/>
          <w:lang w:bidi="ar-SA"/>
        </w:rPr>
        <w:t>الهيدروفلوروكربون-</w:t>
      </w:r>
      <w:r w:rsidR="00B41C17" w:rsidRPr="00B32BC7">
        <w:rPr>
          <w:sz w:val="26"/>
          <w:szCs w:val="26"/>
        </w:rPr>
        <w:t>134a</w:t>
      </w:r>
      <w:r w:rsidRPr="00D54AFF">
        <w:rPr>
          <w:sz w:val="26"/>
          <w:szCs w:val="26"/>
          <w:rtl/>
          <w:lang w:bidi="ar-SA"/>
        </w:rPr>
        <w:t xml:space="preserve"> إلى</w:t>
      </w:r>
      <w:r w:rsidR="00B41C17">
        <w:rPr>
          <w:rFonts w:hint="cs"/>
          <w:sz w:val="26"/>
          <w:szCs w:val="26"/>
          <w:rtl/>
          <w:lang w:bidi="ar-SA"/>
        </w:rPr>
        <w:t xml:space="preserve"> غاز التبريد</w:t>
      </w:r>
      <w:r w:rsidRPr="00D54AFF">
        <w:rPr>
          <w:sz w:val="26"/>
          <w:szCs w:val="26"/>
          <w:rtl/>
          <w:lang w:bidi="ar-SA"/>
        </w:rPr>
        <w:t xml:space="preserve"> </w:t>
      </w:r>
      <w:r w:rsidR="00B41C17" w:rsidRPr="00B32BC7">
        <w:rPr>
          <w:sz w:val="26"/>
          <w:szCs w:val="26"/>
        </w:rPr>
        <w:t>R</w:t>
      </w:r>
      <w:r w:rsidR="00B41C17" w:rsidRPr="00B32BC7">
        <w:rPr>
          <w:sz w:val="26"/>
          <w:szCs w:val="26"/>
        </w:rPr>
        <w:noBreakHyphen/>
        <w:t>600a</w:t>
      </w:r>
      <w:r w:rsidRPr="00D54AFF">
        <w:rPr>
          <w:sz w:val="26"/>
          <w:szCs w:val="26"/>
          <w:rtl/>
          <w:lang w:bidi="ar-SA"/>
        </w:rPr>
        <w:t xml:space="preserve"> خمس مؤسسات </w:t>
      </w:r>
      <w:r w:rsidR="00B41C17">
        <w:rPr>
          <w:rFonts w:hint="cs"/>
          <w:sz w:val="26"/>
          <w:szCs w:val="26"/>
          <w:rtl/>
          <w:lang w:bidi="ar-SA"/>
        </w:rPr>
        <w:t>ل</w:t>
      </w:r>
      <w:r w:rsidRPr="00D54AFF">
        <w:rPr>
          <w:sz w:val="26"/>
          <w:szCs w:val="26"/>
          <w:rtl/>
          <w:lang w:bidi="ar-SA"/>
        </w:rPr>
        <w:t>تصن</w:t>
      </w:r>
      <w:r w:rsidR="00B41C17">
        <w:rPr>
          <w:rFonts w:hint="cs"/>
          <w:sz w:val="26"/>
          <w:szCs w:val="26"/>
          <w:rtl/>
          <w:lang w:bidi="ar-SA"/>
        </w:rPr>
        <w:t>ي</w:t>
      </w:r>
      <w:r w:rsidRPr="00D54AFF">
        <w:rPr>
          <w:sz w:val="26"/>
          <w:szCs w:val="26"/>
          <w:rtl/>
          <w:lang w:bidi="ar-SA"/>
        </w:rPr>
        <w:t>ع معدات التبريد الم</w:t>
      </w:r>
      <w:r w:rsidR="00B41C17">
        <w:rPr>
          <w:rFonts w:hint="cs"/>
          <w:sz w:val="26"/>
          <w:szCs w:val="26"/>
          <w:rtl/>
          <w:lang w:bidi="ar-SA"/>
        </w:rPr>
        <w:t xml:space="preserve">نزلي </w:t>
      </w:r>
      <w:r w:rsidRPr="00D54AFF">
        <w:rPr>
          <w:sz w:val="26"/>
          <w:szCs w:val="26"/>
          <w:rtl/>
          <w:lang w:bidi="ar-SA"/>
        </w:rPr>
        <w:t xml:space="preserve">بحلول 1 يناير/كانون الثاني </w:t>
      </w:r>
      <w:r w:rsidR="00B41C17" w:rsidRPr="00B32BC7">
        <w:rPr>
          <w:sz w:val="26"/>
          <w:szCs w:val="26"/>
        </w:rPr>
        <w:t>2029</w:t>
      </w:r>
      <w:r w:rsidRPr="00D54AFF">
        <w:rPr>
          <w:sz w:val="26"/>
          <w:szCs w:val="26"/>
          <w:rtl/>
          <w:lang w:bidi="ar-SA"/>
        </w:rPr>
        <w:t xml:space="preserve">. والتكاليف المقترحة للمشروع مكملة للتكاليف المعتمدة بموجب المقرر </w:t>
      </w:r>
      <w:r w:rsidR="00B41C17" w:rsidRPr="00B32BC7">
        <w:rPr>
          <w:sz w:val="26"/>
          <w:szCs w:val="26"/>
        </w:rPr>
        <w:t>96</w:t>
      </w:r>
      <w:r w:rsidRPr="00D54AFF">
        <w:rPr>
          <w:sz w:val="26"/>
          <w:szCs w:val="26"/>
          <w:rtl/>
          <w:lang w:bidi="ar-SA"/>
        </w:rPr>
        <w:t>/</w:t>
      </w:r>
      <w:r w:rsidR="00B41C17" w:rsidRPr="00B32BC7">
        <w:rPr>
          <w:sz w:val="26"/>
          <w:szCs w:val="26"/>
        </w:rPr>
        <w:t>41</w:t>
      </w:r>
      <w:r w:rsidRPr="00D54AFF">
        <w:rPr>
          <w:sz w:val="26"/>
          <w:szCs w:val="26"/>
          <w:rtl/>
          <w:lang w:bidi="ar-SA"/>
        </w:rPr>
        <w:t xml:space="preserve"> وتغطي الأبحاث، و</w:t>
      </w:r>
      <w:r w:rsidR="00A26219">
        <w:rPr>
          <w:rFonts w:hint="cs"/>
          <w:sz w:val="26"/>
          <w:szCs w:val="26"/>
          <w:rtl/>
          <w:lang w:bidi="ar-SA"/>
        </w:rPr>
        <w:t>تحديث</w:t>
      </w:r>
      <w:r w:rsidR="00B41C17">
        <w:rPr>
          <w:rFonts w:hint="cs"/>
          <w:sz w:val="26"/>
          <w:szCs w:val="26"/>
          <w:rtl/>
          <w:lang w:bidi="ar-SA"/>
        </w:rPr>
        <w:t xml:space="preserve"> </w:t>
      </w:r>
      <w:r w:rsidRPr="00D54AFF">
        <w:rPr>
          <w:sz w:val="26"/>
          <w:szCs w:val="26"/>
          <w:rtl/>
          <w:lang w:bidi="ar-SA"/>
        </w:rPr>
        <w:t>مكو</w:t>
      </w:r>
      <w:r w:rsidR="00A26219">
        <w:rPr>
          <w:rFonts w:hint="cs"/>
          <w:sz w:val="26"/>
          <w:szCs w:val="26"/>
          <w:rtl/>
          <w:lang w:bidi="ar-SA"/>
        </w:rPr>
        <w:t>ّ</w:t>
      </w:r>
      <w:r w:rsidRPr="00D54AFF">
        <w:rPr>
          <w:sz w:val="26"/>
          <w:szCs w:val="26"/>
          <w:rtl/>
          <w:lang w:bidi="ar-SA"/>
        </w:rPr>
        <w:t>نات المنتجات، و</w:t>
      </w:r>
      <w:r w:rsidR="00B41C17">
        <w:rPr>
          <w:rFonts w:hint="cs"/>
          <w:sz w:val="26"/>
          <w:szCs w:val="26"/>
          <w:rtl/>
          <w:lang w:bidi="ar-SA"/>
        </w:rPr>
        <w:t>وضع</w:t>
      </w:r>
      <w:r w:rsidRPr="00D54AFF">
        <w:rPr>
          <w:sz w:val="26"/>
          <w:szCs w:val="26"/>
          <w:rtl/>
          <w:lang w:bidi="ar-SA"/>
        </w:rPr>
        <w:t xml:space="preserve"> السياسات، بهدف تحسين كفاءة استخدام الطاقة للمنتجات التي تصن</w:t>
      </w:r>
      <w:r w:rsidR="00B41C17">
        <w:rPr>
          <w:rFonts w:hint="cs"/>
          <w:sz w:val="26"/>
          <w:szCs w:val="26"/>
          <w:rtl/>
          <w:lang w:bidi="ar-SA"/>
        </w:rPr>
        <w:t>ّ</w:t>
      </w:r>
      <w:r w:rsidRPr="00D54AFF">
        <w:rPr>
          <w:sz w:val="26"/>
          <w:szCs w:val="26"/>
          <w:rtl/>
          <w:lang w:bidi="ar-SA"/>
        </w:rPr>
        <w:t xml:space="preserve">عها هذه الشركات وتمكين السوق من </w:t>
      </w:r>
      <w:r w:rsidR="00A26219">
        <w:rPr>
          <w:rFonts w:hint="cs"/>
          <w:sz w:val="26"/>
          <w:szCs w:val="26"/>
          <w:rtl/>
          <w:lang w:bidi="ar-SA"/>
        </w:rPr>
        <w:t>الإقبال على</w:t>
      </w:r>
      <w:r w:rsidRPr="00D54AFF">
        <w:rPr>
          <w:sz w:val="26"/>
          <w:szCs w:val="26"/>
          <w:rtl/>
          <w:lang w:bidi="ar-SA"/>
        </w:rPr>
        <w:t xml:space="preserve"> المعدات الموفرة للطاقة وذات القدرة المنخفضة على إحداث الاحترار العالمي.</w:t>
      </w:r>
    </w:p>
    <w:p w14:paraId="1ABC0E80" w14:textId="77777777" w:rsidR="00D52EE5" w:rsidRDefault="00D52EE5" w:rsidP="00B503E2">
      <w:pPr>
        <w:pStyle w:val="StyleHeader4Para4Left0Firstline0"/>
        <w:numPr>
          <w:ilvl w:val="0"/>
          <w:numId w:val="0"/>
        </w:numPr>
        <w:tabs>
          <w:tab w:val="left" w:pos="720"/>
          <w:tab w:val="left" w:pos="1440"/>
          <w:tab w:val="left" w:pos="2160"/>
        </w:tabs>
        <w:bidi/>
        <w:spacing w:line="360" w:lineRule="exact"/>
        <w:rPr>
          <w:sz w:val="26"/>
          <w:szCs w:val="26"/>
          <w:u w:val="single"/>
          <w:rtl/>
          <w:lang w:bidi="ar-SA"/>
        </w:rPr>
      </w:pPr>
    </w:p>
    <w:p w14:paraId="541D7834" w14:textId="3F5AD577" w:rsidR="00B503E2" w:rsidRDefault="00B503E2" w:rsidP="00D52EE5">
      <w:pPr>
        <w:pStyle w:val="StyleHeader4Para4Left0Firstline0"/>
        <w:numPr>
          <w:ilvl w:val="0"/>
          <w:numId w:val="0"/>
        </w:numPr>
        <w:tabs>
          <w:tab w:val="left" w:pos="720"/>
          <w:tab w:val="left" w:pos="1440"/>
          <w:tab w:val="left" w:pos="2160"/>
        </w:tabs>
        <w:bidi/>
        <w:spacing w:line="360" w:lineRule="exact"/>
        <w:rPr>
          <w:sz w:val="26"/>
          <w:szCs w:val="26"/>
          <w:rtl/>
          <w:lang w:bidi="ar-SA"/>
        </w:rPr>
      </w:pPr>
      <w:r w:rsidRPr="00B503E2">
        <w:rPr>
          <w:sz w:val="26"/>
          <w:szCs w:val="26"/>
          <w:u w:val="single"/>
          <w:rtl/>
          <w:lang w:bidi="ar-SA"/>
        </w:rPr>
        <w:lastRenderedPageBreak/>
        <w:t xml:space="preserve">الأنشطة المقترحة </w:t>
      </w:r>
      <w:r>
        <w:rPr>
          <w:rFonts w:hint="cs"/>
          <w:sz w:val="26"/>
          <w:szCs w:val="26"/>
          <w:u w:val="single"/>
          <w:rtl/>
          <w:lang w:bidi="ar-SA"/>
        </w:rPr>
        <w:t>وفقاً للطلب المقدَّم</w:t>
      </w:r>
    </w:p>
    <w:p w14:paraId="3CB6D047" w14:textId="627B926B" w:rsidR="00B503E2" w:rsidRDefault="00B503E2" w:rsidP="00B503E2">
      <w:pPr>
        <w:pStyle w:val="StyleHeader4Para4Left0Firstline0"/>
        <w:numPr>
          <w:ilvl w:val="0"/>
          <w:numId w:val="0"/>
        </w:numPr>
        <w:tabs>
          <w:tab w:val="left" w:pos="720"/>
          <w:tab w:val="left" w:pos="1440"/>
          <w:tab w:val="left" w:pos="2160"/>
        </w:tabs>
        <w:bidi/>
        <w:spacing w:line="360" w:lineRule="exact"/>
        <w:rPr>
          <w:sz w:val="26"/>
          <w:szCs w:val="26"/>
          <w:rtl/>
          <w:lang w:bidi="ar-SA"/>
        </w:rPr>
      </w:pPr>
      <w:r w:rsidRPr="00B503E2">
        <w:rPr>
          <w:i/>
          <w:iCs/>
          <w:sz w:val="26"/>
          <w:szCs w:val="26"/>
          <w:rtl/>
          <w:lang w:bidi="ar-SA"/>
        </w:rPr>
        <w:t>التكاليف الرأسمالية الإضافية وتكاليف المكو</w:t>
      </w:r>
      <w:r>
        <w:rPr>
          <w:rFonts w:hint="cs"/>
          <w:i/>
          <w:iCs/>
          <w:sz w:val="26"/>
          <w:szCs w:val="26"/>
          <w:rtl/>
          <w:lang w:bidi="ar-SA"/>
        </w:rPr>
        <w:t>ّ</w:t>
      </w:r>
      <w:r w:rsidRPr="00B503E2">
        <w:rPr>
          <w:i/>
          <w:iCs/>
          <w:sz w:val="26"/>
          <w:szCs w:val="26"/>
          <w:rtl/>
          <w:lang w:bidi="ar-SA"/>
        </w:rPr>
        <w:t>نات الإضافية</w:t>
      </w:r>
    </w:p>
    <w:p w14:paraId="418046C8" w14:textId="74B690F4" w:rsidR="00B503E2" w:rsidRDefault="00B503E2">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Pr>
          <w:rFonts w:hint="cs"/>
          <w:sz w:val="26"/>
          <w:szCs w:val="26"/>
          <w:rtl/>
          <w:lang w:bidi="ar-SA"/>
        </w:rPr>
        <w:t xml:space="preserve">تشمل </w:t>
      </w:r>
      <w:r w:rsidRPr="00B503E2">
        <w:rPr>
          <w:sz w:val="26"/>
          <w:szCs w:val="26"/>
          <w:rtl/>
          <w:lang w:bidi="ar-SA"/>
        </w:rPr>
        <w:t>الأنشطة الم</w:t>
      </w:r>
      <w:r>
        <w:rPr>
          <w:rFonts w:hint="cs"/>
          <w:sz w:val="26"/>
          <w:szCs w:val="26"/>
          <w:rtl/>
          <w:lang w:bidi="ar-SA"/>
        </w:rPr>
        <w:t>عتزَم الاضطلاع بها</w:t>
      </w:r>
      <w:r w:rsidRPr="00B503E2">
        <w:rPr>
          <w:sz w:val="26"/>
          <w:szCs w:val="26"/>
          <w:rtl/>
          <w:lang w:bidi="ar-SA"/>
        </w:rPr>
        <w:t xml:space="preserve"> لدى الشركات الخمس المصن</w:t>
      </w:r>
      <w:r>
        <w:rPr>
          <w:rFonts w:hint="cs"/>
          <w:sz w:val="26"/>
          <w:szCs w:val="26"/>
          <w:rtl/>
          <w:lang w:bidi="ar-SA"/>
        </w:rPr>
        <w:t>ّ</w:t>
      </w:r>
      <w:r w:rsidRPr="00B503E2">
        <w:rPr>
          <w:sz w:val="26"/>
          <w:szCs w:val="26"/>
          <w:rtl/>
          <w:lang w:bidi="ar-SA"/>
        </w:rPr>
        <w:t>عة لأجهزة التبريد المنزلية (</w:t>
      </w:r>
      <w:r>
        <w:rPr>
          <w:rFonts w:hint="cs"/>
          <w:sz w:val="26"/>
          <w:szCs w:val="26"/>
          <w:rtl/>
          <w:lang w:bidi="ar-SA"/>
        </w:rPr>
        <w:t>ماسبيون</w:t>
      </w:r>
      <w:r w:rsidRPr="00B503E2">
        <w:rPr>
          <w:sz w:val="26"/>
          <w:szCs w:val="26"/>
          <w:rtl/>
          <w:lang w:bidi="ar-SA"/>
        </w:rPr>
        <w:t xml:space="preserve"> و</w:t>
      </w:r>
      <w:r>
        <w:rPr>
          <w:rFonts w:hint="cs"/>
          <w:sz w:val="26"/>
          <w:szCs w:val="26"/>
          <w:rtl/>
          <w:lang w:bidi="ar-SA"/>
        </w:rPr>
        <w:t>سانكن</w:t>
      </w:r>
      <w:r w:rsidRPr="00B503E2">
        <w:rPr>
          <w:sz w:val="26"/>
          <w:szCs w:val="26"/>
          <w:rtl/>
          <w:lang w:bidi="ar-SA"/>
        </w:rPr>
        <w:t xml:space="preserve"> و</w:t>
      </w:r>
      <w:r>
        <w:rPr>
          <w:rFonts w:hint="cs"/>
          <w:sz w:val="26"/>
          <w:szCs w:val="26"/>
          <w:rtl/>
          <w:lang w:bidi="ar-SA"/>
        </w:rPr>
        <w:t>شارب</w:t>
      </w:r>
      <w:r w:rsidRPr="00B503E2">
        <w:rPr>
          <w:sz w:val="26"/>
          <w:szCs w:val="26"/>
          <w:rtl/>
          <w:lang w:bidi="ar-SA"/>
        </w:rPr>
        <w:t xml:space="preserve"> و</w:t>
      </w:r>
      <w:r>
        <w:rPr>
          <w:rFonts w:hint="cs"/>
          <w:sz w:val="26"/>
          <w:szCs w:val="26"/>
          <w:rtl/>
          <w:lang w:bidi="ar-SA"/>
        </w:rPr>
        <w:t>بوليترون</w:t>
      </w:r>
      <w:r w:rsidRPr="00B503E2">
        <w:rPr>
          <w:sz w:val="26"/>
          <w:szCs w:val="26"/>
          <w:rtl/>
          <w:lang w:bidi="ar-SA"/>
        </w:rPr>
        <w:t xml:space="preserve"> و</w:t>
      </w:r>
      <w:r>
        <w:rPr>
          <w:rFonts w:hint="cs"/>
          <w:sz w:val="26"/>
          <w:szCs w:val="26"/>
          <w:rtl/>
          <w:lang w:bidi="ar-SA"/>
        </w:rPr>
        <w:t>ف</w:t>
      </w:r>
      <w:r w:rsidR="00447E8E">
        <w:rPr>
          <w:rFonts w:hint="cs"/>
          <w:sz w:val="26"/>
          <w:szCs w:val="26"/>
          <w:rtl/>
          <w:lang w:bidi="ar-SA"/>
        </w:rPr>
        <w:t>ي</w:t>
      </w:r>
      <w:r>
        <w:rPr>
          <w:rFonts w:hint="cs"/>
          <w:sz w:val="26"/>
          <w:szCs w:val="26"/>
          <w:rtl/>
          <w:lang w:bidi="ar-SA"/>
        </w:rPr>
        <w:t>وجيساي</w:t>
      </w:r>
      <w:r w:rsidRPr="00B503E2">
        <w:rPr>
          <w:sz w:val="26"/>
          <w:szCs w:val="26"/>
          <w:rtl/>
          <w:lang w:bidi="ar-SA"/>
        </w:rPr>
        <w:t>)</w:t>
      </w:r>
      <w:r w:rsidR="00447E8E">
        <w:rPr>
          <w:rFonts w:hint="cs"/>
          <w:sz w:val="26"/>
          <w:szCs w:val="26"/>
          <w:rtl/>
          <w:lang w:bidi="ar-SA"/>
        </w:rPr>
        <w:t xml:space="preserve"> ما يلي:</w:t>
      </w:r>
    </w:p>
    <w:p w14:paraId="318383AC" w14:textId="6258074C" w:rsidR="00447E8E" w:rsidRDefault="00447E8E">
      <w:pPr>
        <w:pStyle w:val="StyleHeader4Para4Left0Firstline0"/>
        <w:numPr>
          <w:ilvl w:val="0"/>
          <w:numId w:val="13"/>
        </w:numPr>
        <w:tabs>
          <w:tab w:val="left" w:pos="1440"/>
          <w:tab w:val="left" w:pos="2160"/>
        </w:tabs>
        <w:bidi/>
        <w:spacing w:line="360" w:lineRule="exact"/>
        <w:ind w:left="1440" w:hanging="720"/>
        <w:rPr>
          <w:sz w:val="26"/>
          <w:szCs w:val="26"/>
          <w:lang w:bidi="ar-SA"/>
        </w:rPr>
      </w:pPr>
      <w:r w:rsidRPr="00447E8E">
        <w:rPr>
          <w:sz w:val="26"/>
          <w:szCs w:val="26"/>
          <w:rtl/>
          <w:lang w:bidi="ar-SA"/>
        </w:rPr>
        <w:t xml:space="preserve">التكاليف الرأسمالية الإضافية: </w:t>
      </w:r>
      <w:r>
        <w:rPr>
          <w:rFonts w:hint="cs"/>
          <w:sz w:val="26"/>
          <w:szCs w:val="26"/>
          <w:rtl/>
          <w:lang w:bidi="ar-SA"/>
        </w:rPr>
        <w:t>إعداد</w:t>
      </w:r>
      <w:r w:rsidRPr="00447E8E">
        <w:rPr>
          <w:sz w:val="26"/>
          <w:szCs w:val="26"/>
          <w:rtl/>
          <w:lang w:bidi="ar-SA"/>
        </w:rPr>
        <w:t xml:space="preserve"> النماذج الأولية، وعمليات الاعتماد، والاختبارات التي تجريها أطراف ثالثة، ونقل التكنولوجيا؛</w:t>
      </w:r>
    </w:p>
    <w:p w14:paraId="2AC9F1B3" w14:textId="37218BB8" w:rsidR="00447E8E" w:rsidRDefault="00447E8E">
      <w:pPr>
        <w:pStyle w:val="StyleHeader4Para4Left0Firstline0"/>
        <w:numPr>
          <w:ilvl w:val="0"/>
          <w:numId w:val="13"/>
        </w:numPr>
        <w:tabs>
          <w:tab w:val="left" w:pos="1440"/>
          <w:tab w:val="left" w:pos="2160"/>
        </w:tabs>
        <w:bidi/>
        <w:spacing w:line="360" w:lineRule="exact"/>
        <w:ind w:left="1440" w:hanging="720"/>
        <w:rPr>
          <w:sz w:val="26"/>
          <w:szCs w:val="26"/>
          <w:lang w:bidi="ar-SA"/>
        </w:rPr>
      </w:pPr>
      <w:r w:rsidRPr="00447E8E">
        <w:rPr>
          <w:sz w:val="26"/>
          <w:szCs w:val="26"/>
          <w:rtl/>
          <w:lang w:bidi="ar-SA"/>
        </w:rPr>
        <w:t>تكاليف المكو</w:t>
      </w:r>
      <w:r w:rsidR="00C22657">
        <w:rPr>
          <w:rFonts w:hint="cs"/>
          <w:sz w:val="26"/>
          <w:szCs w:val="26"/>
          <w:rtl/>
          <w:lang w:bidi="ar-SA"/>
        </w:rPr>
        <w:t>ّ</w:t>
      </w:r>
      <w:r w:rsidRPr="00447E8E">
        <w:rPr>
          <w:sz w:val="26"/>
          <w:szCs w:val="26"/>
          <w:rtl/>
          <w:lang w:bidi="ar-SA"/>
        </w:rPr>
        <w:t>نات الإضافية: إدراج مكونات مُحسَّنة أو إضافية. وستشمل المكو</w:t>
      </w:r>
      <w:r w:rsidR="00A3487C">
        <w:rPr>
          <w:rFonts w:hint="cs"/>
          <w:sz w:val="26"/>
          <w:szCs w:val="26"/>
          <w:rtl/>
          <w:lang w:bidi="ar-SA"/>
        </w:rPr>
        <w:t>ّ</w:t>
      </w:r>
      <w:r w:rsidRPr="00447E8E">
        <w:rPr>
          <w:sz w:val="26"/>
          <w:szCs w:val="26"/>
          <w:rtl/>
          <w:lang w:bidi="ar-SA"/>
        </w:rPr>
        <w:t>نات الخاصة بالثلاجات والمجم</w:t>
      </w:r>
      <w:r w:rsidR="000E4533">
        <w:rPr>
          <w:rFonts w:hint="cs"/>
          <w:sz w:val="26"/>
          <w:szCs w:val="26"/>
          <w:rtl/>
          <w:lang w:bidi="ar-SA"/>
        </w:rPr>
        <w:t>ّ</w:t>
      </w:r>
      <w:r w:rsidRPr="00447E8E">
        <w:rPr>
          <w:sz w:val="26"/>
          <w:szCs w:val="26"/>
          <w:rtl/>
          <w:lang w:bidi="ar-SA"/>
        </w:rPr>
        <w:t xml:space="preserve">دات المنزلية ضواغط ومبادلات حرارية موفرة للطاقة، </w:t>
      </w:r>
      <w:r>
        <w:rPr>
          <w:rFonts w:hint="cs"/>
          <w:sz w:val="26"/>
          <w:szCs w:val="26"/>
          <w:rtl/>
          <w:lang w:bidi="ar-SA"/>
        </w:rPr>
        <w:t>فضلاً عن</w:t>
      </w:r>
      <w:r w:rsidRPr="00447E8E">
        <w:rPr>
          <w:sz w:val="26"/>
          <w:szCs w:val="26"/>
          <w:rtl/>
          <w:lang w:bidi="ar-SA"/>
        </w:rPr>
        <w:t xml:space="preserve"> ألواح </w:t>
      </w:r>
      <w:r>
        <w:rPr>
          <w:rFonts w:hint="cs"/>
          <w:sz w:val="26"/>
          <w:szCs w:val="26"/>
          <w:rtl/>
          <w:lang w:bidi="ar-SA"/>
        </w:rPr>
        <w:t>ال</w:t>
      </w:r>
      <w:r w:rsidRPr="00447E8E">
        <w:rPr>
          <w:sz w:val="26"/>
          <w:szCs w:val="26"/>
          <w:rtl/>
          <w:lang w:bidi="ar-SA"/>
        </w:rPr>
        <w:t xml:space="preserve">عزل </w:t>
      </w:r>
      <w:r>
        <w:rPr>
          <w:rFonts w:hint="cs"/>
          <w:sz w:val="26"/>
          <w:szCs w:val="26"/>
          <w:rtl/>
          <w:lang w:bidi="ar-SA"/>
        </w:rPr>
        <w:t>ال</w:t>
      </w:r>
      <w:r w:rsidRPr="00447E8E">
        <w:rPr>
          <w:sz w:val="26"/>
          <w:szCs w:val="26"/>
          <w:rtl/>
          <w:lang w:bidi="ar-SA"/>
        </w:rPr>
        <w:t xml:space="preserve">فراغي </w:t>
      </w:r>
      <w:r>
        <w:rPr>
          <w:rFonts w:hint="cs"/>
          <w:sz w:val="26"/>
          <w:szCs w:val="26"/>
          <w:rtl/>
          <w:lang w:bidi="ar-SA"/>
        </w:rPr>
        <w:t>الم</w:t>
      </w:r>
      <w:r w:rsidRPr="00447E8E">
        <w:rPr>
          <w:sz w:val="26"/>
          <w:szCs w:val="26"/>
          <w:rtl/>
          <w:lang w:bidi="ar-SA"/>
        </w:rPr>
        <w:t>ضاف</w:t>
      </w:r>
      <w:r>
        <w:rPr>
          <w:rFonts w:hint="cs"/>
          <w:sz w:val="26"/>
          <w:szCs w:val="26"/>
          <w:rtl/>
          <w:lang w:bidi="ar-SA"/>
        </w:rPr>
        <w:t>ة</w:t>
      </w:r>
      <w:r w:rsidRPr="00447E8E">
        <w:rPr>
          <w:sz w:val="26"/>
          <w:szCs w:val="26"/>
          <w:rtl/>
          <w:lang w:bidi="ar-SA"/>
        </w:rPr>
        <w:t xml:space="preserve"> إلى هياكل الثلاجات وأبوابها؛ </w:t>
      </w:r>
      <w:r>
        <w:rPr>
          <w:rFonts w:hint="cs"/>
          <w:sz w:val="26"/>
          <w:szCs w:val="26"/>
          <w:rtl/>
          <w:lang w:bidi="ar-SA"/>
        </w:rPr>
        <w:t>وسيجري</w:t>
      </w:r>
      <w:r w:rsidRPr="00447E8E">
        <w:rPr>
          <w:sz w:val="26"/>
          <w:szCs w:val="26"/>
          <w:rtl/>
          <w:lang w:bidi="ar-SA"/>
        </w:rPr>
        <w:t xml:space="preserve"> تزويد مجم</w:t>
      </w:r>
      <w:r w:rsidR="00F01043">
        <w:rPr>
          <w:rFonts w:hint="cs"/>
          <w:sz w:val="26"/>
          <w:szCs w:val="26"/>
          <w:rtl/>
          <w:lang w:bidi="ar-SA"/>
        </w:rPr>
        <w:t>ّ</w:t>
      </w:r>
      <w:r w:rsidRPr="00447E8E">
        <w:rPr>
          <w:sz w:val="26"/>
          <w:szCs w:val="26"/>
          <w:rtl/>
          <w:lang w:bidi="ar-SA"/>
        </w:rPr>
        <w:t xml:space="preserve">دات عرض الآيس كريم بضواغط مُحسَّنة ومراوح ضواغط </w:t>
      </w:r>
      <w:r w:rsidR="00F01043">
        <w:rPr>
          <w:rFonts w:hint="cs"/>
          <w:sz w:val="26"/>
          <w:szCs w:val="26"/>
          <w:rtl/>
          <w:lang w:bidi="ar-SA"/>
        </w:rPr>
        <w:t>ل</w:t>
      </w:r>
      <w:r w:rsidRPr="00447E8E">
        <w:rPr>
          <w:sz w:val="26"/>
          <w:szCs w:val="26"/>
          <w:rtl/>
          <w:lang w:bidi="ar-SA"/>
        </w:rPr>
        <w:t>لطرازات الأكبر حجماً، وتزويد مبر</w:t>
      </w:r>
      <w:r w:rsidR="002754AD">
        <w:rPr>
          <w:rFonts w:hint="cs"/>
          <w:sz w:val="26"/>
          <w:szCs w:val="26"/>
          <w:rtl/>
          <w:lang w:bidi="ar-SA"/>
        </w:rPr>
        <w:t>ّ</w:t>
      </w:r>
      <w:r w:rsidRPr="00447E8E">
        <w:rPr>
          <w:sz w:val="26"/>
          <w:szCs w:val="26"/>
          <w:rtl/>
          <w:lang w:bidi="ar-SA"/>
        </w:rPr>
        <w:t>دات المشروبات بضواغط أكثر كفاءة.</w:t>
      </w:r>
    </w:p>
    <w:p w14:paraId="4770D22B" w14:textId="1766D8CD" w:rsidR="00447E8E" w:rsidRDefault="00587C5E">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Pr>
          <w:rFonts w:hint="cs"/>
          <w:sz w:val="26"/>
          <w:szCs w:val="26"/>
          <w:rtl/>
          <w:lang w:bidi="ar-SA"/>
        </w:rPr>
        <w:t>و</w:t>
      </w:r>
      <w:r w:rsidRPr="00587C5E">
        <w:rPr>
          <w:sz w:val="26"/>
          <w:szCs w:val="26"/>
          <w:rtl/>
          <w:lang w:bidi="ar-SA"/>
        </w:rPr>
        <w:t>استند حساب تكاليف المكو</w:t>
      </w:r>
      <w:r w:rsidR="00D3710C">
        <w:rPr>
          <w:rFonts w:hint="cs"/>
          <w:sz w:val="26"/>
          <w:szCs w:val="26"/>
          <w:rtl/>
          <w:lang w:bidi="ar-SA"/>
        </w:rPr>
        <w:t>ّ</w:t>
      </w:r>
      <w:r w:rsidRPr="00587C5E">
        <w:rPr>
          <w:sz w:val="26"/>
          <w:szCs w:val="26"/>
          <w:rtl/>
          <w:lang w:bidi="ar-SA"/>
        </w:rPr>
        <w:t xml:space="preserve">نات الإضافية المؤهلة إلى المنهجية الموضحة في الوثيقة </w:t>
      </w:r>
      <w:r w:rsidRPr="00C624C9">
        <w:rPr>
          <w:sz w:val="26"/>
          <w:szCs w:val="26"/>
        </w:rPr>
        <w:t>UNEP/OzL.Pro/ExCom/94/61</w:t>
      </w:r>
      <w:r w:rsidRPr="00587C5E">
        <w:rPr>
          <w:sz w:val="26"/>
          <w:szCs w:val="26"/>
          <w:rtl/>
          <w:lang w:bidi="ar-SA"/>
        </w:rPr>
        <w:t xml:space="preserve">. ويبلغ إجمالي التمويل المطلوب </w:t>
      </w:r>
      <w:r w:rsidRPr="00C624C9">
        <w:rPr>
          <w:sz w:val="26"/>
          <w:szCs w:val="26"/>
        </w:rPr>
        <w:t>8,946,148</w:t>
      </w:r>
      <w:r w:rsidRPr="00587C5E">
        <w:rPr>
          <w:sz w:val="26"/>
          <w:szCs w:val="26"/>
          <w:rtl/>
          <w:lang w:bidi="ar-SA"/>
        </w:rPr>
        <w:t xml:space="preserve"> دولاراً أمريكياً للشركات الخمس المصن</w:t>
      </w:r>
      <w:r>
        <w:rPr>
          <w:rFonts w:hint="cs"/>
          <w:sz w:val="26"/>
          <w:szCs w:val="26"/>
          <w:rtl/>
          <w:lang w:bidi="ar-SA"/>
        </w:rPr>
        <w:t>ّ</w:t>
      </w:r>
      <w:r w:rsidRPr="00587C5E">
        <w:rPr>
          <w:sz w:val="26"/>
          <w:szCs w:val="26"/>
          <w:rtl/>
          <w:lang w:bidi="ar-SA"/>
        </w:rPr>
        <w:t xml:space="preserve">عة لأجهزة التبريد المنزلية، </w:t>
      </w:r>
      <w:r>
        <w:rPr>
          <w:rFonts w:hint="cs"/>
          <w:sz w:val="26"/>
          <w:szCs w:val="26"/>
          <w:rtl/>
          <w:lang w:bidi="ar-SA"/>
        </w:rPr>
        <w:t>على النح</w:t>
      </w:r>
      <w:r w:rsidRPr="00587C5E">
        <w:rPr>
          <w:sz w:val="26"/>
          <w:szCs w:val="26"/>
          <w:rtl/>
          <w:lang w:bidi="ar-SA"/>
        </w:rPr>
        <w:t xml:space="preserve">و </w:t>
      </w:r>
      <w:r>
        <w:rPr>
          <w:rFonts w:hint="cs"/>
          <w:sz w:val="26"/>
          <w:szCs w:val="26"/>
          <w:rtl/>
          <w:lang w:bidi="ar-SA"/>
        </w:rPr>
        <w:t>ال</w:t>
      </w:r>
      <w:r w:rsidRPr="00587C5E">
        <w:rPr>
          <w:sz w:val="26"/>
          <w:szCs w:val="26"/>
          <w:rtl/>
          <w:lang w:bidi="ar-SA"/>
        </w:rPr>
        <w:t>مبي</w:t>
      </w:r>
      <w:r>
        <w:rPr>
          <w:rFonts w:hint="cs"/>
          <w:sz w:val="26"/>
          <w:szCs w:val="26"/>
          <w:rtl/>
          <w:lang w:bidi="ar-SA"/>
        </w:rPr>
        <w:t>َّ</w:t>
      </w:r>
      <w:r w:rsidRPr="00587C5E">
        <w:rPr>
          <w:sz w:val="26"/>
          <w:szCs w:val="26"/>
          <w:rtl/>
          <w:lang w:bidi="ar-SA"/>
        </w:rPr>
        <w:t xml:space="preserve">ن في الجدول </w:t>
      </w:r>
      <w:r w:rsidRPr="00C624C9">
        <w:rPr>
          <w:sz w:val="26"/>
          <w:szCs w:val="26"/>
        </w:rPr>
        <w:t>3</w:t>
      </w:r>
      <w:r w:rsidRPr="00587C5E">
        <w:rPr>
          <w:sz w:val="26"/>
          <w:szCs w:val="26"/>
          <w:rtl/>
          <w:lang w:bidi="ar-SA"/>
        </w:rPr>
        <w:t>.</w:t>
      </w:r>
    </w:p>
    <w:p w14:paraId="159D1ECF" w14:textId="6564667A" w:rsidR="00587C5E" w:rsidRPr="00587C5E" w:rsidRDefault="00587C5E" w:rsidP="00587C5E">
      <w:pPr>
        <w:keepNext/>
        <w:bidi/>
        <w:jc w:val="left"/>
        <w:rPr>
          <w:b/>
          <w:bCs/>
        </w:rPr>
      </w:pPr>
      <w:r w:rsidRPr="00587C5E">
        <w:rPr>
          <w:rFonts w:hint="cs"/>
          <w:b/>
          <w:bCs/>
          <w:szCs w:val="24"/>
          <w:rtl/>
        </w:rPr>
        <w:t>الجدول</w:t>
      </w:r>
      <w:r>
        <w:rPr>
          <w:rFonts w:hint="cs"/>
          <w:rtl/>
        </w:rPr>
        <w:t xml:space="preserve"> </w:t>
      </w:r>
      <w:r w:rsidRPr="00587C5E">
        <w:rPr>
          <w:b/>
          <w:bCs/>
        </w:rPr>
        <w:t> 3</w:t>
      </w:r>
      <w:r>
        <w:rPr>
          <w:rFonts w:hint="cs"/>
          <w:b/>
          <w:bCs/>
          <w:rtl/>
        </w:rPr>
        <w:t xml:space="preserve">. </w:t>
      </w:r>
      <w:r w:rsidRPr="00587C5E">
        <w:rPr>
          <w:b/>
          <w:bCs/>
          <w:szCs w:val="24"/>
        </w:rPr>
        <w:t xml:space="preserve"> </w:t>
      </w:r>
      <w:r w:rsidRPr="00587C5E">
        <w:rPr>
          <w:rFonts w:hint="cs"/>
          <w:b/>
          <w:bCs/>
          <w:szCs w:val="24"/>
          <w:rtl/>
        </w:rPr>
        <w:t>موجز التكاليف الرأسمالية وتكاليف المكونات الإضافية حسب المؤسسة، وفقاً للطلب المقدم</w:t>
      </w:r>
    </w:p>
    <w:tbl>
      <w:tblPr>
        <w:tblStyle w:val="TableGrid"/>
        <w:bidiVisual/>
        <w:tblW w:w="9690" w:type="dxa"/>
        <w:tblLayout w:type="fixed"/>
        <w:tblLook w:val="04A0" w:firstRow="1" w:lastRow="0" w:firstColumn="1" w:lastColumn="0" w:noHBand="0" w:noVBand="1"/>
      </w:tblPr>
      <w:tblGrid>
        <w:gridCol w:w="3120"/>
        <w:gridCol w:w="990"/>
        <w:gridCol w:w="900"/>
        <w:gridCol w:w="1260"/>
        <w:gridCol w:w="1085"/>
        <w:gridCol w:w="1083"/>
        <w:gridCol w:w="1252"/>
      </w:tblGrid>
      <w:tr w:rsidR="00587C5E" w:rsidRPr="00AD6106" w14:paraId="31CB8226" w14:textId="77777777" w:rsidTr="00947BB1">
        <w:trPr>
          <w:trHeight w:val="283"/>
          <w:tblHeader/>
        </w:trPr>
        <w:tc>
          <w:tcPr>
            <w:tcW w:w="3120" w:type="dxa"/>
            <w:noWrap/>
            <w:vAlign w:val="center"/>
          </w:tcPr>
          <w:p w14:paraId="47B3BA66" w14:textId="12AD037F" w:rsidR="00587C5E" w:rsidRPr="00AD6106" w:rsidRDefault="00B34C60" w:rsidP="00587C5E">
            <w:pPr>
              <w:keepNext/>
              <w:bidi/>
              <w:spacing w:before="20" w:after="20"/>
              <w:jc w:val="center"/>
              <w:rPr>
                <w:b/>
                <w:bCs/>
                <w:sz w:val="20"/>
              </w:rPr>
            </w:pPr>
            <w:r>
              <w:rPr>
                <w:rFonts w:hint="cs"/>
                <w:b/>
                <w:bCs/>
                <w:sz w:val="20"/>
                <w:rtl/>
              </w:rPr>
              <w:t>البند</w:t>
            </w:r>
          </w:p>
        </w:tc>
        <w:tc>
          <w:tcPr>
            <w:tcW w:w="990" w:type="dxa"/>
            <w:noWrap/>
            <w:vAlign w:val="center"/>
          </w:tcPr>
          <w:p w14:paraId="5502B4AB" w14:textId="42710885" w:rsidR="00587C5E" w:rsidRPr="00AD6106" w:rsidRDefault="00B34C60" w:rsidP="00587C5E">
            <w:pPr>
              <w:keepNext/>
              <w:bidi/>
              <w:spacing w:before="20" w:after="20"/>
              <w:jc w:val="center"/>
              <w:rPr>
                <w:b/>
                <w:bCs/>
                <w:sz w:val="20"/>
              </w:rPr>
            </w:pPr>
            <w:r>
              <w:rPr>
                <w:rFonts w:hint="cs"/>
                <w:b/>
                <w:bCs/>
                <w:sz w:val="20"/>
                <w:rtl/>
              </w:rPr>
              <w:t>ماسبيون</w:t>
            </w:r>
          </w:p>
        </w:tc>
        <w:tc>
          <w:tcPr>
            <w:tcW w:w="900" w:type="dxa"/>
            <w:noWrap/>
            <w:vAlign w:val="center"/>
          </w:tcPr>
          <w:p w14:paraId="63D9E740" w14:textId="3ECC6FBC" w:rsidR="00587C5E" w:rsidRPr="00AD6106" w:rsidRDefault="00B34C60" w:rsidP="00587C5E">
            <w:pPr>
              <w:keepNext/>
              <w:bidi/>
              <w:spacing w:before="20" w:after="20"/>
              <w:jc w:val="center"/>
              <w:rPr>
                <w:b/>
                <w:bCs/>
                <w:sz w:val="20"/>
              </w:rPr>
            </w:pPr>
            <w:r>
              <w:rPr>
                <w:rFonts w:hint="cs"/>
                <w:b/>
                <w:bCs/>
                <w:sz w:val="20"/>
                <w:rtl/>
              </w:rPr>
              <w:t>سانكن</w:t>
            </w:r>
          </w:p>
        </w:tc>
        <w:tc>
          <w:tcPr>
            <w:tcW w:w="1260" w:type="dxa"/>
            <w:noWrap/>
            <w:vAlign w:val="center"/>
          </w:tcPr>
          <w:p w14:paraId="39896801" w14:textId="137B8187" w:rsidR="00587C5E" w:rsidRPr="00AD6106" w:rsidRDefault="00B34C60" w:rsidP="00587C5E">
            <w:pPr>
              <w:keepNext/>
              <w:bidi/>
              <w:spacing w:before="20" w:after="20"/>
              <w:jc w:val="center"/>
              <w:rPr>
                <w:b/>
                <w:bCs/>
                <w:sz w:val="20"/>
              </w:rPr>
            </w:pPr>
            <w:r>
              <w:rPr>
                <w:rFonts w:hint="cs"/>
                <w:b/>
                <w:bCs/>
                <w:sz w:val="20"/>
                <w:rtl/>
              </w:rPr>
              <w:t>شارب</w:t>
            </w:r>
          </w:p>
        </w:tc>
        <w:tc>
          <w:tcPr>
            <w:tcW w:w="1085" w:type="dxa"/>
            <w:noWrap/>
            <w:vAlign w:val="center"/>
          </w:tcPr>
          <w:p w14:paraId="6767BB76" w14:textId="11521BF2" w:rsidR="00587C5E" w:rsidRPr="00AD6106" w:rsidRDefault="00B34C60" w:rsidP="00587C5E">
            <w:pPr>
              <w:keepNext/>
              <w:bidi/>
              <w:spacing w:before="20" w:after="20"/>
              <w:jc w:val="center"/>
              <w:rPr>
                <w:b/>
                <w:bCs/>
                <w:sz w:val="20"/>
              </w:rPr>
            </w:pPr>
            <w:r>
              <w:rPr>
                <w:rFonts w:hint="cs"/>
                <w:b/>
                <w:bCs/>
                <w:sz w:val="20"/>
                <w:rtl/>
              </w:rPr>
              <w:t>بوليترون</w:t>
            </w:r>
          </w:p>
        </w:tc>
        <w:tc>
          <w:tcPr>
            <w:tcW w:w="1083" w:type="dxa"/>
            <w:noWrap/>
            <w:vAlign w:val="center"/>
          </w:tcPr>
          <w:p w14:paraId="118F9A8D" w14:textId="3995DB40" w:rsidR="00587C5E" w:rsidRPr="00AD6106" w:rsidRDefault="00B34C60" w:rsidP="00587C5E">
            <w:pPr>
              <w:keepNext/>
              <w:bidi/>
              <w:spacing w:before="20" w:after="20"/>
              <w:jc w:val="center"/>
              <w:rPr>
                <w:b/>
                <w:bCs/>
                <w:sz w:val="20"/>
              </w:rPr>
            </w:pPr>
            <w:r>
              <w:rPr>
                <w:rFonts w:hint="cs"/>
                <w:b/>
                <w:bCs/>
                <w:sz w:val="20"/>
                <w:rtl/>
              </w:rPr>
              <w:t>فيوجيساي</w:t>
            </w:r>
          </w:p>
        </w:tc>
        <w:tc>
          <w:tcPr>
            <w:tcW w:w="1252" w:type="dxa"/>
            <w:noWrap/>
            <w:vAlign w:val="center"/>
          </w:tcPr>
          <w:p w14:paraId="4D28D04A" w14:textId="14F5C711" w:rsidR="00587C5E" w:rsidRPr="00AD6106" w:rsidRDefault="00B34C60" w:rsidP="00587C5E">
            <w:pPr>
              <w:keepNext/>
              <w:bidi/>
              <w:spacing w:before="20" w:after="20"/>
              <w:jc w:val="center"/>
              <w:rPr>
                <w:b/>
                <w:bCs/>
                <w:sz w:val="20"/>
              </w:rPr>
            </w:pPr>
            <w:r>
              <w:rPr>
                <w:rFonts w:hint="cs"/>
                <w:b/>
                <w:bCs/>
                <w:sz w:val="20"/>
                <w:rtl/>
              </w:rPr>
              <w:t>المجموع</w:t>
            </w:r>
          </w:p>
        </w:tc>
      </w:tr>
      <w:tr w:rsidR="00587C5E" w:rsidRPr="00AD6106" w14:paraId="02E60F0E" w14:textId="77777777" w:rsidTr="00947BB1">
        <w:trPr>
          <w:trHeight w:val="283"/>
        </w:trPr>
        <w:tc>
          <w:tcPr>
            <w:tcW w:w="9690" w:type="dxa"/>
            <w:gridSpan w:val="7"/>
            <w:noWrap/>
            <w:vAlign w:val="center"/>
          </w:tcPr>
          <w:p w14:paraId="674CA86B" w14:textId="6D90DB51" w:rsidR="00587C5E" w:rsidRPr="00AD6106" w:rsidRDefault="00B34C60" w:rsidP="00587C5E">
            <w:pPr>
              <w:keepNext/>
              <w:bidi/>
              <w:spacing w:before="20" w:after="20"/>
              <w:jc w:val="center"/>
              <w:rPr>
                <w:b/>
                <w:bCs/>
                <w:sz w:val="20"/>
              </w:rPr>
            </w:pPr>
            <w:r>
              <w:rPr>
                <w:rFonts w:hint="cs"/>
                <w:b/>
                <w:bCs/>
                <w:sz w:val="20"/>
                <w:rtl/>
              </w:rPr>
              <w:t>المعدات المصنَّعة</w:t>
            </w:r>
          </w:p>
        </w:tc>
      </w:tr>
      <w:tr w:rsidR="00B34C60" w:rsidRPr="00AD6106" w14:paraId="5C94891C" w14:textId="77777777" w:rsidTr="00947BB1">
        <w:trPr>
          <w:trHeight w:val="233"/>
        </w:trPr>
        <w:tc>
          <w:tcPr>
            <w:tcW w:w="3120" w:type="dxa"/>
            <w:noWrap/>
          </w:tcPr>
          <w:p w14:paraId="4EDC3B11" w14:textId="1E2C9614" w:rsidR="00B34C60" w:rsidRPr="00AD6106" w:rsidRDefault="00B34C60" w:rsidP="00B34C60">
            <w:pPr>
              <w:bidi/>
              <w:spacing w:before="20" w:after="20"/>
              <w:jc w:val="left"/>
              <w:rPr>
                <w:sz w:val="20"/>
              </w:rPr>
            </w:pPr>
            <w:r w:rsidRPr="00906B75">
              <w:rPr>
                <w:rtl/>
              </w:rPr>
              <w:t>الإنتاج (وحدة/سنة</w:t>
            </w:r>
            <w:r>
              <w:rPr>
                <w:rFonts w:hint="cs"/>
                <w:rtl/>
              </w:rPr>
              <w:t>)</w:t>
            </w:r>
            <w:r w:rsidRPr="00906B75">
              <w:t>*</w:t>
            </w:r>
          </w:p>
        </w:tc>
        <w:tc>
          <w:tcPr>
            <w:tcW w:w="990" w:type="dxa"/>
            <w:noWrap/>
          </w:tcPr>
          <w:p w14:paraId="71D2D0BE" w14:textId="77777777" w:rsidR="00B34C60" w:rsidRPr="00AD6106" w:rsidRDefault="00B34C60" w:rsidP="00B34C60">
            <w:pPr>
              <w:bidi/>
              <w:spacing w:before="20" w:after="20"/>
              <w:jc w:val="left"/>
              <w:rPr>
                <w:sz w:val="20"/>
              </w:rPr>
            </w:pPr>
            <w:r w:rsidRPr="00AD6106">
              <w:rPr>
                <w:sz w:val="20"/>
              </w:rPr>
              <w:t>35,359</w:t>
            </w:r>
          </w:p>
        </w:tc>
        <w:tc>
          <w:tcPr>
            <w:tcW w:w="900" w:type="dxa"/>
            <w:noWrap/>
          </w:tcPr>
          <w:p w14:paraId="3F9F0A80" w14:textId="77777777" w:rsidR="00B34C60" w:rsidRPr="00AD6106" w:rsidRDefault="00B34C60" w:rsidP="00B34C60">
            <w:pPr>
              <w:bidi/>
              <w:spacing w:before="20" w:after="20"/>
              <w:jc w:val="left"/>
              <w:rPr>
                <w:sz w:val="20"/>
              </w:rPr>
            </w:pPr>
            <w:r w:rsidRPr="00AD6106">
              <w:rPr>
                <w:sz w:val="20"/>
              </w:rPr>
              <w:t>73,698</w:t>
            </w:r>
          </w:p>
        </w:tc>
        <w:tc>
          <w:tcPr>
            <w:tcW w:w="1260" w:type="dxa"/>
            <w:noWrap/>
          </w:tcPr>
          <w:p w14:paraId="5362A58B" w14:textId="77777777" w:rsidR="00B34C60" w:rsidRPr="00AD6106" w:rsidRDefault="00B34C60" w:rsidP="00BF7113">
            <w:pPr>
              <w:bidi/>
              <w:spacing w:before="20" w:after="20"/>
              <w:jc w:val="left"/>
              <w:rPr>
                <w:sz w:val="20"/>
              </w:rPr>
            </w:pPr>
            <w:r w:rsidRPr="00AD6106">
              <w:rPr>
                <w:sz w:val="20"/>
              </w:rPr>
              <w:t>1,569,333</w:t>
            </w:r>
          </w:p>
        </w:tc>
        <w:tc>
          <w:tcPr>
            <w:tcW w:w="1085" w:type="dxa"/>
            <w:noWrap/>
          </w:tcPr>
          <w:p w14:paraId="0A75A58F" w14:textId="77777777" w:rsidR="00B34C60" w:rsidRPr="00AD6106" w:rsidRDefault="00B34C60" w:rsidP="00B34C60">
            <w:pPr>
              <w:bidi/>
              <w:spacing w:before="20" w:after="20"/>
              <w:jc w:val="left"/>
              <w:rPr>
                <w:sz w:val="20"/>
              </w:rPr>
            </w:pPr>
            <w:r w:rsidRPr="00AD6106">
              <w:rPr>
                <w:sz w:val="20"/>
              </w:rPr>
              <w:t>590,835</w:t>
            </w:r>
          </w:p>
        </w:tc>
        <w:tc>
          <w:tcPr>
            <w:tcW w:w="1083" w:type="dxa"/>
            <w:noWrap/>
          </w:tcPr>
          <w:p w14:paraId="5E5D0D2E" w14:textId="77777777" w:rsidR="00B34C60" w:rsidRPr="00AD6106" w:rsidRDefault="00B34C60" w:rsidP="00B34C60">
            <w:pPr>
              <w:bidi/>
              <w:spacing w:before="20" w:after="20"/>
              <w:jc w:val="left"/>
              <w:rPr>
                <w:sz w:val="20"/>
              </w:rPr>
            </w:pPr>
            <w:r w:rsidRPr="00AD6106">
              <w:rPr>
                <w:sz w:val="20"/>
              </w:rPr>
              <w:t>104,488</w:t>
            </w:r>
          </w:p>
        </w:tc>
        <w:tc>
          <w:tcPr>
            <w:tcW w:w="1252" w:type="dxa"/>
            <w:noWrap/>
          </w:tcPr>
          <w:p w14:paraId="32CF7A53" w14:textId="77777777" w:rsidR="00B34C60" w:rsidRPr="00AD6106" w:rsidRDefault="00B34C60" w:rsidP="00B34C60">
            <w:pPr>
              <w:bidi/>
              <w:spacing w:before="20" w:after="20"/>
              <w:jc w:val="left"/>
              <w:rPr>
                <w:sz w:val="20"/>
              </w:rPr>
            </w:pPr>
            <w:r w:rsidRPr="00AD6106">
              <w:rPr>
                <w:sz w:val="20"/>
              </w:rPr>
              <w:t>2,373,713</w:t>
            </w:r>
          </w:p>
        </w:tc>
      </w:tr>
      <w:tr w:rsidR="00B34C60" w:rsidRPr="00AD6106" w14:paraId="10474A52" w14:textId="77777777" w:rsidTr="00947BB1">
        <w:trPr>
          <w:trHeight w:val="233"/>
        </w:trPr>
        <w:tc>
          <w:tcPr>
            <w:tcW w:w="3120" w:type="dxa"/>
            <w:noWrap/>
          </w:tcPr>
          <w:p w14:paraId="495CD189" w14:textId="61EE7E67" w:rsidR="00B34C60" w:rsidRPr="00AD6106" w:rsidRDefault="00B34C60" w:rsidP="00B34C60">
            <w:pPr>
              <w:bidi/>
              <w:spacing w:before="20" w:after="20"/>
              <w:jc w:val="left"/>
              <w:rPr>
                <w:sz w:val="20"/>
              </w:rPr>
            </w:pPr>
            <w:r w:rsidRPr="00906B75">
              <w:rPr>
                <w:rtl/>
              </w:rPr>
              <w:t>عدد الطرازات المُصنَّعة</w:t>
            </w:r>
          </w:p>
        </w:tc>
        <w:tc>
          <w:tcPr>
            <w:tcW w:w="990" w:type="dxa"/>
            <w:noWrap/>
          </w:tcPr>
          <w:p w14:paraId="08DF50DC" w14:textId="77777777" w:rsidR="00B34C60" w:rsidRPr="00AD6106" w:rsidRDefault="00B34C60" w:rsidP="00B34C60">
            <w:pPr>
              <w:bidi/>
              <w:spacing w:before="20" w:after="20"/>
              <w:jc w:val="left"/>
              <w:rPr>
                <w:sz w:val="20"/>
              </w:rPr>
            </w:pPr>
            <w:r w:rsidRPr="00AD6106">
              <w:rPr>
                <w:sz w:val="20"/>
              </w:rPr>
              <w:t>16</w:t>
            </w:r>
          </w:p>
        </w:tc>
        <w:tc>
          <w:tcPr>
            <w:tcW w:w="900" w:type="dxa"/>
            <w:noWrap/>
          </w:tcPr>
          <w:p w14:paraId="7A2DC476" w14:textId="77777777" w:rsidR="00B34C60" w:rsidRPr="00AD6106" w:rsidRDefault="00B34C60" w:rsidP="00B34C60">
            <w:pPr>
              <w:bidi/>
              <w:spacing w:before="20" w:after="20"/>
              <w:jc w:val="left"/>
              <w:rPr>
                <w:sz w:val="20"/>
              </w:rPr>
            </w:pPr>
            <w:r w:rsidRPr="00AD6106">
              <w:rPr>
                <w:sz w:val="20"/>
              </w:rPr>
              <w:t>18</w:t>
            </w:r>
          </w:p>
        </w:tc>
        <w:tc>
          <w:tcPr>
            <w:tcW w:w="1260" w:type="dxa"/>
            <w:noWrap/>
          </w:tcPr>
          <w:p w14:paraId="48D6DA14" w14:textId="77777777" w:rsidR="00B34C60" w:rsidRPr="00AD6106" w:rsidRDefault="00B34C60" w:rsidP="00BF7113">
            <w:pPr>
              <w:bidi/>
              <w:spacing w:before="20" w:after="20"/>
              <w:jc w:val="left"/>
              <w:rPr>
                <w:sz w:val="20"/>
              </w:rPr>
            </w:pPr>
            <w:r w:rsidRPr="00AD6106">
              <w:rPr>
                <w:sz w:val="20"/>
              </w:rPr>
              <w:t>16</w:t>
            </w:r>
          </w:p>
        </w:tc>
        <w:tc>
          <w:tcPr>
            <w:tcW w:w="1085" w:type="dxa"/>
            <w:noWrap/>
          </w:tcPr>
          <w:p w14:paraId="75790ACD" w14:textId="77777777" w:rsidR="00B34C60" w:rsidRPr="00AD6106" w:rsidRDefault="00B34C60" w:rsidP="00B34C60">
            <w:pPr>
              <w:bidi/>
              <w:spacing w:before="20" w:after="20"/>
              <w:jc w:val="left"/>
              <w:rPr>
                <w:sz w:val="20"/>
              </w:rPr>
            </w:pPr>
            <w:r w:rsidRPr="00AD6106">
              <w:rPr>
                <w:sz w:val="20"/>
              </w:rPr>
              <w:t>15</w:t>
            </w:r>
          </w:p>
        </w:tc>
        <w:tc>
          <w:tcPr>
            <w:tcW w:w="1083" w:type="dxa"/>
            <w:noWrap/>
          </w:tcPr>
          <w:p w14:paraId="3FA05D00" w14:textId="77777777" w:rsidR="00B34C60" w:rsidRPr="00AD6106" w:rsidRDefault="00B34C60" w:rsidP="00B34C60">
            <w:pPr>
              <w:bidi/>
              <w:spacing w:before="20" w:after="20"/>
              <w:jc w:val="left"/>
              <w:rPr>
                <w:sz w:val="20"/>
              </w:rPr>
            </w:pPr>
            <w:r w:rsidRPr="00AD6106">
              <w:rPr>
                <w:sz w:val="20"/>
              </w:rPr>
              <w:t>18</w:t>
            </w:r>
          </w:p>
        </w:tc>
        <w:tc>
          <w:tcPr>
            <w:tcW w:w="1252" w:type="dxa"/>
            <w:noWrap/>
          </w:tcPr>
          <w:p w14:paraId="061C8C84" w14:textId="77777777" w:rsidR="00B34C60" w:rsidRPr="00AD6106" w:rsidRDefault="00B34C60" w:rsidP="00B34C60">
            <w:pPr>
              <w:bidi/>
              <w:spacing w:before="20" w:after="20"/>
              <w:jc w:val="left"/>
              <w:rPr>
                <w:sz w:val="20"/>
              </w:rPr>
            </w:pPr>
            <w:r w:rsidRPr="00AD6106">
              <w:rPr>
                <w:sz w:val="20"/>
              </w:rPr>
              <w:t>83</w:t>
            </w:r>
          </w:p>
        </w:tc>
      </w:tr>
      <w:tr w:rsidR="00B34C60" w:rsidRPr="00AD6106" w14:paraId="6C6A79FB" w14:textId="77777777" w:rsidTr="00947BB1">
        <w:trPr>
          <w:trHeight w:val="233"/>
        </w:trPr>
        <w:tc>
          <w:tcPr>
            <w:tcW w:w="3120" w:type="dxa"/>
            <w:noWrap/>
          </w:tcPr>
          <w:p w14:paraId="19FADF44" w14:textId="23122AC7" w:rsidR="00B34C60" w:rsidRPr="00AD6106" w:rsidRDefault="00B34C60" w:rsidP="00B34C60">
            <w:pPr>
              <w:bidi/>
              <w:spacing w:before="20" w:after="20"/>
              <w:jc w:val="left"/>
              <w:rPr>
                <w:sz w:val="20"/>
              </w:rPr>
            </w:pPr>
            <w:r w:rsidRPr="00906B75">
              <w:rPr>
                <w:rtl/>
              </w:rPr>
              <w:t>عدد الطرازات المزمع تحديثها</w:t>
            </w:r>
          </w:p>
        </w:tc>
        <w:tc>
          <w:tcPr>
            <w:tcW w:w="990" w:type="dxa"/>
            <w:noWrap/>
          </w:tcPr>
          <w:p w14:paraId="48540560" w14:textId="77777777" w:rsidR="00B34C60" w:rsidRPr="00AD6106" w:rsidRDefault="00B34C60" w:rsidP="00B34C60">
            <w:pPr>
              <w:bidi/>
              <w:spacing w:before="20" w:after="20"/>
              <w:jc w:val="left"/>
              <w:rPr>
                <w:sz w:val="20"/>
              </w:rPr>
            </w:pPr>
            <w:r w:rsidRPr="00AD6106">
              <w:rPr>
                <w:sz w:val="20"/>
              </w:rPr>
              <w:t>13</w:t>
            </w:r>
          </w:p>
        </w:tc>
        <w:tc>
          <w:tcPr>
            <w:tcW w:w="900" w:type="dxa"/>
            <w:noWrap/>
          </w:tcPr>
          <w:p w14:paraId="5A5F0D43" w14:textId="77777777" w:rsidR="00B34C60" w:rsidRPr="00AD6106" w:rsidRDefault="00B34C60" w:rsidP="00B34C60">
            <w:pPr>
              <w:bidi/>
              <w:spacing w:before="20" w:after="20"/>
              <w:jc w:val="left"/>
              <w:rPr>
                <w:sz w:val="20"/>
              </w:rPr>
            </w:pPr>
            <w:r w:rsidRPr="00AD6106">
              <w:rPr>
                <w:sz w:val="20"/>
              </w:rPr>
              <w:t>11</w:t>
            </w:r>
          </w:p>
        </w:tc>
        <w:tc>
          <w:tcPr>
            <w:tcW w:w="1260" w:type="dxa"/>
            <w:noWrap/>
          </w:tcPr>
          <w:p w14:paraId="0B8CB7EF" w14:textId="77777777" w:rsidR="00B34C60" w:rsidRPr="00AD6106" w:rsidRDefault="00B34C60" w:rsidP="00BF7113">
            <w:pPr>
              <w:bidi/>
              <w:spacing w:before="20" w:after="20"/>
              <w:jc w:val="left"/>
              <w:rPr>
                <w:sz w:val="20"/>
              </w:rPr>
            </w:pPr>
            <w:r w:rsidRPr="00AD6106">
              <w:rPr>
                <w:sz w:val="20"/>
              </w:rPr>
              <w:t>15</w:t>
            </w:r>
          </w:p>
        </w:tc>
        <w:tc>
          <w:tcPr>
            <w:tcW w:w="1085" w:type="dxa"/>
            <w:noWrap/>
          </w:tcPr>
          <w:p w14:paraId="3078F137" w14:textId="77777777" w:rsidR="00B34C60" w:rsidRPr="00AD6106" w:rsidRDefault="00B34C60" w:rsidP="00B34C60">
            <w:pPr>
              <w:bidi/>
              <w:spacing w:before="20" w:after="20"/>
              <w:jc w:val="left"/>
              <w:rPr>
                <w:sz w:val="20"/>
              </w:rPr>
            </w:pPr>
            <w:r w:rsidRPr="00AD6106">
              <w:rPr>
                <w:sz w:val="20"/>
              </w:rPr>
              <w:t>11</w:t>
            </w:r>
          </w:p>
        </w:tc>
        <w:tc>
          <w:tcPr>
            <w:tcW w:w="1083" w:type="dxa"/>
            <w:noWrap/>
          </w:tcPr>
          <w:p w14:paraId="2ACA96F6" w14:textId="77777777" w:rsidR="00B34C60" w:rsidRPr="00AD6106" w:rsidRDefault="00B34C60" w:rsidP="00B34C60">
            <w:pPr>
              <w:bidi/>
              <w:spacing w:before="20" w:after="20"/>
              <w:jc w:val="left"/>
              <w:rPr>
                <w:sz w:val="20"/>
              </w:rPr>
            </w:pPr>
            <w:r w:rsidRPr="00AD6106">
              <w:rPr>
                <w:sz w:val="20"/>
              </w:rPr>
              <w:t>16</w:t>
            </w:r>
          </w:p>
        </w:tc>
        <w:tc>
          <w:tcPr>
            <w:tcW w:w="1252" w:type="dxa"/>
            <w:noWrap/>
          </w:tcPr>
          <w:p w14:paraId="390E15E3" w14:textId="77777777" w:rsidR="00B34C60" w:rsidRPr="00AD6106" w:rsidRDefault="00B34C60" w:rsidP="00B34C60">
            <w:pPr>
              <w:bidi/>
              <w:spacing w:before="20" w:after="20"/>
              <w:jc w:val="left"/>
              <w:rPr>
                <w:sz w:val="20"/>
              </w:rPr>
            </w:pPr>
            <w:r w:rsidRPr="00AD6106">
              <w:rPr>
                <w:sz w:val="20"/>
              </w:rPr>
              <w:t>66</w:t>
            </w:r>
          </w:p>
        </w:tc>
      </w:tr>
      <w:tr w:rsidR="00B34C60" w:rsidRPr="00AD6106" w14:paraId="4CC001E7" w14:textId="77777777" w:rsidTr="00947BB1">
        <w:trPr>
          <w:trHeight w:val="233"/>
        </w:trPr>
        <w:tc>
          <w:tcPr>
            <w:tcW w:w="3120" w:type="dxa"/>
            <w:noWrap/>
          </w:tcPr>
          <w:p w14:paraId="4BD68E31" w14:textId="41D5ED6A" w:rsidR="00B34C60" w:rsidRPr="00AD6106" w:rsidRDefault="00B34C60" w:rsidP="00B34C60">
            <w:pPr>
              <w:bidi/>
              <w:spacing w:before="20" w:after="20"/>
              <w:ind w:right="-111"/>
              <w:jc w:val="left"/>
              <w:rPr>
                <w:sz w:val="20"/>
              </w:rPr>
            </w:pPr>
            <w:r w:rsidRPr="00906B75">
              <w:rPr>
                <w:rtl/>
              </w:rPr>
              <w:t xml:space="preserve">التحسن في كفاءة </w:t>
            </w:r>
            <w:r>
              <w:rPr>
                <w:rFonts w:hint="cs"/>
                <w:rtl/>
              </w:rPr>
              <w:t xml:space="preserve">استخدام </w:t>
            </w:r>
            <w:r w:rsidRPr="00906B75">
              <w:rPr>
                <w:rtl/>
              </w:rPr>
              <w:t>الطاق</w:t>
            </w:r>
            <w:r>
              <w:rPr>
                <w:rFonts w:hint="cs"/>
                <w:rtl/>
              </w:rPr>
              <w:t>ة (في المائة)</w:t>
            </w:r>
          </w:p>
        </w:tc>
        <w:tc>
          <w:tcPr>
            <w:tcW w:w="990" w:type="dxa"/>
            <w:noWrap/>
          </w:tcPr>
          <w:p w14:paraId="0119B8F5" w14:textId="77777777" w:rsidR="00B34C60" w:rsidRPr="00AD6106" w:rsidRDefault="00B34C60" w:rsidP="00B34C60">
            <w:pPr>
              <w:bidi/>
              <w:spacing w:before="20" w:after="20"/>
              <w:jc w:val="left"/>
              <w:rPr>
                <w:sz w:val="20"/>
              </w:rPr>
            </w:pPr>
            <w:r w:rsidRPr="00AD6106">
              <w:rPr>
                <w:sz w:val="20"/>
              </w:rPr>
              <w:t>34</w:t>
            </w:r>
          </w:p>
        </w:tc>
        <w:tc>
          <w:tcPr>
            <w:tcW w:w="900" w:type="dxa"/>
            <w:noWrap/>
          </w:tcPr>
          <w:p w14:paraId="52D94999" w14:textId="77777777" w:rsidR="00B34C60" w:rsidRPr="00AD6106" w:rsidRDefault="00B34C60" w:rsidP="00B34C60">
            <w:pPr>
              <w:bidi/>
              <w:spacing w:before="20" w:after="20"/>
              <w:jc w:val="left"/>
              <w:rPr>
                <w:sz w:val="20"/>
              </w:rPr>
            </w:pPr>
            <w:r w:rsidRPr="00AD6106">
              <w:rPr>
                <w:sz w:val="20"/>
              </w:rPr>
              <w:t>33</w:t>
            </w:r>
          </w:p>
        </w:tc>
        <w:tc>
          <w:tcPr>
            <w:tcW w:w="1260" w:type="dxa"/>
            <w:noWrap/>
          </w:tcPr>
          <w:p w14:paraId="74E94E11" w14:textId="77777777" w:rsidR="00B34C60" w:rsidRPr="00AD6106" w:rsidRDefault="00B34C60" w:rsidP="00BF7113">
            <w:pPr>
              <w:bidi/>
              <w:spacing w:before="20" w:after="20"/>
              <w:jc w:val="left"/>
              <w:rPr>
                <w:sz w:val="20"/>
              </w:rPr>
            </w:pPr>
            <w:r w:rsidRPr="00AD6106">
              <w:rPr>
                <w:sz w:val="20"/>
              </w:rPr>
              <w:t>40</w:t>
            </w:r>
          </w:p>
        </w:tc>
        <w:tc>
          <w:tcPr>
            <w:tcW w:w="1085" w:type="dxa"/>
            <w:noWrap/>
          </w:tcPr>
          <w:p w14:paraId="3564E587" w14:textId="77777777" w:rsidR="00B34C60" w:rsidRPr="00AD6106" w:rsidRDefault="00B34C60" w:rsidP="00B34C60">
            <w:pPr>
              <w:bidi/>
              <w:spacing w:before="20" w:after="20"/>
              <w:jc w:val="left"/>
              <w:rPr>
                <w:sz w:val="20"/>
              </w:rPr>
            </w:pPr>
            <w:r w:rsidRPr="00AD6106">
              <w:rPr>
                <w:sz w:val="20"/>
              </w:rPr>
              <w:t>20</w:t>
            </w:r>
          </w:p>
        </w:tc>
        <w:tc>
          <w:tcPr>
            <w:tcW w:w="1083" w:type="dxa"/>
            <w:noWrap/>
          </w:tcPr>
          <w:p w14:paraId="7AC62F8D" w14:textId="77777777" w:rsidR="00B34C60" w:rsidRPr="00AD6106" w:rsidRDefault="00B34C60" w:rsidP="00B34C60">
            <w:pPr>
              <w:bidi/>
              <w:spacing w:before="20" w:after="20"/>
              <w:jc w:val="left"/>
              <w:rPr>
                <w:sz w:val="20"/>
              </w:rPr>
            </w:pPr>
            <w:r w:rsidRPr="00AD6106">
              <w:rPr>
                <w:sz w:val="20"/>
              </w:rPr>
              <w:t>38</w:t>
            </w:r>
          </w:p>
        </w:tc>
        <w:tc>
          <w:tcPr>
            <w:tcW w:w="1252" w:type="dxa"/>
            <w:noWrap/>
          </w:tcPr>
          <w:p w14:paraId="201B2751" w14:textId="77777777" w:rsidR="00B34C60" w:rsidRPr="00AD6106" w:rsidRDefault="00B34C60" w:rsidP="00B34C60">
            <w:pPr>
              <w:bidi/>
              <w:spacing w:before="20" w:after="20"/>
              <w:jc w:val="left"/>
              <w:rPr>
                <w:sz w:val="20"/>
              </w:rPr>
            </w:pPr>
            <w:r w:rsidRPr="00AD6106">
              <w:rPr>
                <w:sz w:val="20"/>
              </w:rPr>
              <w:t>32</w:t>
            </w:r>
          </w:p>
        </w:tc>
      </w:tr>
      <w:tr w:rsidR="00587C5E" w:rsidRPr="00AD6106" w14:paraId="4856963F" w14:textId="77777777" w:rsidTr="00947BB1">
        <w:trPr>
          <w:trHeight w:val="283"/>
        </w:trPr>
        <w:tc>
          <w:tcPr>
            <w:tcW w:w="9690" w:type="dxa"/>
            <w:gridSpan w:val="7"/>
            <w:noWrap/>
            <w:vAlign w:val="center"/>
          </w:tcPr>
          <w:p w14:paraId="7D15CC96" w14:textId="413D08F6" w:rsidR="00587C5E" w:rsidRPr="00AD6106" w:rsidRDefault="00B34C60" w:rsidP="00587C5E">
            <w:pPr>
              <w:bidi/>
              <w:spacing w:before="20" w:after="20"/>
              <w:jc w:val="center"/>
              <w:rPr>
                <w:b/>
                <w:bCs/>
                <w:sz w:val="20"/>
              </w:rPr>
            </w:pPr>
            <w:r>
              <w:rPr>
                <w:rFonts w:hint="cs"/>
                <w:b/>
                <w:bCs/>
                <w:sz w:val="20"/>
                <w:rtl/>
              </w:rPr>
              <w:t xml:space="preserve">التكاليف الرأسمالية الإضافية </w:t>
            </w:r>
            <w:r w:rsidR="00587C5E" w:rsidRPr="00AD6106">
              <w:rPr>
                <w:b/>
                <w:bCs/>
                <w:sz w:val="20"/>
              </w:rPr>
              <w:t xml:space="preserve"> </w:t>
            </w:r>
            <w:r>
              <w:rPr>
                <w:rFonts w:hint="cs"/>
                <w:b/>
                <w:bCs/>
                <w:sz w:val="20"/>
                <w:rtl/>
              </w:rPr>
              <w:t>(بالدولار الأمريكي)</w:t>
            </w:r>
          </w:p>
        </w:tc>
      </w:tr>
      <w:tr w:rsidR="00587C5E" w:rsidRPr="00AD6106" w14:paraId="266A0482" w14:textId="77777777" w:rsidTr="00947BB1">
        <w:trPr>
          <w:trHeight w:val="83"/>
        </w:trPr>
        <w:tc>
          <w:tcPr>
            <w:tcW w:w="3120" w:type="dxa"/>
            <w:noWrap/>
          </w:tcPr>
          <w:p w14:paraId="3CCEBD30" w14:textId="12C21700" w:rsidR="00587C5E" w:rsidRPr="00AD6106" w:rsidRDefault="00B34C60" w:rsidP="00587C5E">
            <w:pPr>
              <w:bidi/>
              <w:spacing w:before="20" w:after="20"/>
              <w:jc w:val="left"/>
              <w:rPr>
                <w:sz w:val="20"/>
              </w:rPr>
            </w:pPr>
            <w:r>
              <w:rPr>
                <w:rFonts w:hint="cs"/>
                <w:sz w:val="20"/>
                <w:rtl/>
              </w:rPr>
              <w:t>إعداد النماذج الأولية</w:t>
            </w:r>
          </w:p>
        </w:tc>
        <w:tc>
          <w:tcPr>
            <w:tcW w:w="990" w:type="dxa"/>
            <w:noWrap/>
          </w:tcPr>
          <w:p w14:paraId="623CAD28" w14:textId="77777777" w:rsidR="00587C5E" w:rsidRPr="00AD6106" w:rsidRDefault="00587C5E" w:rsidP="00587C5E">
            <w:pPr>
              <w:bidi/>
              <w:spacing w:before="20" w:after="20"/>
              <w:jc w:val="left"/>
              <w:rPr>
                <w:sz w:val="20"/>
              </w:rPr>
            </w:pPr>
            <w:r w:rsidRPr="00AD6106">
              <w:rPr>
                <w:sz w:val="20"/>
              </w:rPr>
              <w:t>7,100</w:t>
            </w:r>
          </w:p>
        </w:tc>
        <w:tc>
          <w:tcPr>
            <w:tcW w:w="900" w:type="dxa"/>
            <w:noWrap/>
          </w:tcPr>
          <w:p w14:paraId="4CCBC5C0" w14:textId="77777777" w:rsidR="00587C5E" w:rsidRPr="00AD6106" w:rsidRDefault="00587C5E" w:rsidP="00587C5E">
            <w:pPr>
              <w:bidi/>
              <w:spacing w:before="20" w:after="20"/>
              <w:jc w:val="left"/>
              <w:rPr>
                <w:sz w:val="20"/>
              </w:rPr>
            </w:pPr>
            <w:r w:rsidRPr="00AD6106">
              <w:rPr>
                <w:sz w:val="20"/>
              </w:rPr>
              <w:t>7,350</w:t>
            </w:r>
          </w:p>
        </w:tc>
        <w:tc>
          <w:tcPr>
            <w:tcW w:w="1260" w:type="dxa"/>
            <w:noWrap/>
          </w:tcPr>
          <w:p w14:paraId="406E3802" w14:textId="77777777" w:rsidR="00587C5E" w:rsidRPr="00AD6106" w:rsidRDefault="00587C5E" w:rsidP="00BF7113">
            <w:pPr>
              <w:bidi/>
              <w:spacing w:before="20" w:after="20"/>
              <w:jc w:val="left"/>
              <w:rPr>
                <w:sz w:val="20"/>
              </w:rPr>
            </w:pPr>
            <w:r w:rsidRPr="00AD6106">
              <w:rPr>
                <w:sz w:val="20"/>
              </w:rPr>
              <w:t>11,595</w:t>
            </w:r>
          </w:p>
        </w:tc>
        <w:tc>
          <w:tcPr>
            <w:tcW w:w="1085" w:type="dxa"/>
            <w:noWrap/>
          </w:tcPr>
          <w:p w14:paraId="5F6775B9" w14:textId="77777777" w:rsidR="00587C5E" w:rsidRPr="00AD6106" w:rsidRDefault="00587C5E" w:rsidP="00587C5E">
            <w:pPr>
              <w:bidi/>
              <w:spacing w:before="20" w:after="20"/>
              <w:jc w:val="left"/>
              <w:rPr>
                <w:sz w:val="20"/>
              </w:rPr>
            </w:pPr>
            <w:r w:rsidRPr="00AD6106">
              <w:rPr>
                <w:sz w:val="20"/>
              </w:rPr>
              <w:t>5,200</w:t>
            </w:r>
          </w:p>
        </w:tc>
        <w:tc>
          <w:tcPr>
            <w:tcW w:w="1083" w:type="dxa"/>
            <w:noWrap/>
          </w:tcPr>
          <w:p w14:paraId="1F1C219C" w14:textId="77777777" w:rsidR="00587C5E" w:rsidRPr="00AD6106" w:rsidRDefault="00587C5E" w:rsidP="00587C5E">
            <w:pPr>
              <w:bidi/>
              <w:spacing w:before="20" w:after="20"/>
              <w:jc w:val="left"/>
              <w:rPr>
                <w:sz w:val="20"/>
              </w:rPr>
            </w:pPr>
            <w:r w:rsidRPr="00AD6106">
              <w:rPr>
                <w:sz w:val="20"/>
              </w:rPr>
              <w:t>7,000</w:t>
            </w:r>
          </w:p>
        </w:tc>
        <w:tc>
          <w:tcPr>
            <w:tcW w:w="1252" w:type="dxa"/>
            <w:noWrap/>
          </w:tcPr>
          <w:p w14:paraId="15422AA0" w14:textId="77777777" w:rsidR="00587C5E" w:rsidRPr="00AD6106" w:rsidRDefault="00587C5E" w:rsidP="00587C5E">
            <w:pPr>
              <w:bidi/>
              <w:spacing w:before="20" w:after="20"/>
              <w:jc w:val="left"/>
              <w:rPr>
                <w:sz w:val="20"/>
              </w:rPr>
            </w:pPr>
            <w:r w:rsidRPr="00AD6106">
              <w:rPr>
                <w:sz w:val="20"/>
              </w:rPr>
              <w:t>38,245</w:t>
            </w:r>
          </w:p>
        </w:tc>
      </w:tr>
      <w:tr w:rsidR="00587C5E" w:rsidRPr="00AD6106" w14:paraId="789CD5DE" w14:textId="77777777" w:rsidTr="00947BB1">
        <w:trPr>
          <w:trHeight w:val="140"/>
        </w:trPr>
        <w:tc>
          <w:tcPr>
            <w:tcW w:w="3120" w:type="dxa"/>
            <w:noWrap/>
          </w:tcPr>
          <w:p w14:paraId="4C3BB489" w14:textId="4C2B78F3" w:rsidR="00587C5E" w:rsidRPr="00AD6106" w:rsidRDefault="00B34C60" w:rsidP="00587C5E">
            <w:pPr>
              <w:bidi/>
              <w:spacing w:before="20" w:after="20"/>
              <w:jc w:val="left"/>
              <w:rPr>
                <w:sz w:val="20"/>
              </w:rPr>
            </w:pPr>
            <w:r>
              <w:rPr>
                <w:rFonts w:hint="cs"/>
                <w:sz w:val="20"/>
                <w:rtl/>
              </w:rPr>
              <w:t>الاعتماد والاختبار</w:t>
            </w:r>
          </w:p>
        </w:tc>
        <w:tc>
          <w:tcPr>
            <w:tcW w:w="990" w:type="dxa"/>
            <w:noWrap/>
          </w:tcPr>
          <w:p w14:paraId="2989C649" w14:textId="77777777" w:rsidR="00587C5E" w:rsidRPr="00AD6106" w:rsidRDefault="00587C5E" w:rsidP="00587C5E">
            <w:pPr>
              <w:bidi/>
              <w:spacing w:before="20" w:after="20"/>
              <w:ind w:left="-58"/>
              <w:jc w:val="left"/>
              <w:rPr>
                <w:sz w:val="20"/>
              </w:rPr>
            </w:pPr>
            <w:r w:rsidRPr="00AD6106">
              <w:rPr>
                <w:sz w:val="20"/>
              </w:rPr>
              <w:t>29,250</w:t>
            </w:r>
          </w:p>
        </w:tc>
        <w:tc>
          <w:tcPr>
            <w:tcW w:w="900" w:type="dxa"/>
            <w:noWrap/>
          </w:tcPr>
          <w:p w14:paraId="2588A22F" w14:textId="77777777" w:rsidR="00587C5E" w:rsidRPr="00AD6106" w:rsidRDefault="00587C5E" w:rsidP="00587C5E">
            <w:pPr>
              <w:bidi/>
              <w:spacing w:before="20" w:after="20"/>
              <w:jc w:val="left"/>
              <w:rPr>
                <w:sz w:val="20"/>
              </w:rPr>
            </w:pPr>
            <w:r w:rsidRPr="00AD6106">
              <w:rPr>
                <w:sz w:val="20"/>
              </w:rPr>
              <w:t>24,750</w:t>
            </w:r>
          </w:p>
        </w:tc>
        <w:tc>
          <w:tcPr>
            <w:tcW w:w="1260" w:type="dxa"/>
            <w:noWrap/>
          </w:tcPr>
          <w:p w14:paraId="05C29961" w14:textId="77777777" w:rsidR="00587C5E" w:rsidRPr="00AD6106" w:rsidRDefault="00587C5E" w:rsidP="00BF7113">
            <w:pPr>
              <w:bidi/>
              <w:spacing w:before="20" w:after="20"/>
              <w:jc w:val="left"/>
              <w:rPr>
                <w:sz w:val="20"/>
              </w:rPr>
            </w:pPr>
            <w:r w:rsidRPr="00AD6106">
              <w:rPr>
                <w:sz w:val="20"/>
              </w:rPr>
              <w:t>33,750</w:t>
            </w:r>
          </w:p>
        </w:tc>
        <w:tc>
          <w:tcPr>
            <w:tcW w:w="1085" w:type="dxa"/>
            <w:noWrap/>
          </w:tcPr>
          <w:p w14:paraId="1582C97A" w14:textId="77777777" w:rsidR="00587C5E" w:rsidRPr="00AD6106" w:rsidRDefault="00587C5E" w:rsidP="00587C5E">
            <w:pPr>
              <w:bidi/>
              <w:spacing w:before="20" w:after="20"/>
              <w:jc w:val="left"/>
              <w:rPr>
                <w:sz w:val="20"/>
              </w:rPr>
            </w:pPr>
            <w:r w:rsidRPr="00AD6106">
              <w:rPr>
                <w:sz w:val="20"/>
              </w:rPr>
              <w:t>24,750</w:t>
            </w:r>
          </w:p>
        </w:tc>
        <w:tc>
          <w:tcPr>
            <w:tcW w:w="1083" w:type="dxa"/>
            <w:noWrap/>
          </w:tcPr>
          <w:p w14:paraId="5577F961" w14:textId="77777777" w:rsidR="00587C5E" w:rsidRPr="00AD6106" w:rsidRDefault="00587C5E" w:rsidP="00587C5E">
            <w:pPr>
              <w:bidi/>
              <w:spacing w:before="20" w:after="20"/>
              <w:jc w:val="left"/>
              <w:rPr>
                <w:sz w:val="20"/>
              </w:rPr>
            </w:pPr>
            <w:r w:rsidRPr="00AD6106">
              <w:rPr>
                <w:sz w:val="20"/>
              </w:rPr>
              <w:t>36,000</w:t>
            </w:r>
          </w:p>
        </w:tc>
        <w:tc>
          <w:tcPr>
            <w:tcW w:w="1252" w:type="dxa"/>
            <w:noWrap/>
          </w:tcPr>
          <w:p w14:paraId="76A6D095" w14:textId="77777777" w:rsidR="00587C5E" w:rsidRPr="00AD6106" w:rsidRDefault="00587C5E" w:rsidP="00587C5E">
            <w:pPr>
              <w:bidi/>
              <w:spacing w:before="20" w:after="20"/>
              <w:jc w:val="left"/>
              <w:rPr>
                <w:sz w:val="20"/>
              </w:rPr>
            </w:pPr>
            <w:r w:rsidRPr="00AD6106">
              <w:rPr>
                <w:sz w:val="20"/>
              </w:rPr>
              <w:t>148,500</w:t>
            </w:r>
          </w:p>
        </w:tc>
      </w:tr>
      <w:tr w:rsidR="00587C5E" w:rsidRPr="00AD6106" w14:paraId="7642E741" w14:textId="77777777" w:rsidTr="00947BB1">
        <w:trPr>
          <w:trHeight w:val="83"/>
        </w:trPr>
        <w:tc>
          <w:tcPr>
            <w:tcW w:w="3120" w:type="dxa"/>
            <w:noWrap/>
          </w:tcPr>
          <w:p w14:paraId="33C59B83" w14:textId="3B94CFFF" w:rsidR="00587C5E" w:rsidRPr="00AD6106" w:rsidRDefault="00B34C60" w:rsidP="00587C5E">
            <w:pPr>
              <w:bidi/>
              <w:spacing w:before="20" w:after="20"/>
              <w:jc w:val="left"/>
              <w:rPr>
                <w:sz w:val="20"/>
              </w:rPr>
            </w:pPr>
            <w:r>
              <w:rPr>
                <w:rFonts w:hint="cs"/>
                <w:sz w:val="20"/>
                <w:rtl/>
              </w:rPr>
              <w:t>نقل التكنولوجيا</w:t>
            </w:r>
          </w:p>
        </w:tc>
        <w:tc>
          <w:tcPr>
            <w:tcW w:w="990" w:type="dxa"/>
            <w:noWrap/>
          </w:tcPr>
          <w:p w14:paraId="3EEBBFCA" w14:textId="77777777" w:rsidR="00587C5E" w:rsidRPr="00AD6106" w:rsidRDefault="00587C5E" w:rsidP="00587C5E">
            <w:pPr>
              <w:bidi/>
              <w:spacing w:before="20" w:after="20"/>
              <w:jc w:val="left"/>
              <w:rPr>
                <w:sz w:val="20"/>
              </w:rPr>
            </w:pPr>
            <w:r w:rsidRPr="00AD6106">
              <w:rPr>
                <w:sz w:val="20"/>
              </w:rPr>
              <w:t>25,000</w:t>
            </w:r>
          </w:p>
        </w:tc>
        <w:tc>
          <w:tcPr>
            <w:tcW w:w="900" w:type="dxa"/>
            <w:noWrap/>
          </w:tcPr>
          <w:p w14:paraId="752981FE" w14:textId="77777777" w:rsidR="00587C5E" w:rsidRPr="00AD6106" w:rsidRDefault="00587C5E" w:rsidP="00587C5E">
            <w:pPr>
              <w:bidi/>
              <w:spacing w:before="20" w:after="20"/>
              <w:jc w:val="left"/>
              <w:rPr>
                <w:sz w:val="20"/>
              </w:rPr>
            </w:pPr>
            <w:r w:rsidRPr="00AD6106">
              <w:rPr>
                <w:sz w:val="20"/>
              </w:rPr>
              <w:t>25,000</w:t>
            </w:r>
          </w:p>
        </w:tc>
        <w:tc>
          <w:tcPr>
            <w:tcW w:w="1260" w:type="dxa"/>
            <w:noWrap/>
          </w:tcPr>
          <w:p w14:paraId="546CF6C4" w14:textId="77777777" w:rsidR="00587C5E" w:rsidRPr="00AD6106" w:rsidRDefault="00587C5E" w:rsidP="00BF7113">
            <w:pPr>
              <w:bidi/>
              <w:spacing w:before="20" w:after="20"/>
              <w:jc w:val="left"/>
              <w:rPr>
                <w:sz w:val="20"/>
              </w:rPr>
            </w:pPr>
            <w:r w:rsidRPr="00AD6106">
              <w:rPr>
                <w:sz w:val="20"/>
              </w:rPr>
              <w:t>25,000</w:t>
            </w:r>
          </w:p>
        </w:tc>
        <w:tc>
          <w:tcPr>
            <w:tcW w:w="1085" w:type="dxa"/>
            <w:noWrap/>
          </w:tcPr>
          <w:p w14:paraId="7343A307" w14:textId="77777777" w:rsidR="00587C5E" w:rsidRPr="00AD6106" w:rsidRDefault="00587C5E" w:rsidP="00587C5E">
            <w:pPr>
              <w:bidi/>
              <w:spacing w:before="20" w:after="20"/>
              <w:jc w:val="left"/>
              <w:rPr>
                <w:sz w:val="20"/>
              </w:rPr>
            </w:pPr>
            <w:r w:rsidRPr="00AD6106">
              <w:rPr>
                <w:sz w:val="20"/>
              </w:rPr>
              <w:t>25,000</w:t>
            </w:r>
          </w:p>
        </w:tc>
        <w:tc>
          <w:tcPr>
            <w:tcW w:w="1083" w:type="dxa"/>
            <w:noWrap/>
          </w:tcPr>
          <w:p w14:paraId="04D23DFB" w14:textId="77777777" w:rsidR="00587C5E" w:rsidRPr="00AD6106" w:rsidRDefault="00587C5E" w:rsidP="00587C5E">
            <w:pPr>
              <w:bidi/>
              <w:spacing w:before="20" w:after="20"/>
              <w:jc w:val="left"/>
              <w:rPr>
                <w:sz w:val="20"/>
              </w:rPr>
            </w:pPr>
            <w:r w:rsidRPr="00AD6106">
              <w:rPr>
                <w:sz w:val="20"/>
              </w:rPr>
              <w:t>25,000</w:t>
            </w:r>
          </w:p>
        </w:tc>
        <w:tc>
          <w:tcPr>
            <w:tcW w:w="1252" w:type="dxa"/>
            <w:noWrap/>
          </w:tcPr>
          <w:p w14:paraId="10A07205" w14:textId="77777777" w:rsidR="00587C5E" w:rsidRPr="00AD6106" w:rsidRDefault="00587C5E" w:rsidP="00587C5E">
            <w:pPr>
              <w:bidi/>
              <w:spacing w:before="20" w:after="20"/>
              <w:jc w:val="left"/>
              <w:rPr>
                <w:sz w:val="20"/>
              </w:rPr>
            </w:pPr>
            <w:r w:rsidRPr="00AD6106">
              <w:rPr>
                <w:sz w:val="20"/>
              </w:rPr>
              <w:t>125,000</w:t>
            </w:r>
          </w:p>
        </w:tc>
      </w:tr>
      <w:tr w:rsidR="00587C5E" w:rsidRPr="00AD6106" w14:paraId="6A3EAF4B" w14:textId="77777777" w:rsidTr="00947BB1">
        <w:trPr>
          <w:trHeight w:val="283"/>
        </w:trPr>
        <w:tc>
          <w:tcPr>
            <w:tcW w:w="9690" w:type="dxa"/>
            <w:gridSpan w:val="7"/>
            <w:noWrap/>
            <w:vAlign w:val="center"/>
          </w:tcPr>
          <w:p w14:paraId="7FAEA6B7" w14:textId="6CCAC87E" w:rsidR="00587C5E" w:rsidRPr="00AD6106" w:rsidRDefault="00B34C60" w:rsidP="00587C5E">
            <w:pPr>
              <w:keepNext/>
              <w:bidi/>
              <w:spacing w:before="20" w:after="20"/>
              <w:jc w:val="center"/>
              <w:rPr>
                <w:b/>
                <w:bCs/>
                <w:sz w:val="20"/>
              </w:rPr>
            </w:pPr>
            <w:r>
              <w:rPr>
                <w:rFonts w:hint="cs"/>
                <w:b/>
                <w:bCs/>
                <w:sz w:val="20"/>
                <w:rtl/>
              </w:rPr>
              <w:t xml:space="preserve">تكاليف المكوّنات الإضافية </w:t>
            </w:r>
            <w:r w:rsidR="00587C5E" w:rsidRPr="00AD6106">
              <w:rPr>
                <w:b/>
                <w:bCs/>
                <w:sz w:val="20"/>
              </w:rPr>
              <w:t xml:space="preserve"> </w:t>
            </w:r>
            <w:r>
              <w:rPr>
                <w:rFonts w:hint="cs"/>
                <w:b/>
                <w:bCs/>
                <w:sz w:val="20"/>
                <w:rtl/>
              </w:rPr>
              <w:t>(بالدولار الأمريكي)</w:t>
            </w:r>
          </w:p>
        </w:tc>
      </w:tr>
      <w:tr w:rsidR="00587C5E" w:rsidRPr="00AD6106" w14:paraId="0EEEA6A0" w14:textId="77777777" w:rsidTr="00947BB1">
        <w:trPr>
          <w:trHeight w:val="83"/>
        </w:trPr>
        <w:tc>
          <w:tcPr>
            <w:tcW w:w="3120" w:type="dxa"/>
            <w:noWrap/>
          </w:tcPr>
          <w:p w14:paraId="01D7B0FC" w14:textId="72F5FD3F" w:rsidR="00587C5E" w:rsidRPr="00AD6106" w:rsidRDefault="00B34C60" w:rsidP="00587C5E">
            <w:pPr>
              <w:keepNext/>
              <w:bidi/>
              <w:spacing w:before="20" w:after="20"/>
              <w:jc w:val="left"/>
              <w:rPr>
                <w:sz w:val="20"/>
              </w:rPr>
            </w:pPr>
            <w:r>
              <w:rPr>
                <w:rFonts w:hint="cs"/>
                <w:sz w:val="20"/>
                <w:rtl/>
              </w:rPr>
              <w:t>تكاليف المكوّنات</w:t>
            </w:r>
          </w:p>
        </w:tc>
        <w:tc>
          <w:tcPr>
            <w:tcW w:w="990" w:type="dxa"/>
            <w:noWrap/>
          </w:tcPr>
          <w:p w14:paraId="4AAD53C4" w14:textId="77777777" w:rsidR="00587C5E" w:rsidRPr="00AD6106" w:rsidRDefault="00587C5E" w:rsidP="00587C5E">
            <w:pPr>
              <w:keepNext/>
              <w:bidi/>
              <w:spacing w:before="20" w:after="20"/>
              <w:ind w:left="-58"/>
              <w:jc w:val="left"/>
              <w:rPr>
                <w:sz w:val="20"/>
              </w:rPr>
            </w:pPr>
            <w:r w:rsidRPr="00AD6106">
              <w:rPr>
                <w:sz w:val="20"/>
              </w:rPr>
              <w:t>439,885</w:t>
            </w:r>
          </w:p>
        </w:tc>
        <w:tc>
          <w:tcPr>
            <w:tcW w:w="900" w:type="dxa"/>
            <w:noWrap/>
          </w:tcPr>
          <w:p w14:paraId="76736416" w14:textId="77777777" w:rsidR="00587C5E" w:rsidRPr="00AD6106" w:rsidRDefault="00587C5E" w:rsidP="00587C5E">
            <w:pPr>
              <w:keepNext/>
              <w:bidi/>
              <w:spacing w:before="20" w:after="20"/>
              <w:jc w:val="left"/>
              <w:rPr>
                <w:sz w:val="20"/>
              </w:rPr>
            </w:pPr>
            <w:r w:rsidRPr="00AD6106">
              <w:rPr>
                <w:sz w:val="20"/>
              </w:rPr>
              <w:t>361,171</w:t>
            </w:r>
          </w:p>
        </w:tc>
        <w:tc>
          <w:tcPr>
            <w:tcW w:w="1260" w:type="dxa"/>
            <w:noWrap/>
          </w:tcPr>
          <w:p w14:paraId="43D3A7B0" w14:textId="77777777" w:rsidR="00587C5E" w:rsidRPr="00AD6106" w:rsidRDefault="00587C5E" w:rsidP="00BF7113">
            <w:pPr>
              <w:bidi/>
              <w:spacing w:before="20" w:after="20"/>
              <w:jc w:val="left"/>
              <w:rPr>
                <w:sz w:val="20"/>
              </w:rPr>
            </w:pPr>
            <w:r w:rsidRPr="00AD6106">
              <w:rPr>
                <w:sz w:val="20"/>
              </w:rPr>
              <w:t>16,905,488</w:t>
            </w:r>
          </w:p>
        </w:tc>
        <w:tc>
          <w:tcPr>
            <w:tcW w:w="1085" w:type="dxa"/>
            <w:noWrap/>
          </w:tcPr>
          <w:p w14:paraId="29D4E2FB" w14:textId="77777777" w:rsidR="00587C5E" w:rsidRPr="00AD6106" w:rsidRDefault="00587C5E" w:rsidP="00BF7113">
            <w:pPr>
              <w:bidi/>
              <w:spacing w:before="20" w:after="20"/>
              <w:jc w:val="left"/>
              <w:rPr>
                <w:sz w:val="20"/>
              </w:rPr>
            </w:pPr>
            <w:r w:rsidRPr="00AD6106">
              <w:rPr>
                <w:sz w:val="20"/>
              </w:rPr>
              <w:t>9,098,355</w:t>
            </w:r>
          </w:p>
        </w:tc>
        <w:tc>
          <w:tcPr>
            <w:tcW w:w="1083" w:type="dxa"/>
            <w:noWrap/>
          </w:tcPr>
          <w:p w14:paraId="67147B11" w14:textId="77777777" w:rsidR="00587C5E" w:rsidRPr="00AD6106" w:rsidRDefault="00587C5E" w:rsidP="00BF7113">
            <w:pPr>
              <w:bidi/>
              <w:spacing w:before="20" w:after="20"/>
              <w:jc w:val="left"/>
              <w:rPr>
                <w:sz w:val="20"/>
              </w:rPr>
            </w:pPr>
            <w:r w:rsidRPr="00AD6106">
              <w:rPr>
                <w:sz w:val="20"/>
              </w:rPr>
              <w:t>2,140,278</w:t>
            </w:r>
          </w:p>
        </w:tc>
        <w:tc>
          <w:tcPr>
            <w:tcW w:w="1252" w:type="dxa"/>
            <w:noWrap/>
          </w:tcPr>
          <w:p w14:paraId="17C22ABF" w14:textId="77777777" w:rsidR="00587C5E" w:rsidRPr="00AD6106" w:rsidRDefault="00587C5E" w:rsidP="00BF7113">
            <w:pPr>
              <w:bidi/>
              <w:spacing w:before="20" w:after="20"/>
              <w:jc w:val="left"/>
              <w:rPr>
                <w:sz w:val="20"/>
              </w:rPr>
            </w:pPr>
            <w:r w:rsidRPr="00AD6106">
              <w:rPr>
                <w:sz w:val="20"/>
              </w:rPr>
              <w:t>28,945,177</w:t>
            </w:r>
          </w:p>
        </w:tc>
      </w:tr>
      <w:tr w:rsidR="00587C5E" w:rsidRPr="00AD6106" w14:paraId="31869980" w14:textId="77777777" w:rsidTr="00947BB1">
        <w:trPr>
          <w:trHeight w:val="161"/>
        </w:trPr>
        <w:tc>
          <w:tcPr>
            <w:tcW w:w="3120" w:type="dxa"/>
            <w:noWrap/>
          </w:tcPr>
          <w:p w14:paraId="747AF54E" w14:textId="6682D690" w:rsidR="00587C5E" w:rsidRPr="00AD6106" w:rsidRDefault="00B34C60" w:rsidP="00587C5E">
            <w:pPr>
              <w:keepNext/>
              <w:bidi/>
              <w:spacing w:before="20" w:after="20"/>
              <w:jc w:val="left"/>
              <w:rPr>
                <w:sz w:val="20"/>
              </w:rPr>
            </w:pPr>
            <w:r>
              <w:rPr>
                <w:rFonts w:hint="cs"/>
                <w:sz w:val="20"/>
                <w:rtl/>
              </w:rPr>
              <w:t>تكاليف المكوّنات المؤهلة</w:t>
            </w:r>
          </w:p>
        </w:tc>
        <w:tc>
          <w:tcPr>
            <w:tcW w:w="990" w:type="dxa"/>
            <w:noWrap/>
          </w:tcPr>
          <w:p w14:paraId="2C219F7B" w14:textId="77777777" w:rsidR="00587C5E" w:rsidRPr="00AD6106" w:rsidRDefault="00587C5E" w:rsidP="00587C5E">
            <w:pPr>
              <w:keepNext/>
              <w:bidi/>
              <w:spacing w:before="20" w:after="20"/>
              <w:ind w:left="-58"/>
              <w:jc w:val="left"/>
              <w:rPr>
                <w:sz w:val="20"/>
              </w:rPr>
            </w:pPr>
            <w:r w:rsidRPr="00AD6106">
              <w:rPr>
                <w:sz w:val="20"/>
              </w:rPr>
              <w:t>300,985</w:t>
            </w:r>
          </w:p>
        </w:tc>
        <w:tc>
          <w:tcPr>
            <w:tcW w:w="900" w:type="dxa"/>
            <w:noWrap/>
          </w:tcPr>
          <w:p w14:paraId="20F00BF9" w14:textId="77777777" w:rsidR="00587C5E" w:rsidRPr="00AD6106" w:rsidRDefault="00587C5E" w:rsidP="00587C5E">
            <w:pPr>
              <w:keepNext/>
              <w:bidi/>
              <w:spacing w:before="20" w:after="20"/>
              <w:jc w:val="left"/>
              <w:rPr>
                <w:sz w:val="20"/>
              </w:rPr>
            </w:pPr>
            <w:r w:rsidRPr="00AD6106">
              <w:rPr>
                <w:sz w:val="20"/>
              </w:rPr>
              <w:t>361,171</w:t>
            </w:r>
          </w:p>
        </w:tc>
        <w:tc>
          <w:tcPr>
            <w:tcW w:w="1260" w:type="dxa"/>
            <w:noWrap/>
          </w:tcPr>
          <w:p w14:paraId="34082494" w14:textId="77777777" w:rsidR="00587C5E" w:rsidRPr="00AD6106" w:rsidRDefault="00587C5E" w:rsidP="00BF7113">
            <w:pPr>
              <w:bidi/>
              <w:spacing w:before="20" w:after="20"/>
              <w:jc w:val="left"/>
              <w:rPr>
                <w:sz w:val="20"/>
              </w:rPr>
            </w:pPr>
            <w:r w:rsidRPr="00AD6106">
              <w:rPr>
                <w:sz w:val="20"/>
              </w:rPr>
              <w:t>14,631,427</w:t>
            </w:r>
          </w:p>
        </w:tc>
        <w:tc>
          <w:tcPr>
            <w:tcW w:w="1085" w:type="dxa"/>
            <w:noWrap/>
          </w:tcPr>
          <w:p w14:paraId="3770026E" w14:textId="77777777" w:rsidR="00587C5E" w:rsidRPr="00AD6106" w:rsidRDefault="00587C5E" w:rsidP="00BF7113">
            <w:pPr>
              <w:bidi/>
              <w:spacing w:before="20" w:after="20"/>
              <w:jc w:val="left"/>
              <w:rPr>
                <w:sz w:val="20"/>
              </w:rPr>
            </w:pPr>
            <w:r w:rsidRPr="00AD6106">
              <w:rPr>
                <w:sz w:val="20"/>
              </w:rPr>
              <w:t>6,236,041</w:t>
            </w:r>
          </w:p>
        </w:tc>
        <w:tc>
          <w:tcPr>
            <w:tcW w:w="1083" w:type="dxa"/>
            <w:noWrap/>
          </w:tcPr>
          <w:p w14:paraId="5F1A066F" w14:textId="77777777" w:rsidR="00587C5E" w:rsidRPr="00AD6106" w:rsidRDefault="00587C5E" w:rsidP="00BF7113">
            <w:pPr>
              <w:bidi/>
              <w:spacing w:before="20" w:after="20"/>
              <w:jc w:val="left"/>
              <w:rPr>
                <w:sz w:val="20"/>
              </w:rPr>
            </w:pPr>
            <w:r w:rsidRPr="00AD6106">
              <w:rPr>
                <w:sz w:val="20"/>
              </w:rPr>
              <w:t>689,216</w:t>
            </w:r>
          </w:p>
        </w:tc>
        <w:tc>
          <w:tcPr>
            <w:tcW w:w="1252" w:type="dxa"/>
            <w:noWrap/>
          </w:tcPr>
          <w:p w14:paraId="0475AD50" w14:textId="77777777" w:rsidR="00587C5E" w:rsidRPr="00AD6106" w:rsidRDefault="00587C5E" w:rsidP="00BF7113">
            <w:pPr>
              <w:bidi/>
              <w:spacing w:before="20" w:after="20"/>
              <w:jc w:val="left"/>
              <w:rPr>
                <w:sz w:val="20"/>
              </w:rPr>
            </w:pPr>
            <w:r w:rsidRPr="00AD6106">
              <w:rPr>
                <w:sz w:val="20"/>
              </w:rPr>
              <w:t>22,218,840</w:t>
            </w:r>
          </w:p>
        </w:tc>
      </w:tr>
      <w:tr w:rsidR="00587C5E" w:rsidRPr="00AD6106" w14:paraId="63F8E726" w14:textId="77777777" w:rsidTr="00947BB1">
        <w:trPr>
          <w:trHeight w:val="283"/>
        </w:trPr>
        <w:tc>
          <w:tcPr>
            <w:tcW w:w="3120" w:type="dxa"/>
            <w:noWrap/>
          </w:tcPr>
          <w:p w14:paraId="13BB8943" w14:textId="579919DB" w:rsidR="00587C5E" w:rsidRPr="00AD6106" w:rsidRDefault="00B34C60" w:rsidP="00587C5E">
            <w:pPr>
              <w:keepNext/>
              <w:bidi/>
              <w:spacing w:before="20" w:after="20"/>
              <w:jc w:val="left"/>
              <w:rPr>
                <w:b/>
                <w:bCs/>
                <w:sz w:val="20"/>
              </w:rPr>
            </w:pPr>
            <w:r>
              <w:rPr>
                <w:rFonts w:hint="cs"/>
                <w:b/>
                <w:bCs/>
                <w:sz w:val="20"/>
                <w:rtl/>
              </w:rPr>
              <w:t>المجموع</w:t>
            </w:r>
          </w:p>
        </w:tc>
        <w:tc>
          <w:tcPr>
            <w:tcW w:w="990" w:type="dxa"/>
            <w:noWrap/>
          </w:tcPr>
          <w:p w14:paraId="1C8D86F0" w14:textId="77777777" w:rsidR="00587C5E" w:rsidRPr="00AD6106" w:rsidRDefault="00587C5E" w:rsidP="00587C5E">
            <w:pPr>
              <w:keepNext/>
              <w:bidi/>
              <w:spacing w:before="20" w:after="20"/>
              <w:jc w:val="left"/>
              <w:rPr>
                <w:b/>
                <w:bCs/>
                <w:sz w:val="20"/>
              </w:rPr>
            </w:pPr>
            <w:r w:rsidRPr="00AD6106">
              <w:rPr>
                <w:b/>
                <w:bCs/>
                <w:sz w:val="20"/>
              </w:rPr>
              <w:t>362,335</w:t>
            </w:r>
          </w:p>
        </w:tc>
        <w:tc>
          <w:tcPr>
            <w:tcW w:w="900" w:type="dxa"/>
            <w:noWrap/>
          </w:tcPr>
          <w:p w14:paraId="7C7E767B" w14:textId="77777777" w:rsidR="00587C5E" w:rsidRPr="00AD6106" w:rsidRDefault="00587C5E" w:rsidP="00587C5E">
            <w:pPr>
              <w:keepNext/>
              <w:bidi/>
              <w:spacing w:before="20" w:after="20"/>
              <w:jc w:val="left"/>
              <w:rPr>
                <w:b/>
                <w:bCs/>
                <w:sz w:val="20"/>
              </w:rPr>
            </w:pPr>
            <w:r w:rsidRPr="00AD6106">
              <w:rPr>
                <w:b/>
                <w:bCs/>
                <w:sz w:val="20"/>
              </w:rPr>
              <w:t>418,271</w:t>
            </w:r>
          </w:p>
        </w:tc>
        <w:tc>
          <w:tcPr>
            <w:tcW w:w="1260" w:type="dxa"/>
            <w:noWrap/>
          </w:tcPr>
          <w:p w14:paraId="1A944FF6" w14:textId="45166E08" w:rsidR="00587C5E" w:rsidRPr="00BF7113" w:rsidRDefault="00653BEA" w:rsidP="00BF7113">
            <w:pPr>
              <w:bidi/>
              <w:spacing w:before="20" w:after="20"/>
              <w:jc w:val="left"/>
              <w:rPr>
                <w:b/>
                <w:bCs/>
                <w:sz w:val="20"/>
              </w:rPr>
            </w:pPr>
            <w:r w:rsidRPr="00BF7113">
              <w:rPr>
                <w:b/>
                <w:bCs/>
                <w:sz w:val="20"/>
              </w:rPr>
              <w:t>**</w:t>
            </w:r>
            <w:r w:rsidR="00587C5E" w:rsidRPr="00BF7113">
              <w:rPr>
                <w:b/>
                <w:bCs/>
                <w:sz w:val="20"/>
              </w:rPr>
              <w:t>1,117,335</w:t>
            </w:r>
          </w:p>
        </w:tc>
        <w:tc>
          <w:tcPr>
            <w:tcW w:w="1085" w:type="dxa"/>
            <w:noWrap/>
          </w:tcPr>
          <w:p w14:paraId="46CC4CD6" w14:textId="77777777" w:rsidR="00587C5E" w:rsidRPr="00BF7113" w:rsidRDefault="00587C5E" w:rsidP="00BF7113">
            <w:pPr>
              <w:bidi/>
              <w:spacing w:before="20" w:after="20"/>
              <w:jc w:val="left"/>
              <w:rPr>
                <w:b/>
                <w:bCs/>
                <w:sz w:val="20"/>
              </w:rPr>
            </w:pPr>
            <w:r w:rsidRPr="00BF7113">
              <w:rPr>
                <w:b/>
                <w:bCs/>
                <w:sz w:val="20"/>
              </w:rPr>
              <w:t>6,290,991</w:t>
            </w:r>
          </w:p>
        </w:tc>
        <w:tc>
          <w:tcPr>
            <w:tcW w:w="1083" w:type="dxa"/>
            <w:noWrap/>
          </w:tcPr>
          <w:p w14:paraId="26AC77A0" w14:textId="77777777" w:rsidR="00587C5E" w:rsidRPr="00BF7113" w:rsidRDefault="00587C5E" w:rsidP="00BF7113">
            <w:pPr>
              <w:bidi/>
              <w:spacing w:before="20" w:after="20"/>
              <w:jc w:val="left"/>
              <w:rPr>
                <w:b/>
                <w:bCs/>
                <w:sz w:val="20"/>
              </w:rPr>
            </w:pPr>
            <w:r w:rsidRPr="00BF7113">
              <w:rPr>
                <w:b/>
                <w:bCs/>
                <w:sz w:val="20"/>
              </w:rPr>
              <w:t>757,216</w:t>
            </w:r>
          </w:p>
        </w:tc>
        <w:tc>
          <w:tcPr>
            <w:tcW w:w="1252" w:type="dxa"/>
            <w:noWrap/>
          </w:tcPr>
          <w:p w14:paraId="4175EC59" w14:textId="77777777" w:rsidR="00587C5E" w:rsidRPr="00AD6106" w:rsidRDefault="00587C5E" w:rsidP="00587C5E">
            <w:pPr>
              <w:keepNext/>
              <w:bidi/>
              <w:spacing w:before="20" w:after="20"/>
              <w:jc w:val="left"/>
              <w:rPr>
                <w:b/>
                <w:bCs/>
                <w:sz w:val="20"/>
              </w:rPr>
            </w:pPr>
            <w:r w:rsidRPr="00AD6106">
              <w:rPr>
                <w:b/>
                <w:bCs/>
                <w:sz w:val="20"/>
              </w:rPr>
              <w:t>8,946,148</w:t>
            </w:r>
          </w:p>
        </w:tc>
      </w:tr>
    </w:tbl>
    <w:p w14:paraId="5EC88E52" w14:textId="07630A46" w:rsidR="00587C5E" w:rsidRPr="00587C5E" w:rsidRDefault="00587C5E" w:rsidP="00587C5E">
      <w:pPr>
        <w:bidi/>
        <w:jc w:val="left"/>
        <w:rPr>
          <w:sz w:val="18"/>
          <w:szCs w:val="18"/>
        </w:rPr>
      </w:pPr>
      <w:r w:rsidRPr="00587C5E">
        <w:rPr>
          <w:sz w:val="18"/>
          <w:szCs w:val="18"/>
        </w:rPr>
        <w:t xml:space="preserve">* </w:t>
      </w:r>
      <w:r w:rsidR="00166734">
        <w:rPr>
          <w:rFonts w:hint="cs"/>
          <w:sz w:val="18"/>
          <w:szCs w:val="18"/>
          <w:rtl/>
        </w:rPr>
        <w:t xml:space="preserve"> </w:t>
      </w:r>
      <w:r w:rsidR="00B34C60">
        <w:rPr>
          <w:rFonts w:hint="cs"/>
          <w:sz w:val="18"/>
          <w:szCs w:val="18"/>
          <w:rtl/>
        </w:rPr>
        <w:t>المتوسط للفت</w:t>
      </w:r>
      <w:r w:rsidR="00FC2D94">
        <w:rPr>
          <w:rFonts w:hint="cs"/>
          <w:sz w:val="18"/>
          <w:szCs w:val="18"/>
          <w:rtl/>
        </w:rPr>
        <w:t xml:space="preserve">رة </w:t>
      </w:r>
      <w:r w:rsidRPr="00587C5E">
        <w:rPr>
          <w:sz w:val="18"/>
          <w:szCs w:val="18"/>
        </w:rPr>
        <w:t>202</w:t>
      </w:r>
      <w:r w:rsidR="00FC2D94" w:rsidRPr="00AD6106">
        <w:rPr>
          <w:sz w:val="18"/>
          <w:szCs w:val="18"/>
        </w:rPr>
        <w:t>4</w:t>
      </w:r>
      <w:r w:rsidRPr="00587C5E">
        <w:rPr>
          <w:sz w:val="18"/>
          <w:szCs w:val="18"/>
        </w:rPr>
        <w:t>–202</w:t>
      </w:r>
      <w:r w:rsidR="00FC2D94" w:rsidRPr="00587C5E">
        <w:rPr>
          <w:sz w:val="18"/>
          <w:szCs w:val="18"/>
        </w:rPr>
        <w:t>2</w:t>
      </w:r>
      <w:r w:rsidR="00FC2D94">
        <w:rPr>
          <w:rFonts w:hint="cs"/>
          <w:sz w:val="18"/>
          <w:szCs w:val="18"/>
          <w:rtl/>
        </w:rPr>
        <w:t>.</w:t>
      </w:r>
    </w:p>
    <w:p w14:paraId="4F08C0BF" w14:textId="08079704" w:rsidR="00587C5E" w:rsidRPr="00587C5E" w:rsidRDefault="00587C5E" w:rsidP="00587C5E">
      <w:pPr>
        <w:bidi/>
        <w:spacing w:after="240"/>
        <w:jc w:val="left"/>
        <w:rPr>
          <w:sz w:val="18"/>
          <w:szCs w:val="18"/>
        </w:rPr>
      </w:pPr>
      <w:r w:rsidRPr="00587C5E">
        <w:rPr>
          <w:sz w:val="18"/>
          <w:szCs w:val="18"/>
        </w:rPr>
        <w:t xml:space="preserve">* </w:t>
      </w:r>
      <w:r w:rsidR="00801A87">
        <w:rPr>
          <w:rFonts w:hint="cs"/>
          <w:sz w:val="18"/>
          <w:szCs w:val="18"/>
          <w:rtl/>
        </w:rPr>
        <w:t xml:space="preserve"> يمثل نسبة ملكية قدرها</w:t>
      </w:r>
      <w:r w:rsidRPr="00587C5E">
        <w:rPr>
          <w:sz w:val="18"/>
          <w:szCs w:val="18"/>
        </w:rPr>
        <w:t xml:space="preserve"> 7.6 </w:t>
      </w:r>
      <w:r w:rsidR="00801A87">
        <w:rPr>
          <w:rFonts w:hint="cs"/>
          <w:sz w:val="18"/>
          <w:szCs w:val="18"/>
          <w:rtl/>
        </w:rPr>
        <w:t>في المائة</w:t>
      </w:r>
      <w:r w:rsidRPr="00587C5E">
        <w:rPr>
          <w:sz w:val="18"/>
          <w:szCs w:val="18"/>
        </w:rPr>
        <w:t xml:space="preserve"> </w:t>
      </w:r>
      <w:r w:rsidR="00801A87">
        <w:rPr>
          <w:rFonts w:hint="cs"/>
          <w:sz w:val="18"/>
          <w:szCs w:val="18"/>
          <w:rtl/>
        </w:rPr>
        <w:t xml:space="preserve">بموجب المادة </w:t>
      </w:r>
      <w:r w:rsidR="00801A87" w:rsidRPr="00587C5E">
        <w:rPr>
          <w:sz w:val="18"/>
          <w:szCs w:val="18"/>
        </w:rPr>
        <w:t xml:space="preserve"> 5</w:t>
      </w:r>
      <w:r w:rsidR="00801A87">
        <w:rPr>
          <w:rFonts w:hint="cs"/>
          <w:sz w:val="18"/>
          <w:szCs w:val="18"/>
          <w:rtl/>
        </w:rPr>
        <w:t>.</w:t>
      </w:r>
    </w:p>
    <w:p w14:paraId="2D080266" w14:textId="217BE0C8" w:rsidR="00587C5E" w:rsidRDefault="00801A87" w:rsidP="00587C5E">
      <w:pPr>
        <w:pStyle w:val="StyleHeader4Para4Left0Firstline0"/>
        <w:numPr>
          <w:ilvl w:val="0"/>
          <w:numId w:val="0"/>
        </w:numPr>
        <w:tabs>
          <w:tab w:val="left" w:pos="720"/>
          <w:tab w:val="left" w:pos="1440"/>
          <w:tab w:val="left" w:pos="2160"/>
        </w:tabs>
        <w:bidi/>
        <w:spacing w:line="360" w:lineRule="exact"/>
        <w:rPr>
          <w:sz w:val="26"/>
          <w:szCs w:val="26"/>
          <w:rtl/>
          <w:lang w:bidi="ar-SA"/>
        </w:rPr>
      </w:pPr>
      <w:r>
        <w:rPr>
          <w:rFonts w:hint="cs"/>
          <w:i/>
          <w:iCs/>
          <w:sz w:val="26"/>
          <w:szCs w:val="26"/>
          <w:rtl/>
          <w:lang w:bidi="ar-SA"/>
        </w:rPr>
        <w:t>مختبرات الاختبار</w:t>
      </w:r>
    </w:p>
    <w:p w14:paraId="3B901989" w14:textId="6242EB96" w:rsidR="00801A87" w:rsidRDefault="00801A87">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sidRPr="00801A87">
        <w:rPr>
          <w:sz w:val="26"/>
          <w:szCs w:val="26"/>
          <w:rtl/>
          <w:lang w:bidi="ar-SA"/>
        </w:rPr>
        <w:t>تشمل أنشطة المساعدة ال</w:t>
      </w:r>
      <w:r w:rsidR="00FB7739">
        <w:rPr>
          <w:rFonts w:hint="cs"/>
          <w:sz w:val="26"/>
          <w:szCs w:val="26"/>
          <w:rtl/>
          <w:lang w:bidi="ar-SA"/>
        </w:rPr>
        <w:t>تقن</w:t>
      </w:r>
      <w:r w:rsidRPr="00801A87">
        <w:rPr>
          <w:sz w:val="26"/>
          <w:szCs w:val="26"/>
          <w:rtl/>
          <w:lang w:bidi="ar-SA"/>
        </w:rPr>
        <w:t xml:space="preserve">ية إنشاء أربع غرف </w:t>
      </w:r>
      <w:r w:rsidR="00FB7739">
        <w:rPr>
          <w:rFonts w:hint="cs"/>
          <w:sz w:val="26"/>
          <w:szCs w:val="26"/>
          <w:rtl/>
          <w:lang w:bidi="ar-SA"/>
        </w:rPr>
        <w:t>لل</w:t>
      </w:r>
      <w:r w:rsidRPr="00801A87">
        <w:rPr>
          <w:sz w:val="26"/>
          <w:szCs w:val="26"/>
          <w:rtl/>
          <w:lang w:bidi="ar-SA"/>
        </w:rPr>
        <w:t xml:space="preserve">اختبار </w:t>
      </w:r>
      <w:r w:rsidR="00FB7739">
        <w:rPr>
          <w:rFonts w:hint="cs"/>
          <w:sz w:val="26"/>
          <w:szCs w:val="26"/>
          <w:rtl/>
          <w:lang w:bidi="ar-SA"/>
        </w:rPr>
        <w:t>ال</w:t>
      </w:r>
      <w:r w:rsidRPr="00801A87">
        <w:rPr>
          <w:sz w:val="26"/>
          <w:szCs w:val="26"/>
          <w:rtl/>
          <w:lang w:bidi="ar-SA"/>
        </w:rPr>
        <w:t>بيئي (اثنتان مخصصتان للثلاجات والمجم</w:t>
      </w:r>
      <w:r w:rsidR="00593E2A">
        <w:rPr>
          <w:rFonts w:hint="cs"/>
          <w:sz w:val="26"/>
          <w:szCs w:val="26"/>
          <w:rtl/>
          <w:lang w:bidi="ar-SA"/>
        </w:rPr>
        <w:t>ّ</w:t>
      </w:r>
      <w:r w:rsidRPr="00801A87">
        <w:rPr>
          <w:sz w:val="26"/>
          <w:szCs w:val="26"/>
          <w:rtl/>
          <w:lang w:bidi="ar-SA"/>
        </w:rPr>
        <w:t>دات المنزلية، واثنتان لمبر</w:t>
      </w:r>
      <w:r w:rsidR="00593E2A">
        <w:rPr>
          <w:rFonts w:hint="cs"/>
          <w:sz w:val="26"/>
          <w:szCs w:val="26"/>
          <w:rtl/>
          <w:lang w:bidi="ar-SA"/>
        </w:rPr>
        <w:t>ّ</w:t>
      </w:r>
      <w:r w:rsidRPr="00801A87">
        <w:rPr>
          <w:sz w:val="26"/>
          <w:szCs w:val="26"/>
          <w:rtl/>
          <w:lang w:bidi="ar-SA"/>
        </w:rPr>
        <w:t>دات المشروبات) وتركيبها في مكاتب وزارة الطاقة والموارد المعدنية في كل من جاكرتا وجاوة الشرقية، لدعم عمليات تطوير المنتجات والحصول على شهادات ال</w:t>
      </w:r>
      <w:r w:rsidR="00FB7739">
        <w:rPr>
          <w:rFonts w:hint="cs"/>
          <w:sz w:val="26"/>
          <w:szCs w:val="26"/>
          <w:rtl/>
          <w:lang w:bidi="ar-SA"/>
        </w:rPr>
        <w:t>اعتماد</w:t>
      </w:r>
      <w:r w:rsidRPr="00801A87">
        <w:rPr>
          <w:sz w:val="26"/>
          <w:szCs w:val="26"/>
          <w:rtl/>
          <w:lang w:bidi="ar-SA"/>
        </w:rPr>
        <w:t xml:space="preserve">. وقد قُدِّرت التكاليف </w:t>
      </w:r>
      <w:r w:rsidR="00EC1A4E">
        <w:rPr>
          <w:rFonts w:hint="cs"/>
          <w:sz w:val="26"/>
          <w:szCs w:val="26"/>
          <w:rtl/>
          <w:lang w:bidi="ar-SA"/>
        </w:rPr>
        <w:t>اللازمة</w:t>
      </w:r>
      <w:r w:rsidRPr="00801A87">
        <w:rPr>
          <w:sz w:val="26"/>
          <w:szCs w:val="26"/>
          <w:rtl/>
          <w:lang w:bidi="ar-SA"/>
        </w:rPr>
        <w:t xml:space="preserve"> لتغطية بنود تشمل: </w:t>
      </w:r>
      <w:r w:rsidR="00593E2A">
        <w:rPr>
          <w:rFonts w:hint="cs"/>
          <w:sz w:val="26"/>
          <w:szCs w:val="26"/>
          <w:rtl/>
          <w:lang w:bidi="ar-SA"/>
        </w:rPr>
        <w:t>ال</w:t>
      </w:r>
      <w:r w:rsidRPr="00801A87">
        <w:rPr>
          <w:sz w:val="26"/>
          <w:szCs w:val="26"/>
          <w:rtl/>
          <w:lang w:bidi="ar-SA"/>
        </w:rPr>
        <w:t xml:space="preserve">ألواح </w:t>
      </w:r>
      <w:r w:rsidR="00593E2A">
        <w:rPr>
          <w:rFonts w:hint="cs"/>
          <w:sz w:val="26"/>
          <w:szCs w:val="26"/>
          <w:rtl/>
          <w:lang w:bidi="ar-SA"/>
        </w:rPr>
        <w:t>ال</w:t>
      </w:r>
      <w:r w:rsidRPr="00801A87">
        <w:rPr>
          <w:sz w:val="26"/>
          <w:szCs w:val="26"/>
          <w:rtl/>
          <w:lang w:bidi="ar-SA"/>
        </w:rPr>
        <w:t>خرسانية س</w:t>
      </w:r>
      <w:r w:rsidR="00FB7739">
        <w:rPr>
          <w:rFonts w:hint="cs"/>
          <w:sz w:val="26"/>
          <w:szCs w:val="26"/>
          <w:rtl/>
          <w:lang w:bidi="ar-SA"/>
        </w:rPr>
        <w:t>ا</w:t>
      </w:r>
      <w:r w:rsidRPr="00801A87">
        <w:rPr>
          <w:sz w:val="26"/>
          <w:szCs w:val="26"/>
          <w:rtl/>
          <w:lang w:bidi="ar-SA"/>
        </w:rPr>
        <w:t>بقة الصب، ورغوة البوليوريثان</w:t>
      </w:r>
      <w:r w:rsidR="00593E2A">
        <w:rPr>
          <w:rFonts w:hint="cs"/>
          <w:sz w:val="26"/>
          <w:szCs w:val="26"/>
          <w:rtl/>
          <w:lang w:bidi="ar-SA"/>
        </w:rPr>
        <w:t xml:space="preserve"> ال</w:t>
      </w:r>
      <w:r w:rsidR="00593E2A" w:rsidRPr="00801A87">
        <w:rPr>
          <w:sz w:val="26"/>
          <w:szCs w:val="26"/>
          <w:rtl/>
          <w:lang w:bidi="ar-SA"/>
        </w:rPr>
        <w:t>ع</w:t>
      </w:r>
      <w:r w:rsidR="00593E2A">
        <w:rPr>
          <w:rFonts w:hint="cs"/>
          <w:sz w:val="26"/>
          <w:szCs w:val="26"/>
          <w:rtl/>
          <w:lang w:bidi="ar-SA"/>
        </w:rPr>
        <w:t>ا</w:t>
      </w:r>
      <w:r w:rsidR="00593E2A" w:rsidRPr="00801A87">
        <w:rPr>
          <w:sz w:val="26"/>
          <w:szCs w:val="26"/>
          <w:rtl/>
          <w:lang w:bidi="ar-SA"/>
        </w:rPr>
        <w:t>زل</w:t>
      </w:r>
      <w:r w:rsidR="00593E2A">
        <w:rPr>
          <w:rFonts w:hint="cs"/>
          <w:sz w:val="26"/>
          <w:szCs w:val="26"/>
          <w:rtl/>
          <w:lang w:bidi="ar-SA"/>
        </w:rPr>
        <w:t>ة</w:t>
      </w:r>
      <w:r w:rsidRPr="00801A87">
        <w:rPr>
          <w:sz w:val="26"/>
          <w:szCs w:val="26"/>
          <w:rtl/>
          <w:lang w:bidi="ar-SA"/>
        </w:rPr>
        <w:t xml:space="preserve">، وأنظمة الإضاءة، ووحدات تكييف الهواء، </w:t>
      </w:r>
      <w:r w:rsidRPr="00801A87">
        <w:rPr>
          <w:sz w:val="26"/>
          <w:szCs w:val="26"/>
          <w:rtl/>
          <w:lang w:bidi="ar-SA"/>
        </w:rPr>
        <w:lastRenderedPageBreak/>
        <w:t>ومراوح دفع الهواء، والمبخ</w:t>
      </w:r>
      <w:r w:rsidR="00EC1A4E">
        <w:rPr>
          <w:rFonts w:hint="cs"/>
          <w:sz w:val="26"/>
          <w:szCs w:val="26"/>
          <w:rtl/>
          <w:lang w:bidi="ar-SA"/>
        </w:rPr>
        <w:t>ّ</w:t>
      </w:r>
      <w:r w:rsidRPr="00801A87">
        <w:rPr>
          <w:sz w:val="26"/>
          <w:szCs w:val="26"/>
          <w:rtl/>
          <w:lang w:bidi="ar-SA"/>
        </w:rPr>
        <w:t xml:space="preserve">رات، ووحدات التكثيف، وأجهزة الترطيب، وخزائن الطاقة والقياس، ولوحات </w:t>
      </w:r>
      <w:r w:rsidR="00EC1A4E">
        <w:rPr>
          <w:rFonts w:hint="cs"/>
          <w:sz w:val="26"/>
          <w:szCs w:val="26"/>
          <w:rtl/>
          <w:lang w:bidi="ar-SA"/>
        </w:rPr>
        <w:t>التوزيع الكهربائي</w:t>
      </w:r>
      <w:r w:rsidRPr="00801A87">
        <w:rPr>
          <w:sz w:val="26"/>
          <w:szCs w:val="26"/>
          <w:rtl/>
          <w:lang w:bidi="ar-SA"/>
        </w:rPr>
        <w:t xml:space="preserve">، ولوحات المزدوجات الحرارية، وأنظمة التحكم في البيانات والرطوبة، وأنظمة تجميع البيانات، وأجهزة </w:t>
      </w:r>
      <w:r w:rsidR="00593E2A">
        <w:rPr>
          <w:rFonts w:hint="cs"/>
          <w:sz w:val="26"/>
          <w:szCs w:val="26"/>
          <w:rtl/>
          <w:lang w:bidi="ar-SA"/>
        </w:rPr>
        <w:t>ال</w:t>
      </w:r>
      <w:r w:rsidRPr="00801A87">
        <w:rPr>
          <w:sz w:val="26"/>
          <w:szCs w:val="26"/>
          <w:rtl/>
          <w:lang w:bidi="ar-SA"/>
        </w:rPr>
        <w:t xml:space="preserve">استشعار </w:t>
      </w:r>
      <w:r w:rsidR="00593E2A">
        <w:rPr>
          <w:rFonts w:hint="cs"/>
          <w:sz w:val="26"/>
          <w:szCs w:val="26"/>
          <w:rtl/>
          <w:lang w:bidi="ar-SA"/>
        </w:rPr>
        <w:t>ال</w:t>
      </w:r>
      <w:r w:rsidRPr="00801A87">
        <w:rPr>
          <w:sz w:val="26"/>
          <w:szCs w:val="26"/>
          <w:rtl/>
          <w:lang w:bidi="ar-SA"/>
        </w:rPr>
        <w:t xml:space="preserve">مقاومة للانفجار، وأنظمة التهوية، والبرمجيات، وأنظمة التحكم الكهربائي، </w:t>
      </w:r>
      <w:r w:rsidR="00EC1A4E">
        <w:rPr>
          <w:rFonts w:hint="cs"/>
          <w:sz w:val="26"/>
          <w:szCs w:val="26"/>
          <w:rtl/>
          <w:lang w:bidi="ar-SA"/>
        </w:rPr>
        <w:t>و</w:t>
      </w:r>
      <w:r w:rsidRPr="00801A87">
        <w:rPr>
          <w:sz w:val="26"/>
          <w:szCs w:val="26"/>
          <w:rtl/>
          <w:lang w:bidi="ar-SA"/>
        </w:rPr>
        <w:t>النقل</w:t>
      </w:r>
      <w:r w:rsidR="00EC1A4E">
        <w:rPr>
          <w:rFonts w:hint="cs"/>
          <w:sz w:val="26"/>
          <w:szCs w:val="26"/>
          <w:rtl/>
          <w:lang w:bidi="ar-SA"/>
        </w:rPr>
        <w:t>،</w:t>
      </w:r>
      <w:r w:rsidRPr="00801A87">
        <w:rPr>
          <w:sz w:val="26"/>
          <w:szCs w:val="26"/>
          <w:rtl/>
          <w:lang w:bidi="ar-SA"/>
        </w:rPr>
        <w:t xml:space="preserve"> والمعايرة</w:t>
      </w:r>
      <w:r w:rsidR="00EC1A4E">
        <w:rPr>
          <w:rFonts w:hint="cs"/>
          <w:sz w:val="26"/>
          <w:szCs w:val="26"/>
          <w:rtl/>
          <w:lang w:bidi="ar-SA"/>
        </w:rPr>
        <w:t>،</w:t>
      </w:r>
      <w:r w:rsidRPr="00801A87">
        <w:rPr>
          <w:sz w:val="26"/>
          <w:szCs w:val="26"/>
          <w:rtl/>
          <w:lang w:bidi="ar-SA"/>
        </w:rPr>
        <w:t xml:space="preserve"> والتدريب</w:t>
      </w:r>
      <w:r w:rsidR="00EC1A4E">
        <w:rPr>
          <w:rFonts w:hint="cs"/>
          <w:sz w:val="26"/>
          <w:szCs w:val="26"/>
          <w:rtl/>
          <w:lang w:bidi="ar-SA"/>
        </w:rPr>
        <w:t xml:space="preserve">، </w:t>
      </w:r>
      <w:r w:rsidR="00EC1A4E" w:rsidRPr="00801A87">
        <w:rPr>
          <w:sz w:val="26"/>
          <w:szCs w:val="26"/>
          <w:rtl/>
          <w:lang w:bidi="ar-SA"/>
        </w:rPr>
        <w:t xml:space="preserve">بمبلغ إجمالي قدره </w:t>
      </w:r>
      <w:r w:rsidR="00EC1A4E" w:rsidRPr="00757445">
        <w:rPr>
          <w:sz w:val="26"/>
          <w:szCs w:val="26"/>
        </w:rPr>
        <w:t>1,000,000</w:t>
      </w:r>
      <w:r w:rsidR="00EC1A4E" w:rsidRPr="00801A87">
        <w:rPr>
          <w:sz w:val="26"/>
          <w:szCs w:val="26"/>
          <w:rtl/>
          <w:lang w:bidi="ar-SA"/>
        </w:rPr>
        <w:t xml:space="preserve"> دولار أمريكي (بواقع </w:t>
      </w:r>
      <w:r w:rsidR="00EC1A4E" w:rsidRPr="00757445">
        <w:rPr>
          <w:sz w:val="26"/>
          <w:szCs w:val="26"/>
        </w:rPr>
        <w:t>250,000</w:t>
      </w:r>
      <w:r w:rsidR="00EC1A4E" w:rsidRPr="00801A87">
        <w:rPr>
          <w:sz w:val="26"/>
          <w:szCs w:val="26"/>
          <w:rtl/>
          <w:lang w:bidi="ar-SA"/>
        </w:rPr>
        <w:t xml:space="preserve"> دولار أمريكي لكل غرفة)</w:t>
      </w:r>
      <w:r w:rsidRPr="00801A87">
        <w:rPr>
          <w:sz w:val="26"/>
          <w:szCs w:val="26"/>
          <w:rtl/>
          <w:lang w:bidi="ar-SA"/>
        </w:rPr>
        <w:t>.</w:t>
      </w:r>
    </w:p>
    <w:p w14:paraId="74AE6999" w14:textId="1E9A3DD1" w:rsidR="00EC1A4E" w:rsidRDefault="00B13A38" w:rsidP="00EC1A4E">
      <w:pPr>
        <w:pStyle w:val="StyleHeader4Para4Left0Firstline0"/>
        <w:numPr>
          <w:ilvl w:val="0"/>
          <w:numId w:val="0"/>
        </w:numPr>
        <w:tabs>
          <w:tab w:val="left" w:pos="720"/>
          <w:tab w:val="left" w:pos="1440"/>
          <w:tab w:val="left" w:pos="2160"/>
        </w:tabs>
        <w:bidi/>
        <w:spacing w:line="360" w:lineRule="exact"/>
        <w:rPr>
          <w:sz w:val="26"/>
          <w:szCs w:val="26"/>
          <w:rtl/>
          <w:lang w:bidi="ar-SA"/>
        </w:rPr>
      </w:pPr>
      <w:r>
        <w:rPr>
          <w:rFonts w:hint="cs"/>
          <w:i/>
          <w:iCs/>
          <w:sz w:val="26"/>
          <w:szCs w:val="26"/>
          <w:rtl/>
          <w:lang w:bidi="ar-SA"/>
        </w:rPr>
        <w:t>وضع السياسات</w:t>
      </w:r>
    </w:p>
    <w:p w14:paraId="3BAB04D6" w14:textId="6F978D58" w:rsidR="00B13A38" w:rsidRDefault="00B13A38">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Pr>
          <w:rFonts w:hint="cs"/>
          <w:sz w:val="26"/>
          <w:szCs w:val="26"/>
          <w:rtl/>
          <w:lang w:bidi="ar-SA"/>
        </w:rPr>
        <w:t>يُ</w:t>
      </w:r>
      <w:r w:rsidRPr="00B13A38">
        <w:rPr>
          <w:sz w:val="26"/>
          <w:szCs w:val="26"/>
          <w:rtl/>
          <w:lang w:bidi="ar-SA"/>
        </w:rPr>
        <w:t xml:space="preserve">قترح </w:t>
      </w:r>
      <w:r>
        <w:rPr>
          <w:rFonts w:hint="cs"/>
          <w:sz w:val="26"/>
          <w:szCs w:val="26"/>
          <w:rtl/>
          <w:lang w:bidi="ar-SA"/>
        </w:rPr>
        <w:t>الاضطلاع ب</w:t>
      </w:r>
      <w:r w:rsidRPr="00B13A38">
        <w:rPr>
          <w:sz w:val="26"/>
          <w:szCs w:val="26"/>
          <w:rtl/>
          <w:lang w:bidi="ar-SA"/>
        </w:rPr>
        <w:t>أنشطة ل</w:t>
      </w:r>
      <w:r>
        <w:rPr>
          <w:rFonts w:hint="cs"/>
          <w:sz w:val="26"/>
          <w:szCs w:val="26"/>
          <w:rtl/>
          <w:lang w:bidi="ar-SA"/>
        </w:rPr>
        <w:t>وضع</w:t>
      </w:r>
      <w:r w:rsidRPr="00B13A38">
        <w:rPr>
          <w:sz w:val="26"/>
          <w:szCs w:val="26"/>
          <w:rtl/>
          <w:lang w:bidi="ar-SA"/>
        </w:rPr>
        <w:t xml:space="preserve"> السياسات </w:t>
      </w:r>
      <w:r>
        <w:rPr>
          <w:rFonts w:hint="cs"/>
          <w:sz w:val="26"/>
          <w:szCs w:val="26"/>
          <w:rtl/>
          <w:lang w:bidi="ar-SA"/>
        </w:rPr>
        <w:t>بهدف</w:t>
      </w:r>
      <w:r w:rsidRPr="00B13A38">
        <w:rPr>
          <w:sz w:val="26"/>
          <w:szCs w:val="26"/>
          <w:rtl/>
          <w:lang w:bidi="ar-SA"/>
        </w:rPr>
        <w:t xml:space="preserve"> تعزيز لوائح كفاءة الطاقة</w:t>
      </w:r>
      <w:r>
        <w:rPr>
          <w:rFonts w:hint="cs"/>
          <w:sz w:val="26"/>
          <w:szCs w:val="26"/>
          <w:rtl/>
          <w:lang w:bidi="ar-SA"/>
        </w:rPr>
        <w:t xml:space="preserve"> على النحو التالي</w:t>
      </w:r>
      <w:r w:rsidRPr="00B13A38">
        <w:rPr>
          <w:sz w:val="26"/>
          <w:szCs w:val="26"/>
          <w:rtl/>
          <w:lang w:bidi="ar-SA"/>
        </w:rPr>
        <w:t>: سي</w:t>
      </w:r>
      <w:r>
        <w:rPr>
          <w:rFonts w:hint="cs"/>
          <w:sz w:val="26"/>
          <w:szCs w:val="26"/>
          <w:rtl/>
          <w:lang w:bidi="ar-SA"/>
        </w:rPr>
        <w:t>جري</w:t>
      </w:r>
      <w:r w:rsidRPr="00B13A38">
        <w:rPr>
          <w:sz w:val="26"/>
          <w:szCs w:val="26"/>
          <w:rtl/>
          <w:lang w:bidi="ar-SA"/>
        </w:rPr>
        <w:t xml:space="preserve"> رفع </w:t>
      </w:r>
      <w:r>
        <w:rPr>
          <w:rFonts w:hint="cs"/>
          <w:sz w:val="26"/>
          <w:szCs w:val="26"/>
          <w:rtl/>
          <w:lang w:bidi="ar-SA"/>
        </w:rPr>
        <w:t>ا</w:t>
      </w:r>
      <w:r w:rsidRPr="00B13A38">
        <w:rPr>
          <w:sz w:val="26"/>
          <w:szCs w:val="26"/>
          <w:rtl/>
          <w:lang w:bidi="ar-SA"/>
        </w:rPr>
        <w:t xml:space="preserve">لمعايير </w:t>
      </w:r>
      <w:r>
        <w:rPr>
          <w:rFonts w:hint="cs"/>
          <w:sz w:val="26"/>
          <w:szCs w:val="26"/>
          <w:rtl/>
          <w:lang w:bidi="ar-SA"/>
        </w:rPr>
        <w:t>الدنيا</w:t>
      </w:r>
      <w:r w:rsidRPr="00B13A38">
        <w:rPr>
          <w:sz w:val="26"/>
          <w:szCs w:val="26"/>
          <w:rtl/>
          <w:lang w:bidi="ar-SA"/>
        </w:rPr>
        <w:t xml:space="preserve"> </w:t>
      </w:r>
      <w:r>
        <w:rPr>
          <w:rFonts w:hint="cs"/>
          <w:sz w:val="26"/>
          <w:szCs w:val="26"/>
          <w:rtl/>
          <w:lang w:bidi="ar-SA"/>
        </w:rPr>
        <w:t>ل</w:t>
      </w:r>
      <w:r w:rsidRPr="00B13A38">
        <w:rPr>
          <w:sz w:val="26"/>
          <w:szCs w:val="26"/>
          <w:rtl/>
          <w:lang w:bidi="ar-SA"/>
        </w:rPr>
        <w:t xml:space="preserve">أداء الطاقة لمعدات التبريد المنزلية بنسبة تتراوح بين </w:t>
      </w:r>
      <w:r w:rsidRPr="008917DA">
        <w:rPr>
          <w:sz w:val="26"/>
          <w:szCs w:val="26"/>
        </w:rPr>
        <w:t>10</w:t>
      </w:r>
      <w:r w:rsidRPr="00B13A38">
        <w:rPr>
          <w:sz w:val="26"/>
          <w:szCs w:val="26"/>
          <w:rtl/>
          <w:lang w:bidi="ar-SA"/>
        </w:rPr>
        <w:t xml:space="preserve"> و</w:t>
      </w:r>
      <w:r w:rsidRPr="008917DA">
        <w:rPr>
          <w:sz w:val="26"/>
          <w:szCs w:val="26"/>
        </w:rPr>
        <w:t>20</w:t>
      </w:r>
      <w:r w:rsidRPr="00B13A38">
        <w:rPr>
          <w:sz w:val="26"/>
          <w:szCs w:val="26"/>
          <w:rtl/>
          <w:lang w:bidi="ar-SA"/>
        </w:rPr>
        <w:t xml:space="preserve"> في المائة، كما سي</w:t>
      </w:r>
      <w:r>
        <w:rPr>
          <w:rFonts w:hint="cs"/>
          <w:sz w:val="26"/>
          <w:szCs w:val="26"/>
          <w:rtl/>
          <w:lang w:bidi="ar-SA"/>
        </w:rPr>
        <w:t>جري</w:t>
      </w:r>
      <w:r w:rsidRPr="00B13A38">
        <w:rPr>
          <w:sz w:val="26"/>
          <w:szCs w:val="26"/>
          <w:rtl/>
          <w:lang w:bidi="ar-SA"/>
        </w:rPr>
        <w:t xml:space="preserve"> توسيع نطاق المعايير ليشمل المجم</w:t>
      </w:r>
      <w:r w:rsidR="00967500">
        <w:rPr>
          <w:rFonts w:hint="cs"/>
          <w:sz w:val="26"/>
          <w:szCs w:val="26"/>
          <w:rtl/>
          <w:lang w:bidi="ar-SA"/>
        </w:rPr>
        <w:t>ّ</w:t>
      </w:r>
      <w:r w:rsidRPr="00B13A38">
        <w:rPr>
          <w:sz w:val="26"/>
          <w:szCs w:val="26"/>
          <w:rtl/>
          <w:lang w:bidi="ar-SA"/>
        </w:rPr>
        <w:t>دات المنزلية</w:t>
      </w:r>
      <w:r>
        <w:rPr>
          <w:rFonts w:hint="cs"/>
          <w:sz w:val="26"/>
          <w:szCs w:val="26"/>
          <w:rtl/>
          <w:lang w:bidi="ar-SA"/>
        </w:rPr>
        <w:t>،</w:t>
      </w:r>
      <w:r w:rsidRPr="00B13A38">
        <w:rPr>
          <w:sz w:val="26"/>
          <w:szCs w:val="26"/>
          <w:rtl/>
          <w:lang w:bidi="ar-SA"/>
        </w:rPr>
        <w:t xml:space="preserve"> التي تعمل عند درجات حرارة أقل وتقع حالياً خارج إطار </w:t>
      </w:r>
      <w:r>
        <w:rPr>
          <w:rFonts w:hint="cs"/>
          <w:sz w:val="26"/>
          <w:szCs w:val="26"/>
          <w:rtl/>
          <w:lang w:bidi="ar-SA"/>
        </w:rPr>
        <w:t>ال</w:t>
      </w:r>
      <w:r w:rsidRPr="00B13A38">
        <w:rPr>
          <w:sz w:val="26"/>
          <w:szCs w:val="26"/>
          <w:rtl/>
          <w:lang w:bidi="ar-SA"/>
        </w:rPr>
        <w:t xml:space="preserve">معايير </w:t>
      </w:r>
      <w:r>
        <w:rPr>
          <w:rFonts w:hint="cs"/>
          <w:sz w:val="26"/>
          <w:szCs w:val="26"/>
          <w:rtl/>
          <w:lang w:bidi="ar-SA"/>
        </w:rPr>
        <w:t>ا</w:t>
      </w:r>
      <w:r w:rsidRPr="00B13A38">
        <w:rPr>
          <w:sz w:val="26"/>
          <w:szCs w:val="26"/>
          <w:rtl/>
          <w:lang w:bidi="ar-SA"/>
        </w:rPr>
        <w:t>لدن</w:t>
      </w:r>
      <w:r>
        <w:rPr>
          <w:rFonts w:hint="cs"/>
          <w:sz w:val="26"/>
          <w:szCs w:val="26"/>
          <w:rtl/>
          <w:lang w:bidi="ar-SA"/>
        </w:rPr>
        <w:t>يا</w:t>
      </w:r>
      <w:r w:rsidRPr="00B13A38">
        <w:rPr>
          <w:sz w:val="26"/>
          <w:szCs w:val="26"/>
          <w:rtl/>
          <w:lang w:bidi="ar-SA"/>
        </w:rPr>
        <w:t xml:space="preserve"> لأداء الطاقة ال</w:t>
      </w:r>
      <w:r>
        <w:rPr>
          <w:rFonts w:hint="cs"/>
          <w:sz w:val="26"/>
          <w:szCs w:val="26"/>
          <w:rtl/>
          <w:lang w:bidi="ar-SA"/>
        </w:rPr>
        <w:t>موجودة،</w:t>
      </w:r>
      <w:r w:rsidRPr="00B13A38">
        <w:rPr>
          <w:sz w:val="26"/>
          <w:szCs w:val="26"/>
          <w:rtl/>
          <w:lang w:bidi="ar-SA"/>
        </w:rPr>
        <w:t xml:space="preserve"> ومجم</w:t>
      </w:r>
      <w:r w:rsidR="00967500">
        <w:rPr>
          <w:rFonts w:hint="cs"/>
          <w:sz w:val="26"/>
          <w:szCs w:val="26"/>
          <w:rtl/>
          <w:lang w:bidi="ar-SA"/>
        </w:rPr>
        <w:t>ّ</w:t>
      </w:r>
      <w:r w:rsidRPr="00B13A38">
        <w:rPr>
          <w:sz w:val="26"/>
          <w:szCs w:val="26"/>
          <w:rtl/>
          <w:lang w:bidi="ar-SA"/>
        </w:rPr>
        <w:t>دات عرض الآيس كريم. وفيما يلي الأنشطة والتكاليف المقترحة ل</w:t>
      </w:r>
      <w:r>
        <w:rPr>
          <w:rFonts w:hint="cs"/>
          <w:sz w:val="26"/>
          <w:szCs w:val="26"/>
          <w:rtl/>
          <w:lang w:bidi="ar-SA"/>
        </w:rPr>
        <w:t>وضع</w:t>
      </w:r>
      <w:r w:rsidRPr="00B13A38">
        <w:rPr>
          <w:sz w:val="26"/>
          <w:szCs w:val="26"/>
          <w:rtl/>
          <w:lang w:bidi="ar-SA"/>
        </w:rPr>
        <w:t xml:space="preserve"> السياسات، وتبلغ قيمتها الإجمالية </w:t>
      </w:r>
      <w:r w:rsidRPr="008917DA">
        <w:rPr>
          <w:sz w:val="26"/>
          <w:szCs w:val="26"/>
        </w:rPr>
        <w:t>406,350</w:t>
      </w:r>
      <w:r w:rsidRPr="00B13A38">
        <w:rPr>
          <w:sz w:val="26"/>
          <w:szCs w:val="26"/>
          <w:rtl/>
          <w:lang w:bidi="ar-SA"/>
        </w:rPr>
        <w:t xml:space="preserve"> دولاراً أمريكياً:</w:t>
      </w:r>
    </w:p>
    <w:p w14:paraId="1C72B009" w14:textId="09C23AB0" w:rsidR="00B13A38" w:rsidRDefault="00223F6E">
      <w:pPr>
        <w:pStyle w:val="StyleHeader4Para4Left0Firstline0"/>
        <w:numPr>
          <w:ilvl w:val="0"/>
          <w:numId w:val="14"/>
        </w:numPr>
        <w:tabs>
          <w:tab w:val="left" w:pos="1440"/>
          <w:tab w:val="left" w:pos="2160"/>
        </w:tabs>
        <w:bidi/>
        <w:spacing w:line="360" w:lineRule="exact"/>
        <w:ind w:left="1440" w:hanging="720"/>
        <w:rPr>
          <w:sz w:val="26"/>
          <w:szCs w:val="26"/>
          <w:lang w:bidi="ar-SA"/>
        </w:rPr>
      </w:pPr>
      <w:r w:rsidRPr="00223F6E">
        <w:rPr>
          <w:sz w:val="26"/>
          <w:szCs w:val="26"/>
          <w:rtl/>
          <w:lang w:bidi="ar-SA"/>
        </w:rPr>
        <w:t xml:space="preserve">توسيع نطاق </w:t>
      </w:r>
      <w:r>
        <w:rPr>
          <w:rFonts w:hint="cs"/>
          <w:sz w:val="26"/>
          <w:szCs w:val="26"/>
          <w:rtl/>
          <w:lang w:bidi="ar-SA"/>
        </w:rPr>
        <w:t>ال</w:t>
      </w:r>
      <w:r w:rsidRPr="00223F6E">
        <w:rPr>
          <w:sz w:val="26"/>
          <w:szCs w:val="26"/>
          <w:rtl/>
          <w:lang w:bidi="ar-SA"/>
        </w:rPr>
        <w:t>معايير الدن</w:t>
      </w:r>
      <w:r>
        <w:rPr>
          <w:rFonts w:hint="cs"/>
          <w:sz w:val="26"/>
          <w:szCs w:val="26"/>
          <w:rtl/>
          <w:lang w:bidi="ar-SA"/>
        </w:rPr>
        <w:t>يا</w:t>
      </w:r>
      <w:r w:rsidRPr="00223F6E">
        <w:rPr>
          <w:sz w:val="26"/>
          <w:szCs w:val="26"/>
          <w:rtl/>
          <w:lang w:bidi="ar-SA"/>
        </w:rPr>
        <w:t xml:space="preserve"> لأداء الطاقة ليشمل المجم</w:t>
      </w:r>
      <w:r w:rsidR="00967500">
        <w:rPr>
          <w:rFonts w:hint="cs"/>
          <w:sz w:val="26"/>
          <w:szCs w:val="26"/>
          <w:rtl/>
          <w:lang w:bidi="ar-SA"/>
        </w:rPr>
        <w:t>ّ</w:t>
      </w:r>
      <w:r w:rsidRPr="00223F6E">
        <w:rPr>
          <w:sz w:val="26"/>
          <w:szCs w:val="26"/>
          <w:rtl/>
          <w:lang w:bidi="ar-SA"/>
        </w:rPr>
        <w:t>دات المنزلية ومجم</w:t>
      </w:r>
      <w:r w:rsidR="00967500">
        <w:rPr>
          <w:rFonts w:hint="cs"/>
          <w:sz w:val="26"/>
          <w:szCs w:val="26"/>
          <w:rtl/>
          <w:lang w:bidi="ar-SA"/>
        </w:rPr>
        <w:t>ّ</w:t>
      </w:r>
      <w:r w:rsidRPr="00223F6E">
        <w:rPr>
          <w:sz w:val="26"/>
          <w:szCs w:val="26"/>
          <w:rtl/>
          <w:lang w:bidi="ar-SA"/>
        </w:rPr>
        <w:t>دات عرض الآيس كريم:</w:t>
      </w:r>
    </w:p>
    <w:p w14:paraId="7CC8772A" w14:textId="70AB070B" w:rsidR="00223F6E" w:rsidRDefault="00223F6E">
      <w:pPr>
        <w:pStyle w:val="StyleHeader4Para4Left0Firstline0"/>
        <w:numPr>
          <w:ilvl w:val="0"/>
          <w:numId w:val="15"/>
        </w:numPr>
        <w:tabs>
          <w:tab w:val="left" w:pos="2160"/>
        </w:tabs>
        <w:bidi/>
        <w:spacing w:line="360" w:lineRule="exact"/>
        <w:ind w:hanging="720"/>
        <w:rPr>
          <w:sz w:val="26"/>
          <w:szCs w:val="26"/>
          <w:lang w:bidi="ar-SA"/>
        </w:rPr>
      </w:pPr>
      <w:r w:rsidRPr="00223F6E">
        <w:rPr>
          <w:sz w:val="26"/>
          <w:szCs w:val="26"/>
          <w:rtl/>
          <w:lang w:bidi="ar-SA"/>
        </w:rPr>
        <w:t xml:space="preserve">إجراء مسح وتحليل للسوق بهدف </w:t>
      </w:r>
      <w:r>
        <w:rPr>
          <w:rFonts w:hint="cs"/>
          <w:sz w:val="26"/>
          <w:szCs w:val="26"/>
          <w:rtl/>
          <w:lang w:bidi="ar-SA"/>
        </w:rPr>
        <w:t>تنقيح</w:t>
      </w:r>
      <w:r w:rsidRPr="00223F6E">
        <w:rPr>
          <w:sz w:val="26"/>
          <w:szCs w:val="26"/>
          <w:rtl/>
          <w:lang w:bidi="ar-SA"/>
        </w:rPr>
        <w:t xml:space="preserve"> </w:t>
      </w:r>
      <w:r>
        <w:rPr>
          <w:rFonts w:hint="cs"/>
          <w:sz w:val="26"/>
          <w:szCs w:val="26"/>
          <w:rtl/>
          <w:lang w:bidi="ar-SA"/>
        </w:rPr>
        <w:t>ال</w:t>
      </w:r>
      <w:r w:rsidRPr="00223F6E">
        <w:rPr>
          <w:sz w:val="26"/>
          <w:szCs w:val="26"/>
          <w:rtl/>
          <w:lang w:bidi="ar-SA"/>
        </w:rPr>
        <w:t xml:space="preserve">معايير </w:t>
      </w:r>
      <w:r>
        <w:rPr>
          <w:rFonts w:hint="cs"/>
          <w:sz w:val="26"/>
          <w:szCs w:val="26"/>
          <w:rtl/>
          <w:lang w:bidi="ar-SA"/>
        </w:rPr>
        <w:t>الدنيا</w:t>
      </w:r>
      <w:r w:rsidRPr="00223F6E">
        <w:rPr>
          <w:sz w:val="26"/>
          <w:szCs w:val="26"/>
          <w:rtl/>
          <w:lang w:bidi="ar-SA"/>
        </w:rPr>
        <w:t xml:space="preserve"> لأداء الطاقة لتشمل المجم</w:t>
      </w:r>
      <w:r w:rsidR="0077744D">
        <w:rPr>
          <w:rFonts w:hint="cs"/>
          <w:sz w:val="26"/>
          <w:szCs w:val="26"/>
          <w:rtl/>
          <w:lang w:bidi="ar-SA"/>
        </w:rPr>
        <w:t>ّ</w:t>
      </w:r>
      <w:r w:rsidRPr="00223F6E">
        <w:rPr>
          <w:sz w:val="26"/>
          <w:szCs w:val="26"/>
          <w:rtl/>
          <w:lang w:bidi="ar-SA"/>
        </w:rPr>
        <w:t>دات المنزلية ومجم</w:t>
      </w:r>
      <w:r w:rsidR="0077744D">
        <w:rPr>
          <w:rFonts w:hint="cs"/>
          <w:sz w:val="26"/>
          <w:szCs w:val="26"/>
          <w:rtl/>
          <w:lang w:bidi="ar-SA"/>
        </w:rPr>
        <w:t>ّ</w:t>
      </w:r>
      <w:r w:rsidRPr="00223F6E">
        <w:rPr>
          <w:sz w:val="26"/>
          <w:szCs w:val="26"/>
          <w:rtl/>
          <w:lang w:bidi="ar-SA"/>
        </w:rPr>
        <w:t>دات عرض الآيس كريم (</w:t>
      </w:r>
      <w:r w:rsidRPr="00E0624C">
        <w:rPr>
          <w:sz w:val="26"/>
          <w:szCs w:val="26"/>
        </w:rPr>
        <w:t>50,000</w:t>
      </w:r>
      <w:r w:rsidRPr="00223F6E">
        <w:rPr>
          <w:sz w:val="26"/>
          <w:szCs w:val="26"/>
          <w:rtl/>
          <w:lang w:bidi="ar-SA"/>
        </w:rPr>
        <w:t xml:space="preserve"> دولار أمريكي)؛</w:t>
      </w:r>
    </w:p>
    <w:p w14:paraId="7A8A6657" w14:textId="0EC64B8E" w:rsidR="00223F6E" w:rsidRDefault="00223F6E">
      <w:pPr>
        <w:pStyle w:val="StyleHeader4Para4Left0Firstline0"/>
        <w:numPr>
          <w:ilvl w:val="0"/>
          <w:numId w:val="15"/>
        </w:numPr>
        <w:tabs>
          <w:tab w:val="left" w:pos="2160"/>
        </w:tabs>
        <w:bidi/>
        <w:spacing w:line="360" w:lineRule="exact"/>
        <w:ind w:hanging="720"/>
        <w:rPr>
          <w:sz w:val="26"/>
          <w:szCs w:val="26"/>
          <w:lang w:bidi="ar-SA"/>
        </w:rPr>
      </w:pPr>
      <w:r w:rsidRPr="00223F6E">
        <w:rPr>
          <w:sz w:val="26"/>
          <w:szCs w:val="26"/>
          <w:rtl/>
          <w:lang w:bidi="ar-SA"/>
        </w:rPr>
        <w:t xml:space="preserve">إعداد </w:t>
      </w:r>
      <w:r>
        <w:rPr>
          <w:rFonts w:hint="cs"/>
          <w:sz w:val="26"/>
          <w:szCs w:val="26"/>
          <w:rtl/>
          <w:lang w:bidi="ar-SA"/>
        </w:rPr>
        <w:t>ال</w:t>
      </w:r>
      <w:r w:rsidRPr="00223F6E">
        <w:rPr>
          <w:sz w:val="26"/>
          <w:szCs w:val="26"/>
          <w:rtl/>
          <w:lang w:bidi="ar-SA"/>
        </w:rPr>
        <w:t xml:space="preserve">معايير </w:t>
      </w:r>
      <w:r>
        <w:rPr>
          <w:rFonts w:hint="cs"/>
          <w:sz w:val="26"/>
          <w:szCs w:val="26"/>
          <w:rtl/>
          <w:lang w:bidi="ar-SA"/>
        </w:rPr>
        <w:t>الدنيا</w:t>
      </w:r>
      <w:r w:rsidRPr="00223F6E">
        <w:rPr>
          <w:sz w:val="26"/>
          <w:szCs w:val="26"/>
          <w:rtl/>
          <w:lang w:bidi="ar-SA"/>
        </w:rPr>
        <w:t xml:space="preserve"> لأداء الطاقة، والمبادئ التوجيهية، وبروتوكولات الاختبار الخاصة بالمجم</w:t>
      </w:r>
      <w:r w:rsidR="0077744D">
        <w:rPr>
          <w:rFonts w:hint="cs"/>
          <w:sz w:val="26"/>
          <w:szCs w:val="26"/>
          <w:rtl/>
          <w:lang w:bidi="ar-SA"/>
        </w:rPr>
        <w:t>ّ</w:t>
      </w:r>
      <w:r w:rsidRPr="00223F6E">
        <w:rPr>
          <w:sz w:val="26"/>
          <w:szCs w:val="26"/>
          <w:rtl/>
          <w:lang w:bidi="ar-SA"/>
        </w:rPr>
        <w:t>دات المنزلية ومجم</w:t>
      </w:r>
      <w:r w:rsidR="0077744D">
        <w:rPr>
          <w:rFonts w:hint="cs"/>
          <w:sz w:val="26"/>
          <w:szCs w:val="26"/>
          <w:rtl/>
          <w:lang w:bidi="ar-SA"/>
        </w:rPr>
        <w:t>ّ</w:t>
      </w:r>
      <w:r w:rsidRPr="00223F6E">
        <w:rPr>
          <w:sz w:val="26"/>
          <w:szCs w:val="26"/>
          <w:rtl/>
          <w:lang w:bidi="ar-SA"/>
        </w:rPr>
        <w:t>دات عرض الآيس كريم (</w:t>
      </w:r>
      <w:r w:rsidRPr="00E0624C">
        <w:rPr>
          <w:sz w:val="26"/>
          <w:szCs w:val="26"/>
        </w:rPr>
        <w:t>50,000</w:t>
      </w:r>
      <w:r w:rsidRPr="00223F6E">
        <w:rPr>
          <w:sz w:val="26"/>
          <w:szCs w:val="26"/>
          <w:rtl/>
          <w:lang w:bidi="ar-SA"/>
        </w:rPr>
        <w:t xml:space="preserve"> دولار أمريكي)؛</w:t>
      </w:r>
    </w:p>
    <w:p w14:paraId="0ED18964" w14:textId="0B753948" w:rsidR="00223F6E" w:rsidRDefault="00223F6E">
      <w:pPr>
        <w:pStyle w:val="StyleHeader4Para4Left0Firstline0"/>
        <w:numPr>
          <w:ilvl w:val="0"/>
          <w:numId w:val="15"/>
        </w:numPr>
        <w:tabs>
          <w:tab w:val="left" w:pos="2160"/>
        </w:tabs>
        <w:bidi/>
        <w:spacing w:line="360" w:lineRule="exact"/>
        <w:ind w:hanging="720"/>
        <w:rPr>
          <w:sz w:val="26"/>
          <w:szCs w:val="26"/>
          <w:lang w:bidi="ar-SA"/>
        </w:rPr>
      </w:pPr>
      <w:r>
        <w:rPr>
          <w:rFonts w:hint="cs"/>
          <w:sz w:val="26"/>
          <w:szCs w:val="26"/>
          <w:rtl/>
          <w:lang w:bidi="ar-SA"/>
        </w:rPr>
        <w:t>استعراض ال</w:t>
      </w:r>
      <w:r w:rsidRPr="00223F6E">
        <w:rPr>
          <w:sz w:val="26"/>
          <w:szCs w:val="26"/>
          <w:rtl/>
          <w:lang w:bidi="ar-SA"/>
        </w:rPr>
        <w:t xml:space="preserve">معايير </w:t>
      </w:r>
      <w:r>
        <w:rPr>
          <w:rFonts w:hint="cs"/>
          <w:sz w:val="26"/>
          <w:szCs w:val="26"/>
          <w:rtl/>
          <w:lang w:bidi="ar-SA"/>
        </w:rPr>
        <w:t>الدنيا</w:t>
      </w:r>
      <w:r w:rsidRPr="00223F6E">
        <w:rPr>
          <w:sz w:val="26"/>
          <w:szCs w:val="26"/>
          <w:rtl/>
          <w:lang w:bidi="ar-SA"/>
        </w:rPr>
        <w:t xml:space="preserve"> لأداء الطاقة المطبقة في بلدان أخرى بالمنطقة لتقييم الأهداف القابلة للتحقيق (</w:t>
      </w:r>
      <w:r w:rsidRPr="00E0624C">
        <w:rPr>
          <w:sz w:val="26"/>
          <w:szCs w:val="26"/>
        </w:rPr>
        <w:t>30,000</w:t>
      </w:r>
      <w:r w:rsidRPr="00223F6E">
        <w:rPr>
          <w:sz w:val="26"/>
          <w:szCs w:val="26"/>
          <w:rtl/>
          <w:lang w:bidi="ar-SA"/>
        </w:rPr>
        <w:t xml:space="preserve"> دولار أمريكي)؛</w:t>
      </w:r>
    </w:p>
    <w:p w14:paraId="1E1C256B" w14:textId="770DAADA" w:rsidR="00A07533" w:rsidRDefault="00F2763C">
      <w:pPr>
        <w:pStyle w:val="StyleHeader4Para4Left0Firstline0"/>
        <w:numPr>
          <w:ilvl w:val="0"/>
          <w:numId w:val="14"/>
        </w:numPr>
        <w:tabs>
          <w:tab w:val="left" w:pos="1440"/>
          <w:tab w:val="left" w:pos="2160"/>
        </w:tabs>
        <w:bidi/>
        <w:spacing w:line="360" w:lineRule="exact"/>
        <w:ind w:left="1440" w:hanging="720"/>
        <w:rPr>
          <w:sz w:val="26"/>
          <w:szCs w:val="26"/>
          <w:lang w:bidi="ar-SA"/>
        </w:rPr>
      </w:pPr>
      <w:r>
        <w:rPr>
          <w:rFonts w:hint="cs"/>
          <w:sz w:val="26"/>
          <w:szCs w:val="26"/>
          <w:rtl/>
          <w:lang w:bidi="ar-SA"/>
        </w:rPr>
        <w:t xml:space="preserve">قيام </w:t>
      </w:r>
      <w:r w:rsidRPr="00F2763C">
        <w:rPr>
          <w:sz w:val="26"/>
          <w:szCs w:val="26"/>
          <w:rtl/>
          <w:lang w:bidi="ar-SA"/>
        </w:rPr>
        <w:t xml:space="preserve">وزارة الطاقة والثروة المعدنية </w:t>
      </w:r>
      <w:r>
        <w:rPr>
          <w:rFonts w:hint="cs"/>
          <w:sz w:val="26"/>
          <w:szCs w:val="26"/>
          <w:rtl/>
          <w:lang w:bidi="ar-SA"/>
        </w:rPr>
        <w:t>ب</w:t>
      </w:r>
      <w:r w:rsidRPr="00F2763C">
        <w:rPr>
          <w:sz w:val="26"/>
          <w:szCs w:val="26"/>
          <w:rtl/>
          <w:lang w:bidi="ar-SA"/>
        </w:rPr>
        <w:t xml:space="preserve">إجراء اختبارات عشوائية للمنتجات </w:t>
      </w:r>
      <w:r>
        <w:rPr>
          <w:rFonts w:hint="cs"/>
          <w:sz w:val="26"/>
          <w:szCs w:val="26"/>
          <w:rtl/>
          <w:lang w:bidi="ar-SA"/>
        </w:rPr>
        <w:t>ل</w:t>
      </w:r>
      <w:r w:rsidRPr="00F2763C">
        <w:rPr>
          <w:sz w:val="26"/>
          <w:szCs w:val="26"/>
          <w:rtl/>
          <w:lang w:bidi="ar-SA"/>
        </w:rPr>
        <w:t xml:space="preserve">لتمكين </w:t>
      </w:r>
      <w:r>
        <w:rPr>
          <w:rFonts w:hint="cs"/>
          <w:sz w:val="26"/>
          <w:szCs w:val="26"/>
          <w:rtl/>
          <w:lang w:bidi="ar-SA"/>
        </w:rPr>
        <w:t>من إ</w:t>
      </w:r>
      <w:r w:rsidRPr="00F2763C">
        <w:rPr>
          <w:sz w:val="26"/>
          <w:szCs w:val="26"/>
          <w:rtl/>
          <w:lang w:bidi="ar-SA"/>
        </w:rPr>
        <w:t xml:space="preserve">نفاذ </w:t>
      </w:r>
      <w:r>
        <w:rPr>
          <w:rFonts w:hint="cs"/>
          <w:sz w:val="26"/>
          <w:szCs w:val="26"/>
          <w:rtl/>
          <w:lang w:bidi="ar-SA"/>
        </w:rPr>
        <w:t>ال</w:t>
      </w:r>
      <w:r w:rsidRPr="00F2763C">
        <w:rPr>
          <w:sz w:val="26"/>
          <w:szCs w:val="26"/>
          <w:rtl/>
          <w:lang w:bidi="ar-SA"/>
        </w:rPr>
        <w:t>معايير ال</w:t>
      </w:r>
      <w:r>
        <w:rPr>
          <w:rFonts w:hint="cs"/>
          <w:sz w:val="26"/>
          <w:szCs w:val="26"/>
          <w:rtl/>
          <w:lang w:bidi="ar-SA"/>
        </w:rPr>
        <w:t xml:space="preserve">دنيا </w:t>
      </w:r>
      <w:r w:rsidRPr="00F2763C">
        <w:rPr>
          <w:sz w:val="26"/>
          <w:szCs w:val="26"/>
          <w:rtl/>
          <w:lang w:bidi="ar-SA"/>
        </w:rPr>
        <w:t>لأداء الطاقة و</w:t>
      </w:r>
      <w:r w:rsidR="0024022B">
        <w:rPr>
          <w:rFonts w:hint="cs"/>
          <w:sz w:val="26"/>
          <w:szCs w:val="26"/>
          <w:rtl/>
          <w:lang w:bidi="ar-SA"/>
        </w:rPr>
        <w:t>اكتساب</w:t>
      </w:r>
      <w:r w:rsidRPr="00F2763C">
        <w:rPr>
          <w:sz w:val="26"/>
          <w:szCs w:val="26"/>
          <w:rtl/>
          <w:lang w:bidi="ar-SA"/>
        </w:rPr>
        <w:t xml:space="preserve"> فهم أفضل لأداء منتجات التبريد المتاحة في السوق</w:t>
      </w:r>
      <w:r w:rsidRPr="00F2763C">
        <w:rPr>
          <w:rFonts w:hint="cs"/>
          <w:sz w:val="26"/>
          <w:szCs w:val="26"/>
          <w:rtl/>
          <w:lang w:bidi="ar-SA"/>
        </w:rPr>
        <w:t xml:space="preserve"> </w:t>
      </w:r>
      <w:r>
        <w:rPr>
          <w:rFonts w:hint="cs"/>
          <w:sz w:val="26"/>
          <w:szCs w:val="26"/>
          <w:rtl/>
          <w:lang w:bidi="ar-SA"/>
        </w:rPr>
        <w:t xml:space="preserve">من حيث كفاءة </w:t>
      </w:r>
      <w:r w:rsidRPr="00F2763C">
        <w:rPr>
          <w:sz w:val="26"/>
          <w:szCs w:val="26"/>
          <w:rtl/>
          <w:lang w:bidi="ar-SA"/>
        </w:rPr>
        <w:t xml:space="preserve">الطاقة؛ ويشمل ذلك اختبار </w:t>
      </w:r>
      <w:r w:rsidRPr="00E0624C">
        <w:rPr>
          <w:sz w:val="26"/>
          <w:szCs w:val="26"/>
        </w:rPr>
        <w:t>66</w:t>
      </w:r>
      <w:r w:rsidRPr="00F2763C">
        <w:rPr>
          <w:sz w:val="26"/>
          <w:szCs w:val="26"/>
          <w:rtl/>
          <w:lang w:bidi="ar-SA"/>
        </w:rPr>
        <w:t xml:space="preserve"> طرازاً بتكلفة</w:t>
      </w:r>
      <w:r>
        <w:rPr>
          <w:rFonts w:hint="cs"/>
          <w:sz w:val="26"/>
          <w:szCs w:val="26"/>
          <w:rtl/>
          <w:lang w:bidi="ar-SA"/>
        </w:rPr>
        <w:t xml:space="preserve"> قدرها</w:t>
      </w:r>
      <w:r w:rsidRPr="00F2763C">
        <w:rPr>
          <w:sz w:val="26"/>
          <w:szCs w:val="26"/>
          <w:rtl/>
          <w:lang w:bidi="ar-SA"/>
        </w:rPr>
        <w:t xml:space="preserve"> </w:t>
      </w:r>
      <w:r w:rsidRPr="00E0624C">
        <w:rPr>
          <w:sz w:val="26"/>
          <w:szCs w:val="26"/>
        </w:rPr>
        <w:t>2,250</w:t>
      </w:r>
      <w:r w:rsidRPr="00F2763C">
        <w:rPr>
          <w:sz w:val="26"/>
          <w:szCs w:val="26"/>
          <w:rtl/>
          <w:lang w:bidi="ar-SA"/>
        </w:rPr>
        <w:t xml:space="preserve"> دولاراً أمريكياً للاختبار الواحد (</w:t>
      </w:r>
      <w:r w:rsidRPr="00E0624C">
        <w:rPr>
          <w:sz w:val="26"/>
          <w:szCs w:val="26"/>
        </w:rPr>
        <w:t>148,500</w:t>
      </w:r>
      <w:r w:rsidRPr="00F2763C">
        <w:rPr>
          <w:sz w:val="26"/>
          <w:szCs w:val="26"/>
          <w:rtl/>
          <w:lang w:bidi="ar-SA"/>
        </w:rPr>
        <w:t xml:space="preserve"> دولار أمريكي)؛</w:t>
      </w:r>
    </w:p>
    <w:p w14:paraId="2489419F" w14:textId="20AFE2FA" w:rsidR="00F2763C" w:rsidRDefault="00F2763C">
      <w:pPr>
        <w:pStyle w:val="StyleHeader4Para4Left0Firstline0"/>
        <w:numPr>
          <w:ilvl w:val="0"/>
          <w:numId w:val="14"/>
        </w:numPr>
        <w:tabs>
          <w:tab w:val="left" w:pos="1440"/>
          <w:tab w:val="left" w:pos="2160"/>
        </w:tabs>
        <w:bidi/>
        <w:spacing w:line="360" w:lineRule="exact"/>
        <w:ind w:left="1440" w:hanging="720"/>
        <w:rPr>
          <w:sz w:val="26"/>
          <w:szCs w:val="26"/>
          <w:lang w:bidi="ar-SA"/>
        </w:rPr>
      </w:pPr>
      <w:r w:rsidRPr="00F2763C">
        <w:rPr>
          <w:sz w:val="26"/>
          <w:szCs w:val="26"/>
          <w:rtl/>
          <w:lang w:bidi="ar-SA"/>
        </w:rPr>
        <w:t>مخصصات للطوارئ (</w:t>
      </w:r>
      <w:r w:rsidRPr="005757C9">
        <w:rPr>
          <w:sz w:val="26"/>
          <w:szCs w:val="26"/>
        </w:rPr>
        <w:t>127,850</w:t>
      </w:r>
      <w:r w:rsidRPr="00F2763C">
        <w:rPr>
          <w:sz w:val="26"/>
          <w:szCs w:val="26"/>
          <w:rtl/>
          <w:lang w:bidi="ar-SA"/>
        </w:rPr>
        <w:t xml:space="preserve"> دولاراً أمريكياً).</w:t>
      </w:r>
    </w:p>
    <w:p w14:paraId="2E09CB7F" w14:textId="48711D10" w:rsidR="00F2763C" w:rsidRDefault="00F2763C" w:rsidP="00F2763C">
      <w:pPr>
        <w:pStyle w:val="StyleHeader4Para4Left0Firstline0"/>
        <w:numPr>
          <w:ilvl w:val="0"/>
          <w:numId w:val="0"/>
        </w:numPr>
        <w:tabs>
          <w:tab w:val="left" w:pos="1440"/>
          <w:tab w:val="left" w:pos="2160"/>
        </w:tabs>
        <w:bidi/>
        <w:spacing w:line="360" w:lineRule="exact"/>
        <w:rPr>
          <w:sz w:val="26"/>
          <w:szCs w:val="26"/>
          <w:rtl/>
          <w:lang w:bidi="ar-SA"/>
        </w:rPr>
      </w:pPr>
      <w:r>
        <w:rPr>
          <w:rFonts w:hint="cs"/>
          <w:sz w:val="26"/>
          <w:szCs w:val="26"/>
          <w:u w:val="single"/>
          <w:rtl/>
          <w:lang w:bidi="ar-SA"/>
        </w:rPr>
        <w:t>تكلفة المشروع وفقاً للطلب المقدَّم</w:t>
      </w:r>
    </w:p>
    <w:p w14:paraId="0D1BA6A9" w14:textId="1F6E3010" w:rsidR="00F2763C" w:rsidRDefault="003258AF">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Pr>
          <w:rFonts w:hint="cs"/>
          <w:sz w:val="26"/>
          <w:szCs w:val="26"/>
          <w:rtl/>
          <w:lang w:bidi="ar-SA"/>
        </w:rPr>
        <w:t>تبلغ ال</w:t>
      </w:r>
      <w:r w:rsidR="00F2763C" w:rsidRPr="00F2763C">
        <w:rPr>
          <w:sz w:val="26"/>
          <w:szCs w:val="26"/>
          <w:rtl/>
          <w:lang w:bidi="ar-SA"/>
        </w:rPr>
        <w:t>تكلف</w:t>
      </w:r>
      <w:r w:rsidR="00D50353">
        <w:rPr>
          <w:rFonts w:hint="cs"/>
          <w:sz w:val="26"/>
          <w:szCs w:val="26"/>
          <w:rtl/>
          <w:lang w:bidi="ar-SA"/>
        </w:rPr>
        <w:t>ة</w:t>
      </w:r>
      <w:r w:rsidR="00F2763C" w:rsidRPr="00F2763C">
        <w:rPr>
          <w:sz w:val="26"/>
          <w:szCs w:val="26"/>
          <w:rtl/>
          <w:lang w:bidi="ar-SA"/>
        </w:rPr>
        <w:t xml:space="preserve"> </w:t>
      </w:r>
      <w:r>
        <w:rPr>
          <w:rFonts w:hint="cs"/>
          <w:sz w:val="26"/>
          <w:szCs w:val="26"/>
          <w:rtl/>
          <w:lang w:bidi="ar-SA"/>
        </w:rPr>
        <w:t>ال</w:t>
      </w:r>
      <w:r w:rsidR="00F2763C" w:rsidRPr="00F2763C">
        <w:rPr>
          <w:sz w:val="26"/>
          <w:szCs w:val="26"/>
          <w:rtl/>
          <w:lang w:bidi="ar-SA"/>
        </w:rPr>
        <w:t>إجمالية</w:t>
      </w:r>
      <w:r w:rsidR="00D50353">
        <w:rPr>
          <w:rFonts w:hint="cs"/>
          <w:sz w:val="26"/>
          <w:szCs w:val="26"/>
          <w:rtl/>
          <w:lang w:bidi="ar-SA"/>
        </w:rPr>
        <w:t xml:space="preserve"> </w:t>
      </w:r>
      <w:r>
        <w:rPr>
          <w:rFonts w:hint="cs"/>
          <w:sz w:val="26"/>
          <w:szCs w:val="26"/>
          <w:rtl/>
          <w:lang w:bidi="ar-SA"/>
        </w:rPr>
        <w:t>ل</w:t>
      </w:r>
      <w:r w:rsidRPr="00F2763C">
        <w:rPr>
          <w:sz w:val="26"/>
          <w:szCs w:val="26"/>
          <w:rtl/>
          <w:lang w:bidi="ar-SA"/>
        </w:rPr>
        <w:t>لمشروع</w:t>
      </w:r>
      <w:r w:rsidRPr="005757C9">
        <w:rPr>
          <w:sz w:val="26"/>
          <w:szCs w:val="26"/>
        </w:rPr>
        <w:t xml:space="preserve"> </w:t>
      </w:r>
      <w:r>
        <w:rPr>
          <w:rFonts w:hint="cs"/>
          <w:sz w:val="26"/>
          <w:szCs w:val="26"/>
          <w:rtl/>
        </w:rPr>
        <w:t xml:space="preserve"> </w:t>
      </w:r>
      <w:r w:rsidR="00D50353" w:rsidRPr="005757C9">
        <w:rPr>
          <w:sz w:val="26"/>
          <w:szCs w:val="26"/>
        </w:rPr>
        <w:t>10,352,498</w:t>
      </w:r>
      <w:r w:rsidR="00F2763C" w:rsidRPr="00F2763C">
        <w:rPr>
          <w:sz w:val="26"/>
          <w:szCs w:val="26"/>
          <w:rtl/>
          <w:lang w:bidi="ar-SA"/>
        </w:rPr>
        <w:t xml:space="preserve"> دولاراً أمريكياً، مضافاً إليها تكاليف دعم الوكالة، وفقاً </w:t>
      </w:r>
      <w:r>
        <w:rPr>
          <w:rFonts w:hint="cs"/>
          <w:sz w:val="26"/>
          <w:szCs w:val="26"/>
          <w:rtl/>
          <w:lang w:bidi="ar-SA"/>
        </w:rPr>
        <w:t>للطلب</w:t>
      </w:r>
      <w:r w:rsidR="00D4683E">
        <w:rPr>
          <w:rFonts w:hint="cs"/>
          <w:sz w:val="26"/>
          <w:szCs w:val="26"/>
          <w:rtl/>
          <w:lang w:bidi="ar-SA"/>
        </w:rPr>
        <w:t xml:space="preserve"> الأوَّلي</w:t>
      </w:r>
      <w:r>
        <w:rPr>
          <w:rFonts w:hint="cs"/>
          <w:sz w:val="26"/>
          <w:szCs w:val="26"/>
          <w:rtl/>
          <w:lang w:bidi="ar-SA"/>
        </w:rPr>
        <w:t xml:space="preserve"> المقدَّم،</w:t>
      </w:r>
      <w:r w:rsidR="00F2763C" w:rsidRPr="00F2763C">
        <w:rPr>
          <w:sz w:val="26"/>
          <w:szCs w:val="26"/>
          <w:rtl/>
          <w:lang w:bidi="ar-SA"/>
        </w:rPr>
        <w:t xml:space="preserve"> </w:t>
      </w:r>
      <w:r>
        <w:rPr>
          <w:rFonts w:hint="cs"/>
          <w:sz w:val="26"/>
          <w:szCs w:val="26"/>
          <w:rtl/>
          <w:lang w:bidi="ar-SA"/>
        </w:rPr>
        <w:t>و</w:t>
      </w:r>
      <w:r w:rsidRPr="00F2763C">
        <w:rPr>
          <w:sz w:val="26"/>
          <w:szCs w:val="26"/>
          <w:rtl/>
          <w:lang w:bidi="ar-SA"/>
        </w:rPr>
        <w:t xml:space="preserve">من المتوقع </w:t>
      </w:r>
      <w:r>
        <w:rPr>
          <w:rFonts w:hint="cs"/>
          <w:sz w:val="26"/>
          <w:szCs w:val="26"/>
          <w:rtl/>
          <w:lang w:bidi="ar-SA"/>
        </w:rPr>
        <w:t>الانتهاء منه</w:t>
      </w:r>
      <w:r w:rsidR="00F2763C" w:rsidRPr="00F2763C">
        <w:rPr>
          <w:sz w:val="26"/>
          <w:szCs w:val="26"/>
          <w:rtl/>
          <w:lang w:bidi="ar-SA"/>
        </w:rPr>
        <w:t xml:space="preserve"> </w:t>
      </w:r>
      <w:r w:rsidR="00D4683E" w:rsidRPr="00F2763C">
        <w:rPr>
          <w:sz w:val="26"/>
          <w:szCs w:val="26"/>
          <w:rtl/>
          <w:lang w:bidi="ar-SA"/>
        </w:rPr>
        <w:t xml:space="preserve">في غضون </w:t>
      </w:r>
      <w:r w:rsidR="00D4683E" w:rsidRPr="005757C9">
        <w:rPr>
          <w:sz w:val="26"/>
          <w:szCs w:val="26"/>
        </w:rPr>
        <w:t>36</w:t>
      </w:r>
      <w:r w:rsidR="00D4683E" w:rsidRPr="00F2763C">
        <w:rPr>
          <w:sz w:val="26"/>
          <w:szCs w:val="26"/>
          <w:rtl/>
          <w:lang w:bidi="ar-SA"/>
        </w:rPr>
        <w:t xml:space="preserve"> شهراً من تاريخ الموافقة عليه، </w:t>
      </w:r>
      <w:r w:rsidR="00F2763C" w:rsidRPr="00F2763C">
        <w:rPr>
          <w:sz w:val="26"/>
          <w:szCs w:val="26"/>
          <w:rtl/>
          <w:lang w:bidi="ar-SA"/>
        </w:rPr>
        <w:t>في الفترة الممتدة بين يولي</w:t>
      </w:r>
      <w:r>
        <w:rPr>
          <w:rFonts w:hint="cs"/>
          <w:sz w:val="26"/>
          <w:szCs w:val="26"/>
          <w:rtl/>
          <w:lang w:bidi="ar-SA"/>
        </w:rPr>
        <w:t>ه</w:t>
      </w:r>
      <w:r w:rsidR="00F2763C" w:rsidRPr="00F2763C">
        <w:rPr>
          <w:sz w:val="26"/>
          <w:szCs w:val="26"/>
          <w:rtl/>
          <w:lang w:bidi="ar-SA"/>
        </w:rPr>
        <w:t xml:space="preserve">/تموز </w:t>
      </w:r>
      <w:r w:rsidRPr="005757C9">
        <w:rPr>
          <w:sz w:val="26"/>
          <w:szCs w:val="26"/>
        </w:rPr>
        <w:t>2026</w:t>
      </w:r>
      <w:r w:rsidR="00F2763C" w:rsidRPr="00F2763C">
        <w:rPr>
          <w:sz w:val="26"/>
          <w:szCs w:val="26"/>
          <w:rtl/>
          <w:lang w:bidi="ar-SA"/>
        </w:rPr>
        <w:t xml:space="preserve"> ويوني</w:t>
      </w:r>
      <w:r>
        <w:rPr>
          <w:rFonts w:hint="cs"/>
          <w:sz w:val="26"/>
          <w:szCs w:val="26"/>
          <w:rtl/>
          <w:lang w:bidi="ar-SA"/>
        </w:rPr>
        <w:t>ه</w:t>
      </w:r>
      <w:r w:rsidR="00F2763C" w:rsidRPr="00F2763C">
        <w:rPr>
          <w:sz w:val="26"/>
          <w:szCs w:val="26"/>
          <w:rtl/>
          <w:lang w:bidi="ar-SA"/>
        </w:rPr>
        <w:t xml:space="preserve">/حزيران </w:t>
      </w:r>
      <w:r w:rsidRPr="005757C9">
        <w:rPr>
          <w:sz w:val="26"/>
          <w:szCs w:val="26"/>
        </w:rPr>
        <w:t>2029</w:t>
      </w:r>
      <w:r w:rsidR="00F2763C" w:rsidRPr="00F2763C">
        <w:rPr>
          <w:sz w:val="26"/>
          <w:szCs w:val="26"/>
          <w:rtl/>
          <w:lang w:bidi="ar-SA"/>
        </w:rPr>
        <w:t>. وي</w:t>
      </w:r>
      <w:r>
        <w:rPr>
          <w:rFonts w:hint="cs"/>
          <w:sz w:val="26"/>
          <w:szCs w:val="26"/>
          <w:rtl/>
          <w:lang w:bidi="ar-SA"/>
        </w:rPr>
        <w:t>عرض</w:t>
      </w:r>
      <w:r w:rsidR="00F2763C" w:rsidRPr="00F2763C">
        <w:rPr>
          <w:sz w:val="26"/>
          <w:szCs w:val="26"/>
          <w:rtl/>
          <w:lang w:bidi="ar-SA"/>
        </w:rPr>
        <w:t xml:space="preserve"> الجدول </w:t>
      </w:r>
      <w:r w:rsidRPr="005757C9">
        <w:rPr>
          <w:sz w:val="26"/>
          <w:szCs w:val="26"/>
        </w:rPr>
        <w:t>4</w:t>
      </w:r>
      <w:r w:rsidR="00F2763C" w:rsidRPr="00F2763C">
        <w:rPr>
          <w:sz w:val="26"/>
          <w:szCs w:val="26"/>
          <w:rtl/>
          <w:lang w:bidi="ar-SA"/>
        </w:rPr>
        <w:t xml:space="preserve"> الأنشطة والتكاليف المقترحة للمشروع.</w:t>
      </w:r>
    </w:p>
    <w:p w14:paraId="1B4BDFF4" w14:textId="25CD4304" w:rsidR="003258AF" w:rsidRPr="00777071" w:rsidRDefault="003258AF" w:rsidP="003258AF">
      <w:pPr>
        <w:keepNext/>
        <w:bidi/>
        <w:rPr>
          <w:b/>
          <w:bCs/>
          <w:szCs w:val="24"/>
        </w:rPr>
      </w:pPr>
      <w:r w:rsidRPr="00777071">
        <w:rPr>
          <w:rFonts w:hint="cs"/>
          <w:b/>
          <w:bCs/>
          <w:szCs w:val="24"/>
          <w:rtl/>
        </w:rPr>
        <w:t xml:space="preserve">الجدول </w:t>
      </w:r>
      <w:r w:rsidRPr="00777071">
        <w:rPr>
          <w:b/>
          <w:bCs/>
          <w:szCs w:val="24"/>
        </w:rPr>
        <w:t xml:space="preserve"> 4</w:t>
      </w:r>
      <w:r w:rsidRPr="00777071">
        <w:rPr>
          <w:rFonts w:hint="cs"/>
          <w:b/>
          <w:bCs/>
          <w:szCs w:val="24"/>
          <w:rtl/>
        </w:rPr>
        <w:t xml:space="preserve">. </w:t>
      </w:r>
      <w:r w:rsidRPr="00777071">
        <w:rPr>
          <w:b/>
          <w:bCs/>
          <w:szCs w:val="24"/>
        </w:rPr>
        <w:t xml:space="preserve"> </w:t>
      </w:r>
      <w:r w:rsidRPr="00777071">
        <w:rPr>
          <w:rFonts w:hint="cs"/>
          <w:b/>
          <w:bCs/>
          <w:szCs w:val="24"/>
          <w:rtl/>
        </w:rPr>
        <w:t>موجز الأنشطة وتكاليف المشروع، وفقاً للطلب المقدَّم (بالدولار الأمريكي)</w:t>
      </w:r>
    </w:p>
    <w:tbl>
      <w:tblPr>
        <w:tblStyle w:val="TableGrid"/>
        <w:bidiVisual/>
        <w:tblW w:w="5000" w:type="pct"/>
        <w:tblLook w:val="04A0" w:firstRow="1" w:lastRow="0" w:firstColumn="1" w:lastColumn="0" w:noHBand="0" w:noVBand="1"/>
      </w:tblPr>
      <w:tblGrid>
        <w:gridCol w:w="6921"/>
        <w:gridCol w:w="2429"/>
      </w:tblGrid>
      <w:tr w:rsidR="003258AF" w:rsidRPr="00AD6106" w14:paraId="6B8277F9" w14:textId="77777777" w:rsidTr="003258AF">
        <w:trPr>
          <w:trHeight w:val="246"/>
          <w:tblHeader/>
        </w:trPr>
        <w:tc>
          <w:tcPr>
            <w:tcW w:w="3701" w:type="pct"/>
            <w:vAlign w:val="center"/>
          </w:tcPr>
          <w:p w14:paraId="48DB46BE" w14:textId="7FA7A1AD" w:rsidR="003258AF" w:rsidRPr="00AD6106" w:rsidRDefault="00777071" w:rsidP="00777071">
            <w:pPr>
              <w:keepNext/>
              <w:bidi/>
              <w:spacing w:before="20" w:after="20"/>
              <w:jc w:val="center"/>
              <w:rPr>
                <w:b/>
                <w:bCs/>
                <w:sz w:val="20"/>
              </w:rPr>
            </w:pPr>
            <w:r>
              <w:rPr>
                <w:rFonts w:hint="cs"/>
                <w:b/>
                <w:bCs/>
                <w:color w:val="000000"/>
                <w:sz w:val="20"/>
                <w:rtl/>
              </w:rPr>
              <w:t>مكوّن المشروع</w:t>
            </w:r>
          </w:p>
        </w:tc>
        <w:tc>
          <w:tcPr>
            <w:tcW w:w="1299" w:type="pct"/>
            <w:vAlign w:val="center"/>
          </w:tcPr>
          <w:p w14:paraId="1F35BC38" w14:textId="33C41904" w:rsidR="003258AF" w:rsidRPr="00AD6106" w:rsidRDefault="00777071" w:rsidP="00777071">
            <w:pPr>
              <w:keepNext/>
              <w:bidi/>
              <w:spacing w:before="20" w:after="20"/>
              <w:jc w:val="center"/>
              <w:rPr>
                <w:b/>
                <w:bCs/>
                <w:sz w:val="20"/>
              </w:rPr>
            </w:pPr>
            <w:r>
              <w:rPr>
                <w:rFonts w:hint="cs"/>
                <w:b/>
                <w:bCs/>
                <w:sz w:val="20"/>
                <w:rtl/>
              </w:rPr>
              <w:t>التكلفة</w:t>
            </w:r>
          </w:p>
        </w:tc>
      </w:tr>
      <w:tr w:rsidR="00777071" w:rsidRPr="00AD6106" w14:paraId="62FE651D" w14:textId="77777777" w:rsidTr="003258AF">
        <w:trPr>
          <w:trHeight w:val="231"/>
        </w:trPr>
        <w:tc>
          <w:tcPr>
            <w:tcW w:w="3701" w:type="pct"/>
          </w:tcPr>
          <w:p w14:paraId="07417E2D" w14:textId="0F2F89C4" w:rsidR="00777071" w:rsidRPr="00AD6106" w:rsidRDefault="00E36C41" w:rsidP="00777071">
            <w:pPr>
              <w:keepNext/>
              <w:bidi/>
              <w:spacing w:before="20" w:after="20"/>
              <w:jc w:val="left"/>
              <w:rPr>
                <w:sz w:val="20"/>
              </w:rPr>
            </w:pPr>
            <w:r>
              <w:rPr>
                <w:rFonts w:hint="cs"/>
                <w:rtl/>
              </w:rPr>
              <w:t>ال</w:t>
            </w:r>
            <w:r w:rsidR="00777071" w:rsidRPr="00664DE4">
              <w:rPr>
                <w:rtl/>
              </w:rPr>
              <w:t xml:space="preserve">تكاليف </w:t>
            </w:r>
            <w:r>
              <w:rPr>
                <w:rFonts w:hint="cs"/>
                <w:rtl/>
              </w:rPr>
              <w:t>ال</w:t>
            </w:r>
            <w:r w:rsidR="00777071" w:rsidRPr="00664DE4">
              <w:rPr>
                <w:rtl/>
              </w:rPr>
              <w:t xml:space="preserve">رأسمالية </w:t>
            </w:r>
            <w:r>
              <w:rPr>
                <w:rFonts w:hint="cs"/>
                <w:rtl/>
              </w:rPr>
              <w:t>ال</w:t>
            </w:r>
            <w:r w:rsidR="00777071" w:rsidRPr="00664DE4">
              <w:rPr>
                <w:rtl/>
              </w:rPr>
              <w:t>إضافية</w:t>
            </w:r>
          </w:p>
        </w:tc>
        <w:tc>
          <w:tcPr>
            <w:tcW w:w="1299" w:type="pct"/>
          </w:tcPr>
          <w:p w14:paraId="76923B6B" w14:textId="77777777" w:rsidR="00777071" w:rsidRPr="00AD6106" w:rsidRDefault="00777071" w:rsidP="00777071">
            <w:pPr>
              <w:keepNext/>
              <w:bidi/>
              <w:spacing w:before="20" w:after="20"/>
              <w:jc w:val="left"/>
              <w:rPr>
                <w:sz w:val="20"/>
              </w:rPr>
            </w:pPr>
            <w:r w:rsidRPr="00AD6106">
              <w:rPr>
                <w:sz w:val="20"/>
              </w:rPr>
              <w:t>246,746</w:t>
            </w:r>
          </w:p>
        </w:tc>
      </w:tr>
      <w:tr w:rsidR="00777071" w:rsidRPr="00AD6106" w14:paraId="2C3228AC" w14:textId="77777777" w:rsidTr="003258AF">
        <w:trPr>
          <w:trHeight w:val="231"/>
        </w:trPr>
        <w:tc>
          <w:tcPr>
            <w:tcW w:w="3701" w:type="pct"/>
          </w:tcPr>
          <w:p w14:paraId="547A034B" w14:textId="61368D68" w:rsidR="00777071" w:rsidRPr="00AD6106" w:rsidRDefault="00E36C41" w:rsidP="00777071">
            <w:pPr>
              <w:bidi/>
              <w:spacing w:before="20" w:after="20"/>
              <w:jc w:val="left"/>
              <w:rPr>
                <w:sz w:val="20"/>
              </w:rPr>
            </w:pPr>
            <w:r>
              <w:rPr>
                <w:rFonts w:hint="cs"/>
                <w:rtl/>
              </w:rPr>
              <w:t>ال</w:t>
            </w:r>
            <w:r w:rsidR="00777071" w:rsidRPr="00664DE4">
              <w:rPr>
                <w:rtl/>
              </w:rPr>
              <w:t xml:space="preserve">تكاليف </w:t>
            </w:r>
            <w:r>
              <w:rPr>
                <w:rFonts w:hint="cs"/>
                <w:rtl/>
              </w:rPr>
              <w:t>ال</w:t>
            </w:r>
            <w:r w:rsidR="00777071" w:rsidRPr="00664DE4">
              <w:rPr>
                <w:rtl/>
              </w:rPr>
              <w:t>إضافية للمكو</w:t>
            </w:r>
            <w:r w:rsidR="00D4683E">
              <w:rPr>
                <w:rFonts w:hint="cs"/>
                <w:rtl/>
              </w:rPr>
              <w:t>ّ</w:t>
            </w:r>
            <w:r w:rsidR="00777071" w:rsidRPr="00664DE4">
              <w:rPr>
                <w:rtl/>
              </w:rPr>
              <w:t>نات</w:t>
            </w:r>
          </w:p>
        </w:tc>
        <w:tc>
          <w:tcPr>
            <w:tcW w:w="1299" w:type="pct"/>
          </w:tcPr>
          <w:p w14:paraId="67DD3474" w14:textId="77777777" w:rsidR="00777071" w:rsidRPr="00AD6106" w:rsidRDefault="00777071" w:rsidP="00777071">
            <w:pPr>
              <w:bidi/>
              <w:spacing w:before="20" w:after="20"/>
              <w:jc w:val="left"/>
              <w:rPr>
                <w:sz w:val="20"/>
              </w:rPr>
            </w:pPr>
            <w:r w:rsidRPr="00AD6106">
              <w:rPr>
                <w:sz w:val="20"/>
              </w:rPr>
              <w:t>8,699,402</w:t>
            </w:r>
          </w:p>
        </w:tc>
      </w:tr>
      <w:tr w:rsidR="00777071" w:rsidRPr="00AD6106" w14:paraId="7A994B05" w14:textId="77777777" w:rsidTr="003258AF">
        <w:trPr>
          <w:trHeight w:val="156"/>
        </w:trPr>
        <w:tc>
          <w:tcPr>
            <w:tcW w:w="3701" w:type="pct"/>
          </w:tcPr>
          <w:p w14:paraId="1B4F22DB" w14:textId="4A95A0F8" w:rsidR="00777071" w:rsidRPr="00AD6106" w:rsidRDefault="00777071" w:rsidP="00777071">
            <w:pPr>
              <w:bidi/>
              <w:spacing w:before="20" w:after="20"/>
              <w:jc w:val="left"/>
              <w:rPr>
                <w:sz w:val="20"/>
              </w:rPr>
            </w:pPr>
            <w:r w:rsidRPr="00664DE4">
              <w:rPr>
                <w:rtl/>
              </w:rPr>
              <w:t>مختبرات الاختبار</w:t>
            </w:r>
          </w:p>
        </w:tc>
        <w:tc>
          <w:tcPr>
            <w:tcW w:w="1299" w:type="pct"/>
            <w:vAlign w:val="center"/>
          </w:tcPr>
          <w:p w14:paraId="45F8F344" w14:textId="77777777" w:rsidR="00777071" w:rsidRPr="00AD6106" w:rsidRDefault="00777071" w:rsidP="00777071">
            <w:pPr>
              <w:bidi/>
              <w:spacing w:before="20" w:after="20"/>
              <w:jc w:val="left"/>
              <w:rPr>
                <w:sz w:val="20"/>
              </w:rPr>
            </w:pPr>
            <w:r w:rsidRPr="00AD6106">
              <w:rPr>
                <w:sz w:val="20"/>
              </w:rPr>
              <w:t>1,000,000</w:t>
            </w:r>
          </w:p>
        </w:tc>
      </w:tr>
      <w:tr w:rsidR="00777071" w:rsidRPr="00AD6106" w14:paraId="1D85098C" w14:textId="77777777" w:rsidTr="003258AF">
        <w:trPr>
          <w:trHeight w:val="156"/>
        </w:trPr>
        <w:tc>
          <w:tcPr>
            <w:tcW w:w="3701" w:type="pct"/>
          </w:tcPr>
          <w:p w14:paraId="65DFFE6B" w14:textId="51CF7DD2" w:rsidR="00777071" w:rsidRPr="00AD6106" w:rsidRDefault="00777071" w:rsidP="00777071">
            <w:pPr>
              <w:bidi/>
              <w:spacing w:before="20" w:after="20"/>
              <w:jc w:val="left"/>
              <w:rPr>
                <w:sz w:val="20"/>
              </w:rPr>
            </w:pPr>
            <w:r w:rsidRPr="00664DE4">
              <w:rPr>
                <w:rtl/>
              </w:rPr>
              <w:lastRenderedPageBreak/>
              <w:t>وضع السياسات</w:t>
            </w:r>
          </w:p>
        </w:tc>
        <w:tc>
          <w:tcPr>
            <w:tcW w:w="1299" w:type="pct"/>
            <w:vAlign w:val="center"/>
          </w:tcPr>
          <w:p w14:paraId="5D303599" w14:textId="77777777" w:rsidR="00777071" w:rsidRPr="00AD6106" w:rsidRDefault="00777071" w:rsidP="00777071">
            <w:pPr>
              <w:bidi/>
              <w:spacing w:before="20" w:after="20"/>
              <w:jc w:val="left"/>
              <w:rPr>
                <w:sz w:val="20"/>
              </w:rPr>
            </w:pPr>
            <w:r w:rsidRPr="00AD6106">
              <w:rPr>
                <w:sz w:val="20"/>
              </w:rPr>
              <w:t>278,500</w:t>
            </w:r>
          </w:p>
        </w:tc>
      </w:tr>
      <w:tr w:rsidR="00777071" w:rsidRPr="00AD6106" w14:paraId="0AD778C1" w14:textId="77777777" w:rsidTr="003258AF">
        <w:trPr>
          <w:trHeight w:val="231"/>
        </w:trPr>
        <w:tc>
          <w:tcPr>
            <w:tcW w:w="3701" w:type="pct"/>
          </w:tcPr>
          <w:p w14:paraId="13CC06F8" w14:textId="3C89B2A9" w:rsidR="00777071" w:rsidRPr="00AD6106" w:rsidRDefault="00777071" w:rsidP="00777071">
            <w:pPr>
              <w:keepNext/>
              <w:bidi/>
              <w:spacing w:before="20" w:after="20"/>
              <w:jc w:val="left"/>
              <w:rPr>
                <w:sz w:val="20"/>
              </w:rPr>
            </w:pPr>
            <w:r w:rsidRPr="00664DE4">
              <w:rPr>
                <w:rtl/>
              </w:rPr>
              <w:t>احتياطي الطوارئ</w:t>
            </w:r>
          </w:p>
        </w:tc>
        <w:tc>
          <w:tcPr>
            <w:tcW w:w="1299" w:type="pct"/>
            <w:vAlign w:val="center"/>
          </w:tcPr>
          <w:p w14:paraId="15341A09" w14:textId="77777777" w:rsidR="00777071" w:rsidRPr="00AD6106" w:rsidRDefault="00777071" w:rsidP="00777071">
            <w:pPr>
              <w:keepNext/>
              <w:bidi/>
              <w:spacing w:before="20" w:after="20"/>
              <w:jc w:val="left"/>
              <w:rPr>
                <w:sz w:val="20"/>
              </w:rPr>
            </w:pPr>
            <w:r w:rsidRPr="00AD6106">
              <w:rPr>
                <w:sz w:val="20"/>
              </w:rPr>
              <w:t>127,850</w:t>
            </w:r>
          </w:p>
        </w:tc>
      </w:tr>
      <w:tr w:rsidR="00777071" w:rsidRPr="00AD6106" w14:paraId="4AFBDD1C" w14:textId="77777777" w:rsidTr="003258AF">
        <w:trPr>
          <w:trHeight w:val="246"/>
        </w:trPr>
        <w:tc>
          <w:tcPr>
            <w:tcW w:w="3701" w:type="pct"/>
          </w:tcPr>
          <w:p w14:paraId="07404169" w14:textId="2117AB3F" w:rsidR="00777071" w:rsidRPr="00E36C41" w:rsidRDefault="00777071" w:rsidP="00777071">
            <w:pPr>
              <w:bidi/>
              <w:spacing w:before="20" w:after="20"/>
              <w:jc w:val="left"/>
              <w:rPr>
                <w:b/>
                <w:bCs/>
                <w:color w:val="000000" w:themeColor="text1"/>
                <w:sz w:val="20"/>
              </w:rPr>
            </w:pPr>
            <w:r w:rsidRPr="00E36C41">
              <w:rPr>
                <w:b/>
                <w:bCs/>
                <w:rtl/>
              </w:rPr>
              <w:t>الإجمالي</w:t>
            </w:r>
          </w:p>
        </w:tc>
        <w:tc>
          <w:tcPr>
            <w:tcW w:w="1299" w:type="pct"/>
            <w:vAlign w:val="center"/>
          </w:tcPr>
          <w:p w14:paraId="4719FC96" w14:textId="77777777" w:rsidR="00777071" w:rsidRPr="00AD6106" w:rsidRDefault="00777071" w:rsidP="00777071">
            <w:pPr>
              <w:bidi/>
              <w:spacing w:before="20" w:after="20"/>
              <w:jc w:val="left"/>
              <w:rPr>
                <w:b/>
                <w:bCs/>
                <w:sz w:val="20"/>
              </w:rPr>
            </w:pPr>
            <w:r w:rsidRPr="00AD6106">
              <w:rPr>
                <w:b/>
                <w:bCs/>
                <w:sz w:val="20"/>
              </w:rPr>
              <w:t>10,352,498</w:t>
            </w:r>
          </w:p>
        </w:tc>
      </w:tr>
    </w:tbl>
    <w:p w14:paraId="603CE5E1" w14:textId="3F86D71C" w:rsidR="003258AF" w:rsidRDefault="00E36C41" w:rsidP="006E494F">
      <w:pPr>
        <w:pStyle w:val="StyleHeader4Para4Left0Firstline0"/>
        <w:numPr>
          <w:ilvl w:val="0"/>
          <w:numId w:val="0"/>
        </w:numPr>
        <w:tabs>
          <w:tab w:val="left" w:pos="720"/>
          <w:tab w:val="left" w:pos="1440"/>
          <w:tab w:val="left" w:pos="2160"/>
        </w:tabs>
        <w:bidi/>
        <w:spacing w:before="360" w:line="360" w:lineRule="exact"/>
        <w:jc w:val="center"/>
        <w:rPr>
          <w:sz w:val="26"/>
          <w:szCs w:val="26"/>
          <w:rtl/>
          <w:lang w:bidi="ar-SA"/>
        </w:rPr>
      </w:pPr>
      <w:r>
        <w:rPr>
          <w:rFonts w:hint="cs"/>
          <w:b/>
          <w:bCs/>
          <w:sz w:val="26"/>
          <w:szCs w:val="26"/>
          <w:rtl/>
          <w:lang w:bidi="ar-SA"/>
        </w:rPr>
        <w:t>تعليقات الأمانة وتوصيـاته</w:t>
      </w:r>
      <w:r w:rsidR="00561B6D">
        <w:rPr>
          <w:rFonts w:hint="cs"/>
          <w:b/>
          <w:bCs/>
          <w:sz w:val="26"/>
          <w:szCs w:val="26"/>
          <w:rtl/>
          <w:lang w:bidi="ar-SA"/>
        </w:rPr>
        <w:t>ا</w:t>
      </w:r>
    </w:p>
    <w:p w14:paraId="4CAF2622" w14:textId="27D6499F" w:rsidR="00561B6D" w:rsidRDefault="00561B6D" w:rsidP="00561B6D">
      <w:pPr>
        <w:pStyle w:val="StyleHeader4Para4Left0Firstline0"/>
        <w:numPr>
          <w:ilvl w:val="0"/>
          <w:numId w:val="0"/>
        </w:numPr>
        <w:tabs>
          <w:tab w:val="left" w:pos="720"/>
          <w:tab w:val="left" w:pos="1440"/>
          <w:tab w:val="left" w:pos="2160"/>
        </w:tabs>
        <w:bidi/>
        <w:spacing w:before="240" w:line="360" w:lineRule="exact"/>
        <w:rPr>
          <w:sz w:val="26"/>
          <w:szCs w:val="26"/>
          <w:rtl/>
          <w:lang w:bidi="ar-SA"/>
        </w:rPr>
      </w:pPr>
      <w:r w:rsidRPr="00561B6D">
        <w:rPr>
          <w:rFonts w:hint="cs"/>
          <w:b/>
          <w:bCs/>
          <w:sz w:val="26"/>
          <w:szCs w:val="26"/>
          <w:rtl/>
          <w:lang w:bidi="ar-SA"/>
        </w:rPr>
        <w:t>التعليقات</w:t>
      </w:r>
    </w:p>
    <w:p w14:paraId="6BF7E506" w14:textId="0326925F" w:rsidR="00561B6D" w:rsidRDefault="00025D8E">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sidRPr="00025D8E">
        <w:rPr>
          <w:sz w:val="26"/>
          <w:szCs w:val="26"/>
          <w:rtl/>
          <w:lang w:bidi="ar-SA"/>
        </w:rPr>
        <w:t>يتضمن المشروع أنشطة على مستوى المؤسسات وأخرى على مستوى السياسات، وكلاهما ضروري ل</w:t>
      </w:r>
      <w:r>
        <w:rPr>
          <w:rFonts w:hint="cs"/>
          <w:sz w:val="26"/>
          <w:szCs w:val="26"/>
          <w:rtl/>
          <w:lang w:bidi="ar-SA"/>
        </w:rPr>
        <w:t>نجاح ا</w:t>
      </w:r>
      <w:r w:rsidRPr="00025D8E">
        <w:rPr>
          <w:sz w:val="26"/>
          <w:szCs w:val="26"/>
          <w:rtl/>
          <w:lang w:bidi="ar-SA"/>
        </w:rPr>
        <w:t xml:space="preserve">لتنفيذ. وقد استعرضت الأمانة الأنشطة </w:t>
      </w:r>
      <w:r w:rsidR="00AF6BEF">
        <w:rPr>
          <w:rFonts w:hint="cs"/>
          <w:sz w:val="26"/>
          <w:szCs w:val="26"/>
          <w:rtl/>
          <w:lang w:bidi="ar-SA"/>
        </w:rPr>
        <w:t xml:space="preserve">على </w:t>
      </w:r>
      <w:r w:rsidRPr="00025D8E">
        <w:rPr>
          <w:sz w:val="26"/>
          <w:szCs w:val="26"/>
          <w:rtl/>
          <w:lang w:bidi="ar-SA"/>
        </w:rPr>
        <w:t>مستوى المؤسسات تماشياً مع ال</w:t>
      </w:r>
      <w:r>
        <w:rPr>
          <w:rFonts w:hint="cs"/>
          <w:sz w:val="26"/>
          <w:szCs w:val="26"/>
          <w:rtl/>
          <w:lang w:bidi="ar-SA"/>
        </w:rPr>
        <w:t>م</w:t>
      </w:r>
      <w:r w:rsidRPr="00025D8E">
        <w:rPr>
          <w:sz w:val="26"/>
          <w:szCs w:val="26"/>
          <w:rtl/>
          <w:lang w:bidi="ar-SA"/>
        </w:rPr>
        <w:t>قر</w:t>
      </w:r>
      <w:r>
        <w:rPr>
          <w:rFonts w:hint="cs"/>
          <w:sz w:val="26"/>
          <w:szCs w:val="26"/>
          <w:rtl/>
          <w:lang w:bidi="ar-SA"/>
        </w:rPr>
        <w:t>َّ</w:t>
      </w:r>
      <w:r w:rsidRPr="00025D8E">
        <w:rPr>
          <w:sz w:val="26"/>
          <w:szCs w:val="26"/>
          <w:rtl/>
          <w:lang w:bidi="ar-SA"/>
        </w:rPr>
        <w:t xml:space="preserve">ر </w:t>
      </w:r>
      <w:r w:rsidRPr="00A26167">
        <w:rPr>
          <w:sz w:val="26"/>
          <w:szCs w:val="26"/>
        </w:rPr>
        <w:t>94</w:t>
      </w:r>
      <w:r w:rsidRPr="00025D8E">
        <w:rPr>
          <w:sz w:val="26"/>
          <w:szCs w:val="26"/>
          <w:rtl/>
          <w:lang w:bidi="ar-SA"/>
        </w:rPr>
        <w:t>/</w:t>
      </w:r>
      <w:r w:rsidRPr="00A26167">
        <w:rPr>
          <w:sz w:val="26"/>
          <w:szCs w:val="26"/>
        </w:rPr>
        <w:t>60</w:t>
      </w:r>
      <w:r w:rsidRPr="00025D8E">
        <w:rPr>
          <w:sz w:val="26"/>
          <w:szCs w:val="26"/>
          <w:rtl/>
          <w:lang w:bidi="ar-SA"/>
        </w:rPr>
        <w:t xml:space="preserve">، والأنشطة </w:t>
      </w:r>
      <w:r w:rsidR="00AF6BEF">
        <w:rPr>
          <w:rFonts w:hint="cs"/>
          <w:sz w:val="26"/>
          <w:szCs w:val="26"/>
          <w:rtl/>
          <w:lang w:bidi="ar-SA"/>
        </w:rPr>
        <w:t xml:space="preserve">على </w:t>
      </w:r>
      <w:r w:rsidRPr="00025D8E">
        <w:rPr>
          <w:sz w:val="26"/>
          <w:szCs w:val="26"/>
          <w:rtl/>
          <w:lang w:bidi="ar-SA"/>
        </w:rPr>
        <w:t>مستوى السياسات بموجب ال</w:t>
      </w:r>
      <w:r>
        <w:rPr>
          <w:rFonts w:hint="cs"/>
          <w:sz w:val="26"/>
          <w:szCs w:val="26"/>
          <w:rtl/>
          <w:lang w:bidi="ar-SA"/>
        </w:rPr>
        <w:t>م</w:t>
      </w:r>
      <w:r w:rsidRPr="00025D8E">
        <w:rPr>
          <w:sz w:val="26"/>
          <w:szCs w:val="26"/>
          <w:rtl/>
          <w:lang w:bidi="ar-SA"/>
        </w:rPr>
        <w:t>قر</w:t>
      </w:r>
      <w:r>
        <w:rPr>
          <w:rFonts w:hint="cs"/>
          <w:sz w:val="26"/>
          <w:szCs w:val="26"/>
          <w:rtl/>
          <w:lang w:bidi="ar-SA"/>
        </w:rPr>
        <w:t>َّ</w:t>
      </w:r>
      <w:r w:rsidRPr="00025D8E">
        <w:rPr>
          <w:sz w:val="26"/>
          <w:szCs w:val="26"/>
          <w:rtl/>
          <w:lang w:bidi="ar-SA"/>
        </w:rPr>
        <w:t xml:space="preserve">ر </w:t>
      </w:r>
      <w:r w:rsidRPr="00A26167">
        <w:rPr>
          <w:sz w:val="26"/>
          <w:szCs w:val="26"/>
        </w:rPr>
        <w:t>91</w:t>
      </w:r>
      <w:r w:rsidRPr="00025D8E">
        <w:rPr>
          <w:sz w:val="26"/>
          <w:szCs w:val="26"/>
          <w:rtl/>
          <w:lang w:bidi="ar-SA"/>
        </w:rPr>
        <w:t>/</w:t>
      </w:r>
      <w:r w:rsidRPr="00A26167">
        <w:rPr>
          <w:sz w:val="26"/>
          <w:szCs w:val="26"/>
        </w:rPr>
        <w:t>65</w:t>
      </w:r>
      <w:r w:rsidRPr="00025D8E">
        <w:rPr>
          <w:sz w:val="26"/>
          <w:szCs w:val="26"/>
          <w:rtl/>
          <w:lang w:bidi="ar-SA"/>
        </w:rPr>
        <w:t>.</w:t>
      </w:r>
    </w:p>
    <w:p w14:paraId="2A3EE0E7" w14:textId="2417AC5D" w:rsidR="002063ED" w:rsidRDefault="002063ED" w:rsidP="002063ED">
      <w:pPr>
        <w:pStyle w:val="StyleHeader4Para4Left0Firstline0"/>
        <w:numPr>
          <w:ilvl w:val="0"/>
          <w:numId w:val="0"/>
        </w:numPr>
        <w:tabs>
          <w:tab w:val="left" w:pos="720"/>
          <w:tab w:val="left" w:pos="1440"/>
          <w:tab w:val="left" w:pos="2160"/>
        </w:tabs>
        <w:bidi/>
        <w:spacing w:line="360" w:lineRule="exact"/>
        <w:rPr>
          <w:sz w:val="26"/>
          <w:szCs w:val="26"/>
          <w:rtl/>
        </w:rPr>
      </w:pPr>
      <w:r>
        <w:rPr>
          <w:rFonts w:hint="cs"/>
          <w:sz w:val="26"/>
          <w:szCs w:val="26"/>
          <w:u w:val="single"/>
          <w:rtl/>
          <w:lang w:bidi="ar-SA"/>
        </w:rPr>
        <w:t xml:space="preserve">الأهلية بموجب المقرَّر </w:t>
      </w:r>
      <w:r w:rsidRPr="00841AC2">
        <w:rPr>
          <w:sz w:val="26"/>
          <w:szCs w:val="26"/>
          <w:u w:val="single"/>
        </w:rPr>
        <w:t>94</w:t>
      </w:r>
      <w:r>
        <w:rPr>
          <w:rFonts w:hint="cs"/>
          <w:sz w:val="26"/>
          <w:szCs w:val="26"/>
          <w:u w:val="single"/>
          <w:rtl/>
        </w:rPr>
        <w:t>/</w:t>
      </w:r>
      <w:r w:rsidRPr="00841AC2">
        <w:rPr>
          <w:sz w:val="26"/>
          <w:szCs w:val="26"/>
          <w:u w:val="single"/>
        </w:rPr>
        <w:t>60</w:t>
      </w:r>
    </w:p>
    <w:p w14:paraId="309FEDB4" w14:textId="72E159B8" w:rsidR="002063ED" w:rsidRDefault="002063ED">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sidRPr="002063ED">
        <w:rPr>
          <w:sz w:val="26"/>
          <w:szCs w:val="26"/>
          <w:rtl/>
          <w:lang w:bidi="ar-SA"/>
        </w:rPr>
        <w:t xml:space="preserve">على الرغم من أن الحكومة </w:t>
      </w:r>
      <w:r>
        <w:rPr>
          <w:rFonts w:hint="cs"/>
          <w:sz w:val="26"/>
          <w:szCs w:val="26"/>
          <w:rtl/>
          <w:lang w:bidi="ar-SA"/>
        </w:rPr>
        <w:t>ت</w:t>
      </w:r>
      <w:r w:rsidRPr="002063ED">
        <w:rPr>
          <w:sz w:val="26"/>
          <w:szCs w:val="26"/>
          <w:rtl/>
          <w:lang w:bidi="ar-SA"/>
        </w:rPr>
        <w:t xml:space="preserve">طبق </w:t>
      </w:r>
      <w:r>
        <w:rPr>
          <w:rFonts w:hint="cs"/>
          <w:sz w:val="26"/>
          <w:szCs w:val="26"/>
          <w:rtl/>
          <w:lang w:bidi="ar-SA"/>
        </w:rPr>
        <w:t>ال</w:t>
      </w:r>
      <w:r w:rsidRPr="002063ED">
        <w:rPr>
          <w:sz w:val="26"/>
          <w:szCs w:val="26"/>
          <w:rtl/>
          <w:lang w:bidi="ar-SA"/>
        </w:rPr>
        <w:t xml:space="preserve">معايير </w:t>
      </w:r>
      <w:r>
        <w:rPr>
          <w:rFonts w:hint="cs"/>
          <w:sz w:val="26"/>
          <w:szCs w:val="26"/>
          <w:rtl/>
          <w:lang w:bidi="ar-SA"/>
        </w:rPr>
        <w:t>الدنيا</w:t>
      </w:r>
      <w:r w:rsidRPr="002063ED">
        <w:rPr>
          <w:sz w:val="26"/>
          <w:szCs w:val="26"/>
          <w:rtl/>
          <w:lang w:bidi="ar-SA"/>
        </w:rPr>
        <w:t xml:space="preserve"> لأداء الطاقة على الثلاجات المنزلية ومبر</w:t>
      </w:r>
      <w:r w:rsidR="009B4717">
        <w:rPr>
          <w:rFonts w:hint="cs"/>
          <w:sz w:val="26"/>
          <w:szCs w:val="26"/>
          <w:rtl/>
          <w:lang w:bidi="ar-SA"/>
        </w:rPr>
        <w:t>ّدا</w:t>
      </w:r>
      <w:r w:rsidRPr="002063ED">
        <w:rPr>
          <w:sz w:val="26"/>
          <w:szCs w:val="26"/>
          <w:rtl/>
          <w:lang w:bidi="ar-SA"/>
        </w:rPr>
        <w:t>ت المشروبات، إلا أنها لم تضعها بعد للمجم</w:t>
      </w:r>
      <w:r>
        <w:rPr>
          <w:rFonts w:hint="cs"/>
          <w:sz w:val="26"/>
          <w:szCs w:val="26"/>
          <w:rtl/>
          <w:lang w:bidi="ar-SA"/>
        </w:rPr>
        <w:t>ّ</w:t>
      </w:r>
      <w:r w:rsidRPr="002063ED">
        <w:rPr>
          <w:sz w:val="26"/>
          <w:szCs w:val="26"/>
          <w:rtl/>
          <w:lang w:bidi="ar-SA"/>
        </w:rPr>
        <w:t>دات المنزلية ومجم</w:t>
      </w:r>
      <w:r>
        <w:rPr>
          <w:rFonts w:hint="cs"/>
          <w:sz w:val="26"/>
          <w:szCs w:val="26"/>
          <w:rtl/>
          <w:lang w:bidi="ar-SA"/>
        </w:rPr>
        <w:t>ّ</w:t>
      </w:r>
      <w:r w:rsidRPr="002063ED">
        <w:rPr>
          <w:sz w:val="26"/>
          <w:szCs w:val="26"/>
          <w:rtl/>
          <w:lang w:bidi="ar-SA"/>
        </w:rPr>
        <w:t>دات عرض الآيس كريم. وتماشياً مع ال</w:t>
      </w:r>
      <w:r>
        <w:rPr>
          <w:rFonts w:hint="cs"/>
          <w:sz w:val="26"/>
          <w:szCs w:val="26"/>
          <w:rtl/>
          <w:lang w:bidi="ar-SA"/>
        </w:rPr>
        <w:t>م</w:t>
      </w:r>
      <w:r w:rsidRPr="002063ED">
        <w:rPr>
          <w:sz w:val="26"/>
          <w:szCs w:val="26"/>
          <w:rtl/>
          <w:lang w:bidi="ar-SA"/>
        </w:rPr>
        <w:t xml:space="preserve">قرر </w:t>
      </w:r>
      <w:r w:rsidRPr="00841AC2">
        <w:rPr>
          <w:sz w:val="26"/>
          <w:szCs w:val="26"/>
        </w:rPr>
        <w:t>94</w:t>
      </w:r>
      <w:r w:rsidRPr="002063ED">
        <w:rPr>
          <w:sz w:val="26"/>
          <w:szCs w:val="26"/>
          <w:rtl/>
          <w:lang w:bidi="ar-SA"/>
        </w:rPr>
        <w:t>/</w:t>
      </w:r>
      <w:r w:rsidRPr="00841AC2">
        <w:rPr>
          <w:sz w:val="26"/>
          <w:szCs w:val="26"/>
        </w:rPr>
        <w:t>60</w:t>
      </w:r>
      <w:r w:rsidRPr="002063ED">
        <w:rPr>
          <w:sz w:val="26"/>
          <w:szCs w:val="26"/>
          <w:rtl/>
          <w:lang w:bidi="ar-SA"/>
        </w:rPr>
        <w:t xml:space="preserve"> (ب) (1)، لا تتوفر حوافز للمعدات التي لا تخضع لمعايير دن</w:t>
      </w:r>
      <w:r>
        <w:rPr>
          <w:rFonts w:hint="cs"/>
          <w:sz w:val="26"/>
          <w:szCs w:val="26"/>
          <w:rtl/>
          <w:lang w:bidi="ar-SA"/>
        </w:rPr>
        <w:t>يا</w:t>
      </w:r>
      <w:r w:rsidRPr="002063ED">
        <w:rPr>
          <w:sz w:val="26"/>
          <w:szCs w:val="26"/>
          <w:rtl/>
          <w:lang w:bidi="ar-SA"/>
        </w:rPr>
        <w:t xml:space="preserve"> لأداء الطاقة. </w:t>
      </w:r>
      <w:r>
        <w:rPr>
          <w:rFonts w:hint="cs"/>
          <w:sz w:val="26"/>
          <w:szCs w:val="26"/>
          <w:rtl/>
          <w:lang w:bidi="ar-SA"/>
        </w:rPr>
        <w:t>غير أن</w:t>
      </w:r>
      <w:r w:rsidRPr="002063ED">
        <w:rPr>
          <w:sz w:val="26"/>
          <w:szCs w:val="26"/>
          <w:rtl/>
          <w:lang w:bidi="ar-SA"/>
        </w:rPr>
        <w:t xml:space="preserve"> </w:t>
      </w:r>
      <w:r w:rsidR="008072E7" w:rsidRPr="002063ED">
        <w:rPr>
          <w:sz w:val="26"/>
          <w:szCs w:val="26"/>
          <w:rtl/>
          <w:lang w:bidi="ar-SA"/>
        </w:rPr>
        <w:t xml:space="preserve">الأمانة </w:t>
      </w:r>
      <w:r w:rsidRPr="002063ED">
        <w:rPr>
          <w:sz w:val="26"/>
          <w:szCs w:val="26"/>
          <w:rtl/>
          <w:lang w:bidi="ar-SA"/>
        </w:rPr>
        <w:t xml:space="preserve">لاحظت أن أكثر من </w:t>
      </w:r>
      <w:r w:rsidR="008072E7" w:rsidRPr="00841AC2">
        <w:rPr>
          <w:sz w:val="26"/>
          <w:szCs w:val="26"/>
        </w:rPr>
        <w:t>92</w:t>
      </w:r>
      <w:r w:rsidRPr="002063ED">
        <w:rPr>
          <w:sz w:val="26"/>
          <w:szCs w:val="26"/>
          <w:rtl/>
          <w:lang w:bidi="ar-SA"/>
        </w:rPr>
        <w:t xml:space="preserve"> في المائة من التكاليف المتفق عليها للمكونات </w:t>
      </w:r>
      <w:r w:rsidR="000B0E0D" w:rsidRPr="002063ED">
        <w:rPr>
          <w:sz w:val="26"/>
          <w:szCs w:val="26"/>
          <w:rtl/>
          <w:lang w:bidi="ar-SA"/>
        </w:rPr>
        <w:t xml:space="preserve">الإضافية </w:t>
      </w:r>
      <w:r w:rsidRPr="002063ED">
        <w:rPr>
          <w:sz w:val="26"/>
          <w:szCs w:val="26"/>
          <w:rtl/>
          <w:lang w:bidi="ar-SA"/>
        </w:rPr>
        <w:t xml:space="preserve">كانت </w:t>
      </w:r>
      <w:r w:rsidR="008072E7">
        <w:rPr>
          <w:rFonts w:hint="cs"/>
          <w:sz w:val="26"/>
          <w:szCs w:val="26"/>
          <w:rtl/>
          <w:lang w:bidi="ar-SA"/>
        </w:rPr>
        <w:t>تتعلق با</w:t>
      </w:r>
      <w:r w:rsidRPr="002063ED">
        <w:rPr>
          <w:sz w:val="26"/>
          <w:szCs w:val="26"/>
          <w:rtl/>
          <w:lang w:bidi="ar-SA"/>
        </w:rPr>
        <w:t>لثلاجات المنزلية ومبر</w:t>
      </w:r>
      <w:r w:rsidR="0068480F">
        <w:rPr>
          <w:rFonts w:hint="cs"/>
          <w:sz w:val="26"/>
          <w:szCs w:val="26"/>
          <w:rtl/>
          <w:lang w:bidi="ar-SA"/>
        </w:rPr>
        <w:t>ّ</w:t>
      </w:r>
      <w:r w:rsidRPr="002063ED">
        <w:rPr>
          <w:sz w:val="26"/>
          <w:szCs w:val="26"/>
          <w:rtl/>
          <w:lang w:bidi="ar-SA"/>
        </w:rPr>
        <w:t xml:space="preserve">دات المشروبات (أي المعدات التي لها معايير </w:t>
      </w:r>
      <w:r w:rsidR="008072E7">
        <w:rPr>
          <w:rFonts w:hint="cs"/>
          <w:sz w:val="26"/>
          <w:szCs w:val="26"/>
          <w:rtl/>
          <w:lang w:bidi="ar-SA"/>
        </w:rPr>
        <w:t xml:space="preserve">دنيا </w:t>
      </w:r>
      <w:r w:rsidRPr="002063ED">
        <w:rPr>
          <w:sz w:val="26"/>
          <w:szCs w:val="26"/>
          <w:rtl/>
          <w:lang w:bidi="ar-SA"/>
        </w:rPr>
        <w:t xml:space="preserve">محددة لأداء الطاقة)، ​​وأن أقل من </w:t>
      </w:r>
      <w:r w:rsidR="008072E7" w:rsidRPr="00841AC2">
        <w:rPr>
          <w:sz w:val="26"/>
          <w:szCs w:val="26"/>
        </w:rPr>
        <w:t>8</w:t>
      </w:r>
      <w:r w:rsidRPr="002063ED">
        <w:rPr>
          <w:sz w:val="26"/>
          <w:szCs w:val="26"/>
          <w:rtl/>
          <w:lang w:bidi="ar-SA"/>
        </w:rPr>
        <w:t xml:space="preserve"> في المائة كانت </w:t>
      </w:r>
      <w:r w:rsidR="008072E7">
        <w:rPr>
          <w:rFonts w:hint="cs"/>
          <w:sz w:val="26"/>
          <w:szCs w:val="26"/>
          <w:rtl/>
          <w:lang w:bidi="ar-SA"/>
        </w:rPr>
        <w:t>تتعلق</w:t>
      </w:r>
      <w:r w:rsidRPr="002063ED">
        <w:rPr>
          <w:sz w:val="26"/>
          <w:szCs w:val="26"/>
          <w:rtl/>
          <w:lang w:bidi="ar-SA"/>
        </w:rPr>
        <w:t xml:space="preserve"> </w:t>
      </w:r>
      <w:r w:rsidR="008072E7">
        <w:rPr>
          <w:rFonts w:hint="cs"/>
          <w:sz w:val="26"/>
          <w:szCs w:val="26"/>
          <w:rtl/>
          <w:lang w:bidi="ar-SA"/>
        </w:rPr>
        <w:t>ب</w:t>
      </w:r>
      <w:r w:rsidRPr="002063ED">
        <w:rPr>
          <w:sz w:val="26"/>
          <w:szCs w:val="26"/>
          <w:rtl/>
          <w:lang w:bidi="ar-SA"/>
        </w:rPr>
        <w:t>معدات لم تشملها هذه المعايير بعد. وبعبارة أخرى، فإنه مقابل استثمار إضافي صغير نسبياً، سي</w:t>
      </w:r>
      <w:r w:rsidR="008072E7">
        <w:rPr>
          <w:rFonts w:hint="cs"/>
          <w:sz w:val="26"/>
          <w:szCs w:val="26"/>
          <w:rtl/>
          <w:lang w:bidi="ar-SA"/>
        </w:rPr>
        <w:t>تسنى</w:t>
      </w:r>
      <w:r w:rsidRPr="002063ED">
        <w:rPr>
          <w:sz w:val="26"/>
          <w:szCs w:val="26"/>
          <w:rtl/>
          <w:lang w:bidi="ar-SA"/>
        </w:rPr>
        <w:t xml:space="preserve"> تحسين كفاءة الطاقة بشكل كبير لنوعين إضافيين من المعدات (أي المجم</w:t>
      </w:r>
      <w:r w:rsidR="005B5A73">
        <w:rPr>
          <w:rFonts w:hint="cs"/>
          <w:sz w:val="26"/>
          <w:szCs w:val="26"/>
          <w:rtl/>
          <w:lang w:bidi="ar-SA"/>
        </w:rPr>
        <w:t>ّ</w:t>
      </w:r>
      <w:r w:rsidRPr="002063ED">
        <w:rPr>
          <w:sz w:val="26"/>
          <w:szCs w:val="26"/>
          <w:rtl/>
          <w:lang w:bidi="ar-SA"/>
        </w:rPr>
        <w:t>دات المنزلية ومجم</w:t>
      </w:r>
      <w:r w:rsidR="005B5A73">
        <w:rPr>
          <w:rFonts w:hint="cs"/>
          <w:sz w:val="26"/>
          <w:szCs w:val="26"/>
          <w:rtl/>
          <w:lang w:bidi="ar-SA"/>
        </w:rPr>
        <w:t>ّ</w:t>
      </w:r>
      <w:r w:rsidRPr="002063ED">
        <w:rPr>
          <w:sz w:val="26"/>
          <w:szCs w:val="26"/>
          <w:rtl/>
          <w:lang w:bidi="ar-SA"/>
        </w:rPr>
        <w:t xml:space="preserve">دات عرض الآيس كريم). وبناءً على ذلك، بصفة استثنائية وعقب مناقشات بين الأمانة والبنك الدولي، تم الاتفاق على إدراج المعدات التي </w:t>
      </w:r>
      <w:r w:rsidR="008072E7">
        <w:rPr>
          <w:rFonts w:hint="cs"/>
          <w:sz w:val="26"/>
          <w:szCs w:val="26"/>
          <w:rtl/>
          <w:lang w:bidi="ar-SA"/>
        </w:rPr>
        <w:t>لا توجد</w:t>
      </w:r>
      <w:r w:rsidRPr="002063ED">
        <w:rPr>
          <w:sz w:val="26"/>
          <w:szCs w:val="26"/>
          <w:rtl/>
          <w:lang w:bidi="ar-SA"/>
        </w:rPr>
        <w:t xml:space="preserve"> لها </w:t>
      </w:r>
      <w:r w:rsidR="008072E7" w:rsidRPr="002063ED">
        <w:rPr>
          <w:sz w:val="26"/>
          <w:szCs w:val="26"/>
          <w:rtl/>
          <w:lang w:bidi="ar-SA"/>
        </w:rPr>
        <w:t xml:space="preserve">بعد </w:t>
      </w:r>
      <w:r w:rsidRPr="002063ED">
        <w:rPr>
          <w:sz w:val="26"/>
          <w:szCs w:val="26"/>
          <w:rtl/>
          <w:lang w:bidi="ar-SA"/>
        </w:rPr>
        <w:t xml:space="preserve">معايير </w:t>
      </w:r>
      <w:r w:rsidR="008072E7">
        <w:rPr>
          <w:rFonts w:hint="cs"/>
          <w:sz w:val="26"/>
          <w:szCs w:val="26"/>
          <w:rtl/>
          <w:lang w:bidi="ar-SA"/>
        </w:rPr>
        <w:t>دنيا</w:t>
      </w:r>
      <w:r w:rsidRPr="002063ED">
        <w:rPr>
          <w:sz w:val="26"/>
          <w:szCs w:val="26"/>
          <w:rtl/>
          <w:lang w:bidi="ar-SA"/>
        </w:rPr>
        <w:t xml:space="preserve"> لأداء الطاقة في المشروع، مع الإشارة إلى التزام الحكومة بوضع وتنفيذ هذه المعايير للمجم</w:t>
      </w:r>
      <w:r w:rsidR="008072E7">
        <w:rPr>
          <w:rFonts w:hint="cs"/>
          <w:sz w:val="26"/>
          <w:szCs w:val="26"/>
          <w:rtl/>
          <w:lang w:bidi="ar-SA"/>
        </w:rPr>
        <w:t>ّ</w:t>
      </w:r>
      <w:r w:rsidRPr="002063ED">
        <w:rPr>
          <w:sz w:val="26"/>
          <w:szCs w:val="26"/>
          <w:rtl/>
          <w:lang w:bidi="ar-SA"/>
        </w:rPr>
        <w:t>دات المنزلية ومجم</w:t>
      </w:r>
      <w:r w:rsidR="008072E7">
        <w:rPr>
          <w:rFonts w:hint="cs"/>
          <w:sz w:val="26"/>
          <w:szCs w:val="26"/>
          <w:rtl/>
          <w:lang w:bidi="ar-SA"/>
        </w:rPr>
        <w:t>ّ</w:t>
      </w:r>
      <w:r w:rsidRPr="002063ED">
        <w:rPr>
          <w:sz w:val="26"/>
          <w:szCs w:val="26"/>
          <w:rtl/>
          <w:lang w:bidi="ar-SA"/>
        </w:rPr>
        <w:t xml:space="preserve">دات عرض الآيس كريم </w:t>
      </w:r>
      <w:r w:rsidR="008072E7">
        <w:rPr>
          <w:rFonts w:hint="cs"/>
          <w:sz w:val="26"/>
          <w:szCs w:val="26"/>
          <w:rtl/>
          <w:lang w:bidi="ar-SA"/>
        </w:rPr>
        <w:t xml:space="preserve">بحيث </w:t>
      </w:r>
      <w:r w:rsidRPr="002063ED">
        <w:rPr>
          <w:sz w:val="26"/>
          <w:szCs w:val="26"/>
          <w:rtl/>
          <w:lang w:bidi="ar-SA"/>
        </w:rPr>
        <w:t>تصل على الأقل إلى المستويات التي تحققها الطرازات المؤهلة للحصول على ح</w:t>
      </w:r>
      <w:r w:rsidR="008072E7">
        <w:rPr>
          <w:rFonts w:hint="cs"/>
          <w:sz w:val="26"/>
          <w:szCs w:val="26"/>
          <w:rtl/>
          <w:lang w:bidi="ar-SA"/>
        </w:rPr>
        <w:t>و</w:t>
      </w:r>
      <w:r w:rsidRPr="002063ED">
        <w:rPr>
          <w:sz w:val="26"/>
          <w:szCs w:val="26"/>
          <w:rtl/>
          <w:lang w:bidi="ar-SA"/>
        </w:rPr>
        <w:t xml:space="preserve">افز بموجب المشروع بحلول </w:t>
      </w:r>
      <w:r w:rsidR="008072E7" w:rsidRPr="00841AC2">
        <w:rPr>
          <w:sz w:val="26"/>
          <w:szCs w:val="26"/>
        </w:rPr>
        <w:t>31</w:t>
      </w:r>
      <w:r w:rsidRPr="002063ED">
        <w:rPr>
          <w:sz w:val="26"/>
          <w:szCs w:val="26"/>
          <w:rtl/>
          <w:lang w:bidi="ar-SA"/>
        </w:rPr>
        <w:t xml:space="preserve"> ديسمبر</w:t>
      </w:r>
      <w:r w:rsidR="008072E7">
        <w:rPr>
          <w:rFonts w:hint="cs"/>
          <w:sz w:val="26"/>
          <w:szCs w:val="26"/>
          <w:rtl/>
          <w:lang w:bidi="ar-SA"/>
        </w:rPr>
        <w:t>/كانون الأول</w:t>
      </w:r>
      <w:r w:rsidRPr="002063ED">
        <w:rPr>
          <w:sz w:val="26"/>
          <w:szCs w:val="26"/>
          <w:rtl/>
          <w:lang w:bidi="ar-SA"/>
        </w:rPr>
        <w:t xml:space="preserve"> </w:t>
      </w:r>
      <w:r w:rsidR="008072E7" w:rsidRPr="00841AC2">
        <w:rPr>
          <w:sz w:val="26"/>
          <w:szCs w:val="26"/>
        </w:rPr>
        <w:t>2031</w:t>
      </w:r>
      <w:r w:rsidRPr="002063ED">
        <w:rPr>
          <w:sz w:val="26"/>
          <w:szCs w:val="26"/>
          <w:rtl/>
          <w:lang w:bidi="ar-SA"/>
        </w:rPr>
        <w:t>.</w:t>
      </w:r>
    </w:p>
    <w:p w14:paraId="0A53D085" w14:textId="12BB8676" w:rsidR="008072E7" w:rsidRDefault="008072E7" w:rsidP="008072E7">
      <w:pPr>
        <w:pStyle w:val="StyleHeader4Para4Left0Firstline0"/>
        <w:numPr>
          <w:ilvl w:val="0"/>
          <w:numId w:val="0"/>
        </w:numPr>
        <w:tabs>
          <w:tab w:val="left" w:pos="720"/>
          <w:tab w:val="left" w:pos="1440"/>
          <w:tab w:val="left" w:pos="2160"/>
        </w:tabs>
        <w:bidi/>
        <w:spacing w:line="360" w:lineRule="exact"/>
        <w:rPr>
          <w:sz w:val="26"/>
          <w:szCs w:val="26"/>
          <w:rtl/>
        </w:rPr>
      </w:pPr>
      <w:r>
        <w:rPr>
          <w:rFonts w:hint="cs"/>
          <w:sz w:val="26"/>
          <w:szCs w:val="26"/>
          <w:u w:val="single"/>
          <w:rtl/>
          <w:lang w:bidi="ar-SA"/>
        </w:rPr>
        <w:t xml:space="preserve">الأهلية بموجب المقرر </w:t>
      </w:r>
      <w:r w:rsidRPr="00ED1513">
        <w:rPr>
          <w:sz w:val="26"/>
          <w:szCs w:val="26"/>
          <w:u w:val="single"/>
        </w:rPr>
        <w:t>91</w:t>
      </w:r>
      <w:r>
        <w:rPr>
          <w:rFonts w:hint="cs"/>
          <w:sz w:val="26"/>
          <w:szCs w:val="26"/>
          <w:u w:val="single"/>
          <w:rtl/>
        </w:rPr>
        <w:t>/</w:t>
      </w:r>
      <w:r w:rsidRPr="00ED1513">
        <w:rPr>
          <w:sz w:val="26"/>
          <w:szCs w:val="26"/>
          <w:u w:val="single"/>
        </w:rPr>
        <w:t>65</w:t>
      </w:r>
    </w:p>
    <w:p w14:paraId="61DB4D59" w14:textId="01CBE7CD" w:rsidR="008072E7" w:rsidRDefault="00305B75">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sidRPr="00305B75">
        <w:rPr>
          <w:sz w:val="26"/>
          <w:szCs w:val="26"/>
          <w:rtl/>
          <w:lang w:bidi="ar-SA"/>
        </w:rPr>
        <w:t>يستوفي هذا المقترح معايير الأهلية المنصوص عليها في ال</w:t>
      </w:r>
      <w:r>
        <w:rPr>
          <w:rFonts w:hint="cs"/>
          <w:sz w:val="26"/>
          <w:szCs w:val="26"/>
          <w:rtl/>
          <w:lang w:bidi="ar-SA"/>
        </w:rPr>
        <w:t>م</w:t>
      </w:r>
      <w:r w:rsidRPr="00305B75">
        <w:rPr>
          <w:sz w:val="26"/>
          <w:szCs w:val="26"/>
          <w:rtl/>
          <w:lang w:bidi="ar-SA"/>
        </w:rPr>
        <w:t>قر</w:t>
      </w:r>
      <w:r>
        <w:rPr>
          <w:rFonts w:hint="cs"/>
          <w:sz w:val="26"/>
          <w:szCs w:val="26"/>
          <w:rtl/>
          <w:lang w:bidi="ar-SA"/>
        </w:rPr>
        <w:t>َّ</w:t>
      </w:r>
      <w:r w:rsidRPr="00305B75">
        <w:rPr>
          <w:sz w:val="26"/>
          <w:szCs w:val="26"/>
          <w:rtl/>
          <w:lang w:bidi="ar-SA"/>
        </w:rPr>
        <w:t xml:space="preserve">ر </w:t>
      </w:r>
      <w:r w:rsidRPr="00ED1513">
        <w:rPr>
          <w:sz w:val="26"/>
          <w:szCs w:val="26"/>
        </w:rPr>
        <w:t>95</w:t>
      </w:r>
      <w:r w:rsidRPr="00305B75">
        <w:rPr>
          <w:sz w:val="26"/>
          <w:szCs w:val="26"/>
          <w:rtl/>
          <w:lang w:bidi="ar-SA"/>
        </w:rPr>
        <w:t>/</w:t>
      </w:r>
      <w:r w:rsidRPr="00ED1513">
        <w:rPr>
          <w:sz w:val="26"/>
          <w:szCs w:val="26"/>
        </w:rPr>
        <w:t>87</w:t>
      </w:r>
      <w:r w:rsidRPr="00305B75">
        <w:rPr>
          <w:sz w:val="26"/>
          <w:szCs w:val="26"/>
          <w:rtl/>
          <w:lang w:bidi="ar-SA"/>
        </w:rPr>
        <w:t xml:space="preserve"> (د)، نظراً لتقديمه قبل الاجتماع المائة؛ وتماشياً مع ال</w:t>
      </w:r>
      <w:r>
        <w:rPr>
          <w:rFonts w:hint="cs"/>
          <w:sz w:val="26"/>
          <w:szCs w:val="26"/>
          <w:rtl/>
          <w:lang w:bidi="ar-SA"/>
        </w:rPr>
        <w:t>م</w:t>
      </w:r>
      <w:r w:rsidRPr="00305B75">
        <w:rPr>
          <w:sz w:val="26"/>
          <w:szCs w:val="26"/>
          <w:rtl/>
          <w:lang w:bidi="ar-SA"/>
        </w:rPr>
        <w:t>قر</w:t>
      </w:r>
      <w:r>
        <w:rPr>
          <w:rFonts w:hint="cs"/>
          <w:sz w:val="26"/>
          <w:szCs w:val="26"/>
          <w:rtl/>
          <w:lang w:bidi="ar-SA"/>
        </w:rPr>
        <w:t>َّ</w:t>
      </w:r>
      <w:r w:rsidRPr="00305B75">
        <w:rPr>
          <w:sz w:val="26"/>
          <w:szCs w:val="26"/>
          <w:rtl/>
          <w:lang w:bidi="ar-SA"/>
        </w:rPr>
        <w:t xml:space="preserve">ر </w:t>
      </w:r>
      <w:r w:rsidRPr="00ED1513">
        <w:rPr>
          <w:sz w:val="26"/>
          <w:szCs w:val="26"/>
        </w:rPr>
        <w:t>91</w:t>
      </w:r>
      <w:r w:rsidRPr="00305B75">
        <w:rPr>
          <w:sz w:val="26"/>
          <w:szCs w:val="26"/>
          <w:rtl/>
          <w:lang w:bidi="ar-SA"/>
        </w:rPr>
        <w:t>/</w:t>
      </w:r>
      <w:r w:rsidRPr="00ED1513">
        <w:rPr>
          <w:sz w:val="26"/>
          <w:szCs w:val="26"/>
        </w:rPr>
        <w:t>65</w:t>
      </w:r>
      <w:r w:rsidRPr="00305B75">
        <w:rPr>
          <w:sz w:val="26"/>
          <w:szCs w:val="26"/>
          <w:rtl/>
          <w:lang w:bidi="ar-SA"/>
        </w:rPr>
        <w:t xml:space="preserve"> (ب) (4)، أكدت حكومة إندونيسيا أن وحدة </w:t>
      </w:r>
      <w:r>
        <w:rPr>
          <w:rFonts w:hint="cs"/>
          <w:sz w:val="26"/>
          <w:szCs w:val="26"/>
          <w:rtl/>
          <w:lang w:bidi="ar-SA"/>
        </w:rPr>
        <w:t>ا</w:t>
      </w:r>
      <w:r w:rsidRPr="00305B75">
        <w:rPr>
          <w:sz w:val="26"/>
          <w:szCs w:val="26"/>
          <w:rtl/>
          <w:lang w:bidi="ar-SA"/>
        </w:rPr>
        <w:t xml:space="preserve">لأوزون الوطنية ستنسق مع وزارة الطاقة والموارد المعدنية </w:t>
      </w:r>
      <w:r>
        <w:rPr>
          <w:rFonts w:hint="cs"/>
          <w:sz w:val="26"/>
          <w:szCs w:val="26"/>
          <w:rtl/>
          <w:lang w:bidi="ar-SA"/>
        </w:rPr>
        <w:t>من أج</w:t>
      </w:r>
      <w:r w:rsidRPr="00305B75">
        <w:rPr>
          <w:sz w:val="26"/>
          <w:szCs w:val="26"/>
          <w:rtl/>
          <w:lang w:bidi="ar-SA"/>
        </w:rPr>
        <w:t>ل</w:t>
      </w:r>
      <w:r>
        <w:rPr>
          <w:rFonts w:hint="cs"/>
          <w:sz w:val="26"/>
          <w:szCs w:val="26"/>
          <w:rtl/>
          <w:lang w:bidi="ar-SA"/>
        </w:rPr>
        <w:t xml:space="preserve"> </w:t>
      </w:r>
      <w:r w:rsidRPr="00305B75">
        <w:rPr>
          <w:sz w:val="26"/>
          <w:szCs w:val="26"/>
          <w:rtl/>
          <w:lang w:bidi="ar-SA"/>
        </w:rPr>
        <w:t xml:space="preserve">تيسير مراعاة مسألة التحول إلى </w:t>
      </w:r>
      <w:r>
        <w:rPr>
          <w:rFonts w:hint="cs"/>
          <w:sz w:val="26"/>
          <w:szCs w:val="26"/>
          <w:rtl/>
          <w:lang w:bidi="ar-SA"/>
        </w:rPr>
        <w:t>غازات</w:t>
      </w:r>
      <w:r w:rsidRPr="00305B75">
        <w:rPr>
          <w:sz w:val="26"/>
          <w:szCs w:val="26"/>
          <w:rtl/>
          <w:lang w:bidi="ar-SA"/>
        </w:rPr>
        <w:t xml:space="preserve"> تبريد بديلة عند وضع معايير كفاءة الطاقة</w:t>
      </w:r>
      <w:r>
        <w:rPr>
          <w:rFonts w:hint="cs"/>
          <w:sz w:val="26"/>
          <w:szCs w:val="26"/>
          <w:rtl/>
          <w:lang w:bidi="ar-SA"/>
        </w:rPr>
        <w:t>،</w:t>
      </w:r>
      <w:r w:rsidRPr="00305B75">
        <w:rPr>
          <w:sz w:val="26"/>
          <w:szCs w:val="26"/>
          <w:rtl/>
          <w:lang w:bidi="ar-SA"/>
        </w:rPr>
        <w:t xml:space="preserve"> </w:t>
      </w:r>
      <w:r>
        <w:rPr>
          <w:rFonts w:hint="cs"/>
          <w:sz w:val="26"/>
          <w:szCs w:val="26"/>
          <w:rtl/>
          <w:lang w:bidi="ar-SA"/>
        </w:rPr>
        <w:t>مع الإشارة</w:t>
      </w:r>
      <w:r w:rsidRPr="00305B75">
        <w:rPr>
          <w:sz w:val="26"/>
          <w:szCs w:val="26"/>
          <w:rtl/>
          <w:lang w:bidi="ar-SA"/>
        </w:rPr>
        <w:t xml:space="preserve"> في هذا الصدد إلى أن القدرة الوطنية الحالية </w:t>
      </w:r>
      <w:r>
        <w:rPr>
          <w:rFonts w:hint="cs"/>
          <w:sz w:val="26"/>
          <w:szCs w:val="26"/>
          <w:rtl/>
          <w:lang w:bidi="ar-SA"/>
        </w:rPr>
        <w:t>ع</w:t>
      </w:r>
      <w:r w:rsidRPr="00305B75">
        <w:rPr>
          <w:sz w:val="26"/>
          <w:szCs w:val="26"/>
          <w:rtl/>
          <w:lang w:bidi="ar-SA"/>
        </w:rPr>
        <w:t>ل</w:t>
      </w:r>
      <w:r>
        <w:rPr>
          <w:rFonts w:hint="cs"/>
          <w:sz w:val="26"/>
          <w:szCs w:val="26"/>
          <w:rtl/>
          <w:lang w:bidi="ar-SA"/>
        </w:rPr>
        <w:t>ى ا</w:t>
      </w:r>
      <w:r w:rsidRPr="00305B75">
        <w:rPr>
          <w:sz w:val="26"/>
          <w:szCs w:val="26"/>
          <w:rtl/>
          <w:lang w:bidi="ar-SA"/>
        </w:rPr>
        <w:t xml:space="preserve">لاختبار تقتصر على المعدات التي تصل سعتها إلى </w:t>
      </w:r>
      <w:r w:rsidRPr="00ED1513">
        <w:rPr>
          <w:sz w:val="26"/>
          <w:szCs w:val="26"/>
        </w:rPr>
        <w:t>300</w:t>
      </w:r>
      <w:r w:rsidRPr="00305B75">
        <w:rPr>
          <w:sz w:val="26"/>
          <w:szCs w:val="26"/>
          <w:rtl/>
          <w:lang w:bidi="ar-SA"/>
        </w:rPr>
        <w:t xml:space="preserve"> لتر؛ وأنه في حال </w:t>
      </w:r>
      <w:r>
        <w:rPr>
          <w:rFonts w:hint="cs"/>
          <w:sz w:val="26"/>
          <w:szCs w:val="26"/>
          <w:rtl/>
          <w:lang w:bidi="ar-SA"/>
        </w:rPr>
        <w:t xml:space="preserve">ما إذا </w:t>
      </w:r>
      <w:r w:rsidRPr="00305B75">
        <w:rPr>
          <w:sz w:val="26"/>
          <w:szCs w:val="26"/>
          <w:rtl/>
          <w:lang w:bidi="ar-SA"/>
        </w:rPr>
        <w:t>حشدت إندونيسيا تمويلاً من مصادر أخرى غير الصندوق المتعدد الأطراف ل</w:t>
      </w:r>
      <w:r>
        <w:rPr>
          <w:rFonts w:hint="cs"/>
          <w:sz w:val="26"/>
          <w:szCs w:val="26"/>
          <w:rtl/>
          <w:lang w:bidi="ar-SA"/>
        </w:rPr>
        <w:t>لأغراض المتعلقة</w:t>
      </w:r>
      <w:r w:rsidRPr="00305B75">
        <w:rPr>
          <w:sz w:val="26"/>
          <w:szCs w:val="26"/>
          <w:rtl/>
          <w:lang w:bidi="ar-SA"/>
        </w:rPr>
        <w:t xml:space="preserve"> </w:t>
      </w:r>
      <w:r>
        <w:rPr>
          <w:rFonts w:hint="cs"/>
          <w:sz w:val="26"/>
          <w:szCs w:val="26"/>
          <w:rtl/>
          <w:lang w:bidi="ar-SA"/>
        </w:rPr>
        <w:t>ب</w:t>
      </w:r>
      <w:r w:rsidRPr="00305B75">
        <w:rPr>
          <w:sz w:val="26"/>
          <w:szCs w:val="26"/>
          <w:rtl/>
          <w:lang w:bidi="ar-SA"/>
        </w:rPr>
        <w:t xml:space="preserve">كفاءة الطاقة </w:t>
      </w:r>
      <w:r>
        <w:rPr>
          <w:rFonts w:hint="cs"/>
          <w:sz w:val="26"/>
          <w:szCs w:val="26"/>
          <w:rtl/>
          <w:lang w:bidi="ar-SA"/>
        </w:rPr>
        <w:t xml:space="preserve">في </w:t>
      </w:r>
      <w:r w:rsidRPr="00305B75">
        <w:rPr>
          <w:sz w:val="26"/>
          <w:szCs w:val="26"/>
          <w:rtl/>
          <w:lang w:bidi="ar-SA"/>
        </w:rPr>
        <w:t xml:space="preserve">أثناء </w:t>
      </w:r>
      <w:r>
        <w:rPr>
          <w:rFonts w:hint="cs"/>
          <w:sz w:val="26"/>
          <w:szCs w:val="26"/>
          <w:rtl/>
          <w:lang w:bidi="ar-SA"/>
        </w:rPr>
        <w:t>الت</w:t>
      </w:r>
      <w:r w:rsidRPr="00305B75">
        <w:rPr>
          <w:sz w:val="26"/>
          <w:szCs w:val="26"/>
          <w:rtl/>
          <w:lang w:bidi="ar-SA"/>
        </w:rPr>
        <w:t>خف</w:t>
      </w:r>
      <w:r>
        <w:rPr>
          <w:rFonts w:hint="cs"/>
          <w:sz w:val="26"/>
          <w:szCs w:val="26"/>
          <w:rtl/>
          <w:lang w:bidi="ar-SA"/>
        </w:rPr>
        <w:t>ي</w:t>
      </w:r>
      <w:r w:rsidRPr="00305B75">
        <w:rPr>
          <w:sz w:val="26"/>
          <w:szCs w:val="26"/>
          <w:rtl/>
          <w:lang w:bidi="ar-SA"/>
        </w:rPr>
        <w:t xml:space="preserve">ض </w:t>
      </w:r>
      <w:r>
        <w:rPr>
          <w:rFonts w:hint="cs"/>
          <w:sz w:val="26"/>
          <w:szCs w:val="26"/>
          <w:rtl/>
          <w:lang w:bidi="ar-SA"/>
        </w:rPr>
        <w:t>التدريجي ل</w:t>
      </w:r>
      <w:r w:rsidRPr="00305B75">
        <w:rPr>
          <w:sz w:val="26"/>
          <w:szCs w:val="26"/>
          <w:rtl/>
          <w:lang w:bidi="ar-SA"/>
        </w:rPr>
        <w:t xml:space="preserve">استهلاك </w:t>
      </w:r>
      <w:r>
        <w:rPr>
          <w:rFonts w:hint="cs"/>
          <w:sz w:val="26"/>
          <w:szCs w:val="26"/>
          <w:rtl/>
          <w:lang w:bidi="ar-SA"/>
        </w:rPr>
        <w:t>المواد</w:t>
      </w:r>
      <w:r w:rsidRPr="00305B75">
        <w:rPr>
          <w:sz w:val="26"/>
          <w:szCs w:val="26"/>
          <w:rtl/>
          <w:lang w:bidi="ar-SA"/>
        </w:rPr>
        <w:t xml:space="preserve"> </w:t>
      </w:r>
      <w:r w:rsidRPr="00305B75">
        <w:rPr>
          <w:rFonts w:hint="cs"/>
          <w:sz w:val="26"/>
          <w:szCs w:val="26"/>
          <w:rtl/>
          <w:lang w:bidi="ar-SA"/>
        </w:rPr>
        <w:t>الهيدروفلور</w:t>
      </w:r>
      <w:r>
        <w:rPr>
          <w:rFonts w:hint="cs"/>
          <w:sz w:val="26"/>
          <w:szCs w:val="26"/>
          <w:rtl/>
          <w:lang w:bidi="ar-SA"/>
        </w:rPr>
        <w:t>وكربو</w:t>
      </w:r>
      <w:r w:rsidRPr="00305B75">
        <w:rPr>
          <w:rFonts w:hint="cs"/>
          <w:sz w:val="26"/>
          <w:szCs w:val="26"/>
          <w:rtl/>
          <w:lang w:bidi="ar-SA"/>
        </w:rPr>
        <w:t>ني</w:t>
      </w:r>
      <w:r w:rsidRPr="00305B75">
        <w:rPr>
          <w:rFonts w:hint="eastAsia"/>
          <w:sz w:val="26"/>
          <w:szCs w:val="26"/>
          <w:rtl/>
          <w:lang w:bidi="ar-SA"/>
        </w:rPr>
        <w:t>ة</w:t>
      </w:r>
      <w:r w:rsidRPr="00305B75">
        <w:rPr>
          <w:sz w:val="26"/>
          <w:szCs w:val="26"/>
          <w:rtl/>
          <w:lang w:bidi="ar-SA"/>
        </w:rPr>
        <w:t>، فلن يؤدي المشروع إلى ازدواجية في الأنشطة بين الممولة من الصندوق المتعدد الأطراف والممولة من مصادر أخرى؛ وأنه سي</w:t>
      </w:r>
      <w:r w:rsidR="004A2D8C">
        <w:rPr>
          <w:rFonts w:hint="cs"/>
          <w:sz w:val="26"/>
          <w:szCs w:val="26"/>
          <w:rtl/>
          <w:lang w:bidi="ar-SA"/>
        </w:rPr>
        <w:t>جري</w:t>
      </w:r>
      <w:r w:rsidRPr="00305B75">
        <w:rPr>
          <w:sz w:val="26"/>
          <w:szCs w:val="26"/>
          <w:rtl/>
          <w:lang w:bidi="ar-SA"/>
        </w:rPr>
        <w:t xml:space="preserve"> توفير المعلومات المتعلقة ب</w:t>
      </w:r>
      <w:r w:rsidR="004A2D8C">
        <w:rPr>
          <w:rFonts w:hint="cs"/>
          <w:sz w:val="26"/>
          <w:szCs w:val="26"/>
          <w:rtl/>
          <w:lang w:bidi="ar-SA"/>
        </w:rPr>
        <w:t>ال</w:t>
      </w:r>
      <w:r w:rsidRPr="00305B75">
        <w:rPr>
          <w:sz w:val="26"/>
          <w:szCs w:val="26"/>
          <w:rtl/>
          <w:lang w:bidi="ar-SA"/>
        </w:rPr>
        <w:t xml:space="preserve">تقدم </w:t>
      </w:r>
      <w:r w:rsidR="004A2D8C">
        <w:rPr>
          <w:rFonts w:hint="cs"/>
          <w:sz w:val="26"/>
          <w:szCs w:val="26"/>
          <w:rtl/>
          <w:lang w:bidi="ar-SA"/>
        </w:rPr>
        <w:t xml:space="preserve">المحرز في </w:t>
      </w:r>
      <w:r w:rsidRPr="00305B75">
        <w:rPr>
          <w:sz w:val="26"/>
          <w:szCs w:val="26"/>
          <w:rtl/>
          <w:lang w:bidi="ar-SA"/>
        </w:rPr>
        <w:t>المشروع ونتائجه والدروس المستفادة الرئيسية</w:t>
      </w:r>
      <w:r w:rsidR="004A2D8C">
        <w:rPr>
          <w:rFonts w:hint="cs"/>
          <w:sz w:val="26"/>
          <w:szCs w:val="26"/>
          <w:rtl/>
          <w:lang w:bidi="ar-SA"/>
        </w:rPr>
        <w:t xml:space="preserve"> منه</w:t>
      </w:r>
      <w:r w:rsidRPr="00305B75">
        <w:rPr>
          <w:sz w:val="26"/>
          <w:szCs w:val="26"/>
          <w:rtl/>
          <w:lang w:bidi="ar-SA"/>
        </w:rPr>
        <w:t xml:space="preserve"> حسب الاقتضاء؛ وأن موعد إنجاز المشروع سيُحدد بحيث لا يتجاوز 36 شهراً من تاريخ الموافقة عليه من قبل اللجنة التنفيذية؛ وأن تقرير</w:t>
      </w:r>
      <w:r w:rsidR="004A2D8C">
        <w:rPr>
          <w:rFonts w:hint="cs"/>
          <w:sz w:val="26"/>
          <w:szCs w:val="26"/>
          <w:rtl/>
          <w:lang w:bidi="ar-SA"/>
        </w:rPr>
        <w:t>اً</w:t>
      </w:r>
      <w:r w:rsidRPr="00305B75">
        <w:rPr>
          <w:sz w:val="26"/>
          <w:szCs w:val="26"/>
          <w:rtl/>
          <w:lang w:bidi="ar-SA"/>
        </w:rPr>
        <w:t xml:space="preserve"> مفصل</w:t>
      </w:r>
      <w:r w:rsidR="004A2D8C">
        <w:rPr>
          <w:rFonts w:hint="cs"/>
          <w:sz w:val="26"/>
          <w:szCs w:val="26"/>
          <w:rtl/>
          <w:lang w:bidi="ar-SA"/>
        </w:rPr>
        <w:t>اً</w:t>
      </w:r>
      <w:r w:rsidRPr="00305B75">
        <w:rPr>
          <w:sz w:val="26"/>
          <w:szCs w:val="26"/>
          <w:rtl/>
          <w:lang w:bidi="ar-SA"/>
        </w:rPr>
        <w:t xml:space="preserve"> عن المشروع </w:t>
      </w:r>
      <w:r w:rsidR="004A2D8C" w:rsidRPr="00305B75">
        <w:rPr>
          <w:sz w:val="26"/>
          <w:szCs w:val="26"/>
          <w:rtl/>
          <w:lang w:bidi="ar-SA"/>
        </w:rPr>
        <w:t>سيقد</w:t>
      </w:r>
      <w:r w:rsidR="004A2D8C">
        <w:rPr>
          <w:rFonts w:hint="cs"/>
          <w:sz w:val="26"/>
          <w:szCs w:val="26"/>
          <w:rtl/>
          <w:lang w:bidi="ar-SA"/>
        </w:rPr>
        <w:t>َّ</w:t>
      </w:r>
      <w:r w:rsidR="004A2D8C" w:rsidRPr="00305B75">
        <w:rPr>
          <w:sz w:val="26"/>
          <w:szCs w:val="26"/>
          <w:rtl/>
          <w:lang w:bidi="ar-SA"/>
        </w:rPr>
        <w:t xml:space="preserve">م </w:t>
      </w:r>
      <w:r w:rsidRPr="00305B75">
        <w:rPr>
          <w:sz w:val="26"/>
          <w:szCs w:val="26"/>
          <w:rtl/>
          <w:lang w:bidi="ar-SA"/>
        </w:rPr>
        <w:t>إلى اللجنة التنفيذية في غضون ستة أشهر من تاريخ إنجازه.</w:t>
      </w:r>
    </w:p>
    <w:p w14:paraId="0650A383" w14:textId="266194FD" w:rsidR="00A672E9" w:rsidRDefault="00A672E9" w:rsidP="00A672E9">
      <w:pPr>
        <w:pStyle w:val="StyleHeader4Para4Left0Firstline0"/>
        <w:numPr>
          <w:ilvl w:val="0"/>
          <w:numId w:val="0"/>
        </w:numPr>
        <w:tabs>
          <w:tab w:val="left" w:pos="720"/>
          <w:tab w:val="left" w:pos="1440"/>
          <w:tab w:val="left" w:pos="2160"/>
        </w:tabs>
        <w:bidi/>
        <w:spacing w:line="360" w:lineRule="exact"/>
        <w:rPr>
          <w:sz w:val="26"/>
          <w:szCs w:val="26"/>
          <w:rtl/>
        </w:rPr>
      </w:pPr>
      <w:r>
        <w:rPr>
          <w:rFonts w:hint="cs"/>
          <w:sz w:val="26"/>
          <w:szCs w:val="26"/>
          <w:u w:val="single"/>
          <w:rtl/>
          <w:lang w:bidi="ar-SA"/>
        </w:rPr>
        <w:lastRenderedPageBreak/>
        <w:t xml:space="preserve">التنسيق مع الأنشطة </w:t>
      </w:r>
      <w:r w:rsidR="00CF2F81" w:rsidRPr="00CD6ED1">
        <w:rPr>
          <w:sz w:val="26"/>
          <w:szCs w:val="26"/>
          <w:rtl/>
          <w:lang w:bidi="ar-SA"/>
        </w:rPr>
        <w:t xml:space="preserve">المخطط لها </w:t>
      </w:r>
      <w:r>
        <w:rPr>
          <w:rFonts w:hint="cs"/>
          <w:sz w:val="26"/>
          <w:szCs w:val="26"/>
          <w:u w:val="single"/>
          <w:rtl/>
          <w:lang w:bidi="ar-SA"/>
        </w:rPr>
        <w:t xml:space="preserve">بموجب المقرر </w:t>
      </w:r>
      <w:r w:rsidRPr="009B412C">
        <w:rPr>
          <w:sz w:val="26"/>
          <w:szCs w:val="26"/>
          <w:u w:val="single"/>
        </w:rPr>
        <w:t>96</w:t>
      </w:r>
      <w:r>
        <w:rPr>
          <w:rFonts w:hint="cs"/>
          <w:sz w:val="26"/>
          <w:szCs w:val="26"/>
          <w:u w:val="single"/>
          <w:rtl/>
        </w:rPr>
        <w:t>/</w:t>
      </w:r>
      <w:r w:rsidRPr="009B412C">
        <w:rPr>
          <w:sz w:val="26"/>
          <w:szCs w:val="26"/>
          <w:u w:val="single"/>
        </w:rPr>
        <w:t>41</w:t>
      </w:r>
    </w:p>
    <w:p w14:paraId="7F8BC628" w14:textId="3010297A" w:rsidR="005F0CB2" w:rsidRDefault="00CD6ED1">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sidRPr="00CD6ED1">
        <w:rPr>
          <w:sz w:val="26"/>
          <w:szCs w:val="26"/>
          <w:rtl/>
          <w:lang w:bidi="ar-SA"/>
        </w:rPr>
        <w:t>لم يكن قد بدأ بعد تنفيذ الأنشطة المخطط لها بموجب ال</w:t>
      </w:r>
      <w:r>
        <w:rPr>
          <w:rFonts w:hint="cs"/>
          <w:sz w:val="26"/>
          <w:szCs w:val="26"/>
          <w:rtl/>
          <w:lang w:bidi="ar-SA"/>
        </w:rPr>
        <w:t>م</w:t>
      </w:r>
      <w:r w:rsidRPr="00CD6ED1">
        <w:rPr>
          <w:sz w:val="26"/>
          <w:szCs w:val="26"/>
          <w:rtl/>
          <w:lang w:bidi="ar-SA"/>
        </w:rPr>
        <w:t>قر</w:t>
      </w:r>
      <w:r>
        <w:rPr>
          <w:rFonts w:hint="cs"/>
          <w:sz w:val="26"/>
          <w:szCs w:val="26"/>
          <w:rtl/>
          <w:lang w:bidi="ar-SA"/>
        </w:rPr>
        <w:t>َّ</w:t>
      </w:r>
      <w:r w:rsidRPr="00CD6ED1">
        <w:rPr>
          <w:sz w:val="26"/>
          <w:szCs w:val="26"/>
          <w:rtl/>
          <w:lang w:bidi="ar-SA"/>
        </w:rPr>
        <w:t xml:space="preserve">ر </w:t>
      </w:r>
      <w:r w:rsidRPr="009B412C">
        <w:rPr>
          <w:rStyle w:val="cf01"/>
          <w:rFonts w:ascii="Times New Roman" w:hAnsi="Times New Roman" w:cs="Times New Roman"/>
          <w:sz w:val="26"/>
          <w:szCs w:val="26"/>
        </w:rPr>
        <w:t>96</w:t>
      </w:r>
      <w:r w:rsidRPr="00CD6ED1">
        <w:rPr>
          <w:sz w:val="26"/>
          <w:szCs w:val="26"/>
          <w:rtl/>
          <w:lang w:bidi="ar-SA"/>
        </w:rPr>
        <w:t>/</w:t>
      </w:r>
      <w:r w:rsidRPr="009B412C">
        <w:rPr>
          <w:rStyle w:val="cf01"/>
          <w:rFonts w:ascii="Times New Roman" w:hAnsi="Times New Roman" w:cs="Times New Roman"/>
          <w:sz w:val="26"/>
          <w:szCs w:val="26"/>
        </w:rPr>
        <w:t>41</w:t>
      </w:r>
      <w:r w:rsidRPr="00CD6ED1">
        <w:rPr>
          <w:sz w:val="26"/>
          <w:szCs w:val="26"/>
          <w:rtl/>
          <w:lang w:bidi="ar-SA"/>
        </w:rPr>
        <w:t>، مما أتاح مواءمة عملية تحويل ال</w:t>
      </w:r>
      <w:r w:rsidR="004B72C6">
        <w:rPr>
          <w:rFonts w:hint="cs"/>
          <w:sz w:val="26"/>
          <w:szCs w:val="26"/>
          <w:rtl/>
          <w:lang w:bidi="ar-SA"/>
        </w:rPr>
        <w:t>شركا</w:t>
      </w:r>
      <w:r w:rsidRPr="00CD6ED1">
        <w:rPr>
          <w:sz w:val="26"/>
          <w:szCs w:val="26"/>
          <w:rtl/>
          <w:lang w:bidi="ar-SA"/>
        </w:rPr>
        <w:t xml:space="preserve">ت من استخدام </w:t>
      </w:r>
      <w:r>
        <w:rPr>
          <w:rFonts w:hint="cs"/>
          <w:sz w:val="26"/>
          <w:szCs w:val="26"/>
          <w:rtl/>
          <w:lang w:bidi="ar-SA"/>
        </w:rPr>
        <w:t>الهيدروفلوروكربون-</w:t>
      </w:r>
      <w:r w:rsidRPr="009B412C">
        <w:rPr>
          <w:rStyle w:val="cf01"/>
          <w:rFonts w:ascii="Times New Roman" w:hAnsi="Times New Roman" w:cs="Times New Roman"/>
          <w:sz w:val="26"/>
          <w:szCs w:val="26"/>
        </w:rPr>
        <w:t>134a</w:t>
      </w:r>
      <w:r w:rsidRPr="00CD6ED1">
        <w:rPr>
          <w:sz w:val="26"/>
          <w:szCs w:val="26"/>
          <w:rtl/>
          <w:lang w:bidi="ar-SA"/>
        </w:rPr>
        <w:t xml:space="preserve"> إلى </w:t>
      </w:r>
      <w:r>
        <w:rPr>
          <w:rFonts w:hint="cs"/>
          <w:sz w:val="26"/>
          <w:szCs w:val="26"/>
          <w:rtl/>
          <w:lang w:bidi="ar-SA"/>
        </w:rPr>
        <w:t>غاز التبريد</w:t>
      </w:r>
      <w:r w:rsidRPr="00CD6ED1">
        <w:rPr>
          <w:sz w:val="26"/>
          <w:szCs w:val="26"/>
          <w:rtl/>
          <w:lang w:bidi="ar-SA"/>
        </w:rPr>
        <w:t xml:space="preserve"> </w:t>
      </w:r>
      <w:r w:rsidRPr="009B412C">
        <w:rPr>
          <w:rStyle w:val="cf01"/>
          <w:rFonts w:ascii="Times New Roman" w:hAnsi="Times New Roman" w:cs="Times New Roman"/>
          <w:sz w:val="26"/>
          <w:szCs w:val="26"/>
        </w:rPr>
        <w:t>R-600a</w:t>
      </w:r>
      <w:r w:rsidRPr="00CD6ED1">
        <w:rPr>
          <w:sz w:val="26"/>
          <w:szCs w:val="26"/>
          <w:rtl/>
          <w:lang w:bidi="ar-SA"/>
        </w:rPr>
        <w:t xml:space="preserve"> مع الجدول الزمني ل</w:t>
      </w:r>
      <w:r>
        <w:rPr>
          <w:rFonts w:hint="cs"/>
          <w:sz w:val="26"/>
          <w:szCs w:val="26"/>
          <w:rtl/>
          <w:lang w:bidi="ar-SA"/>
        </w:rPr>
        <w:t>هذا ا</w:t>
      </w:r>
      <w:r w:rsidRPr="00CD6ED1">
        <w:rPr>
          <w:sz w:val="26"/>
          <w:szCs w:val="26"/>
          <w:rtl/>
          <w:lang w:bidi="ar-SA"/>
        </w:rPr>
        <w:t>لمشروع.</w:t>
      </w:r>
    </w:p>
    <w:p w14:paraId="4678F43A" w14:textId="348EE481" w:rsidR="00CD6ED1" w:rsidRDefault="00370135" w:rsidP="00CD6ED1">
      <w:pPr>
        <w:pStyle w:val="StyleHeader4Para4Left0Firstline0"/>
        <w:numPr>
          <w:ilvl w:val="0"/>
          <w:numId w:val="0"/>
        </w:numPr>
        <w:tabs>
          <w:tab w:val="left" w:pos="720"/>
          <w:tab w:val="left" w:pos="1440"/>
          <w:tab w:val="left" w:pos="2160"/>
        </w:tabs>
        <w:bidi/>
        <w:spacing w:line="360" w:lineRule="exact"/>
        <w:rPr>
          <w:sz w:val="26"/>
          <w:szCs w:val="26"/>
          <w:rtl/>
          <w:lang w:bidi="ar-SA"/>
        </w:rPr>
      </w:pPr>
      <w:r>
        <w:rPr>
          <w:rFonts w:hint="cs"/>
          <w:sz w:val="26"/>
          <w:szCs w:val="26"/>
          <w:u w:val="single"/>
          <w:rtl/>
          <w:lang w:bidi="ar-SA"/>
        </w:rPr>
        <w:t>الإطار المؤسسي والسياساتي والتنظيمي</w:t>
      </w:r>
    </w:p>
    <w:p w14:paraId="22BD7E4D" w14:textId="183019CC" w:rsidR="00370135" w:rsidRDefault="00370135" w:rsidP="00370135">
      <w:pPr>
        <w:pStyle w:val="StyleHeader4Para4Left0Firstline0"/>
        <w:numPr>
          <w:ilvl w:val="0"/>
          <w:numId w:val="0"/>
        </w:numPr>
        <w:tabs>
          <w:tab w:val="left" w:pos="720"/>
          <w:tab w:val="left" w:pos="1440"/>
          <w:tab w:val="left" w:pos="2160"/>
        </w:tabs>
        <w:bidi/>
        <w:spacing w:line="360" w:lineRule="exact"/>
        <w:rPr>
          <w:sz w:val="26"/>
          <w:szCs w:val="26"/>
          <w:rtl/>
          <w:lang w:bidi="ar-SA"/>
        </w:rPr>
      </w:pPr>
      <w:r>
        <w:rPr>
          <w:rFonts w:hint="cs"/>
          <w:i/>
          <w:iCs/>
          <w:sz w:val="26"/>
          <w:szCs w:val="26"/>
          <w:rtl/>
          <w:lang w:bidi="ar-SA"/>
        </w:rPr>
        <w:t>المعايير الدنيا لأداء الطاقة</w:t>
      </w:r>
    </w:p>
    <w:p w14:paraId="7E1D5DE8" w14:textId="73449EA5" w:rsidR="00370135" w:rsidRDefault="00370135">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Pr>
          <w:rFonts w:hint="cs"/>
          <w:sz w:val="26"/>
          <w:szCs w:val="26"/>
          <w:rtl/>
          <w:lang w:bidi="ar-SA"/>
        </w:rPr>
        <w:t>لاحظ</w:t>
      </w:r>
      <w:r w:rsidRPr="00370135">
        <w:rPr>
          <w:sz w:val="26"/>
          <w:szCs w:val="26"/>
          <w:rtl/>
          <w:lang w:bidi="ar-SA"/>
        </w:rPr>
        <w:t>ت الأمانة أنه في حين أن مستوى كفاءة الطاقة المستهدف لمعظم طرازات الثلاجات والمجم</w:t>
      </w:r>
      <w:r>
        <w:rPr>
          <w:rFonts w:hint="cs"/>
          <w:sz w:val="26"/>
          <w:szCs w:val="26"/>
          <w:rtl/>
          <w:lang w:bidi="ar-SA"/>
        </w:rPr>
        <w:t>ّ</w:t>
      </w:r>
      <w:r w:rsidRPr="00370135">
        <w:rPr>
          <w:sz w:val="26"/>
          <w:szCs w:val="26"/>
          <w:rtl/>
          <w:lang w:bidi="ar-SA"/>
        </w:rPr>
        <w:t xml:space="preserve">دات المنزلية يقل عن </w:t>
      </w:r>
      <w:r w:rsidRPr="004813C1">
        <w:rPr>
          <w:sz w:val="26"/>
          <w:szCs w:val="26"/>
        </w:rPr>
        <w:t>1.6</w:t>
      </w:r>
      <w:r w:rsidRPr="00370135">
        <w:rPr>
          <w:sz w:val="26"/>
          <w:szCs w:val="26"/>
          <w:rtl/>
          <w:lang w:bidi="ar-SA"/>
        </w:rPr>
        <w:t xml:space="preserve"> كيلوواط-ساعة/سنة/لتر، فإن هذا المستوى كان أعلى بكثير في بعض الطرازات الأخرى</w:t>
      </w:r>
      <w:r>
        <w:rPr>
          <w:rStyle w:val="FootnoteReference"/>
          <w:sz w:val="26"/>
          <w:szCs w:val="26"/>
          <w:rtl/>
          <w:lang w:bidi="ar-SA"/>
        </w:rPr>
        <w:footnoteReference w:id="5"/>
      </w:r>
      <w:r w:rsidRPr="00370135">
        <w:rPr>
          <w:sz w:val="26"/>
          <w:szCs w:val="26"/>
          <w:rtl/>
          <w:lang w:bidi="ar-SA"/>
        </w:rPr>
        <w:t xml:space="preserve">. ومن شأن استمرار تصنيع طرازات تتسم بضعف نسبي في كفاءة </w:t>
      </w:r>
      <w:r w:rsidR="00E97E40">
        <w:rPr>
          <w:rFonts w:hint="cs"/>
          <w:sz w:val="26"/>
          <w:szCs w:val="26"/>
          <w:rtl/>
          <w:lang w:bidi="ar-SA"/>
        </w:rPr>
        <w:t xml:space="preserve">استخدام </w:t>
      </w:r>
      <w:r w:rsidRPr="00370135">
        <w:rPr>
          <w:sz w:val="26"/>
          <w:szCs w:val="26"/>
          <w:rtl/>
          <w:lang w:bidi="ar-SA"/>
        </w:rPr>
        <w:t>الطاقة أن يحد</w:t>
      </w:r>
      <w:r w:rsidR="00E97E40">
        <w:rPr>
          <w:rFonts w:hint="cs"/>
          <w:sz w:val="26"/>
          <w:szCs w:val="26"/>
          <w:rtl/>
          <w:lang w:bidi="ar-SA"/>
        </w:rPr>
        <w:t>َّ</w:t>
      </w:r>
      <w:r w:rsidRPr="00370135">
        <w:rPr>
          <w:sz w:val="26"/>
          <w:szCs w:val="26"/>
          <w:rtl/>
          <w:lang w:bidi="ar-SA"/>
        </w:rPr>
        <w:t xml:space="preserve"> من قدرة البلد على </w:t>
      </w:r>
      <w:r w:rsidR="00422374">
        <w:rPr>
          <w:rFonts w:hint="cs"/>
          <w:sz w:val="26"/>
          <w:szCs w:val="26"/>
          <w:rtl/>
          <w:lang w:bidi="ar-SA"/>
        </w:rPr>
        <w:t>تحديث</w:t>
      </w:r>
      <w:r w:rsidRPr="00370135">
        <w:rPr>
          <w:sz w:val="26"/>
          <w:szCs w:val="26"/>
          <w:rtl/>
          <w:lang w:bidi="ar-SA"/>
        </w:rPr>
        <w:t xml:space="preserve"> معايير</w:t>
      </w:r>
      <w:r w:rsidR="00422374">
        <w:rPr>
          <w:rFonts w:hint="cs"/>
          <w:sz w:val="26"/>
          <w:szCs w:val="26"/>
          <w:rtl/>
          <w:lang w:bidi="ar-SA"/>
        </w:rPr>
        <w:t>ه</w:t>
      </w:r>
      <w:r w:rsidR="00E97E40">
        <w:rPr>
          <w:rFonts w:hint="cs"/>
          <w:sz w:val="26"/>
          <w:szCs w:val="26"/>
          <w:rtl/>
          <w:lang w:bidi="ar-SA"/>
        </w:rPr>
        <w:t xml:space="preserve"> الدنيا</w:t>
      </w:r>
      <w:r w:rsidRPr="00370135">
        <w:rPr>
          <w:sz w:val="26"/>
          <w:szCs w:val="26"/>
          <w:rtl/>
          <w:lang w:bidi="ar-SA"/>
        </w:rPr>
        <w:t xml:space="preserve"> </w:t>
      </w:r>
      <w:r w:rsidR="00E97E40">
        <w:rPr>
          <w:rFonts w:hint="cs"/>
          <w:sz w:val="26"/>
          <w:szCs w:val="26"/>
          <w:rtl/>
          <w:lang w:bidi="ar-SA"/>
        </w:rPr>
        <w:t>ل</w:t>
      </w:r>
      <w:r w:rsidRPr="00370135">
        <w:rPr>
          <w:sz w:val="26"/>
          <w:szCs w:val="26"/>
          <w:rtl/>
          <w:lang w:bidi="ar-SA"/>
        </w:rPr>
        <w:t>أداء الطاقة في المستقبل. وبناءً على ذلك، ات</w:t>
      </w:r>
      <w:r w:rsidR="00E97E40">
        <w:rPr>
          <w:rFonts w:hint="cs"/>
          <w:sz w:val="26"/>
          <w:szCs w:val="26"/>
          <w:rtl/>
          <w:lang w:bidi="ar-SA"/>
        </w:rPr>
        <w:t>ُّ</w:t>
      </w:r>
      <w:r w:rsidRPr="00370135">
        <w:rPr>
          <w:sz w:val="26"/>
          <w:szCs w:val="26"/>
          <w:rtl/>
          <w:lang w:bidi="ar-SA"/>
        </w:rPr>
        <w:t>ف</w:t>
      </w:r>
      <w:r w:rsidR="00E97E40">
        <w:rPr>
          <w:rFonts w:hint="cs"/>
          <w:sz w:val="26"/>
          <w:szCs w:val="26"/>
          <w:rtl/>
          <w:lang w:bidi="ar-SA"/>
        </w:rPr>
        <w:t>ِ</w:t>
      </w:r>
      <w:r w:rsidRPr="00370135">
        <w:rPr>
          <w:sz w:val="26"/>
          <w:szCs w:val="26"/>
          <w:rtl/>
          <w:lang w:bidi="ar-SA"/>
        </w:rPr>
        <w:t>ق على تحديد الحد الأقصى لمستوى كفاءة الطاقة المستهدف للثلاجات والمجم</w:t>
      </w:r>
      <w:r w:rsidR="00422374">
        <w:rPr>
          <w:rFonts w:hint="cs"/>
          <w:sz w:val="26"/>
          <w:szCs w:val="26"/>
          <w:rtl/>
          <w:lang w:bidi="ar-SA"/>
        </w:rPr>
        <w:t>َّ</w:t>
      </w:r>
      <w:r w:rsidRPr="00370135">
        <w:rPr>
          <w:sz w:val="26"/>
          <w:szCs w:val="26"/>
          <w:rtl/>
          <w:lang w:bidi="ar-SA"/>
        </w:rPr>
        <w:t xml:space="preserve">دات المنزلية </w:t>
      </w:r>
      <w:r w:rsidR="00E97E40">
        <w:rPr>
          <w:rFonts w:hint="cs"/>
          <w:sz w:val="26"/>
          <w:szCs w:val="26"/>
          <w:rtl/>
          <w:lang w:bidi="ar-SA"/>
        </w:rPr>
        <w:t>بـ</w:t>
      </w:r>
      <w:r w:rsidRPr="00370135">
        <w:rPr>
          <w:sz w:val="26"/>
          <w:szCs w:val="26"/>
          <w:rtl/>
          <w:lang w:bidi="ar-SA"/>
        </w:rPr>
        <w:t xml:space="preserve"> </w:t>
      </w:r>
      <w:r w:rsidR="00E97E40" w:rsidRPr="004813C1">
        <w:rPr>
          <w:sz w:val="26"/>
          <w:szCs w:val="26"/>
        </w:rPr>
        <w:t>2.0</w:t>
      </w:r>
      <w:r w:rsidRPr="00370135">
        <w:rPr>
          <w:sz w:val="26"/>
          <w:szCs w:val="26"/>
          <w:rtl/>
          <w:lang w:bidi="ar-SA"/>
        </w:rPr>
        <w:t xml:space="preserve"> كيلوواط-ساعة/سنة/لتر.</w:t>
      </w:r>
    </w:p>
    <w:p w14:paraId="29499D66" w14:textId="252BF926" w:rsidR="00E97E40" w:rsidRDefault="00E97E40">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Pr>
          <w:rFonts w:hint="cs"/>
          <w:sz w:val="26"/>
          <w:szCs w:val="26"/>
          <w:rtl/>
          <w:lang w:bidi="ar-SA"/>
        </w:rPr>
        <w:t>و</w:t>
      </w:r>
      <w:r w:rsidRPr="00E97E40">
        <w:rPr>
          <w:sz w:val="26"/>
          <w:szCs w:val="26"/>
          <w:rtl/>
          <w:lang w:bidi="ar-SA"/>
        </w:rPr>
        <w:t xml:space="preserve">تماشياً مع الفقرة </w:t>
      </w:r>
      <w:r w:rsidRPr="0045101C">
        <w:rPr>
          <w:rFonts w:eastAsiaTheme="majorEastAsia"/>
          <w:sz w:val="26"/>
          <w:szCs w:val="26"/>
        </w:rPr>
        <w:t>38</w:t>
      </w:r>
      <w:r w:rsidRPr="00E97E40">
        <w:rPr>
          <w:sz w:val="26"/>
          <w:szCs w:val="26"/>
          <w:rtl/>
          <w:lang w:bidi="ar-SA"/>
        </w:rPr>
        <w:t xml:space="preserve"> من الوثيقة </w:t>
      </w:r>
      <w:r w:rsidRPr="0045101C">
        <w:rPr>
          <w:rFonts w:eastAsiaTheme="majorEastAsia"/>
          <w:sz w:val="26"/>
          <w:szCs w:val="26"/>
        </w:rPr>
        <w:t>UNEP/OzL.Pro/ExCom/94/61</w:t>
      </w:r>
      <w:r w:rsidRPr="00E97E40">
        <w:rPr>
          <w:sz w:val="26"/>
          <w:szCs w:val="26"/>
          <w:rtl/>
          <w:lang w:bidi="ar-SA"/>
        </w:rPr>
        <w:t xml:space="preserve">، أكدت الحكومة التزامها بتحديث لوائح </w:t>
      </w:r>
      <w:r>
        <w:rPr>
          <w:rFonts w:hint="cs"/>
          <w:sz w:val="26"/>
          <w:szCs w:val="26"/>
          <w:rtl/>
          <w:lang w:bidi="ar-SA"/>
        </w:rPr>
        <w:t>ا</w:t>
      </w:r>
      <w:r w:rsidRPr="00E97E40">
        <w:rPr>
          <w:sz w:val="26"/>
          <w:szCs w:val="26"/>
          <w:rtl/>
          <w:lang w:bidi="ar-SA"/>
        </w:rPr>
        <w:t xml:space="preserve">لمعايير </w:t>
      </w:r>
      <w:r>
        <w:rPr>
          <w:rFonts w:hint="cs"/>
          <w:sz w:val="26"/>
          <w:szCs w:val="26"/>
          <w:rtl/>
          <w:lang w:bidi="ar-SA"/>
        </w:rPr>
        <w:t>الدنيا ل</w:t>
      </w:r>
      <w:r w:rsidRPr="00E97E40">
        <w:rPr>
          <w:sz w:val="26"/>
          <w:szCs w:val="26"/>
          <w:rtl/>
          <w:lang w:bidi="ar-SA"/>
        </w:rPr>
        <w:t xml:space="preserve">كفاءة الطاقة، وبرامج وضع العلامات، وأنشطة التوعية والتواصل بشكل دوري، وذلك لضمان الإعلان عن مستويات كفاءة الطاقة المستهدفة للمعدات المشمولة في المشروع بين مختلف </w:t>
      </w:r>
      <w:r w:rsidR="007A4D03">
        <w:rPr>
          <w:rFonts w:hint="cs"/>
          <w:sz w:val="26"/>
          <w:szCs w:val="26"/>
          <w:rtl/>
          <w:lang w:bidi="ar-SA"/>
        </w:rPr>
        <w:t>أصحاب المصلحة</w:t>
      </w:r>
      <w:r w:rsidRPr="00E97E40">
        <w:rPr>
          <w:sz w:val="26"/>
          <w:szCs w:val="26"/>
          <w:rtl/>
          <w:lang w:bidi="ar-SA"/>
        </w:rPr>
        <w:t xml:space="preserve"> المعني</w:t>
      </w:r>
      <w:r w:rsidR="007A4D03">
        <w:rPr>
          <w:rFonts w:hint="cs"/>
          <w:sz w:val="26"/>
          <w:szCs w:val="26"/>
          <w:rtl/>
          <w:lang w:bidi="ar-SA"/>
        </w:rPr>
        <w:t>ين</w:t>
      </w:r>
      <w:r w:rsidRPr="00E97E40">
        <w:rPr>
          <w:sz w:val="26"/>
          <w:szCs w:val="26"/>
          <w:rtl/>
          <w:lang w:bidi="ar-SA"/>
        </w:rPr>
        <w:t xml:space="preserve">. </w:t>
      </w:r>
      <w:r w:rsidR="007A4D03">
        <w:rPr>
          <w:rFonts w:hint="cs"/>
          <w:sz w:val="26"/>
          <w:szCs w:val="26"/>
          <w:rtl/>
          <w:lang w:bidi="ar-SA"/>
        </w:rPr>
        <w:t>و</w:t>
      </w:r>
      <w:r w:rsidRPr="00E97E40">
        <w:rPr>
          <w:sz w:val="26"/>
          <w:szCs w:val="26"/>
          <w:rtl/>
          <w:lang w:bidi="ar-SA"/>
        </w:rPr>
        <w:t xml:space="preserve">التزمت الحكومة </w:t>
      </w:r>
      <w:r w:rsidR="007A4D03">
        <w:rPr>
          <w:rFonts w:hint="cs"/>
          <w:sz w:val="26"/>
          <w:szCs w:val="26"/>
          <w:rtl/>
          <w:lang w:bidi="ar-SA"/>
        </w:rPr>
        <w:t xml:space="preserve">كذلك </w:t>
      </w:r>
      <w:r w:rsidRPr="00E97E40">
        <w:rPr>
          <w:sz w:val="26"/>
          <w:szCs w:val="26"/>
          <w:rtl/>
          <w:lang w:bidi="ar-SA"/>
        </w:rPr>
        <w:t xml:space="preserve">باتخاذ خطوات لتطبيق </w:t>
      </w:r>
      <w:r w:rsidR="007A4D03">
        <w:rPr>
          <w:rFonts w:hint="cs"/>
          <w:sz w:val="26"/>
          <w:szCs w:val="26"/>
          <w:rtl/>
          <w:lang w:bidi="ar-SA"/>
        </w:rPr>
        <w:t>ال</w:t>
      </w:r>
      <w:r w:rsidRPr="00E97E40">
        <w:rPr>
          <w:sz w:val="26"/>
          <w:szCs w:val="26"/>
          <w:rtl/>
          <w:lang w:bidi="ar-SA"/>
        </w:rPr>
        <w:t>معايير الدن</w:t>
      </w:r>
      <w:r w:rsidR="007A4D03">
        <w:rPr>
          <w:rFonts w:hint="cs"/>
          <w:sz w:val="26"/>
          <w:szCs w:val="26"/>
          <w:rtl/>
          <w:lang w:bidi="ar-SA"/>
        </w:rPr>
        <w:t>يا</w:t>
      </w:r>
      <w:r w:rsidRPr="00E97E40">
        <w:rPr>
          <w:sz w:val="26"/>
          <w:szCs w:val="26"/>
          <w:rtl/>
          <w:lang w:bidi="ar-SA"/>
        </w:rPr>
        <w:t xml:space="preserve"> لكفاءة الطاقة لضمان أن تحقق عمليات تصنيع واستيراد وبيع الثلاجات المنزلية ومبر</w:t>
      </w:r>
      <w:r w:rsidR="00FF509F">
        <w:rPr>
          <w:rFonts w:hint="cs"/>
          <w:sz w:val="26"/>
          <w:szCs w:val="26"/>
          <w:rtl/>
          <w:lang w:bidi="ar-SA"/>
        </w:rPr>
        <w:t>ّ</w:t>
      </w:r>
      <w:r w:rsidRPr="00E97E40">
        <w:rPr>
          <w:sz w:val="26"/>
          <w:szCs w:val="26"/>
          <w:rtl/>
          <w:lang w:bidi="ar-SA"/>
        </w:rPr>
        <w:t xml:space="preserve">دات المشروبات </w:t>
      </w:r>
      <w:r w:rsidR="00FF509F">
        <w:rPr>
          <w:rFonts w:hint="cs"/>
          <w:sz w:val="26"/>
          <w:szCs w:val="26"/>
          <w:rtl/>
          <w:lang w:bidi="ar-SA"/>
        </w:rPr>
        <w:t xml:space="preserve">على الأقل </w:t>
      </w:r>
      <w:r w:rsidRPr="00E97E40">
        <w:rPr>
          <w:sz w:val="26"/>
          <w:szCs w:val="26"/>
          <w:rtl/>
          <w:lang w:bidi="ar-SA"/>
        </w:rPr>
        <w:t>مستويات أداء كفاءة الطاقة المستهدفة التي تؤهلها للحصول على حافز بموجب المشروع</w:t>
      </w:r>
      <w:r w:rsidR="007A4D03" w:rsidRPr="007A4D03">
        <w:rPr>
          <w:sz w:val="26"/>
          <w:szCs w:val="26"/>
          <w:rtl/>
          <w:lang w:bidi="ar-SA"/>
        </w:rPr>
        <w:t xml:space="preserve"> </w:t>
      </w:r>
      <w:r w:rsidR="007A4D03" w:rsidRPr="00E97E40">
        <w:rPr>
          <w:sz w:val="26"/>
          <w:szCs w:val="26"/>
          <w:rtl/>
          <w:lang w:bidi="ar-SA"/>
        </w:rPr>
        <w:t>في موعد أقصاه ثلاث سنوات من تاريخ إنجاز المشروع</w:t>
      </w:r>
      <w:r w:rsidRPr="00E97E40">
        <w:rPr>
          <w:sz w:val="26"/>
          <w:szCs w:val="26"/>
          <w:rtl/>
          <w:lang w:bidi="ar-SA"/>
        </w:rPr>
        <w:t>.</w:t>
      </w:r>
    </w:p>
    <w:p w14:paraId="5F1BD0A7" w14:textId="756A0B11" w:rsidR="00251F97" w:rsidRDefault="00251F97" w:rsidP="00251F97">
      <w:pPr>
        <w:pStyle w:val="StyleHeader4Para4Left0Firstline0"/>
        <w:numPr>
          <w:ilvl w:val="0"/>
          <w:numId w:val="0"/>
        </w:numPr>
        <w:tabs>
          <w:tab w:val="left" w:pos="720"/>
          <w:tab w:val="left" w:pos="1440"/>
          <w:tab w:val="left" w:pos="2160"/>
        </w:tabs>
        <w:bidi/>
        <w:spacing w:line="360" w:lineRule="exact"/>
        <w:rPr>
          <w:sz w:val="26"/>
          <w:szCs w:val="26"/>
          <w:rtl/>
          <w:lang w:bidi="ar-SA"/>
        </w:rPr>
      </w:pPr>
      <w:r>
        <w:rPr>
          <w:rFonts w:hint="cs"/>
          <w:sz w:val="26"/>
          <w:szCs w:val="26"/>
          <w:u w:val="single"/>
          <w:rtl/>
          <w:lang w:bidi="ar-SA"/>
        </w:rPr>
        <w:t>المسائل  التقنية والمتعلقة بالتكلفة</w:t>
      </w:r>
    </w:p>
    <w:p w14:paraId="54B1DF41" w14:textId="196D358F" w:rsidR="00251F97" w:rsidRDefault="00251F97">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sidRPr="00251F97">
        <w:rPr>
          <w:sz w:val="26"/>
          <w:szCs w:val="26"/>
          <w:rtl/>
          <w:lang w:bidi="ar-SA"/>
        </w:rPr>
        <w:t>أشارت الأمانة إلى أنه في حين وافقت ال</w:t>
      </w:r>
      <w:r w:rsidR="0056585F">
        <w:rPr>
          <w:rFonts w:hint="cs"/>
          <w:sz w:val="26"/>
          <w:szCs w:val="26"/>
          <w:rtl/>
          <w:lang w:bidi="ar-SA"/>
        </w:rPr>
        <w:t>مؤسسا</w:t>
      </w:r>
      <w:r w:rsidRPr="00251F97">
        <w:rPr>
          <w:sz w:val="26"/>
          <w:szCs w:val="26"/>
          <w:rtl/>
          <w:lang w:bidi="ar-SA"/>
        </w:rPr>
        <w:t>ت على تحسين كفاءة استخدام الطاقة لغالبية المعدات المصن</w:t>
      </w:r>
      <w:r w:rsidR="0056585F">
        <w:rPr>
          <w:rFonts w:hint="cs"/>
          <w:sz w:val="26"/>
          <w:szCs w:val="26"/>
          <w:rtl/>
          <w:lang w:bidi="ar-SA"/>
        </w:rPr>
        <w:t>َّ</w:t>
      </w:r>
      <w:r w:rsidRPr="00251F97">
        <w:rPr>
          <w:sz w:val="26"/>
          <w:szCs w:val="26"/>
          <w:rtl/>
          <w:lang w:bidi="ar-SA"/>
        </w:rPr>
        <w:t xml:space="preserve">عة، فقد قررت عدم إدراج خمسة طرازات في المشروع. وأكد البنك الدولي التزام </w:t>
      </w:r>
      <w:r w:rsidR="00194036" w:rsidRPr="00251F97">
        <w:rPr>
          <w:sz w:val="26"/>
          <w:szCs w:val="26"/>
          <w:rtl/>
          <w:lang w:bidi="ar-SA"/>
        </w:rPr>
        <w:t>ال</w:t>
      </w:r>
      <w:r w:rsidR="00194036">
        <w:rPr>
          <w:rFonts w:hint="cs"/>
          <w:sz w:val="26"/>
          <w:szCs w:val="26"/>
          <w:rtl/>
          <w:lang w:bidi="ar-SA"/>
        </w:rPr>
        <w:t>مؤسسا</w:t>
      </w:r>
      <w:r w:rsidR="00194036" w:rsidRPr="00251F97">
        <w:rPr>
          <w:sz w:val="26"/>
          <w:szCs w:val="26"/>
          <w:rtl/>
          <w:lang w:bidi="ar-SA"/>
        </w:rPr>
        <w:t xml:space="preserve">ت </w:t>
      </w:r>
      <w:r w:rsidRPr="00251F97">
        <w:rPr>
          <w:sz w:val="26"/>
          <w:szCs w:val="26"/>
          <w:rtl/>
          <w:lang w:bidi="ar-SA"/>
        </w:rPr>
        <w:t>بضمان أن تفي تلك الطرازات</w:t>
      </w:r>
      <w:r w:rsidR="00194036">
        <w:rPr>
          <w:rFonts w:hint="cs"/>
          <w:sz w:val="26"/>
          <w:szCs w:val="26"/>
          <w:rtl/>
          <w:lang w:bidi="ar-SA"/>
        </w:rPr>
        <w:t>،</w:t>
      </w:r>
      <w:r w:rsidRPr="00251F97">
        <w:rPr>
          <w:sz w:val="26"/>
          <w:szCs w:val="26"/>
          <w:rtl/>
          <w:lang w:bidi="ar-SA"/>
        </w:rPr>
        <w:t xml:space="preserve"> </w:t>
      </w:r>
      <w:r w:rsidR="00194036">
        <w:rPr>
          <w:rFonts w:hint="cs"/>
          <w:sz w:val="26"/>
          <w:szCs w:val="26"/>
          <w:rtl/>
          <w:lang w:bidi="ar-SA"/>
        </w:rPr>
        <w:t>إذا ما</w:t>
      </w:r>
      <w:r w:rsidRPr="00251F97">
        <w:rPr>
          <w:sz w:val="26"/>
          <w:szCs w:val="26"/>
          <w:rtl/>
          <w:lang w:bidi="ar-SA"/>
        </w:rPr>
        <w:t xml:space="preserve"> استمر</w:t>
      </w:r>
      <w:r w:rsidR="00194036">
        <w:rPr>
          <w:rFonts w:hint="cs"/>
          <w:sz w:val="26"/>
          <w:szCs w:val="26"/>
          <w:rtl/>
          <w:lang w:bidi="ar-SA"/>
        </w:rPr>
        <w:t>َّ</w:t>
      </w:r>
      <w:r w:rsidRPr="00251F97">
        <w:rPr>
          <w:sz w:val="26"/>
          <w:szCs w:val="26"/>
          <w:rtl/>
          <w:lang w:bidi="ar-SA"/>
        </w:rPr>
        <w:t xml:space="preserve"> تصنيعها</w:t>
      </w:r>
      <w:r w:rsidR="00194036">
        <w:rPr>
          <w:rFonts w:hint="cs"/>
          <w:sz w:val="26"/>
          <w:szCs w:val="26"/>
          <w:rtl/>
          <w:lang w:bidi="ar-SA"/>
        </w:rPr>
        <w:t>،</w:t>
      </w:r>
      <w:r w:rsidRPr="00251F97">
        <w:rPr>
          <w:sz w:val="26"/>
          <w:szCs w:val="26"/>
          <w:rtl/>
          <w:lang w:bidi="ar-SA"/>
        </w:rPr>
        <w:t xml:space="preserve"> بالمعايير </w:t>
      </w:r>
      <w:r w:rsidR="00194036">
        <w:rPr>
          <w:rFonts w:hint="cs"/>
          <w:sz w:val="26"/>
          <w:szCs w:val="26"/>
          <w:rtl/>
          <w:lang w:bidi="ar-SA"/>
        </w:rPr>
        <w:t>الدنيا ل</w:t>
      </w:r>
      <w:r w:rsidRPr="00251F97">
        <w:rPr>
          <w:sz w:val="26"/>
          <w:szCs w:val="26"/>
          <w:rtl/>
          <w:lang w:bidi="ar-SA"/>
        </w:rPr>
        <w:t>أداء الطاقة التي حددها ال</w:t>
      </w:r>
      <w:r w:rsidR="00AD6953">
        <w:rPr>
          <w:rFonts w:hint="cs"/>
          <w:sz w:val="26"/>
          <w:szCs w:val="26"/>
          <w:rtl/>
          <w:lang w:bidi="ar-SA"/>
        </w:rPr>
        <w:t>بلد</w:t>
      </w:r>
      <w:r w:rsidRPr="00251F97">
        <w:rPr>
          <w:sz w:val="26"/>
          <w:szCs w:val="26"/>
          <w:rtl/>
          <w:lang w:bidi="ar-SA"/>
        </w:rPr>
        <w:t xml:space="preserve"> على الأقل. وبالإضافة إلى ذلك، لا تستوفي جميع الطرازات التي تصن</w:t>
      </w:r>
      <w:r w:rsidR="00194036">
        <w:rPr>
          <w:rFonts w:hint="cs"/>
          <w:sz w:val="26"/>
          <w:szCs w:val="26"/>
          <w:rtl/>
          <w:lang w:bidi="ar-SA"/>
        </w:rPr>
        <w:t>ّ</w:t>
      </w:r>
      <w:r w:rsidRPr="00251F97">
        <w:rPr>
          <w:sz w:val="26"/>
          <w:szCs w:val="26"/>
          <w:rtl/>
          <w:lang w:bidi="ar-SA"/>
        </w:rPr>
        <w:t xml:space="preserve">عها </w:t>
      </w:r>
      <w:r w:rsidR="00194036" w:rsidRPr="00251F97">
        <w:rPr>
          <w:sz w:val="26"/>
          <w:szCs w:val="26"/>
          <w:rtl/>
          <w:lang w:bidi="ar-SA"/>
        </w:rPr>
        <w:t>ال</w:t>
      </w:r>
      <w:r w:rsidR="00194036">
        <w:rPr>
          <w:rFonts w:hint="cs"/>
          <w:sz w:val="26"/>
          <w:szCs w:val="26"/>
          <w:rtl/>
          <w:lang w:bidi="ar-SA"/>
        </w:rPr>
        <w:t>مؤسسا</w:t>
      </w:r>
      <w:r w:rsidR="00194036" w:rsidRPr="00251F97">
        <w:rPr>
          <w:sz w:val="26"/>
          <w:szCs w:val="26"/>
          <w:rtl/>
          <w:lang w:bidi="ar-SA"/>
        </w:rPr>
        <w:t xml:space="preserve">ت </w:t>
      </w:r>
      <w:r w:rsidRPr="00251F97">
        <w:rPr>
          <w:sz w:val="26"/>
          <w:szCs w:val="26"/>
          <w:rtl/>
          <w:lang w:bidi="ar-SA"/>
        </w:rPr>
        <w:t>المشاركة في المشروع شروط الحصول على الح</w:t>
      </w:r>
      <w:r w:rsidR="00194036">
        <w:rPr>
          <w:rFonts w:hint="cs"/>
          <w:sz w:val="26"/>
          <w:szCs w:val="26"/>
          <w:rtl/>
          <w:lang w:bidi="ar-SA"/>
        </w:rPr>
        <w:t>و</w:t>
      </w:r>
      <w:r w:rsidRPr="00251F97">
        <w:rPr>
          <w:sz w:val="26"/>
          <w:szCs w:val="26"/>
          <w:rtl/>
          <w:lang w:bidi="ar-SA"/>
        </w:rPr>
        <w:t xml:space="preserve">افز، إذ تتراوح نسبة الطرازات المستوفية للشروط بين </w:t>
      </w:r>
      <w:r w:rsidR="00194036" w:rsidRPr="00A61652">
        <w:rPr>
          <w:sz w:val="26"/>
          <w:szCs w:val="26"/>
        </w:rPr>
        <w:t>56</w:t>
      </w:r>
      <w:r w:rsidRPr="00251F97">
        <w:rPr>
          <w:sz w:val="26"/>
          <w:szCs w:val="26"/>
          <w:rtl/>
          <w:lang w:bidi="ar-SA"/>
        </w:rPr>
        <w:t xml:space="preserve"> و</w:t>
      </w:r>
      <w:r w:rsidR="00194036" w:rsidRPr="00A61652">
        <w:rPr>
          <w:sz w:val="26"/>
          <w:szCs w:val="26"/>
        </w:rPr>
        <w:t>99</w:t>
      </w:r>
      <w:r w:rsidRPr="00251F97">
        <w:rPr>
          <w:sz w:val="26"/>
          <w:szCs w:val="26"/>
          <w:rtl/>
          <w:lang w:bidi="ar-SA"/>
        </w:rPr>
        <w:t xml:space="preserve"> في المائة. ونظراً لأن النسبة المستوفية للشروط </w:t>
      </w:r>
      <w:r w:rsidR="00194036">
        <w:rPr>
          <w:rFonts w:hint="cs"/>
          <w:sz w:val="26"/>
          <w:szCs w:val="26"/>
          <w:rtl/>
          <w:lang w:bidi="ar-SA"/>
        </w:rPr>
        <w:t>ت</w:t>
      </w:r>
      <w:r w:rsidRPr="00251F97">
        <w:rPr>
          <w:sz w:val="26"/>
          <w:szCs w:val="26"/>
          <w:rtl/>
          <w:lang w:bidi="ar-SA"/>
        </w:rPr>
        <w:t xml:space="preserve">تجاوز </w:t>
      </w:r>
      <w:r w:rsidR="00194036" w:rsidRPr="00A61652">
        <w:rPr>
          <w:sz w:val="26"/>
          <w:szCs w:val="26"/>
        </w:rPr>
        <w:t>50</w:t>
      </w:r>
      <w:r w:rsidRPr="00251F97">
        <w:rPr>
          <w:sz w:val="26"/>
          <w:szCs w:val="26"/>
          <w:rtl/>
          <w:lang w:bidi="ar-SA"/>
        </w:rPr>
        <w:t xml:space="preserve"> في المائة لدى جميع </w:t>
      </w:r>
      <w:r w:rsidR="00194036" w:rsidRPr="00251F97">
        <w:rPr>
          <w:sz w:val="26"/>
          <w:szCs w:val="26"/>
          <w:rtl/>
          <w:lang w:bidi="ar-SA"/>
        </w:rPr>
        <w:t>ال</w:t>
      </w:r>
      <w:r w:rsidR="00194036">
        <w:rPr>
          <w:rFonts w:hint="cs"/>
          <w:sz w:val="26"/>
          <w:szCs w:val="26"/>
          <w:rtl/>
          <w:lang w:bidi="ar-SA"/>
        </w:rPr>
        <w:t>مؤسسا</w:t>
      </w:r>
      <w:r w:rsidR="00194036" w:rsidRPr="00251F97">
        <w:rPr>
          <w:sz w:val="26"/>
          <w:szCs w:val="26"/>
          <w:rtl/>
          <w:lang w:bidi="ar-SA"/>
        </w:rPr>
        <w:t>ت</w:t>
      </w:r>
      <w:r w:rsidR="00194036">
        <w:rPr>
          <w:rFonts w:hint="cs"/>
          <w:sz w:val="26"/>
          <w:szCs w:val="26"/>
          <w:rtl/>
          <w:lang w:bidi="ar-SA"/>
        </w:rPr>
        <w:t>،</w:t>
      </w:r>
      <w:r w:rsidRPr="00251F97">
        <w:rPr>
          <w:sz w:val="26"/>
          <w:szCs w:val="26"/>
          <w:rtl/>
          <w:lang w:bidi="ar-SA"/>
        </w:rPr>
        <w:t xml:space="preserve"> وهو ما يتماشى مع ال</w:t>
      </w:r>
      <w:r w:rsidR="00194036">
        <w:rPr>
          <w:rFonts w:hint="cs"/>
          <w:sz w:val="26"/>
          <w:szCs w:val="26"/>
          <w:rtl/>
          <w:lang w:bidi="ar-SA"/>
        </w:rPr>
        <w:t>م</w:t>
      </w:r>
      <w:r w:rsidRPr="00251F97">
        <w:rPr>
          <w:sz w:val="26"/>
          <w:szCs w:val="26"/>
          <w:rtl/>
          <w:lang w:bidi="ar-SA"/>
        </w:rPr>
        <w:t>قر</w:t>
      </w:r>
      <w:r w:rsidR="00194036">
        <w:rPr>
          <w:rFonts w:hint="cs"/>
          <w:sz w:val="26"/>
          <w:szCs w:val="26"/>
          <w:rtl/>
          <w:lang w:bidi="ar-SA"/>
        </w:rPr>
        <w:t>َّ</w:t>
      </w:r>
      <w:r w:rsidRPr="00251F97">
        <w:rPr>
          <w:sz w:val="26"/>
          <w:szCs w:val="26"/>
          <w:rtl/>
          <w:lang w:bidi="ar-SA"/>
        </w:rPr>
        <w:t xml:space="preserve">ر </w:t>
      </w:r>
      <w:r w:rsidR="00194036" w:rsidRPr="00A61652">
        <w:rPr>
          <w:sz w:val="26"/>
          <w:szCs w:val="26"/>
        </w:rPr>
        <w:t>97</w:t>
      </w:r>
      <w:r w:rsidRPr="00251F97">
        <w:rPr>
          <w:sz w:val="26"/>
          <w:szCs w:val="26"/>
          <w:rtl/>
          <w:lang w:bidi="ar-SA"/>
        </w:rPr>
        <w:t>/</w:t>
      </w:r>
      <w:r w:rsidR="00194036" w:rsidRPr="00A61652">
        <w:rPr>
          <w:sz w:val="26"/>
          <w:szCs w:val="26"/>
        </w:rPr>
        <w:t>32</w:t>
      </w:r>
      <w:r w:rsidR="00194036">
        <w:rPr>
          <w:rFonts w:hint="cs"/>
          <w:sz w:val="26"/>
          <w:szCs w:val="26"/>
          <w:rtl/>
          <w:lang w:bidi="ar-SA"/>
        </w:rPr>
        <w:t>،</w:t>
      </w:r>
      <w:r w:rsidRPr="00251F97">
        <w:rPr>
          <w:sz w:val="26"/>
          <w:szCs w:val="26"/>
          <w:rtl/>
          <w:lang w:bidi="ar-SA"/>
        </w:rPr>
        <w:t xml:space="preserve"> </w:t>
      </w:r>
      <w:r w:rsidR="00194036">
        <w:rPr>
          <w:rFonts w:hint="cs"/>
          <w:sz w:val="26"/>
          <w:szCs w:val="26"/>
          <w:rtl/>
          <w:lang w:bidi="ar-SA"/>
        </w:rPr>
        <w:t>فلا</w:t>
      </w:r>
      <w:r w:rsidRPr="00251F97">
        <w:rPr>
          <w:sz w:val="26"/>
          <w:szCs w:val="26"/>
          <w:rtl/>
          <w:lang w:bidi="ar-SA"/>
        </w:rPr>
        <w:t xml:space="preserve"> حاجة لتطبيق الشروط الإضافية المحددة في الفقرتين الفرعيتين </w:t>
      </w:r>
      <w:r w:rsidR="00194036" w:rsidRPr="00A61652">
        <w:rPr>
          <w:sz w:val="26"/>
          <w:szCs w:val="26"/>
        </w:rPr>
        <w:t>40</w:t>
      </w:r>
      <w:r w:rsidRPr="00251F97">
        <w:rPr>
          <w:sz w:val="26"/>
          <w:szCs w:val="26"/>
          <w:rtl/>
          <w:lang w:bidi="ar-SA"/>
        </w:rPr>
        <w:t xml:space="preserve"> (أ) و(ب) من الوثيقة </w:t>
      </w:r>
      <w:r w:rsidR="00194036" w:rsidRPr="00A61652">
        <w:rPr>
          <w:sz w:val="26"/>
          <w:szCs w:val="26"/>
        </w:rPr>
        <w:t>UNEP/OzL.Pro/ExCom/97/26</w:t>
      </w:r>
      <w:r w:rsidRPr="00251F97">
        <w:rPr>
          <w:sz w:val="26"/>
          <w:szCs w:val="26"/>
          <w:rtl/>
          <w:lang w:bidi="ar-SA"/>
        </w:rPr>
        <w:t>.</w:t>
      </w:r>
    </w:p>
    <w:p w14:paraId="0E1C3C37" w14:textId="7C8FDFFD" w:rsidR="00E97906" w:rsidRDefault="00E97906" w:rsidP="00E97906">
      <w:pPr>
        <w:pStyle w:val="StyleHeader4Para4Left0Firstline0"/>
        <w:numPr>
          <w:ilvl w:val="0"/>
          <w:numId w:val="0"/>
        </w:numPr>
        <w:tabs>
          <w:tab w:val="left" w:pos="720"/>
          <w:tab w:val="left" w:pos="1440"/>
          <w:tab w:val="left" w:pos="2160"/>
        </w:tabs>
        <w:bidi/>
        <w:spacing w:line="360" w:lineRule="exact"/>
        <w:rPr>
          <w:sz w:val="26"/>
          <w:szCs w:val="26"/>
          <w:rtl/>
          <w:lang w:bidi="ar-SA"/>
        </w:rPr>
      </w:pPr>
      <w:r w:rsidRPr="00E97906">
        <w:rPr>
          <w:i/>
          <w:iCs/>
          <w:sz w:val="26"/>
          <w:szCs w:val="26"/>
          <w:rtl/>
          <w:lang w:bidi="ar-SA"/>
        </w:rPr>
        <w:t xml:space="preserve">شروط الاختبار لتحديد تكاليف </w:t>
      </w:r>
      <w:r w:rsidR="00227046">
        <w:rPr>
          <w:rFonts w:hint="cs"/>
          <w:i/>
          <w:iCs/>
          <w:sz w:val="26"/>
          <w:szCs w:val="26"/>
          <w:rtl/>
          <w:lang w:bidi="ar-SA"/>
        </w:rPr>
        <w:t>ا</w:t>
      </w:r>
      <w:r w:rsidRPr="00E97906">
        <w:rPr>
          <w:i/>
          <w:iCs/>
          <w:sz w:val="26"/>
          <w:szCs w:val="26"/>
          <w:rtl/>
          <w:lang w:bidi="ar-SA"/>
        </w:rPr>
        <w:t>لمك</w:t>
      </w:r>
      <w:r w:rsidR="00227046">
        <w:rPr>
          <w:rFonts w:hint="cs"/>
          <w:i/>
          <w:iCs/>
          <w:sz w:val="26"/>
          <w:szCs w:val="26"/>
          <w:rtl/>
          <w:lang w:bidi="ar-SA"/>
        </w:rPr>
        <w:t>ّ</w:t>
      </w:r>
      <w:r w:rsidRPr="00E97906">
        <w:rPr>
          <w:i/>
          <w:iCs/>
          <w:sz w:val="26"/>
          <w:szCs w:val="26"/>
          <w:rtl/>
          <w:lang w:bidi="ar-SA"/>
        </w:rPr>
        <w:t>ونات</w:t>
      </w:r>
      <w:r w:rsidR="00227046" w:rsidRPr="00227046">
        <w:rPr>
          <w:i/>
          <w:iCs/>
          <w:sz w:val="26"/>
          <w:szCs w:val="26"/>
          <w:rtl/>
          <w:lang w:bidi="ar-SA"/>
        </w:rPr>
        <w:t xml:space="preserve"> </w:t>
      </w:r>
      <w:r w:rsidR="00227046" w:rsidRPr="00E97906">
        <w:rPr>
          <w:i/>
          <w:iCs/>
          <w:sz w:val="26"/>
          <w:szCs w:val="26"/>
          <w:rtl/>
          <w:lang w:bidi="ar-SA"/>
        </w:rPr>
        <w:t>الإضافية</w:t>
      </w:r>
    </w:p>
    <w:p w14:paraId="7A4F804F" w14:textId="42EAFB69" w:rsidR="00EA102F" w:rsidRDefault="00EA102F">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sidRPr="00EA102F">
        <w:rPr>
          <w:sz w:val="26"/>
          <w:szCs w:val="26"/>
          <w:rtl/>
          <w:lang w:bidi="ar-SA"/>
        </w:rPr>
        <w:t>تماشياً مع ال</w:t>
      </w:r>
      <w:r>
        <w:rPr>
          <w:rFonts w:hint="cs"/>
          <w:sz w:val="26"/>
          <w:szCs w:val="26"/>
          <w:rtl/>
          <w:lang w:bidi="ar-SA"/>
        </w:rPr>
        <w:t>م</w:t>
      </w:r>
      <w:r w:rsidRPr="00EA102F">
        <w:rPr>
          <w:sz w:val="26"/>
          <w:szCs w:val="26"/>
          <w:rtl/>
          <w:lang w:bidi="ar-SA"/>
        </w:rPr>
        <w:t>قر</w:t>
      </w:r>
      <w:r>
        <w:rPr>
          <w:rFonts w:hint="cs"/>
          <w:sz w:val="26"/>
          <w:szCs w:val="26"/>
          <w:rtl/>
          <w:lang w:bidi="ar-SA"/>
        </w:rPr>
        <w:t>َّ</w:t>
      </w:r>
      <w:r w:rsidRPr="00EA102F">
        <w:rPr>
          <w:sz w:val="26"/>
          <w:szCs w:val="26"/>
          <w:rtl/>
          <w:lang w:bidi="ar-SA"/>
        </w:rPr>
        <w:t xml:space="preserve">ر </w:t>
      </w:r>
      <w:r w:rsidRPr="00867934">
        <w:rPr>
          <w:sz w:val="26"/>
          <w:szCs w:val="26"/>
        </w:rPr>
        <w:t>94</w:t>
      </w:r>
      <w:r w:rsidRPr="00EA102F">
        <w:rPr>
          <w:sz w:val="26"/>
          <w:szCs w:val="26"/>
          <w:rtl/>
          <w:lang w:bidi="ar-SA"/>
        </w:rPr>
        <w:t>/</w:t>
      </w:r>
      <w:r w:rsidRPr="00867934">
        <w:rPr>
          <w:sz w:val="26"/>
          <w:szCs w:val="26"/>
        </w:rPr>
        <w:t>60</w:t>
      </w:r>
      <w:r w:rsidRPr="00EA102F">
        <w:rPr>
          <w:sz w:val="26"/>
          <w:szCs w:val="26"/>
          <w:rtl/>
          <w:lang w:bidi="ar-SA"/>
        </w:rPr>
        <w:t xml:space="preserve">، تُحدد تكاليف </w:t>
      </w:r>
      <w:r w:rsidR="004A5F07">
        <w:rPr>
          <w:rFonts w:hint="cs"/>
          <w:sz w:val="26"/>
          <w:szCs w:val="26"/>
          <w:rtl/>
          <w:lang w:bidi="ar-SA"/>
        </w:rPr>
        <w:t>ا</w:t>
      </w:r>
      <w:r w:rsidRPr="00EA102F">
        <w:rPr>
          <w:sz w:val="26"/>
          <w:szCs w:val="26"/>
          <w:rtl/>
          <w:lang w:bidi="ar-SA"/>
        </w:rPr>
        <w:t>لمكو</w:t>
      </w:r>
      <w:r w:rsidR="004A5F07">
        <w:rPr>
          <w:rFonts w:hint="cs"/>
          <w:sz w:val="26"/>
          <w:szCs w:val="26"/>
          <w:rtl/>
          <w:lang w:bidi="ar-SA"/>
        </w:rPr>
        <w:t>ّ</w:t>
      </w:r>
      <w:r w:rsidRPr="00EA102F">
        <w:rPr>
          <w:sz w:val="26"/>
          <w:szCs w:val="26"/>
          <w:rtl/>
          <w:lang w:bidi="ar-SA"/>
        </w:rPr>
        <w:t xml:space="preserve">نات </w:t>
      </w:r>
      <w:r w:rsidR="004A5F07" w:rsidRPr="00EA102F">
        <w:rPr>
          <w:sz w:val="26"/>
          <w:szCs w:val="26"/>
          <w:rtl/>
          <w:lang w:bidi="ar-SA"/>
        </w:rPr>
        <w:t xml:space="preserve">الإضافية </w:t>
      </w:r>
      <w:r w:rsidRPr="00EA102F">
        <w:rPr>
          <w:sz w:val="26"/>
          <w:szCs w:val="26"/>
          <w:rtl/>
          <w:lang w:bidi="ar-SA"/>
        </w:rPr>
        <w:t xml:space="preserve">الخاصة بمعدات التبريد بناءً على الفرق بين استهلاك الطاقة </w:t>
      </w:r>
      <w:r>
        <w:rPr>
          <w:rFonts w:hint="cs"/>
          <w:sz w:val="26"/>
          <w:szCs w:val="26"/>
          <w:rtl/>
          <w:lang w:bidi="ar-SA"/>
        </w:rPr>
        <w:t>لخط الأساس</w:t>
      </w:r>
      <w:r w:rsidRPr="00EA102F">
        <w:rPr>
          <w:sz w:val="26"/>
          <w:szCs w:val="26"/>
          <w:rtl/>
          <w:lang w:bidi="ar-SA"/>
        </w:rPr>
        <w:t xml:space="preserve"> و</w:t>
      </w:r>
      <w:r>
        <w:rPr>
          <w:rFonts w:hint="cs"/>
          <w:sz w:val="26"/>
          <w:szCs w:val="26"/>
          <w:rtl/>
          <w:lang w:bidi="ar-SA"/>
        </w:rPr>
        <w:t>ال</w:t>
      </w:r>
      <w:r w:rsidRPr="00EA102F">
        <w:rPr>
          <w:sz w:val="26"/>
          <w:szCs w:val="26"/>
          <w:rtl/>
          <w:lang w:bidi="ar-SA"/>
        </w:rPr>
        <w:t xml:space="preserve">استهلاك المستهدف، وذلك مقارنةً بطرازين اسميين (أحدهما منخفض الكفاءة والآخر مرتفع الكفاءة في استخدام الطاقة)، ​​حيث يستند الطراز الأول إلى اللوائح النموذجية لمبادرة </w:t>
      </w:r>
      <w:r>
        <w:rPr>
          <w:rFonts w:hint="cs"/>
          <w:sz w:val="26"/>
          <w:szCs w:val="26"/>
          <w:rtl/>
          <w:lang w:bidi="ar-SA"/>
        </w:rPr>
        <w:t>’’</w:t>
      </w:r>
      <w:r w:rsidRPr="00EA102F">
        <w:rPr>
          <w:sz w:val="26"/>
          <w:szCs w:val="26"/>
          <w:rtl/>
          <w:lang w:bidi="ar-SA"/>
        </w:rPr>
        <w:t xml:space="preserve">متحدون من أجل </w:t>
      </w:r>
      <w:r w:rsidRPr="00EA102F">
        <w:rPr>
          <w:sz w:val="26"/>
          <w:szCs w:val="26"/>
          <w:rtl/>
          <w:lang w:bidi="ar-SA"/>
        </w:rPr>
        <w:lastRenderedPageBreak/>
        <w:t>الكفاءة</w:t>
      </w:r>
      <w:r>
        <w:rPr>
          <w:rFonts w:hint="cs"/>
          <w:sz w:val="26"/>
          <w:szCs w:val="26"/>
          <w:rtl/>
          <w:lang w:bidi="ar-SA"/>
        </w:rPr>
        <w:t>‘‘</w:t>
      </w:r>
      <w:r>
        <w:rPr>
          <w:rStyle w:val="FootnoteReference"/>
          <w:sz w:val="26"/>
          <w:szCs w:val="26"/>
          <w:rtl/>
          <w:lang w:bidi="ar-SA"/>
        </w:rPr>
        <w:footnoteReference w:id="6"/>
      </w:r>
      <w:r w:rsidRPr="00EA102F">
        <w:rPr>
          <w:sz w:val="26"/>
          <w:szCs w:val="26"/>
          <w:rtl/>
          <w:lang w:bidi="ar-SA"/>
        </w:rPr>
        <w:t xml:space="preserve">. فعلى سبيل المثال، يكون الطراز الذي ينتقل من مستوى منخفض إلى مستوى مرتفع من كفاءة الطاقة مؤهلاً للحصول على تكاليف إضافية للمكونات أعلى من </w:t>
      </w:r>
      <w:r w:rsidR="00063E06">
        <w:rPr>
          <w:rFonts w:hint="cs"/>
          <w:sz w:val="26"/>
          <w:szCs w:val="26"/>
          <w:rtl/>
          <w:lang w:bidi="ar-SA"/>
        </w:rPr>
        <w:t>التكاليف</w:t>
      </w:r>
      <w:r w:rsidRPr="00EA102F">
        <w:rPr>
          <w:sz w:val="26"/>
          <w:szCs w:val="26"/>
          <w:rtl/>
          <w:lang w:bidi="ar-SA"/>
        </w:rPr>
        <w:t xml:space="preserve"> المخصصة لطراز يتمتع أصلاً بكفاءة عالية في استخدام الطاقة ويحقق تحسيناً إضافياً في كفاءته. وبعبارة أخرى، ي</w:t>
      </w:r>
      <w:r w:rsidR="00063E06">
        <w:rPr>
          <w:rFonts w:hint="cs"/>
          <w:sz w:val="26"/>
          <w:szCs w:val="26"/>
          <w:rtl/>
          <w:lang w:bidi="ar-SA"/>
        </w:rPr>
        <w:t>توقف</w:t>
      </w:r>
      <w:r w:rsidRPr="00EA102F">
        <w:rPr>
          <w:sz w:val="26"/>
          <w:szCs w:val="26"/>
          <w:rtl/>
          <w:lang w:bidi="ar-SA"/>
        </w:rPr>
        <w:t xml:space="preserve"> مستوى التكاليف الإضافية المؤهلة للمكونات على مستوى كفاءة الطاقة الذي يبدأ منه الطراز (أي </w:t>
      </w:r>
      <w:r w:rsidR="00063E06">
        <w:rPr>
          <w:rFonts w:hint="cs"/>
          <w:sz w:val="26"/>
          <w:szCs w:val="26"/>
          <w:rtl/>
          <w:lang w:bidi="ar-SA"/>
        </w:rPr>
        <w:t>خط الأساس</w:t>
      </w:r>
      <w:r w:rsidRPr="00EA102F">
        <w:rPr>
          <w:sz w:val="26"/>
          <w:szCs w:val="26"/>
          <w:rtl/>
          <w:lang w:bidi="ar-SA"/>
        </w:rPr>
        <w:t xml:space="preserve">) والمستوى الذي ينتهي إليه (أي المستوى المستهدف) مقارنةً باللوائح النموذجية لمبادرة </w:t>
      </w:r>
      <w:r w:rsidR="00063E06">
        <w:rPr>
          <w:rFonts w:hint="cs"/>
          <w:sz w:val="26"/>
          <w:szCs w:val="26"/>
          <w:rtl/>
          <w:lang w:bidi="ar-SA"/>
        </w:rPr>
        <w:t>’’متحدون من أجل الكفاءة‘‘</w:t>
      </w:r>
      <w:r w:rsidRPr="00EA102F">
        <w:rPr>
          <w:sz w:val="26"/>
          <w:szCs w:val="26"/>
          <w:rtl/>
          <w:lang w:bidi="ar-SA"/>
        </w:rPr>
        <w:t xml:space="preserve">. ولغرض المقارنة بين أداء الطاقة </w:t>
      </w:r>
      <w:r w:rsidR="00063E06">
        <w:rPr>
          <w:rFonts w:hint="cs"/>
          <w:sz w:val="26"/>
          <w:szCs w:val="26"/>
          <w:rtl/>
          <w:lang w:bidi="ar-SA"/>
        </w:rPr>
        <w:t>لخط الأساس</w:t>
      </w:r>
      <w:r w:rsidRPr="00EA102F">
        <w:rPr>
          <w:sz w:val="26"/>
          <w:szCs w:val="26"/>
          <w:rtl/>
          <w:lang w:bidi="ar-SA"/>
        </w:rPr>
        <w:t xml:space="preserve"> والمستهدف استناداً إلى اللوائح النموذجية </w:t>
      </w:r>
      <w:r w:rsidR="00063E06">
        <w:rPr>
          <w:rFonts w:hint="cs"/>
          <w:sz w:val="26"/>
          <w:szCs w:val="26"/>
          <w:rtl/>
          <w:lang w:bidi="ar-SA"/>
        </w:rPr>
        <w:t>ل</w:t>
      </w:r>
      <w:r w:rsidRPr="00EA102F">
        <w:rPr>
          <w:sz w:val="26"/>
          <w:szCs w:val="26"/>
          <w:rtl/>
          <w:lang w:bidi="ar-SA"/>
        </w:rPr>
        <w:t xml:space="preserve">لمبادرة </w:t>
      </w:r>
      <w:r w:rsidR="00063E06">
        <w:rPr>
          <w:rFonts w:hint="cs"/>
          <w:sz w:val="26"/>
          <w:szCs w:val="26"/>
          <w:rtl/>
          <w:lang w:bidi="ar-SA"/>
        </w:rPr>
        <w:t>المذكورة</w:t>
      </w:r>
      <w:r w:rsidRPr="00EA102F">
        <w:rPr>
          <w:sz w:val="26"/>
          <w:szCs w:val="26"/>
          <w:rtl/>
          <w:lang w:bidi="ar-SA"/>
        </w:rPr>
        <w:t>، يلزم استخدام شروط اختبار متس</w:t>
      </w:r>
      <w:r w:rsidR="00063E06">
        <w:rPr>
          <w:rFonts w:hint="cs"/>
          <w:sz w:val="26"/>
          <w:szCs w:val="26"/>
          <w:rtl/>
          <w:lang w:bidi="ar-SA"/>
        </w:rPr>
        <w:t>م</w:t>
      </w:r>
      <w:r w:rsidRPr="00EA102F">
        <w:rPr>
          <w:sz w:val="26"/>
          <w:szCs w:val="26"/>
          <w:rtl/>
          <w:lang w:bidi="ar-SA"/>
        </w:rPr>
        <w:t>ة</w:t>
      </w:r>
      <w:r w:rsidR="00063E06">
        <w:rPr>
          <w:rFonts w:hint="cs"/>
          <w:sz w:val="26"/>
          <w:szCs w:val="26"/>
          <w:rtl/>
          <w:lang w:bidi="ar-SA"/>
        </w:rPr>
        <w:t xml:space="preserve"> بالاتساق</w:t>
      </w:r>
      <w:r w:rsidRPr="00EA102F">
        <w:rPr>
          <w:sz w:val="26"/>
          <w:szCs w:val="26"/>
          <w:rtl/>
          <w:lang w:bidi="ar-SA"/>
        </w:rPr>
        <w:t xml:space="preserve">. فعلى سبيل المثال، قد </w:t>
      </w:r>
      <w:r w:rsidR="00063E06">
        <w:rPr>
          <w:rFonts w:hint="cs"/>
          <w:sz w:val="26"/>
          <w:szCs w:val="26"/>
          <w:rtl/>
          <w:lang w:bidi="ar-SA"/>
        </w:rPr>
        <w:t>يبدو أن</w:t>
      </w:r>
      <w:r w:rsidRPr="00EA102F">
        <w:rPr>
          <w:sz w:val="26"/>
          <w:szCs w:val="26"/>
          <w:rtl/>
          <w:lang w:bidi="ar-SA"/>
        </w:rPr>
        <w:t xml:space="preserve"> المعدات التي تُختبر في درجات حرارة أعلى من </w:t>
      </w:r>
      <w:r w:rsidR="00063E06">
        <w:rPr>
          <w:rFonts w:hint="cs"/>
          <w:sz w:val="26"/>
          <w:szCs w:val="26"/>
          <w:rtl/>
          <w:lang w:bidi="ar-SA"/>
        </w:rPr>
        <w:t>الدرجات</w:t>
      </w:r>
      <w:r w:rsidRPr="00EA102F">
        <w:rPr>
          <w:sz w:val="26"/>
          <w:szCs w:val="26"/>
          <w:rtl/>
          <w:lang w:bidi="ar-SA"/>
        </w:rPr>
        <w:t xml:space="preserve"> المحددة في اللوائح النموذجية لمبادرة </w:t>
      </w:r>
      <w:r w:rsidR="00063E06">
        <w:rPr>
          <w:rFonts w:hint="cs"/>
          <w:sz w:val="26"/>
          <w:szCs w:val="26"/>
          <w:rtl/>
          <w:lang w:bidi="ar-SA"/>
        </w:rPr>
        <w:t>’’متحدون من أجل الكفاءة‘‘</w:t>
      </w:r>
      <w:r w:rsidR="002E7524">
        <w:rPr>
          <w:rFonts w:hint="cs"/>
          <w:sz w:val="26"/>
          <w:szCs w:val="26"/>
          <w:rtl/>
          <w:lang w:bidi="ar-SA"/>
        </w:rPr>
        <w:t xml:space="preserve"> تتمتع</w:t>
      </w:r>
      <w:r w:rsidRPr="00EA102F">
        <w:rPr>
          <w:sz w:val="26"/>
          <w:szCs w:val="26"/>
          <w:rtl/>
          <w:lang w:bidi="ar-SA"/>
        </w:rPr>
        <w:t xml:space="preserve"> بمستوى أقل من كفاءة الطاقة، مما قد يؤدي إلى خفض غير صحيح في التكاليف الإضافية المؤه</w:t>
      </w:r>
      <w:r w:rsidR="002E7524">
        <w:rPr>
          <w:rFonts w:hint="cs"/>
          <w:sz w:val="26"/>
          <w:szCs w:val="26"/>
          <w:rtl/>
          <w:lang w:bidi="ar-SA"/>
        </w:rPr>
        <w:t>َّ</w:t>
      </w:r>
      <w:r w:rsidRPr="00EA102F">
        <w:rPr>
          <w:sz w:val="26"/>
          <w:szCs w:val="26"/>
          <w:rtl/>
          <w:lang w:bidi="ar-SA"/>
        </w:rPr>
        <w:t>لة للمكو</w:t>
      </w:r>
      <w:r w:rsidR="003E787A">
        <w:rPr>
          <w:rFonts w:hint="cs"/>
          <w:sz w:val="26"/>
          <w:szCs w:val="26"/>
          <w:rtl/>
          <w:lang w:bidi="ar-SA"/>
        </w:rPr>
        <w:t>ّ</w:t>
      </w:r>
      <w:r w:rsidRPr="00EA102F">
        <w:rPr>
          <w:sz w:val="26"/>
          <w:szCs w:val="26"/>
          <w:rtl/>
          <w:lang w:bidi="ar-SA"/>
        </w:rPr>
        <w:t>نات.</w:t>
      </w:r>
    </w:p>
    <w:p w14:paraId="7BFF7ED6" w14:textId="3C5D94B6" w:rsidR="00652546" w:rsidRDefault="00652546">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Pr>
          <w:rFonts w:hint="cs"/>
          <w:sz w:val="26"/>
          <w:szCs w:val="26"/>
          <w:rtl/>
          <w:lang w:bidi="ar-SA"/>
        </w:rPr>
        <w:t>ويجري</w:t>
      </w:r>
      <w:r w:rsidRPr="00652546">
        <w:rPr>
          <w:sz w:val="26"/>
          <w:szCs w:val="26"/>
          <w:rtl/>
          <w:lang w:bidi="ar-SA"/>
        </w:rPr>
        <w:t xml:space="preserve"> اختبار استهلاك الطاقة للمعدات المباعة في إندونيسيا عند درجة حرارة </w:t>
      </w:r>
      <w:r w:rsidRPr="00B92976">
        <w:rPr>
          <w:sz w:val="26"/>
          <w:szCs w:val="26"/>
        </w:rPr>
        <w:t>32</w:t>
      </w:r>
      <w:r w:rsidRPr="00652546">
        <w:rPr>
          <w:sz w:val="26"/>
          <w:szCs w:val="26"/>
          <w:rtl/>
          <w:lang w:bidi="ar-SA"/>
        </w:rPr>
        <w:t xml:space="preserve"> مئوية ورطوبة نسبية تبلغ </w:t>
      </w:r>
      <w:r w:rsidRPr="00B92976">
        <w:rPr>
          <w:sz w:val="26"/>
          <w:szCs w:val="26"/>
        </w:rPr>
        <w:t>65</w:t>
      </w:r>
      <w:r w:rsidRPr="00652546">
        <w:rPr>
          <w:sz w:val="26"/>
          <w:szCs w:val="26"/>
          <w:rtl/>
          <w:lang w:bidi="ar-SA"/>
        </w:rPr>
        <w:t xml:space="preserve"> في المائة. وأُعيد اختبار بعض الطرازات عند درجة حرارة </w:t>
      </w:r>
      <w:r w:rsidRPr="00B92976">
        <w:rPr>
          <w:sz w:val="26"/>
          <w:szCs w:val="26"/>
        </w:rPr>
        <w:t>25</w:t>
      </w:r>
      <w:r w:rsidRPr="00652546">
        <w:rPr>
          <w:sz w:val="26"/>
          <w:szCs w:val="26"/>
          <w:rtl/>
          <w:lang w:bidi="ar-SA"/>
        </w:rPr>
        <w:t xml:space="preserve"> مئوية ورطوبة نسبية تبلغ </w:t>
      </w:r>
      <w:r w:rsidRPr="00B92976">
        <w:rPr>
          <w:sz w:val="26"/>
          <w:szCs w:val="26"/>
        </w:rPr>
        <w:t>50</w:t>
      </w:r>
      <w:r w:rsidRPr="00652546">
        <w:rPr>
          <w:sz w:val="26"/>
          <w:szCs w:val="26"/>
          <w:rtl/>
          <w:lang w:bidi="ar-SA"/>
        </w:rPr>
        <w:t xml:space="preserve"> في المائة، واستخدم البنك الدولي النتائج لتحديد مستوى </w:t>
      </w:r>
      <w:r>
        <w:rPr>
          <w:rFonts w:hint="cs"/>
          <w:sz w:val="26"/>
          <w:szCs w:val="26"/>
          <w:rtl/>
          <w:lang w:bidi="ar-SA"/>
        </w:rPr>
        <w:t xml:space="preserve">خطها </w:t>
      </w:r>
      <w:r w:rsidRPr="00652546">
        <w:rPr>
          <w:sz w:val="26"/>
          <w:szCs w:val="26"/>
          <w:rtl/>
          <w:lang w:bidi="ar-SA"/>
        </w:rPr>
        <w:t>الأساسي ل</w:t>
      </w:r>
      <w:r w:rsidR="0026129B" w:rsidRPr="00652546">
        <w:rPr>
          <w:sz w:val="26"/>
          <w:szCs w:val="26"/>
          <w:rtl/>
          <w:lang w:bidi="ar-SA"/>
        </w:rPr>
        <w:t xml:space="preserve">أداء </w:t>
      </w:r>
      <w:r w:rsidR="0026129B">
        <w:rPr>
          <w:rFonts w:hint="cs"/>
          <w:sz w:val="26"/>
          <w:szCs w:val="26"/>
          <w:rtl/>
          <w:lang w:bidi="ar-SA"/>
        </w:rPr>
        <w:t>ا</w:t>
      </w:r>
      <w:r w:rsidRPr="00652546">
        <w:rPr>
          <w:sz w:val="26"/>
          <w:szCs w:val="26"/>
          <w:rtl/>
          <w:lang w:bidi="ar-SA"/>
        </w:rPr>
        <w:t xml:space="preserve">لطاقة؛ </w:t>
      </w:r>
      <w:r>
        <w:rPr>
          <w:rFonts w:hint="cs"/>
          <w:sz w:val="26"/>
          <w:szCs w:val="26"/>
          <w:rtl/>
          <w:lang w:bidi="ar-SA"/>
        </w:rPr>
        <w:t xml:space="preserve">غير أن </w:t>
      </w:r>
      <w:r w:rsidRPr="00652546">
        <w:rPr>
          <w:sz w:val="26"/>
          <w:szCs w:val="26"/>
          <w:rtl/>
          <w:lang w:bidi="ar-SA"/>
        </w:rPr>
        <w:t xml:space="preserve">البنك الدولي، وبالنسبة للطرازات التي لم يُعد اختبارها، افترض انخفاضاً بنسبة </w:t>
      </w:r>
      <w:r w:rsidRPr="00B92976">
        <w:rPr>
          <w:sz w:val="26"/>
          <w:szCs w:val="26"/>
        </w:rPr>
        <w:t>30</w:t>
      </w:r>
      <w:r w:rsidRPr="00652546">
        <w:rPr>
          <w:sz w:val="26"/>
          <w:szCs w:val="26"/>
          <w:rtl/>
          <w:lang w:bidi="ar-SA"/>
        </w:rPr>
        <w:t xml:space="preserve"> في المائة في استهلاك الطاقة عند ظروف الاختبار المطبقة في </w:t>
      </w:r>
      <w:r>
        <w:rPr>
          <w:rFonts w:hint="cs"/>
          <w:sz w:val="26"/>
          <w:szCs w:val="26"/>
          <w:rtl/>
          <w:lang w:bidi="ar-SA"/>
        </w:rPr>
        <w:t xml:space="preserve">هذا </w:t>
      </w:r>
      <w:r w:rsidRPr="00652546">
        <w:rPr>
          <w:sz w:val="26"/>
          <w:szCs w:val="26"/>
          <w:rtl/>
          <w:lang w:bidi="ar-SA"/>
        </w:rPr>
        <w:t>البلد.</w:t>
      </w:r>
    </w:p>
    <w:p w14:paraId="4871BF97" w14:textId="65B3418D" w:rsidR="005C4214" w:rsidRDefault="005C4214">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Pr>
          <w:rFonts w:hint="cs"/>
          <w:sz w:val="26"/>
          <w:szCs w:val="26"/>
          <w:rtl/>
          <w:lang w:bidi="ar-SA"/>
        </w:rPr>
        <w:t>و</w:t>
      </w:r>
      <w:r w:rsidRPr="005C4214">
        <w:rPr>
          <w:sz w:val="26"/>
          <w:szCs w:val="26"/>
          <w:rtl/>
          <w:lang w:bidi="ar-SA"/>
        </w:rPr>
        <w:t xml:space="preserve">تُحدد اللوائح النموذجية لمبادرة </w:t>
      </w:r>
      <w:r w:rsidR="00D646A1">
        <w:rPr>
          <w:rFonts w:hint="cs"/>
          <w:sz w:val="26"/>
          <w:szCs w:val="26"/>
          <w:rtl/>
          <w:lang w:bidi="ar-SA"/>
        </w:rPr>
        <w:t>’’متحدون</w:t>
      </w:r>
      <w:r w:rsidRPr="005C4214">
        <w:rPr>
          <w:sz w:val="26"/>
          <w:szCs w:val="26"/>
          <w:rtl/>
          <w:lang w:bidi="ar-SA"/>
        </w:rPr>
        <w:t xml:space="preserve"> من أجل الكفاءة</w:t>
      </w:r>
      <w:r w:rsidR="00D646A1">
        <w:rPr>
          <w:rFonts w:hint="cs"/>
          <w:sz w:val="26"/>
          <w:szCs w:val="26"/>
          <w:rtl/>
          <w:lang w:bidi="ar-SA"/>
        </w:rPr>
        <w:t xml:space="preserve">‘‘ </w:t>
      </w:r>
      <w:r w:rsidRPr="005C4214">
        <w:rPr>
          <w:sz w:val="26"/>
          <w:szCs w:val="26"/>
          <w:rtl/>
          <w:lang w:bidi="ar-SA"/>
        </w:rPr>
        <w:t>ظروف الاختبار الخاصة بمبر</w:t>
      </w:r>
      <w:r w:rsidR="008474E1">
        <w:rPr>
          <w:rFonts w:hint="cs"/>
          <w:sz w:val="26"/>
          <w:szCs w:val="26"/>
          <w:rtl/>
          <w:lang w:bidi="ar-SA"/>
        </w:rPr>
        <w:t>ّ</w:t>
      </w:r>
      <w:r w:rsidRPr="005C4214">
        <w:rPr>
          <w:sz w:val="26"/>
          <w:szCs w:val="26"/>
          <w:rtl/>
          <w:lang w:bidi="ar-SA"/>
        </w:rPr>
        <w:t xml:space="preserve">دات المشروبات عند درجة حرارة </w:t>
      </w:r>
      <w:r w:rsidR="00D646A1" w:rsidRPr="00B92976">
        <w:rPr>
          <w:sz w:val="26"/>
          <w:szCs w:val="26"/>
        </w:rPr>
        <w:t>25</w:t>
      </w:r>
      <w:r w:rsidRPr="005C4214">
        <w:rPr>
          <w:sz w:val="26"/>
          <w:szCs w:val="26"/>
          <w:rtl/>
          <w:lang w:bidi="ar-SA"/>
        </w:rPr>
        <w:t xml:space="preserve"> درجة مئوية ورطوبة نسبية تبلغ </w:t>
      </w:r>
      <w:r w:rsidR="00D646A1" w:rsidRPr="00B92976">
        <w:rPr>
          <w:sz w:val="26"/>
          <w:szCs w:val="26"/>
        </w:rPr>
        <w:t>60</w:t>
      </w:r>
      <w:r w:rsidRPr="005C4214">
        <w:rPr>
          <w:sz w:val="26"/>
          <w:szCs w:val="26"/>
          <w:rtl/>
          <w:lang w:bidi="ar-SA"/>
        </w:rPr>
        <w:t xml:space="preserve"> في المائة. وبناءً على ذلك، ينبغي تعديل </w:t>
      </w:r>
      <w:r w:rsidR="00D646A1">
        <w:rPr>
          <w:rFonts w:hint="cs"/>
          <w:sz w:val="26"/>
          <w:szCs w:val="26"/>
          <w:rtl/>
          <w:lang w:bidi="ar-SA"/>
        </w:rPr>
        <w:t>خط الأساس ل</w:t>
      </w:r>
      <w:r w:rsidRPr="005C4214">
        <w:rPr>
          <w:sz w:val="26"/>
          <w:szCs w:val="26"/>
          <w:rtl/>
          <w:lang w:bidi="ar-SA"/>
        </w:rPr>
        <w:t xml:space="preserve">استهلاك الطاقة </w:t>
      </w:r>
      <w:r w:rsidR="00D646A1">
        <w:rPr>
          <w:rFonts w:hint="cs"/>
          <w:sz w:val="26"/>
          <w:szCs w:val="26"/>
          <w:rtl/>
          <w:lang w:bidi="ar-SA"/>
        </w:rPr>
        <w:t>في حالة</w:t>
      </w:r>
      <w:r w:rsidRPr="005C4214">
        <w:rPr>
          <w:sz w:val="26"/>
          <w:szCs w:val="26"/>
          <w:rtl/>
          <w:lang w:bidi="ar-SA"/>
        </w:rPr>
        <w:t xml:space="preserve"> مبردات المشروبات لمراعاة انخفاض كفاءة الطاقة في ظل ظروف الاختبار في إندونيسيا. وقد استخدمت الأمانة البيانات المقدمة للطرازات التي أُعيد اختبارها عند درجة حرارة </w:t>
      </w:r>
      <w:r w:rsidR="00D646A1" w:rsidRPr="00B92976">
        <w:rPr>
          <w:sz w:val="26"/>
          <w:szCs w:val="26"/>
        </w:rPr>
        <w:t>25</w:t>
      </w:r>
      <w:r w:rsidRPr="005C4214">
        <w:rPr>
          <w:sz w:val="26"/>
          <w:szCs w:val="26"/>
          <w:rtl/>
          <w:lang w:bidi="ar-SA"/>
        </w:rPr>
        <w:t xml:space="preserve"> مئوية ورطوبة نسبية تبلغ </w:t>
      </w:r>
      <w:r w:rsidR="00D646A1" w:rsidRPr="00B92976">
        <w:rPr>
          <w:sz w:val="26"/>
          <w:szCs w:val="26"/>
        </w:rPr>
        <w:t>50</w:t>
      </w:r>
      <w:r w:rsidRPr="005C4214">
        <w:rPr>
          <w:sz w:val="26"/>
          <w:szCs w:val="26"/>
          <w:rtl/>
          <w:lang w:bidi="ar-SA"/>
        </w:rPr>
        <w:t xml:space="preserve"> في المائة. أما بالنسبة للطرازات التي لم يُعد اختبارها، فقد تشاورت الأمانة مع خبراء في هذا المجال وأجرت التعديل استناداً إلى القيم الواردة في دراسة سانشيز وآخرين (</w:t>
      </w:r>
      <w:r w:rsidR="00D646A1" w:rsidRPr="00B92976">
        <w:rPr>
          <w:sz w:val="26"/>
          <w:szCs w:val="26"/>
        </w:rPr>
        <w:t>2017</w:t>
      </w:r>
      <w:r w:rsidRPr="005C4214">
        <w:rPr>
          <w:sz w:val="26"/>
          <w:szCs w:val="26"/>
          <w:rtl/>
          <w:lang w:bidi="ar-SA"/>
        </w:rPr>
        <w:t>)</w:t>
      </w:r>
      <w:r w:rsidR="005A148D">
        <w:rPr>
          <w:rStyle w:val="FootnoteReference"/>
          <w:sz w:val="26"/>
          <w:szCs w:val="26"/>
          <w:rtl/>
          <w:lang w:bidi="ar-SA"/>
        </w:rPr>
        <w:footnoteReference w:id="7"/>
      </w:r>
      <w:r w:rsidRPr="005C4214">
        <w:rPr>
          <w:sz w:val="26"/>
          <w:szCs w:val="26"/>
          <w:rtl/>
          <w:lang w:bidi="ar-SA"/>
        </w:rPr>
        <w:t xml:space="preserve">، والتي أظهرت انخفاضاً في استهلاك الطاقة بنسبة </w:t>
      </w:r>
      <w:r w:rsidR="00D646A1" w:rsidRPr="00B92976">
        <w:rPr>
          <w:sz w:val="26"/>
          <w:szCs w:val="26"/>
        </w:rPr>
        <w:t>11</w:t>
      </w:r>
      <w:r w:rsidRPr="005C4214">
        <w:rPr>
          <w:sz w:val="26"/>
          <w:szCs w:val="26"/>
          <w:rtl/>
          <w:lang w:bidi="ar-SA"/>
        </w:rPr>
        <w:t xml:space="preserve"> في المائة عند درجة حرارة </w:t>
      </w:r>
      <w:r w:rsidR="00D646A1" w:rsidRPr="00B92976">
        <w:rPr>
          <w:sz w:val="26"/>
          <w:szCs w:val="26"/>
        </w:rPr>
        <w:t>25</w:t>
      </w:r>
      <w:r w:rsidRPr="005C4214">
        <w:rPr>
          <w:sz w:val="26"/>
          <w:szCs w:val="26"/>
          <w:rtl/>
          <w:lang w:bidi="ar-SA"/>
        </w:rPr>
        <w:t xml:space="preserve"> مئوية مقارنةً بدرجة حرارة </w:t>
      </w:r>
      <w:r w:rsidR="00D646A1" w:rsidRPr="00B92976">
        <w:rPr>
          <w:sz w:val="26"/>
          <w:szCs w:val="26"/>
        </w:rPr>
        <w:t>32</w:t>
      </w:r>
      <w:r w:rsidRPr="005C4214">
        <w:rPr>
          <w:sz w:val="26"/>
          <w:szCs w:val="26"/>
          <w:rtl/>
          <w:lang w:bidi="ar-SA"/>
        </w:rPr>
        <w:t xml:space="preserve"> مئوية. وبالمثل، تُحدد اللوائح النموذجية لمبادرة </w:t>
      </w:r>
      <w:r w:rsidR="00DD79DD">
        <w:rPr>
          <w:rFonts w:hint="cs"/>
          <w:sz w:val="26"/>
          <w:szCs w:val="26"/>
          <w:rtl/>
          <w:lang w:bidi="ar-SA"/>
        </w:rPr>
        <w:t>’’متحدون من أجل الكفاءة‘‘</w:t>
      </w:r>
      <w:r w:rsidRPr="005C4214">
        <w:rPr>
          <w:sz w:val="26"/>
          <w:szCs w:val="26"/>
          <w:rtl/>
          <w:lang w:bidi="ar-SA"/>
        </w:rPr>
        <w:t xml:space="preserve"> ظروف اختبار تبلغ</w:t>
      </w:r>
      <w:r w:rsidR="00DD79DD">
        <w:rPr>
          <w:rFonts w:hint="cs"/>
          <w:sz w:val="26"/>
          <w:szCs w:val="26"/>
          <w:rtl/>
          <w:lang w:bidi="ar-SA"/>
        </w:rPr>
        <w:t xml:space="preserve"> حرارتها</w:t>
      </w:r>
      <w:r w:rsidRPr="005C4214">
        <w:rPr>
          <w:sz w:val="26"/>
          <w:szCs w:val="26"/>
          <w:rtl/>
          <w:lang w:bidi="ar-SA"/>
        </w:rPr>
        <w:t xml:space="preserve"> </w:t>
      </w:r>
      <w:r w:rsidR="00DD79DD" w:rsidRPr="00B92976">
        <w:rPr>
          <w:sz w:val="26"/>
          <w:szCs w:val="26"/>
        </w:rPr>
        <w:t>30</w:t>
      </w:r>
      <w:r w:rsidRPr="005C4214">
        <w:rPr>
          <w:sz w:val="26"/>
          <w:szCs w:val="26"/>
          <w:rtl/>
          <w:lang w:bidi="ar-SA"/>
        </w:rPr>
        <w:t xml:space="preserve"> درجة مئوية ورطوبة نسبية</w:t>
      </w:r>
      <w:r w:rsidR="00DD79DD">
        <w:rPr>
          <w:rFonts w:hint="cs"/>
          <w:sz w:val="26"/>
          <w:szCs w:val="26"/>
          <w:rtl/>
          <w:lang w:bidi="ar-SA"/>
        </w:rPr>
        <w:t xml:space="preserve"> قدرها</w:t>
      </w:r>
      <w:r w:rsidRPr="005C4214">
        <w:rPr>
          <w:sz w:val="26"/>
          <w:szCs w:val="26"/>
          <w:rtl/>
          <w:lang w:bidi="ar-SA"/>
        </w:rPr>
        <w:t xml:space="preserve"> </w:t>
      </w:r>
      <w:r w:rsidR="00DD79DD" w:rsidRPr="00B92976">
        <w:rPr>
          <w:sz w:val="26"/>
          <w:szCs w:val="26"/>
        </w:rPr>
        <w:t>55</w:t>
      </w:r>
      <w:r w:rsidRPr="005C4214">
        <w:rPr>
          <w:sz w:val="26"/>
          <w:szCs w:val="26"/>
          <w:rtl/>
          <w:lang w:bidi="ar-SA"/>
        </w:rPr>
        <w:t xml:space="preserve"> في المائة لمجم</w:t>
      </w:r>
      <w:r w:rsidR="00002984">
        <w:rPr>
          <w:rFonts w:hint="cs"/>
          <w:sz w:val="26"/>
          <w:szCs w:val="26"/>
          <w:rtl/>
          <w:lang w:bidi="ar-SA"/>
        </w:rPr>
        <w:t>ّ</w:t>
      </w:r>
      <w:r w:rsidRPr="005C4214">
        <w:rPr>
          <w:sz w:val="26"/>
          <w:szCs w:val="26"/>
          <w:rtl/>
          <w:lang w:bidi="ar-SA"/>
        </w:rPr>
        <w:t xml:space="preserve">دات عرض الآيس كريم، مما يؤدي إلى انخفاض في استهلاك الطاقة بنسبة </w:t>
      </w:r>
      <w:r w:rsidR="00DD79DD" w:rsidRPr="00B92976">
        <w:rPr>
          <w:sz w:val="26"/>
          <w:szCs w:val="26"/>
        </w:rPr>
        <w:t>2.75</w:t>
      </w:r>
      <w:r w:rsidRPr="005C4214">
        <w:rPr>
          <w:sz w:val="26"/>
          <w:szCs w:val="26"/>
          <w:rtl/>
          <w:lang w:bidi="ar-SA"/>
        </w:rPr>
        <w:t xml:space="preserve"> في المائة عند درجة حرارة </w:t>
      </w:r>
      <w:r w:rsidR="00DD79DD" w:rsidRPr="00B92976">
        <w:rPr>
          <w:sz w:val="26"/>
          <w:szCs w:val="26"/>
        </w:rPr>
        <w:t>30</w:t>
      </w:r>
      <w:r w:rsidRPr="005C4214">
        <w:rPr>
          <w:sz w:val="26"/>
          <w:szCs w:val="26"/>
          <w:rtl/>
          <w:lang w:bidi="ar-SA"/>
        </w:rPr>
        <w:t xml:space="preserve"> مئوية مقارنةً بدرجة حرارة </w:t>
      </w:r>
      <w:r w:rsidR="00DD79DD" w:rsidRPr="00B92976">
        <w:rPr>
          <w:sz w:val="26"/>
          <w:szCs w:val="26"/>
        </w:rPr>
        <w:t>32</w:t>
      </w:r>
      <w:r w:rsidRPr="005C4214">
        <w:rPr>
          <w:sz w:val="26"/>
          <w:szCs w:val="26"/>
          <w:rtl/>
          <w:lang w:bidi="ar-SA"/>
        </w:rPr>
        <w:t xml:space="preserve"> مئوية. ورغم أن المعدات التي تُختبر في ظل رطوبة نسبية أعلى تبدو أقل كفاءة في استهلاك الطاقة مقارنة </w:t>
      </w:r>
      <w:r w:rsidR="00DD79DD">
        <w:rPr>
          <w:rFonts w:hint="cs"/>
          <w:sz w:val="26"/>
          <w:szCs w:val="26"/>
          <w:rtl/>
          <w:lang w:bidi="ar-SA"/>
        </w:rPr>
        <w:t>بما إذا ا</w:t>
      </w:r>
      <w:r w:rsidRPr="005C4214">
        <w:rPr>
          <w:sz w:val="26"/>
          <w:szCs w:val="26"/>
          <w:rtl/>
          <w:lang w:bidi="ar-SA"/>
        </w:rPr>
        <w:t>خت</w:t>
      </w:r>
      <w:r w:rsidR="00DD79DD">
        <w:rPr>
          <w:rFonts w:hint="cs"/>
          <w:sz w:val="26"/>
          <w:szCs w:val="26"/>
          <w:rtl/>
          <w:lang w:bidi="ar-SA"/>
        </w:rPr>
        <w:t>ُ</w:t>
      </w:r>
      <w:r w:rsidRPr="005C4214">
        <w:rPr>
          <w:sz w:val="26"/>
          <w:szCs w:val="26"/>
          <w:rtl/>
          <w:lang w:bidi="ar-SA"/>
        </w:rPr>
        <w:t>ب</w:t>
      </w:r>
      <w:r w:rsidR="00DD79DD">
        <w:rPr>
          <w:rFonts w:hint="cs"/>
          <w:sz w:val="26"/>
          <w:szCs w:val="26"/>
          <w:rtl/>
          <w:lang w:bidi="ar-SA"/>
        </w:rPr>
        <w:t>ِ</w:t>
      </w:r>
      <w:r w:rsidRPr="005C4214">
        <w:rPr>
          <w:sz w:val="26"/>
          <w:szCs w:val="26"/>
          <w:rtl/>
          <w:lang w:bidi="ar-SA"/>
        </w:rPr>
        <w:t>ر</w:t>
      </w:r>
      <w:r w:rsidR="00DD79DD">
        <w:rPr>
          <w:rFonts w:hint="cs"/>
          <w:sz w:val="26"/>
          <w:szCs w:val="26"/>
          <w:rtl/>
          <w:lang w:bidi="ar-SA"/>
        </w:rPr>
        <w:t>ت</w:t>
      </w:r>
      <w:r w:rsidRPr="005C4214">
        <w:rPr>
          <w:sz w:val="26"/>
          <w:szCs w:val="26"/>
          <w:rtl/>
          <w:lang w:bidi="ar-SA"/>
        </w:rPr>
        <w:t xml:space="preserve"> في ظل رطوبة نسبية أقل، إلا أن الأمانة لم تتمكن من إجراء تعديل لمراعاة الاختلاف في الرطوبة النسبية بين ظروف الاختبار في إندونيسيا وتلك المحددة في اللوائح النموذجية </w:t>
      </w:r>
      <w:r w:rsidR="00DD79DD">
        <w:rPr>
          <w:rFonts w:hint="cs"/>
          <w:sz w:val="26"/>
          <w:szCs w:val="26"/>
          <w:rtl/>
          <w:lang w:bidi="ar-SA"/>
        </w:rPr>
        <w:t>ل</w:t>
      </w:r>
      <w:r w:rsidRPr="005C4214">
        <w:rPr>
          <w:sz w:val="26"/>
          <w:szCs w:val="26"/>
          <w:rtl/>
          <w:lang w:bidi="ar-SA"/>
        </w:rPr>
        <w:t xml:space="preserve">لمبادرة (أي </w:t>
      </w:r>
      <w:r w:rsidR="00DD79DD" w:rsidRPr="00B92976">
        <w:rPr>
          <w:sz w:val="26"/>
          <w:szCs w:val="26"/>
        </w:rPr>
        <w:t>60</w:t>
      </w:r>
      <w:r w:rsidRPr="005C4214">
        <w:rPr>
          <w:sz w:val="26"/>
          <w:szCs w:val="26"/>
          <w:rtl/>
          <w:lang w:bidi="ar-SA"/>
        </w:rPr>
        <w:t xml:space="preserve"> في المائة و</w:t>
      </w:r>
      <w:r w:rsidR="00DD79DD" w:rsidRPr="00B92976">
        <w:rPr>
          <w:sz w:val="26"/>
          <w:szCs w:val="26"/>
        </w:rPr>
        <w:t>55</w:t>
      </w:r>
      <w:r w:rsidRPr="005C4214">
        <w:rPr>
          <w:sz w:val="26"/>
          <w:szCs w:val="26"/>
          <w:rtl/>
          <w:lang w:bidi="ar-SA"/>
        </w:rPr>
        <w:t xml:space="preserve"> في المائة، على التوالي).</w:t>
      </w:r>
    </w:p>
    <w:p w14:paraId="3D852EFE" w14:textId="3C4C1F0F" w:rsidR="00EA4F72" w:rsidRDefault="00EA4F72">
      <w:pPr>
        <w:pStyle w:val="StyleHeader4Para4Left0Firstline0"/>
        <w:numPr>
          <w:ilvl w:val="0"/>
          <w:numId w:val="11"/>
        </w:numPr>
        <w:tabs>
          <w:tab w:val="left" w:pos="720"/>
          <w:tab w:val="left" w:pos="1440"/>
          <w:tab w:val="left" w:pos="2160"/>
        </w:tabs>
        <w:bidi/>
        <w:spacing w:line="360" w:lineRule="exact"/>
        <w:ind w:left="0" w:firstLine="0"/>
        <w:rPr>
          <w:sz w:val="26"/>
          <w:szCs w:val="26"/>
          <w:lang w:bidi="ar-SA"/>
        </w:rPr>
      </w:pPr>
      <w:r>
        <w:rPr>
          <w:rFonts w:hint="cs"/>
          <w:sz w:val="26"/>
          <w:szCs w:val="26"/>
          <w:rtl/>
          <w:lang w:bidi="ar-SA"/>
        </w:rPr>
        <w:t>و</w:t>
      </w:r>
      <w:r w:rsidRPr="00EA4F72">
        <w:rPr>
          <w:sz w:val="26"/>
          <w:szCs w:val="26"/>
          <w:rtl/>
          <w:lang w:bidi="ar-SA"/>
        </w:rPr>
        <w:t xml:space="preserve">تسمح اللوائح النموذجية لمبادرة </w:t>
      </w:r>
      <w:r>
        <w:rPr>
          <w:rFonts w:hint="cs"/>
          <w:sz w:val="26"/>
          <w:szCs w:val="26"/>
          <w:rtl/>
          <w:lang w:bidi="ar-SA"/>
        </w:rPr>
        <w:t>’’متحدون</w:t>
      </w:r>
      <w:r w:rsidRPr="00EA4F72">
        <w:rPr>
          <w:sz w:val="26"/>
          <w:szCs w:val="26"/>
          <w:rtl/>
          <w:lang w:bidi="ar-SA"/>
        </w:rPr>
        <w:t xml:space="preserve"> من أجل الطاقة</w:t>
      </w:r>
      <w:r>
        <w:rPr>
          <w:rFonts w:hint="cs"/>
          <w:sz w:val="26"/>
          <w:szCs w:val="26"/>
          <w:rtl/>
          <w:lang w:bidi="ar-SA"/>
        </w:rPr>
        <w:t xml:space="preserve">‘‘ </w:t>
      </w:r>
      <w:r w:rsidRPr="00EA4F72">
        <w:rPr>
          <w:sz w:val="26"/>
          <w:szCs w:val="26"/>
          <w:rtl/>
          <w:lang w:bidi="ar-SA"/>
        </w:rPr>
        <w:t>الخاصة بالثلاجات والمجم</w:t>
      </w:r>
      <w:r>
        <w:rPr>
          <w:rFonts w:hint="cs"/>
          <w:sz w:val="26"/>
          <w:szCs w:val="26"/>
          <w:rtl/>
          <w:lang w:bidi="ar-SA"/>
        </w:rPr>
        <w:t>ّ</w:t>
      </w:r>
      <w:r w:rsidRPr="00EA4F72">
        <w:rPr>
          <w:sz w:val="26"/>
          <w:szCs w:val="26"/>
          <w:rtl/>
          <w:lang w:bidi="ar-SA"/>
        </w:rPr>
        <w:t xml:space="preserve">دات المنزلية بإجراء الاختبارات عند درجات حرارة </w:t>
      </w:r>
      <w:r w:rsidRPr="00612021">
        <w:rPr>
          <w:sz w:val="26"/>
          <w:szCs w:val="26"/>
        </w:rPr>
        <w:t>20</w:t>
      </w:r>
      <w:r w:rsidRPr="00EA4F72">
        <w:rPr>
          <w:sz w:val="26"/>
          <w:szCs w:val="26"/>
          <w:rtl/>
          <w:lang w:bidi="ar-SA"/>
        </w:rPr>
        <w:t xml:space="preserve"> و</w:t>
      </w:r>
      <w:r w:rsidRPr="00612021">
        <w:rPr>
          <w:sz w:val="26"/>
          <w:szCs w:val="26"/>
        </w:rPr>
        <w:t>24</w:t>
      </w:r>
      <w:r w:rsidRPr="00EA4F72">
        <w:rPr>
          <w:sz w:val="26"/>
          <w:szCs w:val="26"/>
          <w:rtl/>
          <w:lang w:bidi="ar-SA"/>
        </w:rPr>
        <w:t xml:space="preserve"> و</w:t>
      </w:r>
      <w:r w:rsidRPr="00612021">
        <w:rPr>
          <w:sz w:val="26"/>
          <w:szCs w:val="26"/>
        </w:rPr>
        <w:t>32</w:t>
      </w:r>
      <w:r w:rsidRPr="00EA4F72">
        <w:rPr>
          <w:sz w:val="26"/>
          <w:szCs w:val="26"/>
          <w:rtl/>
          <w:lang w:bidi="ar-SA"/>
        </w:rPr>
        <w:t xml:space="preserve"> درجة مئوية. وبناءً على ذلك، استخدمت الأمانة </w:t>
      </w:r>
      <w:r>
        <w:rPr>
          <w:rFonts w:hint="cs"/>
          <w:sz w:val="26"/>
          <w:szCs w:val="26"/>
          <w:rtl/>
          <w:lang w:bidi="ar-SA"/>
        </w:rPr>
        <w:t>خط الأساس</w:t>
      </w:r>
      <w:r w:rsidRPr="00EA4F72">
        <w:rPr>
          <w:sz w:val="26"/>
          <w:szCs w:val="26"/>
          <w:rtl/>
          <w:lang w:bidi="ar-SA"/>
        </w:rPr>
        <w:t xml:space="preserve"> لأداء </w:t>
      </w:r>
      <w:r>
        <w:rPr>
          <w:rFonts w:hint="cs"/>
          <w:sz w:val="26"/>
          <w:szCs w:val="26"/>
          <w:rtl/>
          <w:lang w:bidi="ar-SA"/>
        </w:rPr>
        <w:t>ا</w:t>
      </w:r>
      <w:r w:rsidRPr="00EA4F72">
        <w:rPr>
          <w:sz w:val="26"/>
          <w:szCs w:val="26"/>
          <w:rtl/>
          <w:lang w:bidi="ar-SA"/>
        </w:rPr>
        <w:t>لطاقة</w:t>
      </w:r>
      <w:r>
        <w:rPr>
          <w:rFonts w:hint="cs"/>
          <w:sz w:val="26"/>
          <w:szCs w:val="26"/>
          <w:rtl/>
          <w:lang w:bidi="ar-SA"/>
        </w:rPr>
        <w:t>،</w:t>
      </w:r>
      <w:r w:rsidRPr="00EA4F72">
        <w:rPr>
          <w:sz w:val="26"/>
          <w:szCs w:val="26"/>
          <w:rtl/>
          <w:lang w:bidi="ar-SA"/>
        </w:rPr>
        <w:t xml:space="preserve"> الذي تم قياسه وفقاً لظروف الاختبار ال</w:t>
      </w:r>
      <w:r w:rsidR="00002984">
        <w:rPr>
          <w:rFonts w:hint="cs"/>
          <w:sz w:val="26"/>
          <w:szCs w:val="26"/>
          <w:rtl/>
          <w:lang w:bidi="ar-SA"/>
        </w:rPr>
        <w:t>سائ</w:t>
      </w:r>
      <w:r w:rsidRPr="00EA4F72">
        <w:rPr>
          <w:sz w:val="26"/>
          <w:szCs w:val="26"/>
          <w:rtl/>
          <w:lang w:bidi="ar-SA"/>
        </w:rPr>
        <w:t xml:space="preserve">دة في إندونيسيا (أي </w:t>
      </w:r>
      <w:r w:rsidRPr="00612021">
        <w:rPr>
          <w:sz w:val="26"/>
          <w:szCs w:val="26"/>
        </w:rPr>
        <w:t>32</w:t>
      </w:r>
      <w:r w:rsidRPr="00EA4F72">
        <w:rPr>
          <w:sz w:val="26"/>
          <w:szCs w:val="26"/>
          <w:rtl/>
          <w:lang w:bidi="ar-SA"/>
        </w:rPr>
        <w:t xml:space="preserve"> درجة مئوية)</w:t>
      </w:r>
      <w:r w:rsidR="00337DAD">
        <w:rPr>
          <w:rFonts w:hint="cs"/>
          <w:sz w:val="26"/>
          <w:szCs w:val="26"/>
          <w:rtl/>
          <w:lang w:bidi="ar-SA"/>
        </w:rPr>
        <w:t>،</w:t>
      </w:r>
      <w:r w:rsidRPr="00EA4F72">
        <w:rPr>
          <w:sz w:val="26"/>
          <w:szCs w:val="26"/>
          <w:rtl/>
          <w:lang w:bidi="ar-SA"/>
        </w:rPr>
        <w:t xml:space="preserve"> لتحديد تكاليف </w:t>
      </w:r>
      <w:r w:rsidR="00337DAD">
        <w:rPr>
          <w:rFonts w:hint="cs"/>
          <w:sz w:val="26"/>
          <w:szCs w:val="26"/>
          <w:rtl/>
          <w:lang w:bidi="ar-SA"/>
        </w:rPr>
        <w:t>ا</w:t>
      </w:r>
      <w:r w:rsidRPr="00EA4F72">
        <w:rPr>
          <w:sz w:val="26"/>
          <w:szCs w:val="26"/>
          <w:rtl/>
          <w:lang w:bidi="ar-SA"/>
        </w:rPr>
        <w:t>لمكو</w:t>
      </w:r>
      <w:r w:rsidR="00337DAD">
        <w:rPr>
          <w:rFonts w:hint="cs"/>
          <w:sz w:val="26"/>
          <w:szCs w:val="26"/>
          <w:rtl/>
          <w:lang w:bidi="ar-SA"/>
        </w:rPr>
        <w:t>ّ</w:t>
      </w:r>
      <w:r w:rsidRPr="00EA4F72">
        <w:rPr>
          <w:sz w:val="26"/>
          <w:szCs w:val="26"/>
          <w:rtl/>
          <w:lang w:bidi="ar-SA"/>
        </w:rPr>
        <w:t>نات</w:t>
      </w:r>
      <w:r w:rsidR="00337DAD" w:rsidRPr="00337DAD">
        <w:rPr>
          <w:sz w:val="26"/>
          <w:szCs w:val="26"/>
          <w:rtl/>
          <w:lang w:bidi="ar-SA"/>
        </w:rPr>
        <w:t xml:space="preserve"> </w:t>
      </w:r>
      <w:r w:rsidR="00337DAD" w:rsidRPr="00EA4F72">
        <w:rPr>
          <w:sz w:val="26"/>
          <w:szCs w:val="26"/>
          <w:rtl/>
          <w:lang w:bidi="ar-SA"/>
        </w:rPr>
        <w:t>الإضافية</w:t>
      </w:r>
      <w:r w:rsidRPr="00EA4F72">
        <w:rPr>
          <w:sz w:val="26"/>
          <w:szCs w:val="26"/>
          <w:rtl/>
          <w:lang w:bidi="ar-SA"/>
        </w:rPr>
        <w:t xml:space="preserve"> الخاصة بالثلاجات والمج</w:t>
      </w:r>
      <w:r>
        <w:rPr>
          <w:rFonts w:hint="cs"/>
          <w:sz w:val="26"/>
          <w:szCs w:val="26"/>
          <w:rtl/>
          <w:lang w:bidi="ar-SA"/>
        </w:rPr>
        <w:t>ّ</w:t>
      </w:r>
      <w:r w:rsidRPr="00EA4F72">
        <w:rPr>
          <w:sz w:val="26"/>
          <w:szCs w:val="26"/>
          <w:rtl/>
          <w:lang w:bidi="ar-SA"/>
        </w:rPr>
        <w:t>مدات المنزلية.</w:t>
      </w:r>
    </w:p>
    <w:p w14:paraId="1E644865" w14:textId="6901DC85" w:rsidR="007B62DE" w:rsidRDefault="007C3E21" w:rsidP="007B62DE">
      <w:pPr>
        <w:pStyle w:val="StyleHeader4Para4Left0Firstline0"/>
        <w:numPr>
          <w:ilvl w:val="0"/>
          <w:numId w:val="0"/>
        </w:numPr>
        <w:tabs>
          <w:tab w:val="left" w:pos="720"/>
          <w:tab w:val="left" w:pos="1440"/>
          <w:tab w:val="left" w:pos="2160"/>
        </w:tabs>
        <w:bidi/>
        <w:spacing w:line="360" w:lineRule="exact"/>
        <w:rPr>
          <w:sz w:val="26"/>
          <w:szCs w:val="26"/>
          <w:rtl/>
        </w:rPr>
      </w:pPr>
      <w:r>
        <w:rPr>
          <w:rFonts w:hint="cs"/>
          <w:i/>
          <w:iCs/>
          <w:sz w:val="26"/>
          <w:szCs w:val="26"/>
          <w:rtl/>
          <w:lang w:bidi="ar-SA"/>
        </w:rPr>
        <w:lastRenderedPageBreak/>
        <w:t xml:space="preserve">حساب التكاليف الإضافية بموجب المقرَّر </w:t>
      </w:r>
      <w:r w:rsidRPr="00612021">
        <w:rPr>
          <w:i/>
          <w:iCs/>
          <w:sz w:val="26"/>
          <w:szCs w:val="26"/>
        </w:rPr>
        <w:t>94</w:t>
      </w:r>
      <w:r>
        <w:rPr>
          <w:rFonts w:hint="cs"/>
          <w:i/>
          <w:iCs/>
          <w:sz w:val="26"/>
          <w:szCs w:val="26"/>
          <w:rtl/>
        </w:rPr>
        <w:t>/</w:t>
      </w:r>
      <w:r w:rsidRPr="00612021">
        <w:rPr>
          <w:i/>
          <w:iCs/>
          <w:sz w:val="26"/>
          <w:szCs w:val="26"/>
        </w:rPr>
        <w:t>60</w:t>
      </w:r>
    </w:p>
    <w:p w14:paraId="1D0FA0D2" w14:textId="1C2D0019" w:rsidR="007B62DE" w:rsidRDefault="007B62DE">
      <w:pPr>
        <w:pStyle w:val="StyleHeader4Para4Left0Firstline0"/>
        <w:numPr>
          <w:ilvl w:val="0"/>
          <w:numId w:val="11"/>
        </w:numPr>
        <w:tabs>
          <w:tab w:val="left" w:pos="720"/>
          <w:tab w:val="left" w:pos="1440"/>
          <w:tab w:val="left" w:pos="2160"/>
        </w:tabs>
        <w:bidi/>
        <w:spacing w:line="360" w:lineRule="exact"/>
        <w:ind w:left="0" w:firstLine="0"/>
        <w:rPr>
          <w:sz w:val="26"/>
          <w:szCs w:val="26"/>
        </w:rPr>
      </w:pPr>
      <w:r w:rsidRPr="007B62DE">
        <w:rPr>
          <w:sz w:val="26"/>
          <w:szCs w:val="26"/>
          <w:rtl/>
        </w:rPr>
        <w:t>بالإضافة إلى التعديلات التي أُ</w:t>
      </w:r>
      <w:r w:rsidR="00F31113">
        <w:rPr>
          <w:rFonts w:hint="cs"/>
          <w:sz w:val="26"/>
          <w:szCs w:val="26"/>
          <w:rtl/>
        </w:rPr>
        <w:t>دخِل</w:t>
      </w:r>
      <w:r w:rsidRPr="007B62DE">
        <w:rPr>
          <w:sz w:val="26"/>
          <w:szCs w:val="26"/>
          <w:rtl/>
        </w:rPr>
        <w:t>ت على خط الأساس لأداء الطاقة ا</w:t>
      </w:r>
      <w:r>
        <w:rPr>
          <w:rFonts w:hint="cs"/>
          <w:sz w:val="26"/>
          <w:szCs w:val="26"/>
          <w:rtl/>
        </w:rPr>
        <w:t xml:space="preserve">لوارد </w:t>
      </w:r>
      <w:r w:rsidRPr="007B62DE">
        <w:rPr>
          <w:sz w:val="26"/>
          <w:szCs w:val="26"/>
          <w:rtl/>
        </w:rPr>
        <w:t>وصف</w:t>
      </w:r>
      <w:r>
        <w:rPr>
          <w:rFonts w:hint="cs"/>
          <w:sz w:val="26"/>
          <w:szCs w:val="26"/>
          <w:rtl/>
        </w:rPr>
        <w:t>ها</w:t>
      </w:r>
      <w:r w:rsidRPr="007B62DE">
        <w:rPr>
          <w:sz w:val="26"/>
          <w:szCs w:val="26"/>
          <w:rtl/>
        </w:rPr>
        <w:t xml:space="preserve"> في الفقرات من </w:t>
      </w:r>
      <w:r w:rsidRPr="00AD1AC9">
        <w:rPr>
          <w:sz w:val="26"/>
          <w:szCs w:val="26"/>
        </w:rPr>
        <w:t>25</w:t>
      </w:r>
      <w:r w:rsidRPr="007B62DE">
        <w:rPr>
          <w:sz w:val="26"/>
          <w:szCs w:val="26"/>
          <w:rtl/>
        </w:rPr>
        <w:t xml:space="preserve"> إلى </w:t>
      </w:r>
      <w:r w:rsidRPr="00AD1AC9">
        <w:rPr>
          <w:sz w:val="26"/>
          <w:szCs w:val="26"/>
        </w:rPr>
        <w:t>28</w:t>
      </w:r>
      <w:r w:rsidRPr="007B62DE">
        <w:rPr>
          <w:sz w:val="26"/>
          <w:szCs w:val="26"/>
          <w:rtl/>
        </w:rPr>
        <w:t xml:space="preserve"> أعلاه، وإلى الحد الأقصى المستهدف لكفاءة الطاقة في الثلاجات والمجم</w:t>
      </w:r>
      <w:r>
        <w:rPr>
          <w:rFonts w:hint="cs"/>
          <w:sz w:val="26"/>
          <w:szCs w:val="26"/>
          <w:rtl/>
        </w:rPr>
        <w:t>ّ</w:t>
      </w:r>
      <w:r w:rsidRPr="007B62DE">
        <w:rPr>
          <w:sz w:val="26"/>
          <w:szCs w:val="26"/>
          <w:rtl/>
        </w:rPr>
        <w:t xml:space="preserve">دات المنزلية المحدد في الفقرة </w:t>
      </w:r>
      <w:r w:rsidRPr="00AD1AC9">
        <w:rPr>
          <w:sz w:val="26"/>
          <w:szCs w:val="26"/>
        </w:rPr>
        <w:t>22</w:t>
      </w:r>
      <w:r w:rsidRPr="007B62DE">
        <w:rPr>
          <w:sz w:val="26"/>
          <w:szCs w:val="26"/>
          <w:rtl/>
        </w:rPr>
        <w:t>، أُجريت التص</w:t>
      </w:r>
      <w:r>
        <w:rPr>
          <w:rFonts w:hint="cs"/>
          <w:sz w:val="26"/>
          <w:szCs w:val="26"/>
          <w:rtl/>
        </w:rPr>
        <w:t>و</w:t>
      </w:r>
      <w:r w:rsidRPr="007B62DE">
        <w:rPr>
          <w:sz w:val="26"/>
          <w:szCs w:val="26"/>
          <w:rtl/>
        </w:rPr>
        <w:t>ي</w:t>
      </w:r>
      <w:r>
        <w:rPr>
          <w:rFonts w:hint="cs"/>
          <w:sz w:val="26"/>
          <w:szCs w:val="26"/>
          <w:rtl/>
        </w:rPr>
        <w:t>ب</w:t>
      </w:r>
      <w:r w:rsidRPr="007B62DE">
        <w:rPr>
          <w:sz w:val="26"/>
          <w:szCs w:val="26"/>
          <w:rtl/>
        </w:rPr>
        <w:t xml:space="preserve">ات والتعديلات التالية على حساب تكاليف </w:t>
      </w:r>
      <w:r w:rsidR="00380AAE">
        <w:rPr>
          <w:rFonts w:hint="cs"/>
          <w:sz w:val="26"/>
          <w:szCs w:val="26"/>
          <w:rtl/>
        </w:rPr>
        <w:t>ا</w:t>
      </w:r>
      <w:r w:rsidRPr="007B62DE">
        <w:rPr>
          <w:sz w:val="26"/>
          <w:szCs w:val="26"/>
          <w:rtl/>
        </w:rPr>
        <w:t>لمكو</w:t>
      </w:r>
      <w:r w:rsidR="00380AAE">
        <w:rPr>
          <w:rFonts w:hint="cs"/>
          <w:sz w:val="26"/>
          <w:szCs w:val="26"/>
          <w:rtl/>
        </w:rPr>
        <w:t>ّ</w:t>
      </w:r>
      <w:r w:rsidRPr="007B62DE">
        <w:rPr>
          <w:sz w:val="26"/>
          <w:szCs w:val="26"/>
          <w:rtl/>
        </w:rPr>
        <w:t>نات</w:t>
      </w:r>
      <w:r w:rsidR="00380AAE" w:rsidRPr="00380AAE">
        <w:rPr>
          <w:sz w:val="26"/>
          <w:szCs w:val="26"/>
          <w:rtl/>
        </w:rPr>
        <w:t xml:space="preserve"> </w:t>
      </w:r>
      <w:r w:rsidR="00380AAE" w:rsidRPr="007B62DE">
        <w:rPr>
          <w:sz w:val="26"/>
          <w:szCs w:val="26"/>
          <w:rtl/>
        </w:rPr>
        <w:t>الإضافية</w:t>
      </w:r>
      <w:r w:rsidRPr="007B62DE">
        <w:rPr>
          <w:sz w:val="26"/>
          <w:szCs w:val="26"/>
          <w:rtl/>
        </w:rPr>
        <w:t>: استخدام الحجم المُعدَّل بدلاً من الحجم الاسمي</w:t>
      </w:r>
      <w:r w:rsidR="009B4AFC" w:rsidRPr="009B4AFC">
        <w:rPr>
          <w:sz w:val="26"/>
          <w:szCs w:val="26"/>
          <w:rtl/>
        </w:rPr>
        <w:t xml:space="preserve"> </w:t>
      </w:r>
      <w:r w:rsidR="009B4AFC" w:rsidRPr="007B62DE">
        <w:rPr>
          <w:sz w:val="26"/>
          <w:szCs w:val="26"/>
          <w:rtl/>
        </w:rPr>
        <w:t>للطراز</w:t>
      </w:r>
      <w:r w:rsidRPr="007B62DE">
        <w:rPr>
          <w:sz w:val="26"/>
          <w:szCs w:val="26"/>
          <w:rtl/>
        </w:rPr>
        <w:t xml:space="preserve"> بالنسبة للثلاجات والمجم</w:t>
      </w:r>
      <w:r w:rsidR="005E4603">
        <w:rPr>
          <w:rFonts w:hint="cs"/>
          <w:sz w:val="26"/>
          <w:szCs w:val="26"/>
          <w:rtl/>
        </w:rPr>
        <w:t>ّ</w:t>
      </w:r>
      <w:r w:rsidRPr="007B62DE">
        <w:rPr>
          <w:sz w:val="26"/>
          <w:szCs w:val="26"/>
          <w:rtl/>
        </w:rPr>
        <w:t>دات المنزلية، واستخدام الحجم المكافئ بالنسبة لمجمدات عرض الآيس كريم عند تحديد استهلاك الطاقة السنوي المرجعي؛ وتص</w:t>
      </w:r>
      <w:r w:rsidR="00315BE8">
        <w:rPr>
          <w:rFonts w:hint="cs"/>
          <w:sz w:val="26"/>
          <w:szCs w:val="26"/>
          <w:rtl/>
        </w:rPr>
        <w:t>ويب</w:t>
      </w:r>
      <w:r w:rsidRPr="007B62DE">
        <w:rPr>
          <w:sz w:val="26"/>
          <w:szCs w:val="26"/>
          <w:rtl/>
        </w:rPr>
        <w:t xml:space="preserve"> كفاءة الطاقة المستهدفة لعدد قليل من الطرازات (انظر الجدول </w:t>
      </w:r>
      <w:r w:rsidR="00315BE8" w:rsidRPr="00AD1AC9">
        <w:rPr>
          <w:sz w:val="26"/>
          <w:szCs w:val="26"/>
        </w:rPr>
        <w:t>5</w:t>
      </w:r>
      <w:r w:rsidRPr="007B62DE">
        <w:rPr>
          <w:sz w:val="26"/>
          <w:szCs w:val="26"/>
          <w:rtl/>
        </w:rPr>
        <w:t xml:space="preserve"> أدناه)؛ واستخدام مؤشر كفاءة الطاقة العالية لمبر</w:t>
      </w:r>
      <w:r w:rsidR="007474A1">
        <w:rPr>
          <w:rFonts w:hint="cs"/>
          <w:sz w:val="26"/>
          <w:szCs w:val="26"/>
          <w:rtl/>
        </w:rPr>
        <w:t>ّ</w:t>
      </w:r>
      <w:r w:rsidRPr="007B62DE">
        <w:rPr>
          <w:sz w:val="26"/>
          <w:szCs w:val="26"/>
          <w:rtl/>
        </w:rPr>
        <w:t xml:space="preserve">دات المشروبات </w:t>
      </w:r>
      <w:r w:rsidR="00315BE8">
        <w:rPr>
          <w:rFonts w:hint="cs"/>
          <w:sz w:val="26"/>
          <w:szCs w:val="26"/>
          <w:rtl/>
        </w:rPr>
        <w:t>على النح</w:t>
      </w:r>
      <w:r w:rsidRPr="007B62DE">
        <w:rPr>
          <w:sz w:val="26"/>
          <w:szCs w:val="26"/>
          <w:rtl/>
        </w:rPr>
        <w:t xml:space="preserve">و </w:t>
      </w:r>
      <w:r w:rsidR="00315BE8">
        <w:rPr>
          <w:rFonts w:hint="cs"/>
          <w:sz w:val="26"/>
          <w:szCs w:val="26"/>
          <w:rtl/>
        </w:rPr>
        <w:t>ال</w:t>
      </w:r>
      <w:r w:rsidRPr="007B62DE">
        <w:rPr>
          <w:sz w:val="26"/>
          <w:szCs w:val="26"/>
          <w:rtl/>
        </w:rPr>
        <w:t xml:space="preserve">محدد في اللوائح النموذجية لمبادرة </w:t>
      </w:r>
      <w:r w:rsidR="00315BE8">
        <w:rPr>
          <w:rFonts w:hint="cs"/>
          <w:sz w:val="26"/>
          <w:szCs w:val="26"/>
          <w:rtl/>
        </w:rPr>
        <w:t>’’</w:t>
      </w:r>
      <w:r w:rsidRPr="007B62DE">
        <w:rPr>
          <w:sz w:val="26"/>
          <w:szCs w:val="26"/>
          <w:rtl/>
        </w:rPr>
        <w:t>متحدون من أجل الكفاءة</w:t>
      </w:r>
      <w:r w:rsidR="00315BE8">
        <w:rPr>
          <w:rFonts w:hint="cs"/>
          <w:sz w:val="26"/>
          <w:szCs w:val="26"/>
          <w:rtl/>
        </w:rPr>
        <w:t>‘‘</w:t>
      </w:r>
      <w:r w:rsidRPr="007B62DE">
        <w:rPr>
          <w:sz w:val="26"/>
          <w:szCs w:val="26"/>
          <w:rtl/>
        </w:rPr>
        <w:t>؛ واعتماد حجم التصنيع بناءً على متوسط ​​مخرجات التصنيع لدى ال</w:t>
      </w:r>
      <w:r w:rsidR="00EF1A64">
        <w:rPr>
          <w:rFonts w:hint="cs"/>
          <w:sz w:val="26"/>
          <w:szCs w:val="26"/>
          <w:rtl/>
        </w:rPr>
        <w:t>مؤسس</w:t>
      </w:r>
      <w:r w:rsidRPr="007B62DE">
        <w:rPr>
          <w:sz w:val="26"/>
          <w:szCs w:val="26"/>
          <w:rtl/>
        </w:rPr>
        <w:t xml:space="preserve">ات في الفترة </w:t>
      </w:r>
      <w:r w:rsidR="00EF1A64" w:rsidRPr="00AD1AC9">
        <w:rPr>
          <w:sz w:val="26"/>
          <w:szCs w:val="26"/>
        </w:rPr>
        <w:t>2023</w:t>
      </w:r>
      <w:r w:rsidRPr="007B62DE">
        <w:rPr>
          <w:sz w:val="26"/>
          <w:szCs w:val="26"/>
          <w:rtl/>
        </w:rPr>
        <w:t>-</w:t>
      </w:r>
      <w:r w:rsidR="00EF1A64" w:rsidRPr="00AD1AC9">
        <w:rPr>
          <w:sz w:val="26"/>
          <w:szCs w:val="26"/>
        </w:rPr>
        <w:t>2025</w:t>
      </w:r>
      <w:r w:rsidRPr="007B62DE">
        <w:rPr>
          <w:sz w:val="26"/>
          <w:szCs w:val="26"/>
          <w:rtl/>
        </w:rPr>
        <w:t>، تماشياً مع ال</w:t>
      </w:r>
      <w:r w:rsidR="003A5541">
        <w:rPr>
          <w:rFonts w:hint="cs"/>
          <w:sz w:val="26"/>
          <w:szCs w:val="26"/>
          <w:rtl/>
        </w:rPr>
        <w:t>م</w:t>
      </w:r>
      <w:r w:rsidRPr="007B62DE">
        <w:rPr>
          <w:sz w:val="26"/>
          <w:szCs w:val="26"/>
          <w:rtl/>
        </w:rPr>
        <w:t>قر</w:t>
      </w:r>
      <w:r w:rsidR="003A5541">
        <w:rPr>
          <w:rFonts w:hint="cs"/>
          <w:sz w:val="26"/>
          <w:szCs w:val="26"/>
          <w:rtl/>
        </w:rPr>
        <w:t>َّ</w:t>
      </w:r>
      <w:r w:rsidRPr="007B62DE">
        <w:rPr>
          <w:sz w:val="26"/>
          <w:szCs w:val="26"/>
          <w:rtl/>
        </w:rPr>
        <w:t xml:space="preserve">ر </w:t>
      </w:r>
      <w:r w:rsidR="00EF1A64" w:rsidRPr="00AD1AC9">
        <w:rPr>
          <w:sz w:val="26"/>
          <w:szCs w:val="26"/>
        </w:rPr>
        <w:t>97</w:t>
      </w:r>
      <w:r w:rsidRPr="007B62DE">
        <w:rPr>
          <w:sz w:val="26"/>
          <w:szCs w:val="26"/>
          <w:rtl/>
        </w:rPr>
        <w:t>/</w:t>
      </w:r>
      <w:r w:rsidR="00EF1A64" w:rsidRPr="00AD1AC9">
        <w:rPr>
          <w:sz w:val="26"/>
          <w:szCs w:val="26"/>
        </w:rPr>
        <w:t>33</w:t>
      </w:r>
      <w:r w:rsidRPr="007B62DE">
        <w:rPr>
          <w:sz w:val="26"/>
          <w:szCs w:val="26"/>
          <w:rtl/>
        </w:rPr>
        <w:t xml:space="preserve">. </w:t>
      </w:r>
      <w:r w:rsidR="00EF1A64">
        <w:rPr>
          <w:rFonts w:hint="cs"/>
          <w:sz w:val="26"/>
          <w:szCs w:val="26"/>
          <w:rtl/>
        </w:rPr>
        <w:t>و</w:t>
      </w:r>
      <w:r w:rsidRPr="007B62DE">
        <w:rPr>
          <w:sz w:val="26"/>
          <w:szCs w:val="26"/>
          <w:rtl/>
        </w:rPr>
        <w:t xml:space="preserve">لم تستوفِ أربعة طرازات من الثلاجات المنزلية </w:t>
      </w:r>
      <w:r w:rsidR="00EF1A64">
        <w:rPr>
          <w:rFonts w:hint="cs"/>
          <w:sz w:val="26"/>
          <w:szCs w:val="26"/>
          <w:rtl/>
        </w:rPr>
        <w:t>ا</w:t>
      </w:r>
      <w:r w:rsidR="00EF1A64" w:rsidRPr="007B62DE">
        <w:rPr>
          <w:sz w:val="26"/>
          <w:szCs w:val="26"/>
          <w:rtl/>
        </w:rPr>
        <w:t xml:space="preserve">لمعايير </w:t>
      </w:r>
      <w:r w:rsidR="00EF1A64">
        <w:rPr>
          <w:rFonts w:hint="cs"/>
          <w:sz w:val="26"/>
          <w:szCs w:val="26"/>
          <w:rtl/>
        </w:rPr>
        <w:t xml:space="preserve">الدنيا </w:t>
      </w:r>
      <w:r w:rsidRPr="007B62DE">
        <w:rPr>
          <w:sz w:val="26"/>
          <w:szCs w:val="26"/>
          <w:rtl/>
        </w:rPr>
        <w:t>الحالي</w:t>
      </w:r>
      <w:r w:rsidR="00EF1A64">
        <w:rPr>
          <w:rFonts w:hint="cs"/>
          <w:sz w:val="26"/>
          <w:szCs w:val="26"/>
          <w:rtl/>
        </w:rPr>
        <w:t>ة</w:t>
      </w:r>
      <w:r w:rsidRPr="007B62DE">
        <w:rPr>
          <w:sz w:val="26"/>
          <w:szCs w:val="26"/>
          <w:rtl/>
        </w:rPr>
        <w:t xml:space="preserve"> </w:t>
      </w:r>
      <w:r w:rsidR="00EF1A64">
        <w:rPr>
          <w:rFonts w:hint="cs"/>
          <w:sz w:val="26"/>
          <w:szCs w:val="26"/>
          <w:rtl/>
        </w:rPr>
        <w:t>ل</w:t>
      </w:r>
      <w:r w:rsidRPr="007B62DE">
        <w:rPr>
          <w:sz w:val="26"/>
          <w:szCs w:val="26"/>
          <w:rtl/>
        </w:rPr>
        <w:t xml:space="preserve">أداء الطاقة؛ ونظراً لأن كفاءة الطاقة المستهدفة لم تكن كافية لتأهيل تلك الطرازات للحصول على حافز، لم يُستخدم التعديل الخاص بتكاليف </w:t>
      </w:r>
      <w:r w:rsidR="009912B8">
        <w:rPr>
          <w:rFonts w:hint="cs"/>
          <w:sz w:val="26"/>
          <w:szCs w:val="26"/>
          <w:rtl/>
        </w:rPr>
        <w:t>ا</w:t>
      </w:r>
      <w:r w:rsidRPr="007B62DE">
        <w:rPr>
          <w:sz w:val="26"/>
          <w:szCs w:val="26"/>
          <w:rtl/>
        </w:rPr>
        <w:t>لمكو</w:t>
      </w:r>
      <w:r w:rsidR="009912B8">
        <w:rPr>
          <w:rFonts w:hint="cs"/>
          <w:sz w:val="26"/>
          <w:szCs w:val="26"/>
          <w:rtl/>
        </w:rPr>
        <w:t>ّ</w:t>
      </w:r>
      <w:r w:rsidRPr="007B62DE">
        <w:rPr>
          <w:sz w:val="26"/>
          <w:szCs w:val="26"/>
          <w:rtl/>
        </w:rPr>
        <w:t xml:space="preserve">نات </w:t>
      </w:r>
      <w:r w:rsidR="009912B8" w:rsidRPr="007B62DE">
        <w:rPr>
          <w:sz w:val="26"/>
          <w:szCs w:val="26"/>
          <w:rtl/>
        </w:rPr>
        <w:t xml:space="preserve">الإضافية </w:t>
      </w:r>
      <w:r w:rsidRPr="007B62DE">
        <w:rPr>
          <w:sz w:val="26"/>
          <w:szCs w:val="26"/>
          <w:rtl/>
        </w:rPr>
        <w:t>الذي طُبِّق في مشروع سابق</w:t>
      </w:r>
      <w:r w:rsidR="004F31EA">
        <w:rPr>
          <w:rStyle w:val="FootnoteReference"/>
          <w:sz w:val="26"/>
          <w:szCs w:val="26"/>
          <w:rtl/>
        </w:rPr>
        <w:footnoteReference w:id="8"/>
      </w:r>
      <w:r w:rsidRPr="007B62DE">
        <w:rPr>
          <w:sz w:val="26"/>
          <w:szCs w:val="26"/>
          <w:rtl/>
        </w:rPr>
        <w:t xml:space="preserve">. وبناءً على ذلك، وكما هو موضح بإيجاز في الجدول </w:t>
      </w:r>
      <w:r w:rsidR="00EF1A64" w:rsidRPr="00AD1AC9">
        <w:rPr>
          <w:sz w:val="26"/>
          <w:szCs w:val="26"/>
        </w:rPr>
        <w:t>6</w:t>
      </w:r>
      <w:r w:rsidRPr="007B62DE">
        <w:rPr>
          <w:sz w:val="26"/>
          <w:szCs w:val="26"/>
          <w:rtl/>
        </w:rPr>
        <w:t xml:space="preserve"> أدناه، تم الاتفاق على أن يبلغ إجمالي تكاليف </w:t>
      </w:r>
      <w:r w:rsidR="009912B8">
        <w:rPr>
          <w:rFonts w:hint="cs"/>
          <w:sz w:val="26"/>
          <w:szCs w:val="26"/>
          <w:rtl/>
        </w:rPr>
        <w:t>ا</w:t>
      </w:r>
      <w:r w:rsidR="009912B8" w:rsidRPr="007B62DE">
        <w:rPr>
          <w:sz w:val="26"/>
          <w:szCs w:val="26"/>
          <w:rtl/>
        </w:rPr>
        <w:t>لمكو</w:t>
      </w:r>
      <w:r w:rsidR="009912B8">
        <w:rPr>
          <w:rFonts w:hint="cs"/>
          <w:sz w:val="26"/>
          <w:szCs w:val="26"/>
          <w:rtl/>
        </w:rPr>
        <w:t>ّ</w:t>
      </w:r>
      <w:r w:rsidR="009912B8" w:rsidRPr="007B62DE">
        <w:rPr>
          <w:sz w:val="26"/>
          <w:szCs w:val="26"/>
          <w:rtl/>
        </w:rPr>
        <w:t xml:space="preserve">نات </w:t>
      </w:r>
      <w:r w:rsidRPr="007B62DE">
        <w:rPr>
          <w:sz w:val="26"/>
          <w:szCs w:val="26"/>
          <w:rtl/>
        </w:rPr>
        <w:t xml:space="preserve">الإضافية </w:t>
      </w:r>
      <w:r w:rsidR="00EF1A64" w:rsidRPr="00AD1AC9">
        <w:rPr>
          <w:sz w:val="26"/>
          <w:szCs w:val="26"/>
        </w:rPr>
        <w:t>29,517,338</w:t>
      </w:r>
      <w:r w:rsidRPr="007B62DE">
        <w:rPr>
          <w:sz w:val="26"/>
          <w:szCs w:val="26"/>
          <w:rtl/>
        </w:rPr>
        <w:t xml:space="preserve"> دولاراً أمريكياً، مما أدى إلى حافز إجمالي قدره </w:t>
      </w:r>
      <w:r w:rsidR="006A7C08" w:rsidRPr="00AD1AC9">
        <w:rPr>
          <w:sz w:val="26"/>
          <w:szCs w:val="26"/>
        </w:rPr>
        <w:t>4,122,993</w:t>
      </w:r>
      <w:r w:rsidRPr="007B62DE">
        <w:rPr>
          <w:sz w:val="26"/>
          <w:szCs w:val="26"/>
          <w:rtl/>
        </w:rPr>
        <w:t xml:space="preserve"> دولاراً أمريكياً</w:t>
      </w:r>
      <w:r w:rsidR="006A7C08">
        <w:rPr>
          <w:rFonts w:hint="cs"/>
          <w:sz w:val="26"/>
          <w:szCs w:val="26"/>
          <w:rtl/>
        </w:rPr>
        <w:t>، استناداً إلى</w:t>
      </w:r>
      <w:r w:rsidRPr="007B62DE">
        <w:rPr>
          <w:sz w:val="26"/>
          <w:szCs w:val="26"/>
          <w:rtl/>
        </w:rPr>
        <w:t xml:space="preserve"> ثلث تكاليف </w:t>
      </w:r>
      <w:r w:rsidR="009912B8">
        <w:rPr>
          <w:rFonts w:hint="cs"/>
          <w:sz w:val="26"/>
          <w:szCs w:val="26"/>
          <w:rtl/>
        </w:rPr>
        <w:t>ا</w:t>
      </w:r>
      <w:r w:rsidR="009912B8" w:rsidRPr="007B62DE">
        <w:rPr>
          <w:sz w:val="26"/>
          <w:szCs w:val="26"/>
          <w:rtl/>
        </w:rPr>
        <w:t>لمكو</w:t>
      </w:r>
      <w:r w:rsidR="009912B8">
        <w:rPr>
          <w:rFonts w:hint="cs"/>
          <w:sz w:val="26"/>
          <w:szCs w:val="26"/>
          <w:rtl/>
        </w:rPr>
        <w:t>ّ</w:t>
      </w:r>
      <w:r w:rsidR="009912B8" w:rsidRPr="007B62DE">
        <w:rPr>
          <w:sz w:val="26"/>
          <w:szCs w:val="26"/>
          <w:rtl/>
        </w:rPr>
        <w:t xml:space="preserve">نات </w:t>
      </w:r>
      <w:r w:rsidRPr="007B62DE">
        <w:rPr>
          <w:sz w:val="26"/>
          <w:szCs w:val="26"/>
          <w:rtl/>
        </w:rPr>
        <w:t>الإضافية</w:t>
      </w:r>
      <w:r w:rsidR="006A7C08">
        <w:rPr>
          <w:rFonts w:hint="cs"/>
          <w:sz w:val="26"/>
          <w:szCs w:val="26"/>
          <w:rtl/>
        </w:rPr>
        <w:t>،</w:t>
      </w:r>
      <w:r w:rsidRPr="007B62DE">
        <w:rPr>
          <w:sz w:val="26"/>
          <w:szCs w:val="26"/>
          <w:rtl/>
        </w:rPr>
        <w:t xml:space="preserve"> تماشياً مع ال</w:t>
      </w:r>
      <w:r w:rsidR="006A7C08">
        <w:rPr>
          <w:rFonts w:hint="cs"/>
          <w:sz w:val="26"/>
          <w:szCs w:val="26"/>
          <w:rtl/>
        </w:rPr>
        <w:t>م</w:t>
      </w:r>
      <w:r w:rsidRPr="007B62DE">
        <w:rPr>
          <w:sz w:val="26"/>
          <w:szCs w:val="26"/>
          <w:rtl/>
        </w:rPr>
        <w:t>قر</w:t>
      </w:r>
      <w:r w:rsidR="006A7C08">
        <w:rPr>
          <w:rFonts w:hint="cs"/>
          <w:sz w:val="26"/>
          <w:szCs w:val="26"/>
          <w:rtl/>
        </w:rPr>
        <w:t>َّ</w:t>
      </w:r>
      <w:r w:rsidRPr="007B62DE">
        <w:rPr>
          <w:sz w:val="26"/>
          <w:szCs w:val="26"/>
          <w:rtl/>
        </w:rPr>
        <w:t xml:space="preserve">ر </w:t>
      </w:r>
      <w:r w:rsidR="006A7C08" w:rsidRPr="00AD1AC9">
        <w:rPr>
          <w:sz w:val="26"/>
          <w:szCs w:val="26"/>
        </w:rPr>
        <w:t>94</w:t>
      </w:r>
      <w:r w:rsidRPr="007B62DE">
        <w:rPr>
          <w:sz w:val="26"/>
          <w:szCs w:val="26"/>
          <w:rtl/>
        </w:rPr>
        <w:t>/</w:t>
      </w:r>
      <w:r w:rsidR="006A7C08" w:rsidRPr="00AD1AC9">
        <w:rPr>
          <w:sz w:val="26"/>
          <w:szCs w:val="26"/>
        </w:rPr>
        <w:t>60</w:t>
      </w:r>
      <w:r w:rsidRPr="007B62DE">
        <w:rPr>
          <w:sz w:val="26"/>
          <w:szCs w:val="26"/>
          <w:rtl/>
        </w:rPr>
        <w:t>، مع إجراء تعديل لمراعاة عدم خضوع ملكية إحدى ال</w:t>
      </w:r>
      <w:r w:rsidR="00810482">
        <w:rPr>
          <w:rFonts w:hint="cs"/>
          <w:sz w:val="26"/>
          <w:szCs w:val="26"/>
          <w:rtl/>
        </w:rPr>
        <w:t>شرك</w:t>
      </w:r>
      <w:r w:rsidRPr="007B62DE">
        <w:rPr>
          <w:sz w:val="26"/>
          <w:szCs w:val="26"/>
          <w:rtl/>
        </w:rPr>
        <w:t xml:space="preserve">ات لأحكام المادة </w:t>
      </w:r>
      <w:r w:rsidR="006A7C08" w:rsidRPr="00AD1AC9">
        <w:rPr>
          <w:sz w:val="26"/>
          <w:szCs w:val="26"/>
        </w:rPr>
        <w:t>5</w:t>
      </w:r>
      <w:r w:rsidRPr="007B62DE">
        <w:rPr>
          <w:sz w:val="26"/>
          <w:szCs w:val="26"/>
          <w:rtl/>
        </w:rPr>
        <w:t>.</w:t>
      </w:r>
    </w:p>
    <w:p w14:paraId="1DFB3A16" w14:textId="38E4ABDB" w:rsidR="002D5285" w:rsidRPr="002D5285" w:rsidRDefault="002D5285" w:rsidP="002D5285">
      <w:pPr>
        <w:keepNext/>
        <w:bidi/>
        <w:jc w:val="left"/>
        <w:rPr>
          <w:b/>
          <w:bCs/>
          <w:szCs w:val="24"/>
        </w:rPr>
      </w:pPr>
      <w:r w:rsidRPr="002D5285">
        <w:rPr>
          <w:rFonts w:hint="cs"/>
          <w:b/>
          <w:bCs/>
          <w:szCs w:val="24"/>
          <w:rtl/>
        </w:rPr>
        <w:t xml:space="preserve">الجدول </w:t>
      </w:r>
      <w:r w:rsidRPr="002D5285">
        <w:rPr>
          <w:b/>
          <w:bCs/>
          <w:szCs w:val="24"/>
        </w:rPr>
        <w:t> 5</w:t>
      </w:r>
      <w:r w:rsidRPr="002D5285">
        <w:rPr>
          <w:rFonts w:hint="cs"/>
          <w:b/>
          <w:bCs/>
          <w:szCs w:val="24"/>
          <w:rtl/>
        </w:rPr>
        <w:t xml:space="preserve">.  </w:t>
      </w:r>
      <w:r w:rsidRPr="002D5285">
        <w:rPr>
          <w:b/>
          <w:bCs/>
          <w:szCs w:val="24"/>
        </w:rPr>
        <w:t xml:space="preserve"> </w:t>
      </w:r>
      <w:r w:rsidRPr="002D5285">
        <w:rPr>
          <w:b/>
          <w:bCs/>
          <w:szCs w:val="24"/>
          <w:rtl/>
        </w:rPr>
        <w:t>التحس</w:t>
      </w:r>
      <w:r w:rsidR="00EB5F2B">
        <w:rPr>
          <w:rFonts w:hint="cs"/>
          <w:b/>
          <w:bCs/>
          <w:szCs w:val="24"/>
          <w:rtl/>
        </w:rPr>
        <w:t>ي</w:t>
      </w:r>
      <w:r w:rsidRPr="002D5285">
        <w:rPr>
          <w:b/>
          <w:bCs/>
          <w:szCs w:val="24"/>
          <w:rtl/>
        </w:rPr>
        <w:t>ن المتفق عليه في كفاءة استخدام الطاقة للمعدات المُصنَّعة (نسبة مئوية)</w:t>
      </w:r>
    </w:p>
    <w:tbl>
      <w:tblPr>
        <w:tblStyle w:val="TableGrid"/>
        <w:bidiVisual/>
        <w:tblW w:w="9411" w:type="dxa"/>
        <w:tblLayout w:type="fixed"/>
        <w:tblLook w:val="04A0" w:firstRow="1" w:lastRow="0" w:firstColumn="1" w:lastColumn="0" w:noHBand="0" w:noVBand="1"/>
      </w:tblPr>
      <w:tblGrid>
        <w:gridCol w:w="1344"/>
        <w:gridCol w:w="1344"/>
        <w:gridCol w:w="1345"/>
        <w:gridCol w:w="1344"/>
        <w:gridCol w:w="1345"/>
        <w:gridCol w:w="1344"/>
        <w:gridCol w:w="1345"/>
      </w:tblGrid>
      <w:tr w:rsidR="002D5285" w:rsidRPr="00AD6106" w14:paraId="575F4A6A" w14:textId="77777777" w:rsidTr="002D5285">
        <w:trPr>
          <w:trHeight w:val="283"/>
          <w:tblHeader/>
        </w:trPr>
        <w:tc>
          <w:tcPr>
            <w:tcW w:w="1344" w:type="dxa"/>
            <w:noWrap/>
            <w:vAlign w:val="center"/>
          </w:tcPr>
          <w:p w14:paraId="49F0307D" w14:textId="076154A7" w:rsidR="002D5285" w:rsidRPr="00AD6106" w:rsidRDefault="002D5285" w:rsidP="002D5285">
            <w:pPr>
              <w:keepNext/>
              <w:bidi/>
              <w:spacing w:before="20" w:after="20"/>
              <w:jc w:val="center"/>
              <w:rPr>
                <w:b/>
                <w:bCs/>
                <w:sz w:val="20"/>
              </w:rPr>
            </w:pPr>
            <w:r>
              <w:rPr>
                <w:rFonts w:hint="cs"/>
                <w:b/>
                <w:bCs/>
                <w:sz w:val="20"/>
                <w:rtl/>
              </w:rPr>
              <w:t>البند</w:t>
            </w:r>
          </w:p>
        </w:tc>
        <w:tc>
          <w:tcPr>
            <w:tcW w:w="1344" w:type="dxa"/>
            <w:noWrap/>
            <w:vAlign w:val="center"/>
          </w:tcPr>
          <w:p w14:paraId="1E8104BA" w14:textId="0F782CF2" w:rsidR="002D5285" w:rsidRPr="00AD6106" w:rsidRDefault="002D5285" w:rsidP="002D5285">
            <w:pPr>
              <w:keepNext/>
              <w:bidi/>
              <w:spacing w:before="20" w:after="20"/>
              <w:jc w:val="center"/>
              <w:rPr>
                <w:b/>
                <w:bCs/>
                <w:sz w:val="20"/>
              </w:rPr>
            </w:pPr>
            <w:r>
              <w:rPr>
                <w:rFonts w:hint="cs"/>
                <w:b/>
                <w:bCs/>
                <w:sz w:val="20"/>
                <w:rtl/>
              </w:rPr>
              <w:t>ماسبيون</w:t>
            </w:r>
          </w:p>
        </w:tc>
        <w:tc>
          <w:tcPr>
            <w:tcW w:w="1345" w:type="dxa"/>
            <w:noWrap/>
            <w:vAlign w:val="center"/>
          </w:tcPr>
          <w:p w14:paraId="569F1AD3" w14:textId="1E1233CC" w:rsidR="002D5285" w:rsidRPr="00AD6106" w:rsidRDefault="002D5285" w:rsidP="002D5285">
            <w:pPr>
              <w:keepNext/>
              <w:bidi/>
              <w:spacing w:before="20" w:after="20"/>
              <w:jc w:val="center"/>
              <w:rPr>
                <w:b/>
                <w:bCs/>
                <w:sz w:val="20"/>
              </w:rPr>
            </w:pPr>
            <w:r>
              <w:rPr>
                <w:rFonts w:hint="cs"/>
                <w:b/>
                <w:bCs/>
                <w:sz w:val="20"/>
                <w:rtl/>
              </w:rPr>
              <w:t>سانكن</w:t>
            </w:r>
          </w:p>
        </w:tc>
        <w:tc>
          <w:tcPr>
            <w:tcW w:w="1344" w:type="dxa"/>
            <w:noWrap/>
            <w:vAlign w:val="center"/>
          </w:tcPr>
          <w:p w14:paraId="30D506E4" w14:textId="0DE63117" w:rsidR="002D5285" w:rsidRPr="00AD6106" w:rsidRDefault="002D5285" w:rsidP="002D5285">
            <w:pPr>
              <w:keepNext/>
              <w:bidi/>
              <w:spacing w:before="20" w:after="20"/>
              <w:jc w:val="center"/>
              <w:rPr>
                <w:b/>
                <w:bCs/>
                <w:sz w:val="20"/>
              </w:rPr>
            </w:pPr>
            <w:r>
              <w:rPr>
                <w:rFonts w:hint="cs"/>
                <w:b/>
                <w:bCs/>
                <w:sz w:val="20"/>
                <w:rtl/>
              </w:rPr>
              <w:t>شارب</w:t>
            </w:r>
          </w:p>
        </w:tc>
        <w:tc>
          <w:tcPr>
            <w:tcW w:w="1345" w:type="dxa"/>
            <w:noWrap/>
            <w:vAlign w:val="center"/>
          </w:tcPr>
          <w:p w14:paraId="7776246D" w14:textId="3A9F0752" w:rsidR="002D5285" w:rsidRPr="00AD6106" w:rsidRDefault="002D5285" w:rsidP="002D5285">
            <w:pPr>
              <w:keepNext/>
              <w:bidi/>
              <w:spacing w:before="20" w:after="20"/>
              <w:jc w:val="center"/>
              <w:rPr>
                <w:b/>
                <w:bCs/>
                <w:sz w:val="20"/>
              </w:rPr>
            </w:pPr>
            <w:r>
              <w:rPr>
                <w:rFonts w:hint="cs"/>
                <w:b/>
                <w:bCs/>
                <w:sz w:val="20"/>
                <w:rtl/>
              </w:rPr>
              <w:t>بوليترون</w:t>
            </w:r>
          </w:p>
        </w:tc>
        <w:tc>
          <w:tcPr>
            <w:tcW w:w="1344" w:type="dxa"/>
            <w:noWrap/>
            <w:vAlign w:val="center"/>
          </w:tcPr>
          <w:p w14:paraId="0A60745E" w14:textId="6275F5DF" w:rsidR="002D5285" w:rsidRPr="00AD6106" w:rsidRDefault="002D5285" w:rsidP="002D5285">
            <w:pPr>
              <w:keepNext/>
              <w:bidi/>
              <w:spacing w:before="20" w:after="20"/>
              <w:jc w:val="center"/>
              <w:rPr>
                <w:b/>
                <w:bCs/>
                <w:sz w:val="20"/>
              </w:rPr>
            </w:pPr>
            <w:r>
              <w:rPr>
                <w:rFonts w:hint="cs"/>
                <w:b/>
                <w:bCs/>
                <w:sz w:val="20"/>
                <w:rtl/>
              </w:rPr>
              <w:t>فيوجيساي</w:t>
            </w:r>
          </w:p>
        </w:tc>
        <w:tc>
          <w:tcPr>
            <w:tcW w:w="1345" w:type="dxa"/>
            <w:noWrap/>
            <w:vAlign w:val="center"/>
          </w:tcPr>
          <w:p w14:paraId="315CFCE9" w14:textId="537FA025" w:rsidR="002D5285" w:rsidRPr="00AD6106" w:rsidRDefault="002D5285" w:rsidP="002D5285">
            <w:pPr>
              <w:keepNext/>
              <w:bidi/>
              <w:spacing w:before="20" w:after="20"/>
              <w:jc w:val="center"/>
              <w:rPr>
                <w:b/>
                <w:bCs/>
                <w:sz w:val="20"/>
              </w:rPr>
            </w:pPr>
            <w:r>
              <w:rPr>
                <w:rFonts w:hint="cs"/>
                <w:b/>
                <w:bCs/>
                <w:sz w:val="20"/>
                <w:rtl/>
              </w:rPr>
              <w:t>المجموع</w:t>
            </w:r>
          </w:p>
        </w:tc>
      </w:tr>
      <w:tr w:rsidR="002D5285" w:rsidRPr="00AD6106" w14:paraId="169C4CCA" w14:textId="77777777" w:rsidTr="002D5285">
        <w:trPr>
          <w:trHeight w:val="233"/>
        </w:trPr>
        <w:tc>
          <w:tcPr>
            <w:tcW w:w="1344" w:type="dxa"/>
            <w:noWrap/>
          </w:tcPr>
          <w:p w14:paraId="7DB6A131" w14:textId="583DF8BA" w:rsidR="002D5285" w:rsidRPr="00AD6106" w:rsidRDefault="002D5285" w:rsidP="002D5285">
            <w:pPr>
              <w:bidi/>
              <w:spacing w:before="20" w:after="20"/>
              <w:ind w:right="-111"/>
              <w:jc w:val="left"/>
              <w:rPr>
                <w:sz w:val="20"/>
              </w:rPr>
            </w:pPr>
            <w:r>
              <w:rPr>
                <w:rFonts w:hint="cs"/>
                <w:sz w:val="20"/>
                <w:rtl/>
              </w:rPr>
              <w:t>حسب الطلب المقدم</w:t>
            </w:r>
          </w:p>
        </w:tc>
        <w:tc>
          <w:tcPr>
            <w:tcW w:w="1344" w:type="dxa"/>
            <w:noWrap/>
          </w:tcPr>
          <w:p w14:paraId="6252C916" w14:textId="77777777" w:rsidR="002D5285" w:rsidRPr="00AD6106" w:rsidRDefault="002D5285" w:rsidP="002D5285">
            <w:pPr>
              <w:bidi/>
              <w:spacing w:before="20" w:after="20"/>
              <w:jc w:val="left"/>
              <w:rPr>
                <w:sz w:val="20"/>
              </w:rPr>
            </w:pPr>
            <w:r w:rsidRPr="00AD6106">
              <w:rPr>
                <w:sz w:val="20"/>
              </w:rPr>
              <w:t>34</w:t>
            </w:r>
          </w:p>
        </w:tc>
        <w:tc>
          <w:tcPr>
            <w:tcW w:w="1345" w:type="dxa"/>
            <w:noWrap/>
          </w:tcPr>
          <w:p w14:paraId="1CF94D9A" w14:textId="77777777" w:rsidR="002D5285" w:rsidRPr="00AD6106" w:rsidRDefault="002D5285" w:rsidP="002D5285">
            <w:pPr>
              <w:bidi/>
              <w:spacing w:before="20" w:after="20"/>
              <w:jc w:val="left"/>
              <w:rPr>
                <w:sz w:val="20"/>
              </w:rPr>
            </w:pPr>
            <w:r w:rsidRPr="00AD6106">
              <w:rPr>
                <w:sz w:val="20"/>
              </w:rPr>
              <w:t>33</w:t>
            </w:r>
          </w:p>
        </w:tc>
        <w:tc>
          <w:tcPr>
            <w:tcW w:w="1344" w:type="dxa"/>
            <w:noWrap/>
          </w:tcPr>
          <w:p w14:paraId="2322C30C" w14:textId="77777777" w:rsidR="002D5285" w:rsidRPr="00AD6106" w:rsidRDefault="002D5285" w:rsidP="002D5285">
            <w:pPr>
              <w:bidi/>
              <w:spacing w:before="20" w:after="20"/>
              <w:jc w:val="left"/>
              <w:rPr>
                <w:sz w:val="20"/>
              </w:rPr>
            </w:pPr>
            <w:r w:rsidRPr="00AD6106">
              <w:rPr>
                <w:sz w:val="20"/>
              </w:rPr>
              <w:t>40</w:t>
            </w:r>
          </w:p>
        </w:tc>
        <w:tc>
          <w:tcPr>
            <w:tcW w:w="1345" w:type="dxa"/>
            <w:noWrap/>
          </w:tcPr>
          <w:p w14:paraId="07A15C62" w14:textId="77777777" w:rsidR="002D5285" w:rsidRPr="00AD6106" w:rsidRDefault="002D5285" w:rsidP="002D5285">
            <w:pPr>
              <w:bidi/>
              <w:spacing w:before="20" w:after="20"/>
              <w:jc w:val="left"/>
              <w:rPr>
                <w:sz w:val="20"/>
              </w:rPr>
            </w:pPr>
            <w:r w:rsidRPr="00AD6106">
              <w:rPr>
                <w:sz w:val="20"/>
              </w:rPr>
              <w:t>20</w:t>
            </w:r>
          </w:p>
        </w:tc>
        <w:tc>
          <w:tcPr>
            <w:tcW w:w="1344" w:type="dxa"/>
            <w:noWrap/>
          </w:tcPr>
          <w:p w14:paraId="5461D7D8" w14:textId="77777777" w:rsidR="002D5285" w:rsidRPr="00AD6106" w:rsidRDefault="002D5285" w:rsidP="002D5285">
            <w:pPr>
              <w:bidi/>
              <w:spacing w:before="20" w:after="20"/>
              <w:jc w:val="left"/>
              <w:rPr>
                <w:sz w:val="20"/>
              </w:rPr>
            </w:pPr>
            <w:r w:rsidRPr="00AD6106">
              <w:rPr>
                <w:sz w:val="20"/>
              </w:rPr>
              <w:t>38</w:t>
            </w:r>
          </w:p>
        </w:tc>
        <w:tc>
          <w:tcPr>
            <w:tcW w:w="1345" w:type="dxa"/>
            <w:noWrap/>
          </w:tcPr>
          <w:p w14:paraId="48A254CE" w14:textId="77777777" w:rsidR="002D5285" w:rsidRPr="00AD6106" w:rsidRDefault="002D5285" w:rsidP="002D5285">
            <w:pPr>
              <w:bidi/>
              <w:spacing w:before="20" w:after="20"/>
              <w:jc w:val="left"/>
              <w:rPr>
                <w:sz w:val="20"/>
              </w:rPr>
            </w:pPr>
            <w:r w:rsidRPr="00AD6106">
              <w:rPr>
                <w:sz w:val="20"/>
              </w:rPr>
              <w:t>32</w:t>
            </w:r>
          </w:p>
        </w:tc>
      </w:tr>
      <w:tr w:rsidR="002D5285" w:rsidRPr="00AD6106" w14:paraId="7AA8EF42" w14:textId="77777777" w:rsidTr="002D5285">
        <w:trPr>
          <w:trHeight w:val="233"/>
        </w:trPr>
        <w:tc>
          <w:tcPr>
            <w:tcW w:w="1344" w:type="dxa"/>
            <w:noWrap/>
          </w:tcPr>
          <w:p w14:paraId="053A8EB8" w14:textId="660846E8" w:rsidR="002D5285" w:rsidRPr="00AD6106" w:rsidRDefault="002D5285" w:rsidP="002D5285">
            <w:pPr>
              <w:bidi/>
              <w:spacing w:before="20" w:after="20"/>
              <w:ind w:right="-111"/>
              <w:jc w:val="left"/>
              <w:rPr>
                <w:sz w:val="20"/>
              </w:rPr>
            </w:pPr>
            <w:r>
              <w:rPr>
                <w:rFonts w:hint="cs"/>
                <w:sz w:val="20"/>
                <w:rtl/>
              </w:rPr>
              <w:t>متفق عليه</w:t>
            </w:r>
          </w:p>
        </w:tc>
        <w:tc>
          <w:tcPr>
            <w:tcW w:w="1344" w:type="dxa"/>
            <w:noWrap/>
          </w:tcPr>
          <w:p w14:paraId="3281D833" w14:textId="77777777" w:rsidR="002D5285" w:rsidRPr="00AD6106" w:rsidRDefault="002D5285" w:rsidP="002D5285">
            <w:pPr>
              <w:bidi/>
              <w:spacing w:before="20" w:after="20"/>
              <w:jc w:val="left"/>
              <w:rPr>
                <w:sz w:val="20"/>
              </w:rPr>
            </w:pPr>
            <w:r w:rsidRPr="00AD6106">
              <w:rPr>
                <w:sz w:val="20"/>
              </w:rPr>
              <w:t>36</w:t>
            </w:r>
          </w:p>
        </w:tc>
        <w:tc>
          <w:tcPr>
            <w:tcW w:w="1345" w:type="dxa"/>
            <w:noWrap/>
          </w:tcPr>
          <w:p w14:paraId="3A4FEE93" w14:textId="77777777" w:rsidR="002D5285" w:rsidRPr="00AD6106" w:rsidRDefault="002D5285" w:rsidP="002D5285">
            <w:pPr>
              <w:bidi/>
              <w:spacing w:before="20" w:after="20"/>
              <w:jc w:val="left"/>
              <w:rPr>
                <w:sz w:val="20"/>
              </w:rPr>
            </w:pPr>
            <w:r w:rsidRPr="00AD6106">
              <w:rPr>
                <w:sz w:val="20"/>
              </w:rPr>
              <w:t>38</w:t>
            </w:r>
          </w:p>
        </w:tc>
        <w:tc>
          <w:tcPr>
            <w:tcW w:w="1344" w:type="dxa"/>
            <w:noWrap/>
          </w:tcPr>
          <w:p w14:paraId="27805346" w14:textId="77777777" w:rsidR="002D5285" w:rsidRPr="00AD6106" w:rsidRDefault="002D5285" w:rsidP="002D5285">
            <w:pPr>
              <w:bidi/>
              <w:spacing w:before="20" w:after="20"/>
              <w:jc w:val="left"/>
              <w:rPr>
                <w:sz w:val="20"/>
              </w:rPr>
            </w:pPr>
            <w:r w:rsidRPr="00AD6106">
              <w:rPr>
                <w:sz w:val="20"/>
              </w:rPr>
              <w:t>40</w:t>
            </w:r>
          </w:p>
        </w:tc>
        <w:tc>
          <w:tcPr>
            <w:tcW w:w="1345" w:type="dxa"/>
            <w:noWrap/>
          </w:tcPr>
          <w:p w14:paraId="01075E0E" w14:textId="77777777" w:rsidR="002D5285" w:rsidRPr="00AD6106" w:rsidRDefault="002D5285" w:rsidP="002D5285">
            <w:pPr>
              <w:bidi/>
              <w:spacing w:before="20" w:after="20"/>
              <w:jc w:val="left"/>
              <w:rPr>
                <w:sz w:val="20"/>
              </w:rPr>
            </w:pPr>
            <w:r w:rsidRPr="00AD6106">
              <w:rPr>
                <w:sz w:val="20"/>
              </w:rPr>
              <w:t>20</w:t>
            </w:r>
          </w:p>
        </w:tc>
        <w:tc>
          <w:tcPr>
            <w:tcW w:w="1344" w:type="dxa"/>
            <w:noWrap/>
          </w:tcPr>
          <w:p w14:paraId="12AFE65A" w14:textId="77777777" w:rsidR="002D5285" w:rsidRPr="00AD6106" w:rsidRDefault="002D5285" w:rsidP="002D5285">
            <w:pPr>
              <w:bidi/>
              <w:spacing w:before="20" w:after="20"/>
              <w:jc w:val="left"/>
              <w:rPr>
                <w:sz w:val="20"/>
              </w:rPr>
            </w:pPr>
            <w:r w:rsidRPr="00AD6106">
              <w:rPr>
                <w:sz w:val="20"/>
              </w:rPr>
              <w:t>39</w:t>
            </w:r>
          </w:p>
        </w:tc>
        <w:tc>
          <w:tcPr>
            <w:tcW w:w="1345" w:type="dxa"/>
            <w:noWrap/>
          </w:tcPr>
          <w:p w14:paraId="0124C512" w14:textId="77777777" w:rsidR="002D5285" w:rsidRPr="00AD6106" w:rsidRDefault="002D5285" w:rsidP="002D5285">
            <w:pPr>
              <w:bidi/>
              <w:spacing w:before="20" w:after="20"/>
              <w:jc w:val="left"/>
              <w:rPr>
                <w:sz w:val="20"/>
              </w:rPr>
            </w:pPr>
            <w:r w:rsidRPr="00AD6106">
              <w:rPr>
                <w:sz w:val="20"/>
              </w:rPr>
              <w:t>33</w:t>
            </w:r>
          </w:p>
        </w:tc>
      </w:tr>
    </w:tbl>
    <w:p w14:paraId="5BE5275B" w14:textId="29F3A2BC" w:rsidR="002D5285" w:rsidRDefault="00A1348F">
      <w:pPr>
        <w:pStyle w:val="StyleHeader4Para4Left0Firstline0"/>
        <w:numPr>
          <w:ilvl w:val="0"/>
          <w:numId w:val="11"/>
        </w:numPr>
        <w:tabs>
          <w:tab w:val="left" w:pos="720"/>
          <w:tab w:val="left" w:pos="1440"/>
          <w:tab w:val="left" w:pos="2160"/>
        </w:tabs>
        <w:bidi/>
        <w:spacing w:before="240" w:line="360" w:lineRule="exact"/>
        <w:ind w:left="0" w:firstLine="0"/>
        <w:rPr>
          <w:sz w:val="26"/>
          <w:szCs w:val="26"/>
        </w:rPr>
      </w:pPr>
      <w:r>
        <w:rPr>
          <w:rFonts w:hint="cs"/>
          <w:sz w:val="26"/>
          <w:szCs w:val="26"/>
          <w:rtl/>
        </w:rPr>
        <w:t xml:space="preserve">واتُّفِق على التكاليف الرأسمالية الإضافية حسب الطلب المقدم. وبعد إجراء التعديل الخاص بعدم خضوع ملكية إحدى المؤسسات للمادة </w:t>
      </w:r>
      <w:r w:rsidRPr="00257B17">
        <w:rPr>
          <w:sz w:val="26"/>
          <w:szCs w:val="26"/>
        </w:rPr>
        <w:t>5</w:t>
      </w:r>
      <w:r>
        <w:rPr>
          <w:rFonts w:hint="cs"/>
          <w:sz w:val="26"/>
          <w:szCs w:val="26"/>
          <w:rtl/>
        </w:rPr>
        <w:t xml:space="preserve">، بلغ مجموع التكاليف الرأسمالية الإضافية </w:t>
      </w:r>
      <w:r w:rsidRPr="00257B17">
        <w:rPr>
          <w:sz w:val="26"/>
          <w:szCs w:val="26"/>
        </w:rPr>
        <w:t>246,746</w:t>
      </w:r>
      <w:r>
        <w:rPr>
          <w:rFonts w:hint="cs"/>
          <w:sz w:val="26"/>
          <w:szCs w:val="26"/>
          <w:rtl/>
        </w:rPr>
        <w:t xml:space="preserve"> دولاراً أمريكياً، مما أسفر عن تمويل إجماليه </w:t>
      </w:r>
      <w:r w:rsidRPr="00257B17">
        <w:rPr>
          <w:sz w:val="26"/>
          <w:szCs w:val="26"/>
        </w:rPr>
        <w:t>4,369,739</w:t>
      </w:r>
      <w:r>
        <w:rPr>
          <w:rFonts w:hint="cs"/>
          <w:sz w:val="26"/>
          <w:szCs w:val="26"/>
          <w:rtl/>
        </w:rPr>
        <w:t xml:space="preserve"> دولاراً أمريكياً لل</w:t>
      </w:r>
      <w:r w:rsidR="004A3C97">
        <w:rPr>
          <w:rFonts w:hint="cs"/>
          <w:sz w:val="26"/>
          <w:szCs w:val="26"/>
          <w:rtl/>
        </w:rPr>
        <w:t>شرك</w:t>
      </w:r>
      <w:r>
        <w:rPr>
          <w:rFonts w:hint="cs"/>
          <w:sz w:val="26"/>
          <w:szCs w:val="26"/>
          <w:rtl/>
        </w:rPr>
        <w:t>ات الخمس.</w:t>
      </w:r>
    </w:p>
    <w:p w14:paraId="3BAD72D9" w14:textId="24CA7842" w:rsidR="00A1348F" w:rsidRPr="00A1348F" w:rsidRDefault="00A1348F" w:rsidP="00A1348F">
      <w:pPr>
        <w:keepNext/>
        <w:bidi/>
        <w:jc w:val="left"/>
        <w:rPr>
          <w:b/>
          <w:bCs/>
          <w:szCs w:val="24"/>
        </w:rPr>
      </w:pPr>
      <w:r w:rsidRPr="00A1348F">
        <w:rPr>
          <w:rFonts w:hint="cs"/>
          <w:b/>
          <w:bCs/>
          <w:szCs w:val="24"/>
          <w:rtl/>
        </w:rPr>
        <w:t xml:space="preserve">الجدول </w:t>
      </w:r>
      <w:r w:rsidRPr="00A1348F">
        <w:rPr>
          <w:b/>
          <w:bCs/>
          <w:szCs w:val="24"/>
        </w:rPr>
        <w:t xml:space="preserve"> 6</w:t>
      </w:r>
      <w:r w:rsidRPr="00A1348F">
        <w:rPr>
          <w:rFonts w:hint="cs"/>
          <w:b/>
          <w:bCs/>
          <w:szCs w:val="24"/>
          <w:rtl/>
        </w:rPr>
        <w:t xml:space="preserve">.  </w:t>
      </w:r>
      <w:r w:rsidRPr="00A1348F">
        <w:rPr>
          <w:b/>
          <w:bCs/>
          <w:szCs w:val="24"/>
        </w:rPr>
        <w:t xml:space="preserve"> </w:t>
      </w:r>
      <w:r w:rsidRPr="00A1348F">
        <w:rPr>
          <w:b/>
          <w:bCs/>
          <w:szCs w:val="24"/>
          <w:rtl/>
        </w:rPr>
        <w:t>التكاليف الإضافية المتفق عليها لرأس المال والمكونات، والحافز والتمويل (بالدولار الأمريكي)</w:t>
      </w:r>
    </w:p>
    <w:tbl>
      <w:tblPr>
        <w:bidiVisual/>
        <w:tblW w:w="9440" w:type="dxa"/>
        <w:tblLayout w:type="fixed"/>
        <w:tblLook w:val="04A0" w:firstRow="1" w:lastRow="0" w:firstColumn="1" w:lastColumn="0" w:noHBand="0" w:noVBand="1"/>
      </w:tblPr>
      <w:tblGrid>
        <w:gridCol w:w="947"/>
        <w:gridCol w:w="1303"/>
        <w:gridCol w:w="1260"/>
        <w:gridCol w:w="1231"/>
        <w:gridCol w:w="1109"/>
        <w:gridCol w:w="1228"/>
        <w:gridCol w:w="1292"/>
        <w:gridCol w:w="1070"/>
      </w:tblGrid>
      <w:tr w:rsidR="00A1348F" w:rsidRPr="00AD6106" w14:paraId="78F417DD" w14:textId="77777777" w:rsidTr="00BF43C1">
        <w:trPr>
          <w:trHeight w:val="170"/>
          <w:tblHeader/>
        </w:trPr>
        <w:tc>
          <w:tcPr>
            <w:tcW w:w="947" w:type="dxa"/>
            <w:vMerge w:val="restart"/>
            <w:tcBorders>
              <w:top w:val="single" w:sz="4" w:space="0" w:color="auto"/>
              <w:left w:val="single" w:sz="4" w:space="0" w:color="auto"/>
              <w:bottom w:val="single" w:sz="4" w:space="0" w:color="000000"/>
              <w:right w:val="single" w:sz="4" w:space="0" w:color="auto"/>
            </w:tcBorders>
            <w:noWrap/>
            <w:vAlign w:val="center"/>
            <w:hideMark/>
          </w:tcPr>
          <w:p w14:paraId="081BC8F9" w14:textId="77777777" w:rsidR="00A1348F" w:rsidRPr="00AD6106" w:rsidRDefault="00A1348F" w:rsidP="00A1348F">
            <w:pPr>
              <w:keepNext/>
              <w:bidi/>
              <w:spacing w:before="10" w:after="10"/>
              <w:jc w:val="left"/>
              <w:rPr>
                <w:b/>
                <w:color w:val="000000"/>
                <w:sz w:val="20"/>
                <w:lang w:eastAsia="en-CA"/>
              </w:rPr>
            </w:pPr>
          </w:p>
        </w:tc>
        <w:tc>
          <w:tcPr>
            <w:tcW w:w="1303" w:type="dxa"/>
            <w:vMerge w:val="restart"/>
            <w:tcBorders>
              <w:top w:val="single" w:sz="4" w:space="0" w:color="auto"/>
              <w:left w:val="single" w:sz="4" w:space="0" w:color="auto"/>
              <w:bottom w:val="single" w:sz="4" w:space="0" w:color="000000"/>
              <w:right w:val="single" w:sz="4" w:space="0" w:color="auto"/>
            </w:tcBorders>
            <w:vAlign w:val="center"/>
            <w:hideMark/>
          </w:tcPr>
          <w:p w14:paraId="2CF9BFA4" w14:textId="4DFBAB05" w:rsidR="00A1348F" w:rsidRPr="00BF43C1" w:rsidRDefault="00A1348F" w:rsidP="00BF43C1">
            <w:pPr>
              <w:keepNext/>
              <w:bidi/>
              <w:spacing w:before="10" w:after="10"/>
              <w:jc w:val="center"/>
              <w:rPr>
                <w:bCs/>
                <w:color w:val="000000"/>
                <w:sz w:val="20"/>
                <w:lang w:eastAsia="en-CA"/>
              </w:rPr>
            </w:pPr>
            <w:r w:rsidRPr="00BF43C1">
              <w:rPr>
                <w:rFonts w:hint="cs"/>
                <w:bCs/>
                <w:color w:val="000000"/>
                <w:sz w:val="20"/>
                <w:rtl/>
                <w:lang w:eastAsia="en-CA"/>
              </w:rPr>
              <w:t>التكلفة الرأسمالية الإضافية</w:t>
            </w:r>
          </w:p>
        </w:tc>
        <w:tc>
          <w:tcPr>
            <w:tcW w:w="2491" w:type="dxa"/>
            <w:gridSpan w:val="2"/>
            <w:tcBorders>
              <w:top w:val="single" w:sz="4" w:space="0" w:color="auto"/>
              <w:left w:val="nil"/>
              <w:bottom w:val="single" w:sz="4" w:space="0" w:color="auto"/>
              <w:right w:val="single" w:sz="4" w:space="0" w:color="auto"/>
            </w:tcBorders>
            <w:vAlign w:val="center"/>
            <w:hideMark/>
          </w:tcPr>
          <w:p w14:paraId="0439BF7D" w14:textId="2DD3F300" w:rsidR="00A1348F" w:rsidRPr="00BF43C1" w:rsidRDefault="00BF43C1" w:rsidP="00BF43C1">
            <w:pPr>
              <w:keepNext/>
              <w:bidi/>
              <w:spacing w:before="10" w:after="10"/>
              <w:ind w:right="-59" w:hanging="98"/>
              <w:jc w:val="center"/>
              <w:rPr>
                <w:bCs/>
                <w:color w:val="000000"/>
                <w:sz w:val="20"/>
                <w:lang w:eastAsia="en-CA"/>
              </w:rPr>
            </w:pPr>
            <w:r w:rsidRPr="00BF43C1">
              <w:rPr>
                <w:rFonts w:hint="cs"/>
                <w:bCs/>
                <w:color w:val="000000"/>
                <w:sz w:val="20"/>
                <w:rtl/>
                <w:lang w:eastAsia="en-CA"/>
              </w:rPr>
              <w:t>تكلفة المكونات الإضافية</w:t>
            </w:r>
          </w:p>
        </w:tc>
        <w:tc>
          <w:tcPr>
            <w:tcW w:w="2337" w:type="dxa"/>
            <w:gridSpan w:val="2"/>
            <w:tcBorders>
              <w:top w:val="single" w:sz="4" w:space="0" w:color="auto"/>
              <w:left w:val="single" w:sz="4" w:space="0" w:color="auto"/>
              <w:bottom w:val="single" w:sz="4" w:space="0" w:color="auto"/>
              <w:right w:val="single" w:sz="4" w:space="0" w:color="000000"/>
            </w:tcBorders>
            <w:vAlign w:val="center"/>
            <w:hideMark/>
          </w:tcPr>
          <w:p w14:paraId="3673C7C6" w14:textId="1348E3FA" w:rsidR="00A1348F" w:rsidRPr="00BF43C1" w:rsidRDefault="00BF43C1" w:rsidP="00BF43C1">
            <w:pPr>
              <w:keepNext/>
              <w:bidi/>
              <w:spacing w:before="10" w:after="10"/>
              <w:jc w:val="center"/>
              <w:rPr>
                <w:bCs/>
                <w:color w:val="000000"/>
                <w:sz w:val="20"/>
                <w:lang w:eastAsia="en-CA"/>
              </w:rPr>
            </w:pPr>
            <w:r w:rsidRPr="00BF43C1">
              <w:rPr>
                <w:rFonts w:hint="cs"/>
                <w:bCs/>
                <w:color w:val="000000"/>
                <w:sz w:val="20"/>
                <w:rtl/>
                <w:lang w:eastAsia="en-CA"/>
              </w:rPr>
              <w:t>الحافز</w:t>
            </w:r>
          </w:p>
        </w:tc>
        <w:tc>
          <w:tcPr>
            <w:tcW w:w="2362" w:type="dxa"/>
            <w:gridSpan w:val="2"/>
            <w:tcBorders>
              <w:top w:val="single" w:sz="4" w:space="0" w:color="auto"/>
              <w:left w:val="nil"/>
              <w:bottom w:val="single" w:sz="4" w:space="0" w:color="auto"/>
              <w:right w:val="single" w:sz="4" w:space="0" w:color="auto"/>
            </w:tcBorders>
            <w:vAlign w:val="center"/>
            <w:hideMark/>
          </w:tcPr>
          <w:p w14:paraId="12C3B499" w14:textId="21A4C908" w:rsidR="00A1348F" w:rsidRPr="00BF43C1" w:rsidRDefault="00BF43C1" w:rsidP="00BF43C1">
            <w:pPr>
              <w:keepNext/>
              <w:bidi/>
              <w:spacing w:before="10" w:after="10"/>
              <w:jc w:val="center"/>
              <w:rPr>
                <w:bCs/>
                <w:color w:val="000000"/>
                <w:sz w:val="20"/>
                <w:lang w:eastAsia="en-CA"/>
              </w:rPr>
            </w:pPr>
            <w:r w:rsidRPr="00BF43C1">
              <w:rPr>
                <w:rFonts w:hint="cs"/>
                <w:bCs/>
                <w:color w:val="000000"/>
                <w:sz w:val="20"/>
                <w:rtl/>
                <w:lang w:eastAsia="en-CA"/>
              </w:rPr>
              <w:t>إجمالي التمويل</w:t>
            </w:r>
          </w:p>
        </w:tc>
      </w:tr>
      <w:tr w:rsidR="00BF43C1" w:rsidRPr="00AD6106" w14:paraId="745CB49E" w14:textId="77777777" w:rsidTr="00BF43C1">
        <w:trPr>
          <w:trHeight w:val="170"/>
          <w:tblHeader/>
        </w:trPr>
        <w:tc>
          <w:tcPr>
            <w:tcW w:w="947" w:type="dxa"/>
            <w:vMerge/>
            <w:tcBorders>
              <w:top w:val="single" w:sz="4" w:space="0" w:color="auto"/>
              <w:left w:val="single" w:sz="4" w:space="0" w:color="auto"/>
              <w:bottom w:val="single" w:sz="4" w:space="0" w:color="000000"/>
              <w:right w:val="single" w:sz="4" w:space="0" w:color="auto"/>
            </w:tcBorders>
            <w:vAlign w:val="center"/>
            <w:hideMark/>
          </w:tcPr>
          <w:p w14:paraId="474461A9" w14:textId="77777777" w:rsidR="00BF43C1" w:rsidRPr="00AD6106" w:rsidRDefault="00BF43C1" w:rsidP="00BF43C1">
            <w:pPr>
              <w:keepNext/>
              <w:bidi/>
              <w:spacing w:before="10" w:after="10"/>
              <w:jc w:val="left"/>
              <w:rPr>
                <w:b/>
                <w:color w:val="000000"/>
                <w:sz w:val="20"/>
                <w:lang w:eastAsia="en-CA"/>
              </w:rPr>
            </w:pPr>
          </w:p>
        </w:tc>
        <w:tc>
          <w:tcPr>
            <w:tcW w:w="1303" w:type="dxa"/>
            <w:vMerge/>
            <w:tcBorders>
              <w:top w:val="single" w:sz="4" w:space="0" w:color="auto"/>
              <w:left w:val="single" w:sz="4" w:space="0" w:color="auto"/>
              <w:bottom w:val="single" w:sz="4" w:space="0" w:color="000000"/>
              <w:right w:val="single" w:sz="4" w:space="0" w:color="auto"/>
            </w:tcBorders>
            <w:vAlign w:val="center"/>
            <w:hideMark/>
          </w:tcPr>
          <w:p w14:paraId="25636B49" w14:textId="77777777" w:rsidR="00BF43C1" w:rsidRPr="00BF43C1" w:rsidRDefault="00BF43C1" w:rsidP="00BF43C1">
            <w:pPr>
              <w:keepNext/>
              <w:bidi/>
              <w:spacing w:before="10" w:after="10"/>
              <w:jc w:val="center"/>
              <w:rPr>
                <w:bCs/>
                <w:color w:val="000000"/>
                <w:sz w:val="20"/>
                <w:lang w:eastAsia="en-CA"/>
              </w:rPr>
            </w:pPr>
          </w:p>
        </w:tc>
        <w:tc>
          <w:tcPr>
            <w:tcW w:w="1260" w:type="dxa"/>
            <w:tcBorders>
              <w:top w:val="nil"/>
              <w:left w:val="nil"/>
              <w:bottom w:val="single" w:sz="4" w:space="0" w:color="auto"/>
              <w:right w:val="single" w:sz="4" w:space="0" w:color="auto"/>
            </w:tcBorders>
            <w:noWrap/>
            <w:vAlign w:val="center"/>
            <w:hideMark/>
          </w:tcPr>
          <w:p w14:paraId="72178FA8" w14:textId="3B83604B" w:rsidR="00BF43C1" w:rsidRPr="00BF43C1" w:rsidRDefault="00BF43C1" w:rsidP="00BF43C1">
            <w:pPr>
              <w:keepNext/>
              <w:bidi/>
              <w:spacing w:before="10" w:after="10"/>
              <w:ind w:left="-50" w:right="-34"/>
              <w:jc w:val="center"/>
              <w:rPr>
                <w:bCs/>
                <w:color w:val="000000"/>
                <w:sz w:val="20"/>
                <w:lang w:eastAsia="en-CA"/>
              </w:rPr>
            </w:pPr>
            <w:r w:rsidRPr="00BF43C1">
              <w:rPr>
                <w:rFonts w:hint="cs"/>
                <w:bCs/>
                <w:color w:val="000000"/>
                <w:sz w:val="20"/>
                <w:rtl/>
                <w:lang w:eastAsia="en-CA"/>
              </w:rPr>
              <w:t>حسب الطلب المقدم</w:t>
            </w:r>
          </w:p>
        </w:tc>
        <w:tc>
          <w:tcPr>
            <w:tcW w:w="1231" w:type="dxa"/>
            <w:tcBorders>
              <w:top w:val="nil"/>
              <w:left w:val="nil"/>
              <w:bottom w:val="single" w:sz="4" w:space="0" w:color="auto"/>
              <w:right w:val="single" w:sz="4" w:space="0" w:color="auto"/>
            </w:tcBorders>
            <w:vAlign w:val="center"/>
            <w:hideMark/>
          </w:tcPr>
          <w:p w14:paraId="0CEF0C75" w14:textId="30DA6F7A" w:rsidR="00BF43C1" w:rsidRPr="00BF43C1" w:rsidRDefault="00BF43C1" w:rsidP="00BF43C1">
            <w:pPr>
              <w:keepNext/>
              <w:bidi/>
              <w:spacing w:before="10" w:after="10"/>
              <w:ind w:left="-50" w:right="-34"/>
              <w:jc w:val="center"/>
              <w:rPr>
                <w:bCs/>
                <w:color w:val="000000"/>
                <w:sz w:val="20"/>
                <w:lang w:eastAsia="en-CA"/>
              </w:rPr>
            </w:pPr>
            <w:r w:rsidRPr="00BF43C1">
              <w:rPr>
                <w:rFonts w:hint="cs"/>
                <w:bCs/>
                <w:color w:val="000000"/>
                <w:sz w:val="20"/>
                <w:rtl/>
                <w:lang w:eastAsia="en-CA"/>
              </w:rPr>
              <w:t>متفق عليه</w:t>
            </w:r>
          </w:p>
        </w:tc>
        <w:tc>
          <w:tcPr>
            <w:tcW w:w="1109" w:type="dxa"/>
            <w:tcBorders>
              <w:top w:val="nil"/>
              <w:left w:val="nil"/>
              <w:bottom w:val="single" w:sz="4" w:space="0" w:color="auto"/>
              <w:right w:val="single" w:sz="4" w:space="0" w:color="auto"/>
            </w:tcBorders>
            <w:noWrap/>
            <w:vAlign w:val="center"/>
            <w:hideMark/>
          </w:tcPr>
          <w:p w14:paraId="49BD91AF" w14:textId="42130044" w:rsidR="00BF43C1" w:rsidRPr="00BF43C1" w:rsidRDefault="00BF43C1" w:rsidP="00BF43C1">
            <w:pPr>
              <w:keepNext/>
              <w:bidi/>
              <w:spacing w:before="10" w:after="10"/>
              <w:ind w:left="-50" w:right="-34"/>
              <w:jc w:val="center"/>
              <w:rPr>
                <w:bCs/>
                <w:color w:val="000000"/>
                <w:sz w:val="20"/>
                <w:lang w:eastAsia="en-CA"/>
              </w:rPr>
            </w:pPr>
            <w:r w:rsidRPr="00BF43C1">
              <w:rPr>
                <w:rFonts w:hint="cs"/>
                <w:bCs/>
                <w:color w:val="000000"/>
                <w:sz w:val="20"/>
                <w:rtl/>
                <w:lang w:eastAsia="en-CA"/>
              </w:rPr>
              <w:t>حسب الطلب المقدم</w:t>
            </w:r>
          </w:p>
        </w:tc>
        <w:tc>
          <w:tcPr>
            <w:tcW w:w="1228" w:type="dxa"/>
            <w:tcBorders>
              <w:top w:val="nil"/>
              <w:left w:val="nil"/>
              <w:bottom w:val="single" w:sz="4" w:space="0" w:color="auto"/>
              <w:right w:val="single" w:sz="4" w:space="0" w:color="auto"/>
            </w:tcBorders>
            <w:vAlign w:val="center"/>
            <w:hideMark/>
          </w:tcPr>
          <w:p w14:paraId="088AD4B9" w14:textId="08C436BC" w:rsidR="00BF43C1" w:rsidRPr="00BF43C1" w:rsidRDefault="00BF43C1" w:rsidP="00BF43C1">
            <w:pPr>
              <w:keepNext/>
              <w:bidi/>
              <w:spacing w:before="10" w:after="10"/>
              <w:ind w:left="-50" w:right="-34"/>
              <w:jc w:val="center"/>
              <w:rPr>
                <w:bCs/>
                <w:color w:val="000000"/>
                <w:sz w:val="20"/>
                <w:lang w:eastAsia="en-CA"/>
              </w:rPr>
            </w:pPr>
            <w:r w:rsidRPr="00BF43C1">
              <w:rPr>
                <w:rFonts w:hint="cs"/>
                <w:bCs/>
                <w:color w:val="000000"/>
                <w:sz w:val="20"/>
                <w:rtl/>
                <w:lang w:eastAsia="en-CA"/>
              </w:rPr>
              <w:t>متفق عليه</w:t>
            </w:r>
          </w:p>
        </w:tc>
        <w:tc>
          <w:tcPr>
            <w:tcW w:w="1292" w:type="dxa"/>
            <w:tcBorders>
              <w:top w:val="nil"/>
              <w:left w:val="nil"/>
              <w:bottom w:val="single" w:sz="4" w:space="0" w:color="auto"/>
              <w:right w:val="single" w:sz="4" w:space="0" w:color="auto"/>
            </w:tcBorders>
            <w:noWrap/>
            <w:vAlign w:val="center"/>
            <w:hideMark/>
          </w:tcPr>
          <w:p w14:paraId="510F7122" w14:textId="43516DF8" w:rsidR="00BF43C1" w:rsidRPr="00BF43C1" w:rsidRDefault="00BF43C1" w:rsidP="00BF43C1">
            <w:pPr>
              <w:keepNext/>
              <w:bidi/>
              <w:spacing w:before="10" w:after="10"/>
              <w:ind w:left="-50" w:right="-34"/>
              <w:jc w:val="center"/>
              <w:rPr>
                <w:bCs/>
                <w:color w:val="000000"/>
                <w:sz w:val="20"/>
                <w:lang w:eastAsia="en-CA"/>
              </w:rPr>
            </w:pPr>
            <w:r w:rsidRPr="00BF43C1">
              <w:rPr>
                <w:rFonts w:hint="cs"/>
                <w:bCs/>
                <w:color w:val="000000"/>
                <w:sz w:val="20"/>
                <w:rtl/>
                <w:lang w:eastAsia="en-CA"/>
              </w:rPr>
              <w:t>حسب الطلب المقدم</w:t>
            </w:r>
          </w:p>
        </w:tc>
        <w:tc>
          <w:tcPr>
            <w:tcW w:w="1070" w:type="dxa"/>
            <w:tcBorders>
              <w:top w:val="nil"/>
              <w:left w:val="nil"/>
              <w:bottom w:val="single" w:sz="4" w:space="0" w:color="auto"/>
              <w:right w:val="single" w:sz="4" w:space="0" w:color="auto"/>
            </w:tcBorders>
            <w:vAlign w:val="center"/>
            <w:hideMark/>
          </w:tcPr>
          <w:p w14:paraId="5873FA78" w14:textId="36AAD22D" w:rsidR="00BF43C1" w:rsidRPr="00BF43C1" w:rsidRDefault="00BF43C1" w:rsidP="00BF43C1">
            <w:pPr>
              <w:keepNext/>
              <w:bidi/>
              <w:spacing w:before="10" w:after="10"/>
              <w:ind w:left="-50" w:right="-34"/>
              <w:jc w:val="center"/>
              <w:rPr>
                <w:bCs/>
                <w:color w:val="000000"/>
                <w:sz w:val="20"/>
                <w:lang w:eastAsia="en-CA"/>
              </w:rPr>
            </w:pPr>
            <w:r w:rsidRPr="00BF43C1">
              <w:rPr>
                <w:rFonts w:hint="cs"/>
                <w:bCs/>
                <w:color w:val="000000"/>
                <w:sz w:val="20"/>
                <w:rtl/>
                <w:lang w:eastAsia="en-CA"/>
              </w:rPr>
              <w:t>متفق عليه</w:t>
            </w:r>
          </w:p>
        </w:tc>
      </w:tr>
      <w:tr w:rsidR="00A1348F" w:rsidRPr="00AD6106" w14:paraId="5A794583" w14:textId="77777777" w:rsidTr="00BF43C1">
        <w:trPr>
          <w:trHeight w:val="170"/>
        </w:trPr>
        <w:tc>
          <w:tcPr>
            <w:tcW w:w="947" w:type="dxa"/>
            <w:tcBorders>
              <w:top w:val="nil"/>
              <w:left w:val="single" w:sz="4" w:space="0" w:color="auto"/>
              <w:bottom w:val="single" w:sz="4" w:space="0" w:color="auto"/>
              <w:right w:val="single" w:sz="4" w:space="0" w:color="auto"/>
            </w:tcBorders>
            <w:noWrap/>
            <w:vAlign w:val="bottom"/>
            <w:hideMark/>
          </w:tcPr>
          <w:p w14:paraId="238A083D" w14:textId="4949C97D" w:rsidR="00A1348F" w:rsidRPr="00AD6106" w:rsidRDefault="00BF43C1" w:rsidP="00A1348F">
            <w:pPr>
              <w:bidi/>
              <w:spacing w:before="10" w:after="10"/>
              <w:jc w:val="left"/>
              <w:rPr>
                <w:color w:val="000000"/>
                <w:sz w:val="20"/>
                <w:lang w:eastAsia="en-CA"/>
              </w:rPr>
            </w:pPr>
            <w:r>
              <w:rPr>
                <w:rFonts w:hint="cs"/>
                <w:color w:val="000000"/>
                <w:sz w:val="20"/>
                <w:rtl/>
                <w:lang w:eastAsia="en-CA"/>
              </w:rPr>
              <w:t>ماسبيون</w:t>
            </w:r>
          </w:p>
        </w:tc>
        <w:tc>
          <w:tcPr>
            <w:tcW w:w="1303" w:type="dxa"/>
            <w:tcBorders>
              <w:top w:val="nil"/>
              <w:left w:val="nil"/>
              <w:bottom w:val="single" w:sz="4" w:space="0" w:color="auto"/>
              <w:right w:val="single" w:sz="4" w:space="0" w:color="auto"/>
            </w:tcBorders>
            <w:noWrap/>
            <w:vAlign w:val="bottom"/>
            <w:hideMark/>
          </w:tcPr>
          <w:p w14:paraId="016AC2C9"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61,350</w:t>
            </w:r>
          </w:p>
        </w:tc>
        <w:tc>
          <w:tcPr>
            <w:tcW w:w="1260" w:type="dxa"/>
            <w:tcBorders>
              <w:top w:val="nil"/>
              <w:left w:val="nil"/>
              <w:bottom w:val="single" w:sz="4" w:space="0" w:color="auto"/>
              <w:right w:val="single" w:sz="4" w:space="0" w:color="auto"/>
            </w:tcBorders>
            <w:noWrap/>
            <w:vAlign w:val="bottom"/>
            <w:hideMark/>
          </w:tcPr>
          <w:p w14:paraId="77BF5C74"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300,985</w:t>
            </w:r>
          </w:p>
        </w:tc>
        <w:tc>
          <w:tcPr>
            <w:tcW w:w="1231" w:type="dxa"/>
            <w:tcBorders>
              <w:top w:val="nil"/>
              <w:left w:val="nil"/>
              <w:bottom w:val="single" w:sz="4" w:space="0" w:color="auto"/>
              <w:right w:val="single" w:sz="4" w:space="0" w:color="auto"/>
            </w:tcBorders>
            <w:noWrap/>
            <w:vAlign w:val="bottom"/>
            <w:hideMark/>
          </w:tcPr>
          <w:p w14:paraId="034ABA44"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265,892</w:t>
            </w:r>
          </w:p>
        </w:tc>
        <w:tc>
          <w:tcPr>
            <w:tcW w:w="1109" w:type="dxa"/>
            <w:tcBorders>
              <w:top w:val="nil"/>
              <w:left w:val="nil"/>
              <w:bottom w:val="single" w:sz="4" w:space="0" w:color="auto"/>
              <w:right w:val="single" w:sz="4" w:space="0" w:color="auto"/>
            </w:tcBorders>
            <w:noWrap/>
            <w:vAlign w:val="bottom"/>
            <w:hideMark/>
          </w:tcPr>
          <w:p w14:paraId="64D885C3"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300,985</w:t>
            </w:r>
          </w:p>
        </w:tc>
        <w:tc>
          <w:tcPr>
            <w:tcW w:w="1228" w:type="dxa"/>
            <w:tcBorders>
              <w:top w:val="nil"/>
              <w:left w:val="nil"/>
              <w:bottom w:val="single" w:sz="4" w:space="0" w:color="auto"/>
              <w:right w:val="single" w:sz="4" w:space="0" w:color="auto"/>
            </w:tcBorders>
            <w:noWrap/>
            <w:vAlign w:val="bottom"/>
            <w:hideMark/>
          </w:tcPr>
          <w:p w14:paraId="6190797C"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88,631</w:t>
            </w:r>
          </w:p>
        </w:tc>
        <w:tc>
          <w:tcPr>
            <w:tcW w:w="1292" w:type="dxa"/>
            <w:tcBorders>
              <w:top w:val="nil"/>
              <w:left w:val="nil"/>
              <w:bottom w:val="single" w:sz="4" w:space="0" w:color="auto"/>
              <w:right w:val="single" w:sz="4" w:space="0" w:color="auto"/>
            </w:tcBorders>
            <w:noWrap/>
            <w:vAlign w:val="bottom"/>
            <w:hideMark/>
          </w:tcPr>
          <w:p w14:paraId="7E916D40"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362,335</w:t>
            </w:r>
          </w:p>
        </w:tc>
        <w:tc>
          <w:tcPr>
            <w:tcW w:w="1070" w:type="dxa"/>
            <w:tcBorders>
              <w:top w:val="nil"/>
              <w:left w:val="nil"/>
              <w:bottom w:val="single" w:sz="4" w:space="0" w:color="auto"/>
              <w:right w:val="single" w:sz="4" w:space="0" w:color="auto"/>
            </w:tcBorders>
            <w:noWrap/>
            <w:vAlign w:val="bottom"/>
            <w:hideMark/>
          </w:tcPr>
          <w:p w14:paraId="2C191CF9"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149,981</w:t>
            </w:r>
          </w:p>
        </w:tc>
      </w:tr>
      <w:tr w:rsidR="00A1348F" w:rsidRPr="00AD6106" w14:paraId="5BA06D72" w14:textId="77777777" w:rsidTr="00BF43C1">
        <w:trPr>
          <w:trHeight w:val="170"/>
        </w:trPr>
        <w:tc>
          <w:tcPr>
            <w:tcW w:w="947" w:type="dxa"/>
            <w:tcBorders>
              <w:top w:val="nil"/>
              <w:left w:val="single" w:sz="4" w:space="0" w:color="auto"/>
              <w:bottom w:val="single" w:sz="4" w:space="0" w:color="auto"/>
              <w:right w:val="single" w:sz="4" w:space="0" w:color="auto"/>
            </w:tcBorders>
            <w:noWrap/>
            <w:vAlign w:val="bottom"/>
            <w:hideMark/>
          </w:tcPr>
          <w:p w14:paraId="796C903F" w14:textId="224E6D54" w:rsidR="00A1348F" w:rsidRPr="00AD6106" w:rsidRDefault="00BF43C1" w:rsidP="00A1348F">
            <w:pPr>
              <w:bidi/>
              <w:spacing w:before="10" w:after="10"/>
              <w:jc w:val="left"/>
              <w:rPr>
                <w:color w:val="000000"/>
                <w:sz w:val="20"/>
                <w:lang w:eastAsia="en-CA"/>
              </w:rPr>
            </w:pPr>
            <w:r>
              <w:rPr>
                <w:rFonts w:hint="cs"/>
                <w:color w:val="000000"/>
                <w:sz w:val="20"/>
                <w:rtl/>
                <w:lang w:eastAsia="en-CA"/>
              </w:rPr>
              <w:t>سانكن</w:t>
            </w:r>
          </w:p>
        </w:tc>
        <w:tc>
          <w:tcPr>
            <w:tcW w:w="1303" w:type="dxa"/>
            <w:tcBorders>
              <w:top w:val="nil"/>
              <w:left w:val="nil"/>
              <w:bottom w:val="single" w:sz="4" w:space="0" w:color="auto"/>
              <w:right w:val="single" w:sz="4" w:space="0" w:color="auto"/>
            </w:tcBorders>
            <w:noWrap/>
            <w:vAlign w:val="bottom"/>
            <w:hideMark/>
          </w:tcPr>
          <w:p w14:paraId="54E6C309"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57,100</w:t>
            </w:r>
          </w:p>
        </w:tc>
        <w:tc>
          <w:tcPr>
            <w:tcW w:w="1260" w:type="dxa"/>
            <w:tcBorders>
              <w:top w:val="nil"/>
              <w:left w:val="nil"/>
              <w:bottom w:val="single" w:sz="4" w:space="0" w:color="auto"/>
              <w:right w:val="single" w:sz="4" w:space="0" w:color="auto"/>
            </w:tcBorders>
            <w:noWrap/>
            <w:vAlign w:val="bottom"/>
            <w:hideMark/>
          </w:tcPr>
          <w:p w14:paraId="33D51DBE"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361,171</w:t>
            </w:r>
          </w:p>
        </w:tc>
        <w:tc>
          <w:tcPr>
            <w:tcW w:w="1231" w:type="dxa"/>
            <w:tcBorders>
              <w:top w:val="nil"/>
              <w:left w:val="nil"/>
              <w:bottom w:val="single" w:sz="4" w:space="0" w:color="auto"/>
              <w:right w:val="single" w:sz="4" w:space="0" w:color="auto"/>
            </w:tcBorders>
            <w:noWrap/>
            <w:vAlign w:val="bottom"/>
            <w:hideMark/>
          </w:tcPr>
          <w:p w14:paraId="11E2C3F7"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429,295</w:t>
            </w:r>
          </w:p>
        </w:tc>
        <w:tc>
          <w:tcPr>
            <w:tcW w:w="1109" w:type="dxa"/>
            <w:tcBorders>
              <w:top w:val="nil"/>
              <w:left w:val="nil"/>
              <w:bottom w:val="single" w:sz="4" w:space="0" w:color="auto"/>
              <w:right w:val="single" w:sz="4" w:space="0" w:color="auto"/>
            </w:tcBorders>
            <w:noWrap/>
            <w:vAlign w:val="bottom"/>
            <w:hideMark/>
          </w:tcPr>
          <w:p w14:paraId="43848836"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361,171</w:t>
            </w:r>
          </w:p>
        </w:tc>
        <w:tc>
          <w:tcPr>
            <w:tcW w:w="1228" w:type="dxa"/>
            <w:tcBorders>
              <w:top w:val="nil"/>
              <w:left w:val="nil"/>
              <w:bottom w:val="single" w:sz="4" w:space="0" w:color="auto"/>
              <w:right w:val="single" w:sz="4" w:space="0" w:color="auto"/>
            </w:tcBorders>
            <w:noWrap/>
            <w:vAlign w:val="bottom"/>
            <w:hideMark/>
          </w:tcPr>
          <w:p w14:paraId="4E6A6345"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143,098</w:t>
            </w:r>
          </w:p>
        </w:tc>
        <w:tc>
          <w:tcPr>
            <w:tcW w:w="1292" w:type="dxa"/>
            <w:tcBorders>
              <w:top w:val="nil"/>
              <w:left w:val="nil"/>
              <w:bottom w:val="single" w:sz="4" w:space="0" w:color="auto"/>
              <w:right w:val="single" w:sz="4" w:space="0" w:color="auto"/>
            </w:tcBorders>
            <w:noWrap/>
            <w:vAlign w:val="bottom"/>
            <w:hideMark/>
          </w:tcPr>
          <w:p w14:paraId="626F3E3B"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418,271</w:t>
            </w:r>
          </w:p>
        </w:tc>
        <w:tc>
          <w:tcPr>
            <w:tcW w:w="1070" w:type="dxa"/>
            <w:tcBorders>
              <w:top w:val="nil"/>
              <w:left w:val="nil"/>
              <w:bottom w:val="single" w:sz="4" w:space="0" w:color="auto"/>
              <w:right w:val="single" w:sz="4" w:space="0" w:color="auto"/>
            </w:tcBorders>
            <w:noWrap/>
            <w:vAlign w:val="bottom"/>
            <w:hideMark/>
          </w:tcPr>
          <w:p w14:paraId="60B35A6A"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200,198</w:t>
            </w:r>
          </w:p>
        </w:tc>
      </w:tr>
      <w:tr w:rsidR="00A1348F" w:rsidRPr="00AD6106" w14:paraId="5A2BA000" w14:textId="77777777" w:rsidTr="00BF43C1">
        <w:trPr>
          <w:trHeight w:val="170"/>
        </w:trPr>
        <w:tc>
          <w:tcPr>
            <w:tcW w:w="947" w:type="dxa"/>
            <w:tcBorders>
              <w:top w:val="nil"/>
              <w:left w:val="single" w:sz="4" w:space="0" w:color="auto"/>
              <w:bottom w:val="single" w:sz="4" w:space="0" w:color="auto"/>
              <w:right w:val="single" w:sz="4" w:space="0" w:color="auto"/>
            </w:tcBorders>
            <w:noWrap/>
            <w:vAlign w:val="bottom"/>
            <w:hideMark/>
          </w:tcPr>
          <w:p w14:paraId="34939F8F" w14:textId="30A234C4" w:rsidR="00A1348F" w:rsidRPr="00AD6106" w:rsidRDefault="00BF43C1" w:rsidP="00A1348F">
            <w:pPr>
              <w:bidi/>
              <w:spacing w:before="10" w:after="10"/>
              <w:jc w:val="left"/>
              <w:rPr>
                <w:color w:val="000000"/>
                <w:sz w:val="20"/>
                <w:lang w:eastAsia="en-CA"/>
              </w:rPr>
            </w:pPr>
            <w:r>
              <w:rPr>
                <w:rFonts w:hint="cs"/>
                <w:color w:val="000000"/>
                <w:sz w:val="20"/>
                <w:rtl/>
                <w:lang w:eastAsia="en-CA"/>
              </w:rPr>
              <w:t>شارب</w:t>
            </w:r>
            <w:r w:rsidR="00A1348F" w:rsidRPr="00AD6106">
              <w:rPr>
                <w:color w:val="000000"/>
                <w:sz w:val="20"/>
                <w:vertAlign w:val="superscript"/>
                <w:lang w:eastAsia="en-CA"/>
              </w:rPr>
              <w:t>*</w:t>
            </w:r>
          </w:p>
        </w:tc>
        <w:tc>
          <w:tcPr>
            <w:tcW w:w="1303" w:type="dxa"/>
            <w:tcBorders>
              <w:top w:val="nil"/>
              <w:left w:val="nil"/>
              <w:bottom w:val="single" w:sz="4" w:space="0" w:color="auto"/>
              <w:right w:val="single" w:sz="4" w:space="0" w:color="auto"/>
            </w:tcBorders>
            <w:noWrap/>
            <w:vAlign w:val="bottom"/>
            <w:hideMark/>
          </w:tcPr>
          <w:p w14:paraId="1E5CEF11" w14:textId="77777777" w:rsidR="00A1348F" w:rsidRPr="00AD6106" w:rsidRDefault="00A1348F" w:rsidP="00A1348F">
            <w:pPr>
              <w:bidi/>
              <w:spacing w:before="10" w:after="10"/>
              <w:jc w:val="left"/>
              <w:rPr>
                <w:color w:val="000000"/>
                <w:sz w:val="20"/>
                <w:lang w:eastAsia="en-CA"/>
              </w:rPr>
            </w:pPr>
            <w:r>
              <w:rPr>
                <w:color w:val="000000"/>
                <w:sz w:val="20"/>
                <w:lang w:eastAsia="en-CA"/>
              </w:rPr>
              <w:t>5,346</w:t>
            </w:r>
            <w:r w:rsidRPr="00306207">
              <w:rPr>
                <w:color w:val="000000"/>
                <w:sz w:val="20"/>
                <w:vertAlign w:val="superscript"/>
                <w:lang w:eastAsia="en-CA"/>
              </w:rPr>
              <w:t>*</w:t>
            </w:r>
          </w:p>
        </w:tc>
        <w:tc>
          <w:tcPr>
            <w:tcW w:w="1260" w:type="dxa"/>
            <w:tcBorders>
              <w:top w:val="nil"/>
              <w:left w:val="nil"/>
              <w:bottom w:val="single" w:sz="4" w:space="0" w:color="auto"/>
              <w:right w:val="single" w:sz="4" w:space="0" w:color="auto"/>
            </w:tcBorders>
            <w:noWrap/>
            <w:vAlign w:val="bottom"/>
            <w:hideMark/>
          </w:tcPr>
          <w:p w14:paraId="6E4C28E7"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14,631,427</w:t>
            </w:r>
          </w:p>
        </w:tc>
        <w:tc>
          <w:tcPr>
            <w:tcW w:w="1231" w:type="dxa"/>
            <w:tcBorders>
              <w:top w:val="nil"/>
              <w:left w:val="nil"/>
              <w:bottom w:val="single" w:sz="4" w:space="0" w:color="auto"/>
              <w:right w:val="single" w:sz="4" w:space="0" w:color="auto"/>
            </w:tcBorders>
            <w:noWrap/>
            <w:vAlign w:val="bottom"/>
            <w:hideMark/>
          </w:tcPr>
          <w:p w14:paraId="7ACA1BED"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18,558,829</w:t>
            </w:r>
          </w:p>
        </w:tc>
        <w:tc>
          <w:tcPr>
            <w:tcW w:w="1109" w:type="dxa"/>
            <w:tcBorders>
              <w:top w:val="nil"/>
              <w:left w:val="nil"/>
              <w:bottom w:val="single" w:sz="4" w:space="0" w:color="auto"/>
              <w:right w:val="single" w:sz="4" w:space="0" w:color="auto"/>
            </w:tcBorders>
            <w:noWrap/>
            <w:vAlign w:val="bottom"/>
            <w:hideMark/>
          </w:tcPr>
          <w:p w14:paraId="369E5699"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1,111,988</w:t>
            </w:r>
            <w:r w:rsidRPr="00AD6106">
              <w:rPr>
                <w:color w:val="000000"/>
                <w:sz w:val="20"/>
                <w:vertAlign w:val="superscript"/>
                <w:lang w:eastAsia="en-CA"/>
              </w:rPr>
              <w:t>*</w:t>
            </w:r>
          </w:p>
        </w:tc>
        <w:tc>
          <w:tcPr>
            <w:tcW w:w="1228" w:type="dxa"/>
            <w:tcBorders>
              <w:top w:val="nil"/>
              <w:left w:val="nil"/>
              <w:bottom w:val="single" w:sz="4" w:space="0" w:color="auto"/>
              <w:right w:val="single" w:sz="4" w:space="0" w:color="auto"/>
            </w:tcBorders>
            <w:noWrap/>
            <w:vAlign w:val="bottom"/>
            <w:hideMark/>
          </w:tcPr>
          <w:p w14:paraId="736CFD07"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470,157</w:t>
            </w:r>
            <w:r w:rsidRPr="00AD6106">
              <w:rPr>
                <w:color w:val="000000"/>
                <w:sz w:val="20"/>
                <w:vertAlign w:val="superscript"/>
                <w:lang w:eastAsia="en-CA"/>
              </w:rPr>
              <w:t>*</w:t>
            </w:r>
          </w:p>
        </w:tc>
        <w:tc>
          <w:tcPr>
            <w:tcW w:w="1292" w:type="dxa"/>
            <w:tcBorders>
              <w:top w:val="nil"/>
              <w:left w:val="nil"/>
              <w:bottom w:val="single" w:sz="4" w:space="0" w:color="auto"/>
              <w:right w:val="single" w:sz="4" w:space="0" w:color="auto"/>
            </w:tcBorders>
            <w:noWrap/>
            <w:vAlign w:val="bottom"/>
            <w:hideMark/>
          </w:tcPr>
          <w:p w14:paraId="3733E064"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1,117,335</w:t>
            </w:r>
            <w:r w:rsidRPr="00AD6106">
              <w:rPr>
                <w:color w:val="000000"/>
                <w:sz w:val="20"/>
                <w:vertAlign w:val="superscript"/>
                <w:lang w:eastAsia="en-CA"/>
              </w:rPr>
              <w:t>*</w:t>
            </w:r>
          </w:p>
        </w:tc>
        <w:tc>
          <w:tcPr>
            <w:tcW w:w="1070" w:type="dxa"/>
            <w:tcBorders>
              <w:top w:val="nil"/>
              <w:left w:val="nil"/>
              <w:bottom w:val="single" w:sz="4" w:space="0" w:color="auto"/>
              <w:right w:val="single" w:sz="4" w:space="0" w:color="auto"/>
            </w:tcBorders>
            <w:noWrap/>
            <w:vAlign w:val="bottom"/>
            <w:hideMark/>
          </w:tcPr>
          <w:p w14:paraId="5C3436EA"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475,503</w:t>
            </w:r>
            <w:r w:rsidRPr="00AD6106">
              <w:rPr>
                <w:color w:val="000000"/>
                <w:sz w:val="20"/>
                <w:vertAlign w:val="superscript"/>
                <w:lang w:eastAsia="en-CA"/>
              </w:rPr>
              <w:t>*</w:t>
            </w:r>
          </w:p>
        </w:tc>
      </w:tr>
      <w:tr w:rsidR="00A1348F" w:rsidRPr="00AD6106" w14:paraId="2C04AD7B" w14:textId="77777777" w:rsidTr="00BF43C1">
        <w:trPr>
          <w:trHeight w:val="170"/>
        </w:trPr>
        <w:tc>
          <w:tcPr>
            <w:tcW w:w="947" w:type="dxa"/>
            <w:tcBorders>
              <w:top w:val="nil"/>
              <w:left w:val="single" w:sz="4" w:space="0" w:color="auto"/>
              <w:bottom w:val="single" w:sz="4" w:space="0" w:color="auto"/>
              <w:right w:val="single" w:sz="4" w:space="0" w:color="auto"/>
            </w:tcBorders>
            <w:noWrap/>
            <w:vAlign w:val="bottom"/>
            <w:hideMark/>
          </w:tcPr>
          <w:p w14:paraId="56A5F68B" w14:textId="03D13592" w:rsidR="00A1348F" w:rsidRPr="00AD6106" w:rsidRDefault="00BF43C1" w:rsidP="00A1348F">
            <w:pPr>
              <w:bidi/>
              <w:spacing w:before="10" w:after="10"/>
              <w:jc w:val="left"/>
              <w:rPr>
                <w:color w:val="000000"/>
                <w:sz w:val="20"/>
                <w:lang w:eastAsia="en-CA"/>
              </w:rPr>
            </w:pPr>
            <w:r>
              <w:rPr>
                <w:rFonts w:hint="cs"/>
                <w:color w:val="000000"/>
                <w:sz w:val="20"/>
                <w:rtl/>
                <w:lang w:eastAsia="en-CA"/>
              </w:rPr>
              <w:t>بوليترون</w:t>
            </w:r>
          </w:p>
        </w:tc>
        <w:tc>
          <w:tcPr>
            <w:tcW w:w="1303" w:type="dxa"/>
            <w:tcBorders>
              <w:top w:val="nil"/>
              <w:left w:val="nil"/>
              <w:bottom w:val="single" w:sz="4" w:space="0" w:color="auto"/>
              <w:right w:val="single" w:sz="4" w:space="0" w:color="auto"/>
            </w:tcBorders>
            <w:noWrap/>
            <w:vAlign w:val="bottom"/>
            <w:hideMark/>
          </w:tcPr>
          <w:p w14:paraId="37F00478"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54,950</w:t>
            </w:r>
          </w:p>
        </w:tc>
        <w:tc>
          <w:tcPr>
            <w:tcW w:w="1260" w:type="dxa"/>
            <w:tcBorders>
              <w:top w:val="nil"/>
              <w:left w:val="nil"/>
              <w:bottom w:val="single" w:sz="4" w:space="0" w:color="auto"/>
              <w:right w:val="single" w:sz="4" w:space="0" w:color="auto"/>
            </w:tcBorders>
            <w:noWrap/>
            <w:vAlign w:val="bottom"/>
            <w:hideMark/>
          </w:tcPr>
          <w:p w14:paraId="0DE83E7F"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6,236,041</w:t>
            </w:r>
          </w:p>
        </w:tc>
        <w:tc>
          <w:tcPr>
            <w:tcW w:w="1231" w:type="dxa"/>
            <w:tcBorders>
              <w:top w:val="nil"/>
              <w:left w:val="nil"/>
              <w:bottom w:val="single" w:sz="4" w:space="0" w:color="auto"/>
              <w:right w:val="single" w:sz="4" w:space="0" w:color="auto"/>
            </w:tcBorders>
            <w:noWrap/>
            <w:vAlign w:val="bottom"/>
            <w:hideMark/>
          </w:tcPr>
          <w:p w14:paraId="21B24BE1"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9,297,648</w:t>
            </w:r>
          </w:p>
        </w:tc>
        <w:tc>
          <w:tcPr>
            <w:tcW w:w="1109" w:type="dxa"/>
            <w:tcBorders>
              <w:top w:val="nil"/>
              <w:left w:val="nil"/>
              <w:bottom w:val="single" w:sz="4" w:space="0" w:color="auto"/>
              <w:right w:val="single" w:sz="4" w:space="0" w:color="auto"/>
            </w:tcBorders>
            <w:noWrap/>
            <w:vAlign w:val="bottom"/>
            <w:hideMark/>
          </w:tcPr>
          <w:p w14:paraId="5015C3FD"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6,236,041</w:t>
            </w:r>
          </w:p>
        </w:tc>
        <w:tc>
          <w:tcPr>
            <w:tcW w:w="1228" w:type="dxa"/>
            <w:tcBorders>
              <w:top w:val="nil"/>
              <w:left w:val="nil"/>
              <w:bottom w:val="single" w:sz="4" w:space="0" w:color="auto"/>
              <w:right w:val="single" w:sz="4" w:space="0" w:color="auto"/>
            </w:tcBorders>
            <w:noWrap/>
            <w:vAlign w:val="bottom"/>
            <w:hideMark/>
          </w:tcPr>
          <w:p w14:paraId="6E0CA529"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3,099,216</w:t>
            </w:r>
          </w:p>
        </w:tc>
        <w:tc>
          <w:tcPr>
            <w:tcW w:w="1292" w:type="dxa"/>
            <w:tcBorders>
              <w:top w:val="nil"/>
              <w:left w:val="nil"/>
              <w:bottom w:val="single" w:sz="4" w:space="0" w:color="auto"/>
              <w:right w:val="single" w:sz="4" w:space="0" w:color="auto"/>
            </w:tcBorders>
            <w:noWrap/>
            <w:vAlign w:val="bottom"/>
            <w:hideMark/>
          </w:tcPr>
          <w:p w14:paraId="76291771"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6,290,991</w:t>
            </w:r>
          </w:p>
        </w:tc>
        <w:tc>
          <w:tcPr>
            <w:tcW w:w="1070" w:type="dxa"/>
            <w:tcBorders>
              <w:top w:val="nil"/>
              <w:left w:val="nil"/>
              <w:bottom w:val="single" w:sz="4" w:space="0" w:color="auto"/>
              <w:right w:val="single" w:sz="4" w:space="0" w:color="auto"/>
            </w:tcBorders>
            <w:noWrap/>
            <w:vAlign w:val="bottom"/>
            <w:hideMark/>
          </w:tcPr>
          <w:p w14:paraId="21754C81"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3,154,166</w:t>
            </w:r>
          </w:p>
        </w:tc>
      </w:tr>
      <w:tr w:rsidR="00A1348F" w:rsidRPr="00AD6106" w14:paraId="3E9FD4BB" w14:textId="77777777" w:rsidTr="00BF43C1">
        <w:trPr>
          <w:trHeight w:val="170"/>
        </w:trPr>
        <w:tc>
          <w:tcPr>
            <w:tcW w:w="947" w:type="dxa"/>
            <w:tcBorders>
              <w:top w:val="nil"/>
              <w:left w:val="single" w:sz="4" w:space="0" w:color="auto"/>
              <w:bottom w:val="single" w:sz="4" w:space="0" w:color="auto"/>
              <w:right w:val="single" w:sz="4" w:space="0" w:color="auto"/>
            </w:tcBorders>
            <w:noWrap/>
            <w:vAlign w:val="bottom"/>
            <w:hideMark/>
          </w:tcPr>
          <w:p w14:paraId="4A801F80" w14:textId="41572D2B" w:rsidR="00A1348F" w:rsidRPr="00AD6106" w:rsidRDefault="00BF43C1" w:rsidP="00A1348F">
            <w:pPr>
              <w:bidi/>
              <w:spacing w:before="10" w:after="10"/>
              <w:jc w:val="left"/>
              <w:rPr>
                <w:color w:val="000000"/>
                <w:sz w:val="20"/>
                <w:lang w:eastAsia="en-CA"/>
              </w:rPr>
            </w:pPr>
            <w:r>
              <w:rPr>
                <w:rFonts w:hint="cs"/>
                <w:color w:val="000000"/>
                <w:sz w:val="20"/>
                <w:rtl/>
                <w:lang w:eastAsia="en-CA"/>
              </w:rPr>
              <w:t>فيوجيساي</w:t>
            </w:r>
          </w:p>
        </w:tc>
        <w:tc>
          <w:tcPr>
            <w:tcW w:w="1303" w:type="dxa"/>
            <w:tcBorders>
              <w:top w:val="nil"/>
              <w:left w:val="nil"/>
              <w:bottom w:val="single" w:sz="4" w:space="0" w:color="auto"/>
              <w:right w:val="single" w:sz="4" w:space="0" w:color="auto"/>
            </w:tcBorders>
            <w:noWrap/>
            <w:vAlign w:val="bottom"/>
            <w:hideMark/>
          </w:tcPr>
          <w:p w14:paraId="304546D8"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68,000</w:t>
            </w:r>
          </w:p>
        </w:tc>
        <w:tc>
          <w:tcPr>
            <w:tcW w:w="1260" w:type="dxa"/>
            <w:tcBorders>
              <w:top w:val="nil"/>
              <w:left w:val="nil"/>
              <w:bottom w:val="single" w:sz="4" w:space="0" w:color="auto"/>
              <w:right w:val="single" w:sz="4" w:space="0" w:color="auto"/>
            </w:tcBorders>
            <w:noWrap/>
            <w:vAlign w:val="bottom"/>
            <w:hideMark/>
          </w:tcPr>
          <w:p w14:paraId="6CBBA209"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689,216</w:t>
            </w:r>
          </w:p>
        </w:tc>
        <w:tc>
          <w:tcPr>
            <w:tcW w:w="1231" w:type="dxa"/>
            <w:tcBorders>
              <w:top w:val="nil"/>
              <w:left w:val="nil"/>
              <w:bottom w:val="single" w:sz="4" w:space="0" w:color="auto"/>
              <w:right w:val="single" w:sz="4" w:space="0" w:color="auto"/>
            </w:tcBorders>
            <w:noWrap/>
            <w:vAlign w:val="bottom"/>
            <w:hideMark/>
          </w:tcPr>
          <w:p w14:paraId="75441DBD" w14:textId="77777777" w:rsidR="00A1348F" w:rsidRPr="00AD6106" w:rsidRDefault="00A1348F" w:rsidP="00A1348F">
            <w:pPr>
              <w:bidi/>
              <w:spacing w:before="10" w:after="10"/>
              <w:jc w:val="left"/>
              <w:rPr>
                <w:sz w:val="20"/>
                <w:lang w:eastAsia="en-CA"/>
              </w:rPr>
            </w:pPr>
            <w:r w:rsidRPr="00AD6106">
              <w:rPr>
                <w:sz w:val="20"/>
                <w:lang w:eastAsia="en-CA"/>
              </w:rPr>
              <w:t>965,673</w:t>
            </w:r>
          </w:p>
        </w:tc>
        <w:tc>
          <w:tcPr>
            <w:tcW w:w="1109" w:type="dxa"/>
            <w:tcBorders>
              <w:top w:val="nil"/>
              <w:left w:val="nil"/>
              <w:bottom w:val="single" w:sz="4" w:space="0" w:color="auto"/>
              <w:right w:val="single" w:sz="4" w:space="0" w:color="auto"/>
            </w:tcBorders>
            <w:noWrap/>
            <w:vAlign w:val="bottom"/>
            <w:hideMark/>
          </w:tcPr>
          <w:p w14:paraId="5135E035"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689,216</w:t>
            </w:r>
          </w:p>
        </w:tc>
        <w:tc>
          <w:tcPr>
            <w:tcW w:w="1228" w:type="dxa"/>
            <w:tcBorders>
              <w:top w:val="nil"/>
              <w:left w:val="nil"/>
              <w:bottom w:val="single" w:sz="4" w:space="0" w:color="auto"/>
              <w:right w:val="single" w:sz="4" w:space="0" w:color="auto"/>
            </w:tcBorders>
            <w:noWrap/>
            <w:vAlign w:val="bottom"/>
            <w:hideMark/>
          </w:tcPr>
          <w:p w14:paraId="1AE73789"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321,891</w:t>
            </w:r>
          </w:p>
        </w:tc>
        <w:tc>
          <w:tcPr>
            <w:tcW w:w="1292" w:type="dxa"/>
            <w:tcBorders>
              <w:top w:val="nil"/>
              <w:left w:val="nil"/>
              <w:bottom w:val="single" w:sz="4" w:space="0" w:color="auto"/>
              <w:right w:val="single" w:sz="4" w:space="0" w:color="auto"/>
            </w:tcBorders>
            <w:noWrap/>
            <w:vAlign w:val="bottom"/>
            <w:hideMark/>
          </w:tcPr>
          <w:p w14:paraId="334A33EC" w14:textId="77777777" w:rsidR="00A1348F" w:rsidRPr="00AD6106" w:rsidRDefault="00A1348F" w:rsidP="00A1348F">
            <w:pPr>
              <w:bidi/>
              <w:spacing w:before="10" w:after="10"/>
              <w:jc w:val="left"/>
              <w:rPr>
                <w:color w:val="000000"/>
                <w:sz w:val="20"/>
                <w:lang w:eastAsia="en-CA"/>
              </w:rPr>
            </w:pPr>
            <w:r w:rsidRPr="00AD6106">
              <w:rPr>
                <w:color w:val="000000"/>
                <w:sz w:val="20"/>
                <w:lang w:eastAsia="en-CA"/>
              </w:rPr>
              <w:t>757,216</w:t>
            </w:r>
          </w:p>
        </w:tc>
        <w:tc>
          <w:tcPr>
            <w:tcW w:w="1070" w:type="dxa"/>
            <w:tcBorders>
              <w:top w:val="nil"/>
              <w:left w:val="nil"/>
              <w:bottom w:val="single" w:sz="4" w:space="0" w:color="auto"/>
              <w:right w:val="single" w:sz="4" w:space="0" w:color="auto"/>
            </w:tcBorders>
            <w:noWrap/>
            <w:vAlign w:val="bottom"/>
            <w:hideMark/>
          </w:tcPr>
          <w:p w14:paraId="40B6C491" w14:textId="77777777" w:rsidR="00A1348F" w:rsidRPr="00AD6106" w:rsidRDefault="00A1348F" w:rsidP="00A1348F">
            <w:pPr>
              <w:bidi/>
              <w:spacing w:before="10" w:after="10"/>
              <w:jc w:val="left"/>
              <w:rPr>
                <w:sz w:val="20"/>
                <w:lang w:eastAsia="en-CA"/>
              </w:rPr>
            </w:pPr>
            <w:r w:rsidRPr="00AD6106">
              <w:rPr>
                <w:sz w:val="20"/>
                <w:lang w:eastAsia="en-CA"/>
              </w:rPr>
              <w:t>389,891</w:t>
            </w:r>
          </w:p>
        </w:tc>
      </w:tr>
      <w:tr w:rsidR="00A1348F" w:rsidRPr="00AD6106" w14:paraId="5E1D1EE6" w14:textId="77777777" w:rsidTr="00BF43C1">
        <w:trPr>
          <w:trHeight w:val="170"/>
        </w:trPr>
        <w:tc>
          <w:tcPr>
            <w:tcW w:w="947" w:type="dxa"/>
            <w:tcBorders>
              <w:top w:val="nil"/>
              <w:left w:val="single" w:sz="4" w:space="0" w:color="auto"/>
              <w:bottom w:val="single" w:sz="4" w:space="0" w:color="auto"/>
              <w:right w:val="single" w:sz="4" w:space="0" w:color="auto"/>
            </w:tcBorders>
            <w:noWrap/>
            <w:vAlign w:val="bottom"/>
            <w:hideMark/>
          </w:tcPr>
          <w:p w14:paraId="14B0CC8C" w14:textId="6C3C3A15" w:rsidR="00A1348F" w:rsidRPr="00BF43C1" w:rsidRDefault="00BF43C1" w:rsidP="00A1348F">
            <w:pPr>
              <w:bidi/>
              <w:spacing w:before="10" w:after="10"/>
              <w:jc w:val="left"/>
              <w:rPr>
                <w:bCs/>
                <w:color w:val="000000"/>
                <w:sz w:val="20"/>
                <w:lang w:eastAsia="en-CA"/>
              </w:rPr>
            </w:pPr>
            <w:r w:rsidRPr="00BF43C1">
              <w:rPr>
                <w:rFonts w:hint="cs"/>
                <w:bCs/>
                <w:color w:val="000000"/>
                <w:sz w:val="20"/>
                <w:rtl/>
                <w:lang w:eastAsia="en-CA"/>
              </w:rPr>
              <w:t>المجموع</w:t>
            </w:r>
          </w:p>
        </w:tc>
        <w:tc>
          <w:tcPr>
            <w:tcW w:w="1303" w:type="dxa"/>
            <w:tcBorders>
              <w:top w:val="nil"/>
              <w:left w:val="nil"/>
              <w:bottom w:val="single" w:sz="4" w:space="0" w:color="auto"/>
              <w:right w:val="single" w:sz="4" w:space="0" w:color="auto"/>
            </w:tcBorders>
            <w:noWrap/>
            <w:vAlign w:val="bottom"/>
            <w:hideMark/>
          </w:tcPr>
          <w:p w14:paraId="5DA3DCB1" w14:textId="77777777" w:rsidR="00A1348F" w:rsidRPr="00AD6106" w:rsidRDefault="00A1348F" w:rsidP="00A1348F">
            <w:pPr>
              <w:bidi/>
              <w:spacing w:before="10" w:after="10"/>
              <w:jc w:val="left"/>
              <w:rPr>
                <w:b/>
                <w:color w:val="000000"/>
                <w:sz w:val="20"/>
                <w:lang w:eastAsia="en-CA"/>
              </w:rPr>
            </w:pPr>
            <w:r>
              <w:rPr>
                <w:b/>
                <w:color w:val="000000"/>
                <w:sz w:val="20"/>
                <w:lang w:eastAsia="en-CA"/>
              </w:rPr>
              <w:t>246,746</w:t>
            </w:r>
          </w:p>
        </w:tc>
        <w:tc>
          <w:tcPr>
            <w:tcW w:w="1260" w:type="dxa"/>
            <w:tcBorders>
              <w:top w:val="nil"/>
              <w:left w:val="nil"/>
              <w:bottom w:val="single" w:sz="4" w:space="0" w:color="auto"/>
              <w:right w:val="single" w:sz="4" w:space="0" w:color="auto"/>
            </w:tcBorders>
            <w:noWrap/>
            <w:vAlign w:val="bottom"/>
            <w:hideMark/>
          </w:tcPr>
          <w:p w14:paraId="7256573A" w14:textId="77777777" w:rsidR="00A1348F" w:rsidRPr="00AD6106" w:rsidRDefault="00A1348F" w:rsidP="00A1348F">
            <w:pPr>
              <w:bidi/>
              <w:spacing w:before="10" w:after="10"/>
              <w:jc w:val="left"/>
              <w:rPr>
                <w:b/>
                <w:color w:val="000000"/>
                <w:sz w:val="20"/>
                <w:lang w:eastAsia="en-CA"/>
              </w:rPr>
            </w:pPr>
            <w:r w:rsidRPr="00AD6106">
              <w:rPr>
                <w:b/>
                <w:color w:val="000000"/>
                <w:sz w:val="20"/>
                <w:lang w:eastAsia="en-CA"/>
              </w:rPr>
              <w:t>22,218,840</w:t>
            </w:r>
          </w:p>
        </w:tc>
        <w:tc>
          <w:tcPr>
            <w:tcW w:w="1231" w:type="dxa"/>
            <w:tcBorders>
              <w:top w:val="nil"/>
              <w:left w:val="nil"/>
              <w:bottom w:val="single" w:sz="4" w:space="0" w:color="auto"/>
              <w:right w:val="single" w:sz="4" w:space="0" w:color="auto"/>
            </w:tcBorders>
            <w:noWrap/>
            <w:vAlign w:val="bottom"/>
            <w:hideMark/>
          </w:tcPr>
          <w:p w14:paraId="755D3F9B" w14:textId="77777777" w:rsidR="00A1348F" w:rsidRPr="00AD6106" w:rsidRDefault="00A1348F" w:rsidP="00A1348F">
            <w:pPr>
              <w:bidi/>
              <w:spacing w:before="10" w:after="10"/>
              <w:jc w:val="left"/>
              <w:rPr>
                <w:b/>
                <w:color w:val="000000"/>
                <w:sz w:val="20"/>
                <w:lang w:eastAsia="en-CA"/>
              </w:rPr>
            </w:pPr>
            <w:r w:rsidRPr="00AD6106">
              <w:rPr>
                <w:b/>
                <w:color w:val="000000"/>
                <w:sz w:val="20"/>
                <w:lang w:eastAsia="en-CA"/>
              </w:rPr>
              <w:t>29,517,</w:t>
            </w:r>
            <w:r w:rsidRPr="00AD6106">
              <w:rPr>
                <w:b/>
                <w:bCs/>
                <w:color w:val="000000"/>
                <w:sz w:val="20"/>
                <w:lang w:eastAsia="en-CA"/>
              </w:rPr>
              <w:t>337</w:t>
            </w:r>
          </w:p>
        </w:tc>
        <w:tc>
          <w:tcPr>
            <w:tcW w:w="1109" w:type="dxa"/>
            <w:tcBorders>
              <w:top w:val="nil"/>
              <w:left w:val="nil"/>
              <w:bottom w:val="single" w:sz="4" w:space="0" w:color="auto"/>
              <w:right w:val="single" w:sz="4" w:space="0" w:color="auto"/>
            </w:tcBorders>
            <w:noWrap/>
            <w:vAlign w:val="bottom"/>
            <w:hideMark/>
          </w:tcPr>
          <w:p w14:paraId="155E20F6" w14:textId="77777777" w:rsidR="00A1348F" w:rsidRPr="00AD6106" w:rsidRDefault="00A1348F" w:rsidP="00A1348F">
            <w:pPr>
              <w:bidi/>
              <w:spacing w:before="10" w:after="10"/>
              <w:jc w:val="left"/>
              <w:rPr>
                <w:b/>
                <w:color w:val="000000"/>
                <w:sz w:val="20"/>
                <w:lang w:eastAsia="en-CA"/>
              </w:rPr>
            </w:pPr>
            <w:r w:rsidRPr="00AD6106">
              <w:rPr>
                <w:b/>
                <w:color w:val="000000"/>
                <w:sz w:val="20"/>
                <w:lang w:eastAsia="en-CA"/>
              </w:rPr>
              <w:t>8,699,402</w:t>
            </w:r>
          </w:p>
        </w:tc>
        <w:tc>
          <w:tcPr>
            <w:tcW w:w="1228" w:type="dxa"/>
            <w:tcBorders>
              <w:top w:val="nil"/>
              <w:left w:val="nil"/>
              <w:bottom w:val="single" w:sz="4" w:space="0" w:color="auto"/>
              <w:right w:val="single" w:sz="4" w:space="0" w:color="auto"/>
            </w:tcBorders>
            <w:noWrap/>
            <w:vAlign w:val="bottom"/>
            <w:hideMark/>
          </w:tcPr>
          <w:p w14:paraId="57233663" w14:textId="77777777" w:rsidR="00A1348F" w:rsidRPr="00AD6106" w:rsidRDefault="00A1348F" w:rsidP="00A1348F">
            <w:pPr>
              <w:bidi/>
              <w:spacing w:before="10" w:after="10"/>
              <w:jc w:val="left"/>
              <w:rPr>
                <w:b/>
                <w:color w:val="000000"/>
                <w:sz w:val="20"/>
                <w:lang w:eastAsia="en-CA"/>
              </w:rPr>
            </w:pPr>
            <w:r w:rsidRPr="00AD6106">
              <w:rPr>
                <w:b/>
                <w:color w:val="000000"/>
                <w:sz w:val="20"/>
                <w:lang w:eastAsia="en-CA"/>
              </w:rPr>
              <w:t>4,122,993</w:t>
            </w:r>
          </w:p>
        </w:tc>
        <w:tc>
          <w:tcPr>
            <w:tcW w:w="1292" w:type="dxa"/>
            <w:tcBorders>
              <w:top w:val="nil"/>
              <w:left w:val="nil"/>
              <w:bottom w:val="single" w:sz="4" w:space="0" w:color="auto"/>
              <w:right w:val="single" w:sz="4" w:space="0" w:color="auto"/>
            </w:tcBorders>
            <w:noWrap/>
            <w:vAlign w:val="bottom"/>
            <w:hideMark/>
          </w:tcPr>
          <w:p w14:paraId="7CEA5691" w14:textId="77777777" w:rsidR="00A1348F" w:rsidRPr="00AD6106" w:rsidRDefault="00A1348F" w:rsidP="00A1348F">
            <w:pPr>
              <w:bidi/>
              <w:spacing w:before="10" w:after="10"/>
              <w:jc w:val="left"/>
              <w:rPr>
                <w:b/>
                <w:color w:val="000000"/>
                <w:sz w:val="20"/>
                <w:lang w:eastAsia="en-CA"/>
              </w:rPr>
            </w:pPr>
            <w:r w:rsidRPr="00AD6106">
              <w:rPr>
                <w:b/>
                <w:color w:val="000000"/>
                <w:sz w:val="20"/>
                <w:lang w:eastAsia="en-CA"/>
              </w:rPr>
              <w:t>8,946,148</w:t>
            </w:r>
          </w:p>
        </w:tc>
        <w:tc>
          <w:tcPr>
            <w:tcW w:w="1070" w:type="dxa"/>
            <w:tcBorders>
              <w:top w:val="nil"/>
              <w:left w:val="nil"/>
              <w:bottom w:val="single" w:sz="4" w:space="0" w:color="auto"/>
              <w:right w:val="single" w:sz="4" w:space="0" w:color="auto"/>
            </w:tcBorders>
            <w:noWrap/>
            <w:vAlign w:val="bottom"/>
            <w:hideMark/>
          </w:tcPr>
          <w:p w14:paraId="4507FA60" w14:textId="77777777" w:rsidR="00A1348F" w:rsidRPr="00AD6106" w:rsidRDefault="00A1348F" w:rsidP="00A1348F">
            <w:pPr>
              <w:bidi/>
              <w:spacing w:before="10" w:after="10"/>
              <w:jc w:val="left"/>
              <w:rPr>
                <w:b/>
                <w:color w:val="000000"/>
                <w:sz w:val="20"/>
                <w:lang w:eastAsia="en-CA"/>
              </w:rPr>
            </w:pPr>
            <w:r w:rsidRPr="00AD6106">
              <w:rPr>
                <w:b/>
                <w:color w:val="000000"/>
                <w:sz w:val="20"/>
                <w:lang w:eastAsia="en-CA"/>
              </w:rPr>
              <w:t>4,369,739</w:t>
            </w:r>
          </w:p>
        </w:tc>
      </w:tr>
    </w:tbl>
    <w:p w14:paraId="1E373838" w14:textId="2E47E617" w:rsidR="00A1348F" w:rsidRPr="00A1348F" w:rsidRDefault="00A1348F" w:rsidP="00BF43C1">
      <w:pPr>
        <w:bidi/>
        <w:jc w:val="left"/>
        <w:rPr>
          <w:sz w:val="18"/>
          <w:szCs w:val="18"/>
        </w:rPr>
      </w:pPr>
      <w:r w:rsidRPr="00A1348F">
        <w:rPr>
          <w:sz w:val="18"/>
          <w:szCs w:val="18"/>
          <w:vertAlign w:val="superscript"/>
        </w:rPr>
        <w:t>*</w:t>
      </w:r>
      <w:r w:rsidR="00BF43C1">
        <w:rPr>
          <w:rFonts w:hint="cs"/>
          <w:sz w:val="18"/>
          <w:szCs w:val="18"/>
          <w:vertAlign w:val="superscript"/>
          <w:rtl/>
        </w:rPr>
        <w:t xml:space="preserve"> </w:t>
      </w:r>
      <w:r w:rsidRPr="00A1348F">
        <w:rPr>
          <w:sz w:val="18"/>
          <w:szCs w:val="18"/>
        </w:rPr>
        <w:t xml:space="preserve"> </w:t>
      </w:r>
      <w:r w:rsidR="00BF43C1">
        <w:rPr>
          <w:rFonts w:hint="cs"/>
          <w:sz w:val="18"/>
          <w:szCs w:val="18"/>
          <w:rtl/>
        </w:rPr>
        <w:t>يمثل نسبة ملكية قدرها</w:t>
      </w:r>
      <w:r w:rsidR="00BF43C1" w:rsidRPr="00587C5E">
        <w:rPr>
          <w:sz w:val="18"/>
          <w:szCs w:val="18"/>
        </w:rPr>
        <w:t xml:space="preserve"> 7.6 </w:t>
      </w:r>
      <w:r w:rsidR="00BF43C1">
        <w:rPr>
          <w:rFonts w:hint="cs"/>
          <w:sz w:val="18"/>
          <w:szCs w:val="18"/>
          <w:rtl/>
        </w:rPr>
        <w:t>في المائة</w:t>
      </w:r>
      <w:r w:rsidR="00BF43C1" w:rsidRPr="00587C5E">
        <w:rPr>
          <w:sz w:val="18"/>
          <w:szCs w:val="18"/>
        </w:rPr>
        <w:t xml:space="preserve"> </w:t>
      </w:r>
      <w:r w:rsidR="00BF43C1">
        <w:rPr>
          <w:rFonts w:hint="cs"/>
          <w:sz w:val="18"/>
          <w:szCs w:val="18"/>
          <w:rtl/>
        </w:rPr>
        <w:t xml:space="preserve">بموجب المادة </w:t>
      </w:r>
      <w:r w:rsidR="00BF43C1" w:rsidRPr="00587C5E">
        <w:rPr>
          <w:sz w:val="18"/>
          <w:szCs w:val="18"/>
        </w:rPr>
        <w:t xml:space="preserve"> 5</w:t>
      </w:r>
      <w:r w:rsidR="00BF43C1">
        <w:rPr>
          <w:rFonts w:hint="cs"/>
          <w:sz w:val="18"/>
          <w:szCs w:val="18"/>
          <w:rtl/>
        </w:rPr>
        <w:t xml:space="preserve">.  </w:t>
      </w:r>
    </w:p>
    <w:p w14:paraId="65197B44" w14:textId="1C729EA2" w:rsidR="00A1348F" w:rsidRDefault="00F14511" w:rsidP="00F14511">
      <w:pPr>
        <w:pStyle w:val="StyleHeader4Para4Left0Firstline0"/>
        <w:numPr>
          <w:ilvl w:val="0"/>
          <w:numId w:val="0"/>
        </w:numPr>
        <w:tabs>
          <w:tab w:val="left" w:pos="720"/>
          <w:tab w:val="left" w:pos="1440"/>
          <w:tab w:val="left" w:pos="2160"/>
        </w:tabs>
        <w:bidi/>
        <w:spacing w:before="240" w:line="360" w:lineRule="exact"/>
        <w:rPr>
          <w:sz w:val="26"/>
          <w:szCs w:val="26"/>
          <w:rtl/>
        </w:rPr>
      </w:pPr>
      <w:r>
        <w:rPr>
          <w:rFonts w:hint="cs"/>
          <w:i/>
          <w:iCs/>
          <w:sz w:val="26"/>
          <w:szCs w:val="26"/>
          <w:rtl/>
        </w:rPr>
        <w:t>مختبرات الاختبار</w:t>
      </w:r>
    </w:p>
    <w:p w14:paraId="4426DF56" w14:textId="0752E55F" w:rsidR="0022170B" w:rsidRDefault="00391B59">
      <w:pPr>
        <w:pStyle w:val="StyleHeader4Para4Left0Firstline0"/>
        <w:numPr>
          <w:ilvl w:val="0"/>
          <w:numId w:val="11"/>
        </w:numPr>
        <w:tabs>
          <w:tab w:val="left" w:pos="720"/>
          <w:tab w:val="left" w:pos="1440"/>
          <w:tab w:val="left" w:pos="2160"/>
        </w:tabs>
        <w:bidi/>
        <w:spacing w:before="240" w:line="360" w:lineRule="exact"/>
        <w:ind w:left="0" w:firstLine="0"/>
        <w:rPr>
          <w:sz w:val="26"/>
          <w:szCs w:val="26"/>
        </w:rPr>
      </w:pPr>
      <w:r w:rsidRPr="00391B59">
        <w:rPr>
          <w:sz w:val="26"/>
          <w:szCs w:val="26"/>
          <w:rtl/>
        </w:rPr>
        <w:t>أ</w:t>
      </w:r>
      <w:r>
        <w:rPr>
          <w:rFonts w:hint="cs"/>
          <w:sz w:val="26"/>
          <w:szCs w:val="26"/>
          <w:rtl/>
        </w:rPr>
        <w:t>ح</w:t>
      </w:r>
      <w:r w:rsidRPr="00391B59">
        <w:rPr>
          <w:sz w:val="26"/>
          <w:szCs w:val="26"/>
          <w:rtl/>
        </w:rPr>
        <w:t>ا</w:t>
      </w:r>
      <w:r>
        <w:rPr>
          <w:rFonts w:hint="cs"/>
          <w:sz w:val="26"/>
          <w:szCs w:val="26"/>
          <w:rtl/>
        </w:rPr>
        <w:t>ط</w:t>
      </w:r>
      <w:r w:rsidRPr="00391B59">
        <w:rPr>
          <w:sz w:val="26"/>
          <w:szCs w:val="26"/>
          <w:rtl/>
        </w:rPr>
        <w:t xml:space="preserve">ت الأمانة </w:t>
      </w:r>
      <w:r>
        <w:rPr>
          <w:rFonts w:hint="cs"/>
          <w:sz w:val="26"/>
          <w:szCs w:val="26"/>
          <w:rtl/>
        </w:rPr>
        <w:t xml:space="preserve">علماً مع التقدير </w:t>
      </w:r>
      <w:r w:rsidRPr="00391B59">
        <w:rPr>
          <w:sz w:val="26"/>
          <w:szCs w:val="26"/>
          <w:rtl/>
        </w:rPr>
        <w:t>بمقترح تعزيز قدرات الاختبار في البلاد من خلال إنشاء أربع غرف اختبار جديدة. ومن شأن توفير هذه القدرات أن يتيح لل</w:t>
      </w:r>
      <w:r w:rsidR="00516644">
        <w:rPr>
          <w:rFonts w:hint="cs"/>
          <w:sz w:val="26"/>
          <w:szCs w:val="26"/>
          <w:rtl/>
        </w:rPr>
        <w:t>شرك</w:t>
      </w:r>
      <w:r w:rsidRPr="00391B59">
        <w:rPr>
          <w:sz w:val="26"/>
          <w:szCs w:val="26"/>
          <w:rtl/>
        </w:rPr>
        <w:t xml:space="preserve">ات اختبار كفاءة الطاقة في معداتها بسهولة أكبر، </w:t>
      </w:r>
      <w:r>
        <w:rPr>
          <w:rFonts w:hint="cs"/>
          <w:sz w:val="26"/>
          <w:szCs w:val="26"/>
          <w:rtl/>
        </w:rPr>
        <w:t>وأن</w:t>
      </w:r>
      <w:r w:rsidRPr="00391B59">
        <w:rPr>
          <w:sz w:val="26"/>
          <w:szCs w:val="26"/>
          <w:rtl/>
        </w:rPr>
        <w:t xml:space="preserve"> يمك</w:t>
      </w:r>
      <w:r>
        <w:rPr>
          <w:rFonts w:hint="cs"/>
          <w:sz w:val="26"/>
          <w:szCs w:val="26"/>
          <w:rtl/>
        </w:rPr>
        <w:t>ّ</w:t>
      </w:r>
      <w:r w:rsidRPr="00391B59">
        <w:rPr>
          <w:sz w:val="26"/>
          <w:szCs w:val="26"/>
          <w:rtl/>
        </w:rPr>
        <w:t xml:space="preserve">ن وزارة </w:t>
      </w:r>
      <w:r w:rsidRPr="00391B59">
        <w:rPr>
          <w:sz w:val="26"/>
          <w:szCs w:val="26"/>
          <w:rtl/>
        </w:rPr>
        <w:lastRenderedPageBreak/>
        <w:t>الطاقة والموارد المعدنية من اختبار المعدات المستوردة إلى البلد و</w:t>
      </w:r>
      <w:r>
        <w:rPr>
          <w:rFonts w:hint="cs"/>
          <w:sz w:val="26"/>
          <w:szCs w:val="26"/>
          <w:rtl/>
        </w:rPr>
        <w:t xml:space="preserve">المعدات </w:t>
      </w:r>
      <w:r w:rsidRPr="00391B59">
        <w:rPr>
          <w:sz w:val="26"/>
          <w:szCs w:val="26"/>
          <w:rtl/>
        </w:rPr>
        <w:t>ال</w:t>
      </w:r>
      <w:r w:rsidR="00282BF5">
        <w:rPr>
          <w:rFonts w:hint="cs"/>
          <w:sz w:val="26"/>
          <w:szCs w:val="26"/>
          <w:rtl/>
        </w:rPr>
        <w:t>تي ت</w:t>
      </w:r>
      <w:r w:rsidRPr="00391B59">
        <w:rPr>
          <w:sz w:val="26"/>
          <w:szCs w:val="26"/>
          <w:rtl/>
        </w:rPr>
        <w:t>صن</w:t>
      </w:r>
      <w:r>
        <w:rPr>
          <w:rFonts w:hint="cs"/>
          <w:sz w:val="26"/>
          <w:szCs w:val="26"/>
          <w:rtl/>
        </w:rPr>
        <w:t>ّ</w:t>
      </w:r>
      <w:r w:rsidRPr="00391B59">
        <w:rPr>
          <w:sz w:val="26"/>
          <w:szCs w:val="26"/>
          <w:rtl/>
        </w:rPr>
        <w:t>ع</w:t>
      </w:r>
      <w:r w:rsidR="00282BF5">
        <w:rPr>
          <w:rFonts w:hint="cs"/>
          <w:sz w:val="26"/>
          <w:szCs w:val="26"/>
          <w:rtl/>
        </w:rPr>
        <w:t>ها</w:t>
      </w:r>
      <w:r w:rsidRPr="00391B59">
        <w:rPr>
          <w:sz w:val="26"/>
          <w:szCs w:val="26"/>
          <w:rtl/>
        </w:rPr>
        <w:t xml:space="preserve"> </w:t>
      </w:r>
      <w:r w:rsidR="00E56176">
        <w:rPr>
          <w:rFonts w:hint="cs"/>
          <w:sz w:val="26"/>
          <w:szCs w:val="26"/>
          <w:rtl/>
        </w:rPr>
        <w:t>شرك</w:t>
      </w:r>
      <w:r>
        <w:rPr>
          <w:rFonts w:hint="cs"/>
          <w:sz w:val="26"/>
          <w:szCs w:val="26"/>
          <w:rtl/>
        </w:rPr>
        <w:t>ات</w:t>
      </w:r>
      <w:r w:rsidRPr="00391B59">
        <w:rPr>
          <w:sz w:val="26"/>
          <w:szCs w:val="26"/>
          <w:rtl/>
        </w:rPr>
        <w:t xml:space="preserve"> مثل </w:t>
      </w:r>
      <w:r>
        <w:rPr>
          <w:rFonts w:hint="cs"/>
          <w:sz w:val="26"/>
          <w:szCs w:val="26"/>
          <w:rtl/>
        </w:rPr>
        <w:t>’’</w:t>
      </w:r>
      <w:r w:rsidRPr="00391B59">
        <w:rPr>
          <w:sz w:val="26"/>
          <w:szCs w:val="26"/>
          <w:rtl/>
        </w:rPr>
        <w:t>هاير</w:t>
      </w:r>
      <w:r>
        <w:rPr>
          <w:rFonts w:hint="cs"/>
          <w:sz w:val="26"/>
          <w:szCs w:val="26"/>
          <w:rtl/>
        </w:rPr>
        <w:t>‘‘</w:t>
      </w:r>
      <w:r w:rsidRPr="00391B59">
        <w:rPr>
          <w:sz w:val="26"/>
          <w:szCs w:val="26"/>
          <w:rtl/>
        </w:rPr>
        <w:t>و</w:t>
      </w:r>
      <w:r>
        <w:rPr>
          <w:rFonts w:hint="cs"/>
          <w:sz w:val="26"/>
          <w:szCs w:val="26"/>
          <w:rtl/>
        </w:rPr>
        <w:t>’’</w:t>
      </w:r>
      <w:r w:rsidRPr="00391B59">
        <w:rPr>
          <w:sz w:val="26"/>
          <w:szCs w:val="26"/>
          <w:rtl/>
        </w:rPr>
        <w:t>إل جي</w:t>
      </w:r>
      <w:r>
        <w:rPr>
          <w:rFonts w:hint="cs"/>
          <w:sz w:val="26"/>
          <w:szCs w:val="26"/>
          <w:rtl/>
        </w:rPr>
        <w:t>‘‘</w:t>
      </w:r>
      <w:r w:rsidRPr="00391B59">
        <w:rPr>
          <w:sz w:val="26"/>
          <w:szCs w:val="26"/>
          <w:rtl/>
        </w:rPr>
        <w:t>و</w:t>
      </w:r>
      <w:r>
        <w:rPr>
          <w:rFonts w:hint="cs"/>
          <w:sz w:val="26"/>
          <w:szCs w:val="26"/>
          <w:rtl/>
        </w:rPr>
        <w:t>’’</w:t>
      </w:r>
      <w:r w:rsidRPr="00391B59">
        <w:rPr>
          <w:sz w:val="26"/>
          <w:szCs w:val="26"/>
          <w:rtl/>
        </w:rPr>
        <w:t>باناسونيك</w:t>
      </w:r>
      <w:r>
        <w:rPr>
          <w:rFonts w:hint="cs"/>
          <w:sz w:val="26"/>
          <w:szCs w:val="26"/>
          <w:rtl/>
        </w:rPr>
        <w:t>‘‘</w:t>
      </w:r>
      <w:r w:rsidRPr="00391B59">
        <w:rPr>
          <w:sz w:val="26"/>
          <w:szCs w:val="26"/>
          <w:rtl/>
        </w:rPr>
        <w:t xml:space="preserve">. وعلاوة على ذلك، ستتيح القدرات الجديدة المقترحة اختبار معدات تزيد سعتها عن </w:t>
      </w:r>
      <w:r w:rsidRPr="00DF77E5">
        <w:rPr>
          <w:sz w:val="26"/>
          <w:szCs w:val="26"/>
        </w:rPr>
        <w:t>300</w:t>
      </w:r>
      <w:r w:rsidRPr="00391B59">
        <w:rPr>
          <w:sz w:val="26"/>
          <w:szCs w:val="26"/>
          <w:rtl/>
        </w:rPr>
        <w:t xml:space="preserve"> لتر، مما يسمح بدوره بتوسيع نطاق </w:t>
      </w:r>
      <w:r>
        <w:rPr>
          <w:rFonts w:hint="cs"/>
          <w:sz w:val="26"/>
          <w:szCs w:val="26"/>
          <w:rtl/>
        </w:rPr>
        <w:t>ال</w:t>
      </w:r>
      <w:r w:rsidRPr="00391B59">
        <w:rPr>
          <w:sz w:val="26"/>
          <w:szCs w:val="26"/>
          <w:rtl/>
        </w:rPr>
        <w:t xml:space="preserve">معايير </w:t>
      </w:r>
      <w:r>
        <w:rPr>
          <w:rFonts w:hint="cs"/>
          <w:sz w:val="26"/>
          <w:szCs w:val="26"/>
          <w:rtl/>
        </w:rPr>
        <w:t>الدنيا</w:t>
      </w:r>
      <w:r w:rsidRPr="00391B59">
        <w:rPr>
          <w:sz w:val="26"/>
          <w:szCs w:val="26"/>
          <w:rtl/>
        </w:rPr>
        <w:t xml:space="preserve"> لأداء الطاقة لتشمل </w:t>
      </w:r>
      <w:r>
        <w:rPr>
          <w:rFonts w:hint="cs"/>
          <w:sz w:val="26"/>
          <w:szCs w:val="26"/>
          <w:rtl/>
        </w:rPr>
        <w:t xml:space="preserve">أيضاً </w:t>
      </w:r>
      <w:r w:rsidRPr="00391B59">
        <w:rPr>
          <w:sz w:val="26"/>
          <w:szCs w:val="26"/>
          <w:rtl/>
        </w:rPr>
        <w:t>هذه المعدات الأكبر حجماً.</w:t>
      </w:r>
    </w:p>
    <w:p w14:paraId="16D09C2E" w14:textId="5B231935" w:rsidR="003A268E" w:rsidRDefault="003A268E">
      <w:pPr>
        <w:pStyle w:val="StyleHeader4Para4Left0Firstline0"/>
        <w:numPr>
          <w:ilvl w:val="0"/>
          <w:numId w:val="11"/>
        </w:numPr>
        <w:tabs>
          <w:tab w:val="left" w:pos="720"/>
          <w:tab w:val="left" w:pos="1440"/>
          <w:tab w:val="left" w:pos="2160"/>
        </w:tabs>
        <w:bidi/>
        <w:spacing w:before="240" w:line="360" w:lineRule="exact"/>
        <w:ind w:left="0" w:firstLine="0"/>
        <w:rPr>
          <w:sz w:val="26"/>
          <w:szCs w:val="26"/>
        </w:rPr>
      </w:pPr>
      <w:r>
        <w:rPr>
          <w:rFonts w:hint="cs"/>
          <w:sz w:val="26"/>
          <w:szCs w:val="26"/>
          <w:rtl/>
        </w:rPr>
        <w:t>غير أن</w:t>
      </w:r>
      <w:r w:rsidRPr="003A268E">
        <w:rPr>
          <w:sz w:val="26"/>
          <w:szCs w:val="26"/>
          <w:rtl/>
        </w:rPr>
        <w:t xml:space="preserve"> الأمانة أشارت إلى وجود قدرات اختبار أخرى في البلد، إذ تتطلب معدات التبريد الخاضعة ل</w:t>
      </w:r>
      <w:r w:rsidR="00500F0E">
        <w:rPr>
          <w:rFonts w:hint="cs"/>
          <w:sz w:val="26"/>
          <w:szCs w:val="26"/>
          <w:rtl/>
        </w:rPr>
        <w:t>ل</w:t>
      </w:r>
      <w:r w:rsidRPr="003A268E">
        <w:rPr>
          <w:sz w:val="26"/>
          <w:szCs w:val="26"/>
          <w:rtl/>
        </w:rPr>
        <w:t xml:space="preserve">معايير </w:t>
      </w:r>
      <w:r w:rsidR="00500F0E">
        <w:rPr>
          <w:rFonts w:hint="cs"/>
          <w:sz w:val="26"/>
          <w:szCs w:val="26"/>
          <w:rtl/>
        </w:rPr>
        <w:t>الدنيا</w:t>
      </w:r>
      <w:r w:rsidRPr="003A268E">
        <w:rPr>
          <w:sz w:val="26"/>
          <w:szCs w:val="26"/>
          <w:rtl/>
        </w:rPr>
        <w:t xml:space="preserve"> لأداء الطاقة  الحصول على شهادة توفير الطاقة من </w:t>
      </w:r>
      <w:r w:rsidR="00500F0E">
        <w:rPr>
          <w:rFonts w:hint="cs"/>
          <w:sz w:val="26"/>
          <w:szCs w:val="26"/>
          <w:rtl/>
        </w:rPr>
        <w:t>هيئ</w:t>
      </w:r>
      <w:r w:rsidRPr="003A268E">
        <w:rPr>
          <w:sz w:val="26"/>
          <w:szCs w:val="26"/>
          <w:rtl/>
        </w:rPr>
        <w:t xml:space="preserve">ة معتمدة </w:t>
      </w:r>
      <w:r w:rsidR="00500F0E">
        <w:rPr>
          <w:rFonts w:hint="cs"/>
          <w:sz w:val="26"/>
          <w:szCs w:val="26"/>
          <w:rtl/>
        </w:rPr>
        <w:t>ل</w:t>
      </w:r>
      <w:r w:rsidR="00FD41D9">
        <w:rPr>
          <w:rFonts w:hint="cs"/>
          <w:sz w:val="26"/>
          <w:szCs w:val="26"/>
          <w:rtl/>
        </w:rPr>
        <w:t>منح</w:t>
      </w:r>
      <w:r w:rsidRPr="003A268E">
        <w:rPr>
          <w:sz w:val="26"/>
          <w:szCs w:val="26"/>
          <w:rtl/>
        </w:rPr>
        <w:t xml:space="preserve"> المنتجات </w:t>
      </w:r>
      <w:r w:rsidR="00FD41D9">
        <w:rPr>
          <w:rFonts w:hint="cs"/>
          <w:sz w:val="26"/>
          <w:szCs w:val="26"/>
          <w:rtl/>
        </w:rPr>
        <w:t xml:space="preserve">هذه الشهادات </w:t>
      </w:r>
      <w:r w:rsidRPr="003A268E">
        <w:rPr>
          <w:sz w:val="26"/>
          <w:szCs w:val="26"/>
          <w:rtl/>
        </w:rPr>
        <w:t xml:space="preserve">قبل طرحها في السوق. ويجب أن تكون جهة </w:t>
      </w:r>
      <w:r w:rsidR="00500F0E">
        <w:rPr>
          <w:rFonts w:hint="cs"/>
          <w:sz w:val="26"/>
          <w:szCs w:val="26"/>
          <w:rtl/>
        </w:rPr>
        <w:t>الاعتماد</w:t>
      </w:r>
      <w:r w:rsidRPr="003A268E">
        <w:rPr>
          <w:sz w:val="26"/>
          <w:szCs w:val="26"/>
          <w:rtl/>
        </w:rPr>
        <w:t xml:space="preserve"> معتمدة </w:t>
      </w:r>
      <w:r w:rsidR="00500F0E" w:rsidRPr="003A268E">
        <w:rPr>
          <w:sz w:val="26"/>
          <w:szCs w:val="26"/>
          <w:rtl/>
        </w:rPr>
        <w:t>لإجراء اختبارات أداء الطاقة</w:t>
      </w:r>
      <w:r w:rsidR="00500F0E">
        <w:rPr>
          <w:rStyle w:val="FootnoteReference"/>
          <w:sz w:val="26"/>
          <w:szCs w:val="26"/>
          <w:rtl/>
        </w:rPr>
        <w:footnoteReference w:id="9"/>
      </w:r>
      <w:r w:rsidR="00500F0E" w:rsidRPr="003A268E">
        <w:rPr>
          <w:sz w:val="26"/>
          <w:szCs w:val="26"/>
          <w:rtl/>
        </w:rPr>
        <w:t xml:space="preserve"> </w:t>
      </w:r>
      <w:r w:rsidRPr="003A268E">
        <w:rPr>
          <w:sz w:val="26"/>
          <w:szCs w:val="26"/>
          <w:rtl/>
        </w:rPr>
        <w:t xml:space="preserve">من قِبَل اللجنة الوطنية للاعتماد. وتوجد في إندونيسيا عدة مختبرات معتمدة، </w:t>
      </w:r>
      <w:r w:rsidR="0064578E">
        <w:rPr>
          <w:rFonts w:hint="cs"/>
          <w:sz w:val="26"/>
          <w:szCs w:val="26"/>
          <w:rtl/>
        </w:rPr>
        <w:t>ومنها</w:t>
      </w:r>
      <w:r w:rsidRPr="003A268E">
        <w:rPr>
          <w:sz w:val="26"/>
          <w:szCs w:val="26"/>
          <w:rtl/>
        </w:rPr>
        <w:t xml:space="preserve"> شركة </w:t>
      </w:r>
      <w:r w:rsidR="0064578E">
        <w:rPr>
          <w:rFonts w:hint="cs"/>
          <w:sz w:val="26"/>
          <w:szCs w:val="26"/>
          <w:rtl/>
          <w:lang w:bidi="ar-SA"/>
        </w:rPr>
        <w:t>’’سوكوفندو المحدودة‘‘</w:t>
      </w:r>
      <w:r w:rsidR="0064578E">
        <w:rPr>
          <w:rFonts w:hint="cs"/>
          <w:sz w:val="26"/>
          <w:szCs w:val="26"/>
          <w:rtl/>
        </w:rPr>
        <w:t xml:space="preserve"> </w:t>
      </w:r>
      <w:r w:rsidRPr="003A268E">
        <w:rPr>
          <w:sz w:val="26"/>
          <w:szCs w:val="26"/>
          <w:rtl/>
        </w:rPr>
        <w:t>ال</w:t>
      </w:r>
      <w:r w:rsidR="00B76DCD">
        <w:rPr>
          <w:rFonts w:hint="cs"/>
          <w:sz w:val="26"/>
          <w:szCs w:val="26"/>
          <w:rtl/>
        </w:rPr>
        <w:t>مرتبط</w:t>
      </w:r>
      <w:r w:rsidRPr="003A268E">
        <w:rPr>
          <w:sz w:val="26"/>
          <w:szCs w:val="26"/>
          <w:rtl/>
        </w:rPr>
        <w:t xml:space="preserve">ة </w:t>
      </w:r>
      <w:r w:rsidR="00B76DCD">
        <w:rPr>
          <w:rFonts w:hint="cs"/>
          <w:sz w:val="26"/>
          <w:szCs w:val="26"/>
          <w:rtl/>
        </w:rPr>
        <w:t>با</w:t>
      </w:r>
      <w:r w:rsidRPr="003A268E">
        <w:rPr>
          <w:sz w:val="26"/>
          <w:szCs w:val="26"/>
          <w:rtl/>
        </w:rPr>
        <w:t>لحكومة وم</w:t>
      </w:r>
      <w:r w:rsidR="00B76DCD">
        <w:rPr>
          <w:rFonts w:hint="cs"/>
          <w:sz w:val="26"/>
          <w:szCs w:val="26"/>
          <w:rtl/>
        </w:rPr>
        <w:t>نشآت</w:t>
      </w:r>
      <w:r w:rsidRPr="003A268E">
        <w:rPr>
          <w:sz w:val="26"/>
          <w:szCs w:val="26"/>
          <w:rtl/>
        </w:rPr>
        <w:t xml:space="preserve"> خاصة مثل </w:t>
      </w:r>
      <w:r w:rsidR="00B76DCD">
        <w:rPr>
          <w:rFonts w:hint="cs"/>
          <w:sz w:val="26"/>
          <w:szCs w:val="26"/>
          <w:rtl/>
        </w:rPr>
        <w:t>’</w:t>
      </w:r>
      <w:r w:rsidR="00082228">
        <w:rPr>
          <w:rFonts w:hint="cs"/>
          <w:sz w:val="26"/>
          <w:szCs w:val="26"/>
          <w:rtl/>
        </w:rPr>
        <w:t>’</w:t>
      </w:r>
      <w:r w:rsidR="00B76DCD">
        <w:rPr>
          <w:rFonts w:hint="cs"/>
          <w:sz w:val="26"/>
          <w:szCs w:val="26"/>
          <w:rtl/>
        </w:rPr>
        <w:t>بوليترون المحدودة‘‘</w:t>
      </w:r>
      <w:r w:rsidRPr="003A268E">
        <w:rPr>
          <w:sz w:val="26"/>
          <w:szCs w:val="26"/>
          <w:rtl/>
        </w:rPr>
        <w:t xml:space="preserve"> و</w:t>
      </w:r>
      <w:r w:rsidR="00B76DCD">
        <w:rPr>
          <w:rFonts w:hint="cs"/>
          <w:sz w:val="26"/>
          <w:szCs w:val="26"/>
          <w:rtl/>
        </w:rPr>
        <w:t>’’كوالس المحدودة‘‘</w:t>
      </w:r>
      <w:r w:rsidRPr="003A268E">
        <w:rPr>
          <w:sz w:val="26"/>
          <w:szCs w:val="26"/>
          <w:rtl/>
        </w:rPr>
        <w:t xml:space="preserve"> و</w:t>
      </w:r>
      <w:r w:rsidR="00B76DCD">
        <w:rPr>
          <w:rFonts w:hint="cs"/>
          <w:sz w:val="26"/>
          <w:szCs w:val="26"/>
          <w:rtl/>
        </w:rPr>
        <w:t>’’</w:t>
      </w:r>
      <w:r w:rsidR="00B76DCD">
        <w:rPr>
          <w:rFonts w:hint="cs"/>
          <w:sz w:val="26"/>
          <w:szCs w:val="26"/>
          <w:rtl/>
          <w:lang w:bidi="ar-SA"/>
        </w:rPr>
        <w:t xml:space="preserve">رابطة </w:t>
      </w:r>
      <w:r w:rsidR="00B76DCD">
        <w:rPr>
          <w:rFonts w:hint="cs"/>
          <w:sz w:val="26"/>
          <w:szCs w:val="26"/>
          <w:rtl/>
        </w:rPr>
        <w:t>راينلاند للاختبار التقني‘‘</w:t>
      </w:r>
      <w:r w:rsidRPr="003A268E">
        <w:rPr>
          <w:sz w:val="26"/>
          <w:szCs w:val="26"/>
          <w:rtl/>
        </w:rPr>
        <w:t xml:space="preserve"> وغيرها. وبالإضافة إلى ذلك، ذكّرت الأمانة بأن المشروع الم</w:t>
      </w:r>
      <w:r w:rsidR="00B76DCD">
        <w:rPr>
          <w:rFonts w:hint="cs"/>
          <w:sz w:val="26"/>
          <w:szCs w:val="26"/>
          <w:rtl/>
        </w:rPr>
        <w:t>وافق عليه</w:t>
      </w:r>
      <w:r w:rsidRPr="003A268E">
        <w:rPr>
          <w:sz w:val="26"/>
          <w:szCs w:val="26"/>
          <w:rtl/>
        </w:rPr>
        <w:t xml:space="preserve"> بموجب ال</w:t>
      </w:r>
      <w:r w:rsidR="00B76DCD">
        <w:rPr>
          <w:rFonts w:hint="cs"/>
          <w:sz w:val="26"/>
          <w:szCs w:val="26"/>
          <w:rtl/>
        </w:rPr>
        <w:t>م</w:t>
      </w:r>
      <w:r w:rsidRPr="003A268E">
        <w:rPr>
          <w:sz w:val="26"/>
          <w:szCs w:val="26"/>
          <w:rtl/>
        </w:rPr>
        <w:t>قر</w:t>
      </w:r>
      <w:r w:rsidR="00B76DCD">
        <w:rPr>
          <w:rFonts w:hint="cs"/>
          <w:sz w:val="26"/>
          <w:szCs w:val="26"/>
          <w:rtl/>
        </w:rPr>
        <w:t>َّ</w:t>
      </w:r>
      <w:r w:rsidRPr="003A268E">
        <w:rPr>
          <w:sz w:val="26"/>
          <w:szCs w:val="26"/>
          <w:rtl/>
        </w:rPr>
        <w:t xml:space="preserve">ر </w:t>
      </w:r>
      <w:r w:rsidR="00B76DCD" w:rsidRPr="00DF77E5">
        <w:rPr>
          <w:sz w:val="26"/>
          <w:szCs w:val="26"/>
        </w:rPr>
        <w:t>96</w:t>
      </w:r>
      <w:r w:rsidRPr="003A268E">
        <w:rPr>
          <w:sz w:val="26"/>
          <w:szCs w:val="26"/>
          <w:rtl/>
        </w:rPr>
        <w:t>/</w:t>
      </w:r>
      <w:r w:rsidR="00B76DCD" w:rsidRPr="00DF77E5">
        <w:rPr>
          <w:sz w:val="26"/>
          <w:szCs w:val="26"/>
        </w:rPr>
        <w:t>41</w:t>
      </w:r>
      <w:r w:rsidRPr="003A268E">
        <w:rPr>
          <w:sz w:val="26"/>
          <w:szCs w:val="26"/>
          <w:rtl/>
        </w:rPr>
        <w:t xml:space="preserve"> </w:t>
      </w:r>
      <w:r w:rsidR="00B76DCD">
        <w:rPr>
          <w:rFonts w:hint="cs"/>
          <w:sz w:val="26"/>
          <w:szCs w:val="26"/>
          <w:rtl/>
        </w:rPr>
        <w:t>ي</w:t>
      </w:r>
      <w:r w:rsidR="000223DF">
        <w:rPr>
          <w:rFonts w:hint="cs"/>
          <w:sz w:val="26"/>
          <w:szCs w:val="26"/>
          <w:rtl/>
        </w:rPr>
        <w:t>شمل</w:t>
      </w:r>
      <w:r w:rsidRPr="003A268E">
        <w:rPr>
          <w:sz w:val="26"/>
          <w:szCs w:val="26"/>
          <w:rtl/>
        </w:rPr>
        <w:t xml:space="preserve"> </w:t>
      </w:r>
      <w:r w:rsidR="000223DF">
        <w:rPr>
          <w:rFonts w:hint="cs"/>
          <w:sz w:val="26"/>
          <w:szCs w:val="26"/>
          <w:rtl/>
        </w:rPr>
        <w:t>ال</w:t>
      </w:r>
      <w:r w:rsidRPr="003A268E">
        <w:rPr>
          <w:sz w:val="26"/>
          <w:szCs w:val="26"/>
          <w:rtl/>
        </w:rPr>
        <w:t>تمويل لتحديث غرف الاختبار في شرك</w:t>
      </w:r>
      <w:r w:rsidR="00082228">
        <w:rPr>
          <w:rFonts w:hint="cs"/>
          <w:sz w:val="26"/>
          <w:szCs w:val="26"/>
          <w:rtl/>
        </w:rPr>
        <w:t>ة</w:t>
      </w:r>
      <w:r w:rsidRPr="003A268E">
        <w:rPr>
          <w:sz w:val="26"/>
          <w:szCs w:val="26"/>
          <w:rtl/>
        </w:rPr>
        <w:t xml:space="preserve"> </w:t>
      </w:r>
      <w:r w:rsidR="00B76DCD">
        <w:rPr>
          <w:rFonts w:hint="cs"/>
          <w:sz w:val="26"/>
          <w:szCs w:val="26"/>
          <w:rtl/>
        </w:rPr>
        <w:t>’’بوليترون المحدودة‘‘</w:t>
      </w:r>
      <w:r w:rsidR="00B76DCD">
        <w:rPr>
          <w:rStyle w:val="FootnoteReference"/>
          <w:sz w:val="26"/>
          <w:szCs w:val="26"/>
          <w:rtl/>
        </w:rPr>
        <w:footnoteReference w:id="10"/>
      </w:r>
      <w:r w:rsidRPr="003A268E">
        <w:rPr>
          <w:sz w:val="26"/>
          <w:szCs w:val="26"/>
          <w:rtl/>
        </w:rPr>
        <w:t xml:space="preserve"> و</w:t>
      </w:r>
      <w:r w:rsidR="00B76DCD">
        <w:rPr>
          <w:rFonts w:hint="cs"/>
          <w:sz w:val="26"/>
          <w:szCs w:val="26"/>
          <w:rtl/>
        </w:rPr>
        <w:t>شارب</w:t>
      </w:r>
      <w:r w:rsidRPr="003A268E">
        <w:rPr>
          <w:sz w:val="26"/>
          <w:szCs w:val="26"/>
          <w:rtl/>
        </w:rPr>
        <w:t>.</w:t>
      </w:r>
    </w:p>
    <w:p w14:paraId="7122C9C0" w14:textId="1D7E73BB" w:rsidR="009A4E58" w:rsidRPr="009A4E58" w:rsidRDefault="009A4E58">
      <w:pPr>
        <w:pStyle w:val="StyleHeader4Para4Left0Firstline0"/>
        <w:numPr>
          <w:ilvl w:val="0"/>
          <w:numId w:val="11"/>
        </w:numPr>
        <w:tabs>
          <w:tab w:val="left" w:pos="720"/>
          <w:tab w:val="left" w:pos="1440"/>
          <w:tab w:val="left" w:pos="2160"/>
        </w:tabs>
        <w:bidi/>
        <w:spacing w:line="360" w:lineRule="exact"/>
        <w:ind w:left="0" w:firstLine="0"/>
        <w:rPr>
          <w:sz w:val="26"/>
          <w:szCs w:val="26"/>
          <w:rtl/>
        </w:rPr>
      </w:pPr>
      <w:r>
        <w:rPr>
          <w:rFonts w:hint="cs"/>
          <w:sz w:val="26"/>
          <w:szCs w:val="26"/>
          <w:rtl/>
        </w:rPr>
        <w:t>ورغم أن الأمانة</w:t>
      </w:r>
      <w:r w:rsidRPr="009A4E58">
        <w:rPr>
          <w:sz w:val="26"/>
          <w:szCs w:val="26"/>
          <w:rtl/>
        </w:rPr>
        <w:t xml:space="preserve"> </w:t>
      </w:r>
      <w:r>
        <w:rPr>
          <w:rFonts w:hint="cs"/>
          <w:sz w:val="26"/>
          <w:szCs w:val="26"/>
          <w:rtl/>
        </w:rPr>
        <w:t xml:space="preserve">لاحظت </w:t>
      </w:r>
      <w:r w:rsidRPr="009A4E58">
        <w:rPr>
          <w:sz w:val="26"/>
          <w:szCs w:val="26"/>
          <w:rtl/>
        </w:rPr>
        <w:t>أن غرف الاختبار الجديدة المقترحة ستُنشأ في مواقع لا ت</w:t>
      </w:r>
      <w:r>
        <w:rPr>
          <w:rFonts w:hint="cs"/>
          <w:sz w:val="26"/>
          <w:szCs w:val="26"/>
          <w:rtl/>
        </w:rPr>
        <w:t>وجد</w:t>
      </w:r>
      <w:r w:rsidRPr="009A4E58">
        <w:rPr>
          <w:sz w:val="26"/>
          <w:szCs w:val="26"/>
          <w:rtl/>
        </w:rPr>
        <w:t xml:space="preserve"> فيها حالياً م</w:t>
      </w:r>
      <w:r>
        <w:rPr>
          <w:rFonts w:hint="cs"/>
          <w:sz w:val="26"/>
          <w:szCs w:val="26"/>
          <w:rtl/>
        </w:rPr>
        <w:t>نشآت</w:t>
      </w:r>
      <w:r w:rsidRPr="009A4E58">
        <w:rPr>
          <w:sz w:val="26"/>
          <w:szCs w:val="26"/>
          <w:rtl/>
        </w:rPr>
        <w:t xml:space="preserve"> اختبار من هذا النوع، وأن الشركات المحلية تدفع رسوم اختبار للحصول على شهادة توفير الطاقة، إلا أن</w:t>
      </w:r>
      <w:r>
        <w:rPr>
          <w:rFonts w:hint="cs"/>
          <w:sz w:val="26"/>
          <w:szCs w:val="26"/>
          <w:rtl/>
        </w:rPr>
        <w:t xml:space="preserve"> الصورة لم تكن واضحة لديها</w:t>
      </w:r>
      <w:r w:rsidRPr="009A4E58">
        <w:rPr>
          <w:sz w:val="26"/>
          <w:szCs w:val="26"/>
          <w:rtl/>
        </w:rPr>
        <w:t xml:space="preserve"> </w:t>
      </w:r>
      <w:r>
        <w:rPr>
          <w:rFonts w:hint="cs"/>
          <w:sz w:val="26"/>
          <w:szCs w:val="26"/>
          <w:rtl/>
        </w:rPr>
        <w:t>بشأ</w:t>
      </w:r>
      <w:r w:rsidRPr="009A4E58">
        <w:rPr>
          <w:sz w:val="26"/>
          <w:szCs w:val="26"/>
          <w:rtl/>
        </w:rPr>
        <w:t>ن نموذج ال</w:t>
      </w:r>
      <w:r>
        <w:rPr>
          <w:rFonts w:hint="cs"/>
          <w:sz w:val="26"/>
          <w:szCs w:val="26"/>
          <w:rtl/>
        </w:rPr>
        <w:t>أ</w:t>
      </w:r>
      <w:r w:rsidRPr="009A4E58">
        <w:rPr>
          <w:sz w:val="26"/>
          <w:szCs w:val="26"/>
          <w:rtl/>
        </w:rPr>
        <w:t>عم</w:t>
      </w:r>
      <w:r>
        <w:rPr>
          <w:rFonts w:hint="cs"/>
          <w:sz w:val="26"/>
          <w:szCs w:val="26"/>
          <w:rtl/>
        </w:rPr>
        <w:t>ا</w:t>
      </w:r>
      <w:r w:rsidRPr="009A4E58">
        <w:rPr>
          <w:sz w:val="26"/>
          <w:szCs w:val="26"/>
          <w:rtl/>
        </w:rPr>
        <w:t xml:space="preserve">ل الخاص بغرف الاختبار الأربع الجديدة في ضوء قدرات </w:t>
      </w:r>
      <w:r w:rsidR="00824C0C">
        <w:rPr>
          <w:rFonts w:hint="cs"/>
          <w:sz w:val="26"/>
          <w:szCs w:val="26"/>
          <w:rtl/>
        </w:rPr>
        <w:t>ا</w:t>
      </w:r>
      <w:r w:rsidR="00824C0C" w:rsidRPr="009A4E58">
        <w:rPr>
          <w:sz w:val="26"/>
          <w:szCs w:val="26"/>
          <w:rtl/>
        </w:rPr>
        <w:t xml:space="preserve">لاختبار </w:t>
      </w:r>
      <w:r w:rsidRPr="009A4E58">
        <w:rPr>
          <w:sz w:val="26"/>
          <w:szCs w:val="26"/>
          <w:rtl/>
        </w:rPr>
        <w:t>الحالية في البلد، وما إذا كانت المرافق الخاصة القائمة قد ترغب في توسيع بنيتها التحتية للاست</w:t>
      </w:r>
      <w:r>
        <w:rPr>
          <w:rFonts w:hint="cs"/>
          <w:sz w:val="26"/>
          <w:szCs w:val="26"/>
          <w:rtl/>
        </w:rPr>
        <w:t>فادة</w:t>
      </w:r>
      <w:r w:rsidRPr="009A4E58">
        <w:rPr>
          <w:sz w:val="26"/>
          <w:szCs w:val="26"/>
          <w:rtl/>
        </w:rPr>
        <w:t xml:space="preserve"> </w:t>
      </w:r>
      <w:r>
        <w:rPr>
          <w:rFonts w:hint="cs"/>
          <w:sz w:val="26"/>
          <w:szCs w:val="26"/>
          <w:rtl/>
        </w:rPr>
        <w:t>من</w:t>
      </w:r>
      <w:r w:rsidRPr="009A4E58">
        <w:rPr>
          <w:sz w:val="26"/>
          <w:szCs w:val="26"/>
          <w:rtl/>
        </w:rPr>
        <w:t xml:space="preserve"> الأعمال الإضافية المرتبطة بالمشروع. وعلاوة على ذلك، يسمح ال</w:t>
      </w:r>
      <w:r>
        <w:rPr>
          <w:rFonts w:hint="cs"/>
          <w:sz w:val="26"/>
          <w:szCs w:val="26"/>
          <w:rtl/>
        </w:rPr>
        <w:t>م</w:t>
      </w:r>
      <w:r w:rsidRPr="009A4E58">
        <w:rPr>
          <w:sz w:val="26"/>
          <w:szCs w:val="26"/>
          <w:rtl/>
        </w:rPr>
        <w:t>قر</w:t>
      </w:r>
      <w:r>
        <w:rPr>
          <w:rFonts w:hint="cs"/>
          <w:sz w:val="26"/>
          <w:szCs w:val="26"/>
          <w:rtl/>
        </w:rPr>
        <w:t>َّ</w:t>
      </w:r>
      <w:r w:rsidRPr="009A4E58">
        <w:rPr>
          <w:sz w:val="26"/>
          <w:szCs w:val="26"/>
          <w:rtl/>
        </w:rPr>
        <w:t xml:space="preserve">ر </w:t>
      </w:r>
      <w:r w:rsidRPr="00351D5C">
        <w:rPr>
          <w:sz w:val="26"/>
          <w:szCs w:val="26"/>
        </w:rPr>
        <w:t>97</w:t>
      </w:r>
      <w:r w:rsidRPr="009A4E58">
        <w:rPr>
          <w:sz w:val="26"/>
          <w:szCs w:val="26"/>
          <w:rtl/>
        </w:rPr>
        <w:t>/</w:t>
      </w:r>
      <w:r w:rsidRPr="00351D5C">
        <w:rPr>
          <w:sz w:val="26"/>
          <w:szCs w:val="26"/>
        </w:rPr>
        <w:t>88</w:t>
      </w:r>
      <w:r w:rsidRPr="009A4E58">
        <w:rPr>
          <w:sz w:val="26"/>
          <w:szCs w:val="26"/>
          <w:rtl/>
        </w:rPr>
        <w:t xml:space="preserve"> (ب) بإدراج مقترحات لتعزيز أو تحديث مراكز اختبار كفاءة الطاقة القائمة في البلدان المصن</w:t>
      </w:r>
      <w:r>
        <w:rPr>
          <w:rFonts w:hint="cs"/>
          <w:sz w:val="26"/>
          <w:szCs w:val="26"/>
          <w:rtl/>
        </w:rPr>
        <w:t>ّ</w:t>
      </w:r>
      <w:r w:rsidRPr="009A4E58">
        <w:rPr>
          <w:sz w:val="26"/>
          <w:szCs w:val="26"/>
          <w:rtl/>
        </w:rPr>
        <w:t>عة في سياق المقترحات المقدمة بموجب ال</w:t>
      </w:r>
      <w:r>
        <w:rPr>
          <w:rFonts w:hint="cs"/>
          <w:sz w:val="26"/>
          <w:szCs w:val="26"/>
          <w:rtl/>
        </w:rPr>
        <w:t>م</w:t>
      </w:r>
      <w:r w:rsidRPr="009A4E58">
        <w:rPr>
          <w:sz w:val="26"/>
          <w:szCs w:val="26"/>
          <w:rtl/>
        </w:rPr>
        <w:t>قر</w:t>
      </w:r>
      <w:r>
        <w:rPr>
          <w:rFonts w:hint="cs"/>
          <w:sz w:val="26"/>
          <w:szCs w:val="26"/>
          <w:rtl/>
        </w:rPr>
        <w:t>ّ</w:t>
      </w:r>
      <w:r w:rsidRPr="009A4E58">
        <w:rPr>
          <w:sz w:val="26"/>
          <w:szCs w:val="26"/>
          <w:rtl/>
        </w:rPr>
        <w:t xml:space="preserve">ر </w:t>
      </w:r>
      <w:r w:rsidRPr="00351D5C">
        <w:rPr>
          <w:sz w:val="26"/>
          <w:szCs w:val="26"/>
        </w:rPr>
        <w:t>94</w:t>
      </w:r>
      <w:r w:rsidRPr="009A4E58">
        <w:rPr>
          <w:sz w:val="26"/>
          <w:szCs w:val="26"/>
          <w:rtl/>
        </w:rPr>
        <w:t>/</w:t>
      </w:r>
      <w:r w:rsidRPr="00351D5C">
        <w:rPr>
          <w:sz w:val="26"/>
          <w:szCs w:val="26"/>
        </w:rPr>
        <w:t>60</w:t>
      </w:r>
      <w:r w:rsidRPr="009A4E58">
        <w:rPr>
          <w:sz w:val="26"/>
          <w:szCs w:val="26"/>
          <w:rtl/>
        </w:rPr>
        <w:t>، غير أن إنشاء مراكز اختبار جديدة لم يكن مشمولاً في ذلك القرار. وبناءً على ذلك، ونظراً لضيق الوقت المتاح لإتمام عملية ال</w:t>
      </w:r>
      <w:r>
        <w:rPr>
          <w:rFonts w:hint="cs"/>
          <w:sz w:val="26"/>
          <w:szCs w:val="26"/>
          <w:rtl/>
        </w:rPr>
        <w:t>استعراض</w:t>
      </w:r>
      <w:r w:rsidRPr="009A4E58">
        <w:rPr>
          <w:sz w:val="26"/>
          <w:szCs w:val="26"/>
          <w:rtl/>
        </w:rPr>
        <w:t xml:space="preserve">، </w:t>
      </w:r>
      <w:r w:rsidR="00824C0C">
        <w:rPr>
          <w:rFonts w:hint="cs"/>
          <w:sz w:val="26"/>
          <w:szCs w:val="26"/>
          <w:rtl/>
        </w:rPr>
        <w:t>اتُّفِق على</w:t>
      </w:r>
      <w:r w:rsidRPr="009A4E58">
        <w:rPr>
          <w:sz w:val="26"/>
          <w:szCs w:val="26"/>
          <w:rtl/>
        </w:rPr>
        <w:t xml:space="preserve"> استبعاد </w:t>
      </w:r>
      <w:r>
        <w:rPr>
          <w:rFonts w:hint="cs"/>
          <w:sz w:val="26"/>
          <w:szCs w:val="26"/>
          <w:rtl/>
        </w:rPr>
        <w:t>ال</w:t>
      </w:r>
      <w:r w:rsidRPr="009A4E58">
        <w:rPr>
          <w:sz w:val="26"/>
          <w:szCs w:val="26"/>
          <w:rtl/>
        </w:rPr>
        <w:t xml:space="preserve">مقترح </w:t>
      </w:r>
      <w:r>
        <w:rPr>
          <w:rFonts w:hint="cs"/>
          <w:sz w:val="26"/>
          <w:szCs w:val="26"/>
          <w:rtl/>
        </w:rPr>
        <w:t>المتعلق ب</w:t>
      </w:r>
      <w:r w:rsidRPr="009A4E58">
        <w:rPr>
          <w:sz w:val="26"/>
          <w:szCs w:val="26"/>
          <w:rtl/>
        </w:rPr>
        <w:t>إنشاء غرف اختبار جديدة أربع من المشروع</w:t>
      </w:r>
      <w:r w:rsidRPr="009A4E58">
        <w:rPr>
          <w:sz w:val="26"/>
          <w:szCs w:val="26"/>
        </w:rPr>
        <w:t>.</w:t>
      </w:r>
    </w:p>
    <w:p w14:paraId="75509663" w14:textId="5EA2C661" w:rsidR="000223DF" w:rsidRDefault="009A4E58" w:rsidP="009A4E58">
      <w:pPr>
        <w:pStyle w:val="StyleHeader4Para4Left0Firstline0"/>
        <w:numPr>
          <w:ilvl w:val="0"/>
          <w:numId w:val="0"/>
        </w:numPr>
        <w:tabs>
          <w:tab w:val="left" w:pos="720"/>
          <w:tab w:val="left" w:pos="1440"/>
          <w:tab w:val="left" w:pos="2160"/>
        </w:tabs>
        <w:bidi/>
        <w:spacing w:before="240" w:line="360" w:lineRule="exact"/>
        <w:rPr>
          <w:sz w:val="26"/>
          <w:szCs w:val="26"/>
          <w:rtl/>
        </w:rPr>
      </w:pPr>
      <w:r w:rsidRPr="00777922">
        <w:rPr>
          <w:i/>
          <w:iCs/>
          <w:sz w:val="26"/>
          <w:szCs w:val="26"/>
          <w:rtl/>
        </w:rPr>
        <w:t>وضع السياسات</w:t>
      </w:r>
    </w:p>
    <w:p w14:paraId="70F6A94E" w14:textId="091667DF" w:rsidR="00777922" w:rsidRDefault="00777922">
      <w:pPr>
        <w:pStyle w:val="StyleHeader4Para4Left0Firstline0"/>
        <w:numPr>
          <w:ilvl w:val="0"/>
          <w:numId w:val="11"/>
        </w:numPr>
        <w:tabs>
          <w:tab w:val="left" w:pos="720"/>
          <w:tab w:val="left" w:pos="1440"/>
          <w:tab w:val="left" w:pos="2160"/>
        </w:tabs>
        <w:bidi/>
        <w:spacing w:line="360" w:lineRule="exact"/>
        <w:ind w:left="0" w:firstLine="0"/>
        <w:rPr>
          <w:sz w:val="26"/>
          <w:szCs w:val="26"/>
        </w:rPr>
      </w:pPr>
      <w:r>
        <w:rPr>
          <w:rFonts w:hint="cs"/>
          <w:sz w:val="26"/>
          <w:szCs w:val="26"/>
          <w:rtl/>
        </w:rPr>
        <w:t xml:space="preserve">تم </w:t>
      </w:r>
      <w:r w:rsidRPr="00777922">
        <w:rPr>
          <w:sz w:val="26"/>
          <w:szCs w:val="26"/>
          <w:rtl/>
        </w:rPr>
        <w:t xml:space="preserve">الاتفاق على تخصيص مبلغ </w:t>
      </w:r>
      <w:r w:rsidRPr="004E6C9C">
        <w:rPr>
          <w:sz w:val="26"/>
          <w:szCs w:val="26"/>
        </w:rPr>
        <w:t>130,000</w:t>
      </w:r>
      <w:r w:rsidRPr="00777922">
        <w:rPr>
          <w:sz w:val="26"/>
          <w:szCs w:val="26"/>
          <w:rtl/>
        </w:rPr>
        <w:t xml:space="preserve"> دولار أمريكي ل</w:t>
      </w:r>
      <w:r>
        <w:rPr>
          <w:rFonts w:hint="cs"/>
          <w:sz w:val="26"/>
          <w:szCs w:val="26"/>
          <w:rtl/>
        </w:rPr>
        <w:t>وضع</w:t>
      </w:r>
      <w:r w:rsidRPr="00777922">
        <w:rPr>
          <w:sz w:val="26"/>
          <w:szCs w:val="26"/>
          <w:rtl/>
        </w:rPr>
        <w:t xml:space="preserve"> السياسات، استناداً إلى </w:t>
      </w:r>
      <w:r w:rsidR="000C2AE4">
        <w:rPr>
          <w:rFonts w:hint="cs"/>
          <w:sz w:val="26"/>
          <w:szCs w:val="26"/>
          <w:rtl/>
        </w:rPr>
        <w:t>الأمور التالية</w:t>
      </w:r>
      <w:r w:rsidRPr="00777922">
        <w:rPr>
          <w:sz w:val="26"/>
          <w:szCs w:val="26"/>
          <w:rtl/>
        </w:rPr>
        <w:t>:</w:t>
      </w:r>
    </w:p>
    <w:p w14:paraId="24FD1201" w14:textId="7786157A" w:rsidR="00777922" w:rsidRDefault="00566408">
      <w:pPr>
        <w:pStyle w:val="StyleHeader4Para4Left0Firstline0"/>
        <w:numPr>
          <w:ilvl w:val="0"/>
          <w:numId w:val="16"/>
        </w:numPr>
        <w:tabs>
          <w:tab w:val="left" w:pos="1440"/>
          <w:tab w:val="left" w:pos="2160"/>
        </w:tabs>
        <w:bidi/>
        <w:spacing w:line="360" w:lineRule="exact"/>
        <w:ind w:left="1440" w:hanging="720"/>
        <w:rPr>
          <w:sz w:val="26"/>
          <w:szCs w:val="26"/>
        </w:rPr>
      </w:pPr>
      <w:r>
        <w:rPr>
          <w:rFonts w:hint="cs"/>
          <w:sz w:val="26"/>
          <w:szCs w:val="26"/>
          <w:rtl/>
        </w:rPr>
        <w:t xml:space="preserve">مع </w:t>
      </w:r>
      <w:r w:rsidRPr="00566408">
        <w:rPr>
          <w:sz w:val="26"/>
          <w:szCs w:val="26"/>
          <w:rtl/>
        </w:rPr>
        <w:t>الإقرار بالأهمية البالغة ل</w:t>
      </w:r>
      <w:r>
        <w:rPr>
          <w:rFonts w:hint="cs"/>
          <w:sz w:val="26"/>
          <w:szCs w:val="26"/>
          <w:rtl/>
        </w:rPr>
        <w:t xml:space="preserve">قيام </w:t>
      </w:r>
      <w:r w:rsidRPr="00566408">
        <w:rPr>
          <w:sz w:val="26"/>
          <w:szCs w:val="26"/>
          <w:rtl/>
        </w:rPr>
        <w:t xml:space="preserve">وزارة الطاقة والموارد المعدنية </w:t>
      </w:r>
      <w:r>
        <w:rPr>
          <w:rFonts w:hint="cs"/>
          <w:sz w:val="26"/>
          <w:szCs w:val="26"/>
          <w:rtl/>
        </w:rPr>
        <w:t>ب</w:t>
      </w:r>
      <w:r w:rsidRPr="00566408">
        <w:rPr>
          <w:sz w:val="26"/>
          <w:szCs w:val="26"/>
          <w:rtl/>
        </w:rPr>
        <w:t xml:space="preserve">إجراء اختبارات عشوائية للمنتجات المطروحة في السوق لضمان إنفاذ </w:t>
      </w:r>
      <w:r>
        <w:rPr>
          <w:rFonts w:hint="cs"/>
          <w:sz w:val="26"/>
          <w:szCs w:val="26"/>
          <w:rtl/>
        </w:rPr>
        <w:t>ال</w:t>
      </w:r>
      <w:r w:rsidRPr="00566408">
        <w:rPr>
          <w:sz w:val="26"/>
          <w:szCs w:val="26"/>
          <w:rtl/>
        </w:rPr>
        <w:t>معايير ال</w:t>
      </w:r>
      <w:r>
        <w:rPr>
          <w:rFonts w:hint="cs"/>
          <w:sz w:val="26"/>
          <w:szCs w:val="26"/>
          <w:rtl/>
        </w:rPr>
        <w:t>دنيا</w:t>
      </w:r>
      <w:r w:rsidRPr="00566408">
        <w:rPr>
          <w:sz w:val="26"/>
          <w:szCs w:val="26"/>
          <w:rtl/>
        </w:rPr>
        <w:t xml:space="preserve"> لأداء الطاقة</w:t>
      </w:r>
      <w:r>
        <w:rPr>
          <w:rFonts w:hint="cs"/>
          <w:sz w:val="26"/>
          <w:szCs w:val="26"/>
          <w:rtl/>
        </w:rPr>
        <w:t>،</w:t>
      </w:r>
      <w:r w:rsidRPr="00566408">
        <w:rPr>
          <w:sz w:val="26"/>
          <w:szCs w:val="26"/>
          <w:rtl/>
        </w:rPr>
        <w:t xml:space="preserve"> بما يتماشى مع المشروع المُقدَّم بموجب ال</w:t>
      </w:r>
      <w:r>
        <w:rPr>
          <w:rFonts w:hint="cs"/>
          <w:sz w:val="26"/>
          <w:szCs w:val="26"/>
          <w:rtl/>
        </w:rPr>
        <w:t>مقرَّ</w:t>
      </w:r>
      <w:r w:rsidRPr="00566408">
        <w:rPr>
          <w:sz w:val="26"/>
          <w:szCs w:val="26"/>
          <w:rtl/>
        </w:rPr>
        <w:t xml:space="preserve">ر </w:t>
      </w:r>
      <w:r w:rsidRPr="004E6C9C">
        <w:rPr>
          <w:sz w:val="26"/>
          <w:szCs w:val="26"/>
        </w:rPr>
        <w:t>94</w:t>
      </w:r>
      <w:r w:rsidRPr="00566408">
        <w:rPr>
          <w:sz w:val="26"/>
          <w:szCs w:val="26"/>
          <w:rtl/>
        </w:rPr>
        <w:t>/</w:t>
      </w:r>
      <w:r w:rsidRPr="004E6C9C">
        <w:rPr>
          <w:sz w:val="26"/>
          <w:szCs w:val="26"/>
        </w:rPr>
        <w:t>60</w:t>
      </w:r>
      <w:r w:rsidRPr="00566408">
        <w:rPr>
          <w:sz w:val="26"/>
          <w:szCs w:val="26"/>
          <w:rtl/>
        </w:rPr>
        <w:t xml:space="preserve"> في تايلند</w:t>
      </w:r>
      <w:r>
        <w:rPr>
          <w:rStyle w:val="FootnoteReference"/>
          <w:sz w:val="26"/>
          <w:szCs w:val="26"/>
          <w:rtl/>
        </w:rPr>
        <w:footnoteReference w:id="11"/>
      </w:r>
      <w:r>
        <w:rPr>
          <w:rFonts w:hint="cs"/>
          <w:sz w:val="26"/>
          <w:szCs w:val="26"/>
          <w:rtl/>
        </w:rPr>
        <w:t>،</w:t>
      </w:r>
      <w:r w:rsidRPr="00566408">
        <w:rPr>
          <w:sz w:val="26"/>
          <w:szCs w:val="26"/>
          <w:rtl/>
        </w:rPr>
        <w:t xml:space="preserve"> ترى الأمانة أن تمويل هذه الاختبارات ي</w:t>
      </w:r>
      <w:r>
        <w:rPr>
          <w:rFonts w:hint="cs"/>
          <w:sz w:val="26"/>
          <w:szCs w:val="26"/>
          <w:rtl/>
        </w:rPr>
        <w:t>نبغي</w:t>
      </w:r>
      <w:r w:rsidRPr="00566408">
        <w:rPr>
          <w:sz w:val="26"/>
          <w:szCs w:val="26"/>
          <w:rtl/>
        </w:rPr>
        <w:t xml:space="preserve"> أن تتولاه الحكومة المعنية لضمان استدامة إنفاذ معاييرها </w:t>
      </w:r>
      <w:r>
        <w:rPr>
          <w:rFonts w:hint="cs"/>
          <w:sz w:val="26"/>
          <w:szCs w:val="26"/>
          <w:rtl/>
        </w:rPr>
        <w:t>الدنيا ل</w:t>
      </w:r>
      <w:r w:rsidRPr="00566408">
        <w:rPr>
          <w:sz w:val="26"/>
          <w:szCs w:val="26"/>
          <w:rtl/>
        </w:rPr>
        <w:t>أداء الطاقة. وبناءً على ذلك، ات</w:t>
      </w:r>
      <w:r>
        <w:rPr>
          <w:rFonts w:hint="cs"/>
          <w:sz w:val="26"/>
          <w:szCs w:val="26"/>
          <w:rtl/>
        </w:rPr>
        <w:t>ُّ</w:t>
      </w:r>
      <w:r w:rsidRPr="00566408">
        <w:rPr>
          <w:sz w:val="26"/>
          <w:szCs w:val="26"/>
          <w:rtl/>
        </w:rPr>
        <w:t>ف</w:t>
      </w:r>
      <w:r>
        <w:rPr>
          <w:rFonts w:hint="cs"/>
          <w:sz w:val="26"/>
          <w:szCs w:val="26"/>
          <w:rtl/>
        </w:rPr>
        <w:t>ِ</w:t>
      </w:r>
      <w:r w:rsidRPr="00566408">
        <w:rPr>
          <w:sz w:val="26"/>
          <w:szCs w:val="26"/>
          <w:rtl/>
        </w:rPr>
        <w:t xml:space="preserve">ق على </w:t>
      </w:r>
      <w:r w:rsidR="00C0255D">
        <w:rPr>
          <w:rFonts w:hint="cs"/>
          <w:sz w:val="26"/>
          <w:szCs w:val="26"/>
          <w:rtl/>
        </w:rPr>
        <w:t>حذف</w:t>
      </w:r>
      <w:r w:rsidRPr="00566408">
        <w:rPr>
          <w:sz w:val="26"/>
          <w:szCs w:val="26"/>
          <w:rtl/>
        </w:rPr>
        <w:t xml:space="preserve"> المساعدة المقترحة من المشروع؛</w:t>
      </w:r>
    </w:p>
    <w:p w14:paraId="30240137" w14:textId="2A55478B" w:rsidR="00BE0B07" w:rsidRDefault="00595E29">
      <w:pPr>
        <w:pStyle w:val="StyleHeader4Para4Left0Firstline0"/>
        <w:numPr>
          <w:ilvl w:val="0"/>
          <w:numId w:val="16"/>
        </w:numPr>
        <w:tabs>
          <w:tab w:val="left" w:pos="1440"/>
          <w:tab w:val="left" w:pos="2160"/>
        </w:tabs>
        <w:bidi/>
        <w:spacing w:line="360" w:lineRule="exact"/>
        <w:ind w:left="1440" w:hanging="720"/>
        <w:rPr>
          <w:sz w:val="26"/>
          <w:szCs w:val="26"/>
        </w:rPr>
      </w:pPr>
      <w:r>
        <w:rPr>
          <w:rFonts w:hint="cs"/>
          <w:sz w:val="26"/>
          <w:szCs w:val="26"/>
          <w:rtl/>
        </w:rPr>
        <w:t>ت</w:t>
      </w:r>
      <w:r w:rsidR="00BE0B07" w:rsidRPr="00BE0B07">
        <w:rPr>
          <w:sz w:val="26"/>
          <w:szCs w:val="26"/>
          <w:rtl/>
        </w:rPr>
        <w:t>م الاتفاق على تكاليف المساعدة ال</w:t>
      </w:r>
      <w:r w:rsidR="0020549C">
        <w:rPr>
          <w:rFonts w:hint="cs"/>
          <w:sz w:val="26"/>
          <w:szCs w:val="26"/>
          <w:rtl/>
        </w:rPr>
        <w:t>تق</w:t>
      </w:r>
      <w:r w:rsidR="00BE0B07" w:rsidRPr="00BE0B07">
        <w:rPr>
          <w:sz w:val="26"/>
          <w:szCs w:val="26"/>
          <w:rtl/>
        </w:rPr>
        <w:t>نية ب</w:t>
      </w:r>
      <w:r>
        <w:rPr>
          <w:rFonts w:hint="cs"/>
          <w:sz w:val="26"/>
          <w:szCs w:val="26"/>
          <w:rtl/>
        </w:rPr>
        <w:t>مبلغ قدره</w:t>
      </w:r>
      <w:r w:rsidR="00BE0B07" w:rsidRPr="00BE0B07">
        <w:rPr>
          <w:sz w:val="26"/>
          <w:szCs w:val="26"/>
          <w:rtl/>
        </w:rPr>
        <w:t xml:space="preserve"> </w:t>
      </w:r>
      <w:r w:rsidRPr="00715842">
        <w:rPr>
          <w:sz w:val="26"/>
          <w:szCs w:val="26"/>
        </w:rPr>
        <w:t>130,000</w:t>
      </w:r>
      <w:r w:rsidR="00BE0B07" w:rsidRPr="00BE0B07">
        <w:rPr>
          <w:sz w:val="26"/>
          <w:szCs w:val="26"/>
          <w:rtl/>
        </w:rPr>
        <w:t xml:space="preserve"> دولار أمريكي لتوسيع نطاق المنتجات التي ت</w:t>
      </w:r>
      <w:r>
        <w:rPr>
          <w:rFonts w:hint="cs"/>
          <w:sz w:val="26"/>
          <w:szCs w:val="26"/>
          <w:rtl/>
        </w:rPr>
        <w:t>شمل</w:t>
      </w:r>
      <w:r w:rsidR="00BE0B07" w:rsidRPr="00BE0B07">
        <w:rPr>
          <w:sz w:val="26"/>
          <w:szCs w:val="26"/>
          <w:rtl/>
        </w:rPr>
        <w:t xml:space="preserve">ها </w:t>
      </w:r>
      <w:r>
        <w:rPr>
          <w:rFonts w:hint="cs"/>
          <w:sz w:val="26"/>
          <w:szCs w:val="26"/>
          <w:rtl/>
        </w:rPr>
        <w:t>ال</w:t>
      </w:r>
      <w:r w:rsidR="00BE0B07" w:rsidRPr="00BE0B07">
        <w:rPr>
          <w:sz w:val="26"/>
          <w:szCs w:val="26"/>
          <w:rtl/>
        </w:rPr>
        <w:t xml:space="preserve">معايير </w:t>
      </w:r>
      <w:r>
        <w:rPr>
          <w:rFonts w:hint="cs"/>
          <w:sz w:val="26"/>
          <w:szCs w:val="26"/>
          <w:rtl/>
        </w:rPr>
        <w:t>الدنيا</w:t>
      </w:r>
      <w:r w:rsidR="00BE0B07" w:rsidRPr="00BE0B07">
        <w:rPr>
          <w:sz w:val="26"/>
          <w:szCs w:val="26"/>
          <w:rtl/>
        </w:rPr>
        <w:t xml:space="preserve"> لأداء الطاقة في البلد، بما في ذلك </w:t>
      </w:r>
      <w:r>
        <w:rPr>
          <w:rFonts w:hint="cs"/>
          <w:sz w:val="26"/>
          <w:szCs w:val="26"/>
          <w:rtl/>
        </w:rPr>
        <w:t xml:space="preserve">إجراء </w:t>
      </w:r>
      <w:r w:rsidR="00BE0B07" w:rsidRPr="00BE0B07">
        <w:rPr>
          <w:sz w:val="26"/>
          <w:szCs w:val="26"/>
          <w:rtl/>
        </w:rPr>
        <w:t xml:space="preserve">تقييم </w:t>
      </w:r>
      <w:r>
        <w:rPr>
          <w:rFonts w:hint="cs"/>
          <w:sz w:val="26"/>
          <w:szCs w:val="26"/>
          <w:rtl/>
        </w:rPr>
        <w:t>ل</w:t>
      </w:r>
      <w:r w:rsidR="00BE0B07" w:rsidRPr="00BE0B07">
        <w:rPr>
          <w:sz w:val="26"/>
          <w:szCs w:val="26"/>
          <w:rtl/>
        </w:rPr>
        <w:t xml:space="preserve">أداء الطاقة للمعدات التي تزيد سعتها عن </w:t>
      </w:r>
      <w:r w:rsidRPr="00715842">
        <w:rPr>
          <w:sz w:val="26"/>
          <w:szCs w:val="26"/>
        </w:rPr>
        <w:t>300</w:t>
      </w:r>
      <w:r w:rsidR="00BE0B07" w:rsidRPr="00BE0B07">
        <w:rPr>
          <w:sz w:val="26"/>
          <w:szCs w:val="26"/>
          <w:rtl/>
        </w:rPr>
        <w:t xml:space="preserve"> لتر؛ ووضع معايير </w:t>
      </w:r>
      <w:r>
        <w:rPr>
          <w:rFonts w:hint="cs"/>
          <w:sz w:val="26"/>
          <w:szCs w:val="26"/>
          <w:rtl/>
        </w:rPr>
        <w:t>دنيا</w:t>
      </w:r>
      <w:r w:rsidR="00BE0B07" w:rsidRPr="00BE0B07">
        <w:rPr>
          <w:sz w:val="26"/>
          <w:szCs w:val="26"/>
          <w:rtl/>
        </w:rPr>
        <w:t xml:space="preserve"> لأداء الطاقة للمجم</w:t>
      </w:r>
      <w:r>
        <w:rPr>
          <w:rFonts w:hint="cs"/>
          <w:sz w:val="26"/>
          <w:szCs w:val="26"/>
          <w:rtl/>
        </w:rPr>
        <w:t>ّ</w:t>
      </w:r>
      <w:r w:rsidR="00BE0B07" w:rsidRPr="00BE0B07">
        <w:rPr>
          <w:sz w:val="26"/>
          <w:szCs w:val="26"/>
          <w:rtl/>
        </w:rPr>
        <w:t>دات المنزلية ومجم</w:t>
      </w:r>
      <w:r>
        <w:rPr>
          <w:rFonts w:hint="cs"/>
          <w:sz w:val="26"/>
          <w:szCs w:val="26"/>
          <w:rtl/>
        </w:rPr>
        <w:t>ّ</w:t>
      </w:r>
      <w:r w:rsidR="00BE0B07" w:rsidRPr="00BE0B07">
        <w:rPr>
          <w:sz w:val="26"/>
          <w:szCs w:val="26"/>
          <w:rtl/>
        </w:rPr>
        <w:t>دات عرض الآيس كريم</w:t>
      </w:r>
      <w:r>
        <w:rPr>
          <w:rFonts w:hint="cs"/>
          <w:sz w:val="26"/>
          <w:szCs w:val="26"/>
          <w:rtl/>
        </w:rPr>
        <w:t>،</w:t>
      </w:r>
      <w:r w:rsidR="00BE0B07" w:rsidRPr="00BE0B07">
        <w:rPr>
          <w:sz w:val="26"/>
          <w:szCs w:val="26"/>
          <w:rtl/>
        </w:rPr>
        <w:t xml:space="preserve"> بما </w:t>
      </w:r>
      <w:r>
        <w:rPr>
          <w:rFonts w:hint="cs"/>
          <w:sz w:val="26"/>
          <w:szCs w:val="26"/>
          <w:rtl/>
        </w:rPr>
        <w:t>في ذلك</w:t>
      </w:r>
      <w:r w:rsidR="00BE0B07" w:rsidRPr="00BE0B07">
        <w:rPr>
          <w:sz w:val="26"/>
          <w:szCs w:val="26"/>
          <w:rtl/>
        </w:rPr>
        <w:t xml:space="preserve"> إجراء مسح وتحليل للسوق، وإعداد المبادئ التوجيهية وبروتوكولات </w:t>
      </w:r>
      <w:r w:rsidR="00BE0B07" w:rsidRPr="00BE0B07">
        <w:rPr>
          <w:sz w:val="26"/>
          <w:szCs w:val="26"/>
          <w:rtl/>
        </w:rPr>
        <w:lastRenderedPageBreak/>
        <w:t>الاختبار؛ و</w:t>
      </w:r>
      <w:r>
        <w:rPr>
          <w:rFonts w:hint="cs"/>
          <w:sz w:val="26"/>
          <w:szCs w:val="26"/>
          <w:rtl/>
        </w:rPr>
        <w:t>استعراض</w:t>
      </w:r>
      <w:r w:rsidR="00BE0B07" w:rsidRPr="00BE0B07">
        <w:rPr>
          <w:sz w:val="26"/>
          <w:szCs w:val="26"/>
          <w:rtl/>
        </w:rPr>
        <w:t xml:space="preserve"> المعايير </w:t>
      </w:r>
      <w:r>
        <w:rPr>
          <w:rFonts w:hint="cs"/>
          <w:sz w:val="26"/>
          <w:szCs w:val="26"/>
          <w:rtl/>
        </w:rPr>
        <w:t xml:space="preserve">الدنيا لأداء الطاقة </w:t>
      </w:r>
      <w:r w:rsidR="00BE0B07" w:rsidRPr="00BE0B07">
        <w:rPr>
          <w:sz w:val="26"/>
          <w:szCs w:val="26"/>
          <w:rtl/>
        </w:rPr>
        <w:t xml:space="preserve">المطبقة في بلدان أخرى بالمنطقة </w:t>
      </w:r>
      <w:r>
        <w:rPr>
          <w:rFonts w:hint="cs"/>
          <w:sz w:val="26"/>
          <w:szCs w:val="26"/>
          <w:rtl/>
        </w:rPr>
        <w:t>ل</w:t>
      </w:r>
      <w:r w:rsidR="00BE0B07" w:rsidRPr="00BE0B07">
        <w:rPr>
          <w:sz w:val="26"/>
          <w:szCs w:val="26"/>
          <w:rtl/>
        </w:rPr>
        <w:t xml:space="preserve">لمعدات </w:t>
      </w:r>
      <w:r>
        <w:rPr>
          <w:rFonts w:hint="cs"/>
          <w:sz w:val="26"/>
          <w:szCs w:val="26"/>
          <w:rtl/>
        </w:rPr>
        <w:t xml:space="preserve">التي تتجاوز سعتها </w:t>
      </w:r>
      <w:r w:rsidRPr="00715842">
        <w:rPr>
          <w:sz w:val="26"/>
          <w:szCs w:val="26"/>
        </w:rPr>
        <w:t>300</w:t>
      </w:r>
      <w:r>
        <w:rPr>
          <w:rFonts w:hint="cs"/>
          <w:sz w:val="26"/>
          <w:szCs w:val="26"/>
          <w:rtl/>
        </w:rPr>
        <w:t xml:space="preserve"> لتر والخاصة بالمجم</w:t>
      </w:r>
      <w:r w:rsidR="00F03D51">
        <w:rPr>
          <w:rFonts w:hint="cs"/>
          <w:sz w:val="26"/>
          <w:szCs w:val="26"/>
          <w:rtl/>
        </w:rPr>
        <w:t>ّ</w:t>
      </w:r>
      <w:r>
        <w:rPr>
          <w:rFonts w:hint="cs"/>
          <w:sz w:val="26"/>
          <w:szCs w:val="26"/>
          <w:rtl/>
        </w:rPr>
        <w:t>دات المنزلية ومجم</w:t>
      </w:r>
      <w:r w:rsidR="00F03D51">
        <w:rPr>
          <w:rFonts w:hint="cs"/>
          <w:sz w:val="26"/>
          <w:szCs w:val="26"/>
          <w:rtl/>
        </w:rPr>
        <w:t>ّ</w:t>
      </w:r>
      <w:r>
        <w:rPr>
          <w:rFonts w:hint="cs"/>
          <w:sz w:val="26"/>
          <w:szCs w:val="26"/>
          <w:rtl/>
        </w:rPr>
        <w:t>دات عرض الأيس كريم</w:t>
      </w:r>
      <w:r w:rsidR="00BE0B07" w:rsidRPr="00BE0B07">
        <w:rPr>
          <w:sz w:val="26"/>
          <w:szCs w:val="26"/>
          <w:rtl/>
        </w:rPr>
        <w:t>. و</w:t>
      </w:r>
      <w:r>
        <w:rPr>
          <w:rFonts w:hint="cs"/>
          <w:sz w:val="26"/>
          <w:szCs w:val="26"/>
          <w:rtl/>
        </w:rPr>
        <w:t>من شأن</w:t>
      </w:r>
      <w:r w:rsidR="00BE0B07" w:rsidRPr="00BE0B07">
        <w:rPr>
          <w:sz w:val="26"/>
          <w:szCs w:val="26"/>
          <w:rtl/>
        </w:rPr>
        <w:t xml:space="preserve"> هذا النشاط الأخير </w:t>
      </w:r>
      <w:r>
        <w:rPr>
          <w:rFonts w:hint="cs"/>
          <w:sz w:val="26"/>
          <w:szCs w:val="26"/>
          <w:rtl/>
        </w:rPr>
        <w:t xml:space="preserve">أن يساعد </w:t>
      </w:r>
      <w:r w:rsidR="00BE0B07" w:rsidRPr="00BE0B07">
        <w:rPr>
          <w:sz w:val="26"/>
          <w:szCs w:val="26"/>
          <w:rtl/>
        </w:rPr>
        <w:t xml:space="preserve">البلد أيضاً في تقييم الأهداف القابلة للتحقيق لتحديث معاييره </w:t>
      </w:r>
      <w:r>
        <w:rPr>
          <w:rFonts w:hint="cs"/>
          <w:sz w:val="26"/>
          <w:szCs w:val="26"/>
          <w:rtl/>
        </w:rPr>
        <w:t>الدنيا لأداء الطاقة في ال</w:t>
      </w:r>
      <w:r w:rsidR="00BE0B07" w:rsidRPr="00BE0B07">
        <w:rPr>
          <w:sz w:val="26"/>
          <w:szCs w:val="26"/>
          <w:rtl/>
        </w:rPr>
        <w:t xml:space="preserve">مستقبل، </w:t>
      </w:r>
      <w:r>
        <w:rPr>
          <w:rFonts w:hint="cs"/>
          <w:sz w:val="26"/>
          <w:szCs w:val="26"/>
          <w:rtl/>
        </w:rPr>
        <w:t>على أن يؤخذ</w:t>
      </w:r>
      <w:r w:rsidR="00BE0B07" w:rsidRPr="00BE0B07">
        <w:rPr>
          <w:sz w:val="26"/>
          <w:szCs w:val="26"/>
          <w:rtl/>
        </w:rPr>
        <w:t xml:space="preserve"> في الاعتبار أن معظم الشركات المصن</w:t>
      </w:r>
      <w:r>
        <w:rPr>
          <w:rFonts w:hint="cs"/>
          <w:sz w:val="26"/>
          <w:szCs w:val="26"/>
          <w:rtl/>
        </w:rPr>
        <w:t>ّ</w:t>
      </w:r>
      <w:r w:rsidR="00BE0B07" w:rsidRPr="00BE0B07">
        <w:rPr>
          <w:sz w:val="26"/>
          <w:szCs w:val="26"/>
          <w:rtl/>
        </w:rPr>
        <w:t>عة في المنطقة تحصل على مكو</w:t>
      </w:r>
      <w:r w:rsidR="00592C0D">
        <w:rPr>
          <w:rFonts w:hint="cs"/>
          <w:sz w:val="26"/>
          <w:szCs w:val="26"/>
          <w:rtl/>
        </w:rPr>
        <w:t>ّ</w:t>
      </w:r>
      <w:r w:rsidR="00BE0B07" w:rsidRPr="00BE0B07">
        <w:rPr>
          <w:sz w:val="26"/>
          <w:szCs w:val="26"/>
          <w:rtl/>
        </w:rPr>
        <w:t>ناتها من مصادر محلية.</w:t>
      </w:r>
    </w:p>
    <w:p w14:paraId="68756FFB" w14:textId="3C15C0A4" w:rsidR="00595E29" w:rsidRDefault="00595E29" w:rsidP="00595E29">
      <w:pPr>
        <w:pStyle w:val="StyleHeader4Para4Left0Firstline0"/>
        <w:numPr>
          <w:ilvl w:val="0"/>
          <w:numId w:val="0"/>
        </w:numPr>
        <w:tabs>
          <w:tab w:val="left" w:pos="1440"/>
          <w:tab w:val="left" w:pos="2160"/>
        </w:tabs>
        <w:bidi/>
        <w:spacing w:line="360" w:lineRule="exact"/>
        <w:rPr>
          <w:sz w:val="26"/>
          <w:szCs w:val="26"/>
          <w:rtl/>
        </w:rPr>
      </w:pPr>
      <w:r>
        <w:rPr>
          <w:rFonts w:hint="cs"/>
          <w:sz w:val="26"/>
          <w:szCs w:val="26"/>
          <w:u w:val="single"/>
          <w:rtl/>
        </w:rPr>
        <w:t>ت</w:t>
      </w:r>
      <w:r w:rsidRPr="00595E29">
        <w:rPr>
          <w:sz w:val="26"/>
          <w:szCs w:val="26"/>
          <w:u w:val="single"/>
          <w:rtl/>
        </w:rPr>
        <w:t>كلفة المشروع المتفق عليها</w:t>
      </w:r>
    </w:p>
    <w:p w14:paraId="5845711B" w14:textId="74B54F82" w:rsidR="00595E29" w:rsidRDefault="004B6875">
      <w:pPr>
        <w:pStyle w:val="StyleHeader4Para4Left0Firstline0"/>
        <w:numPr>
          <w:ilvl w:val="0"/>
          <w:numId w:val="11"/>
        </w:numPr>
        <w:tabs>
          <w:tab w:val="left" w:pos="720"/>
          <w:tab w:val="left" w:pos="1440"/>
          <w:tab w:val="left" w:pos="2160"/>
        </w:tabs>
        <w:bidi/>
        <w:spacing w:line="360" w:lineRule="exact"/>
        <w:ind w:left="0" w:firstLine="0"/>
        <w:rPr>
          <w:sz w:val="26"/>
          <w:szCs w:val="26"/>
        </w:rPr>
      </w:pPr>
      <w:r>
        <w:rPr>
          <w:rFonts w:hint="cs"/>
          <w:sz w:val="26"/>
          <w:szCs w:val="26"/>
          <w:rtl/>
        </w:rPr>
        <w:t xml:space="preserve">تبلغ </w:t>
      </w:r>
      <w:r w:rsidRPr="004B6875">
        <w:rPr>
          <w:sz w:val="26"/>
          <w:szCs w:val="26"/>
          <w:rtl/>
        </w:rPr>
        <w:t>التكلفة المتفق عليها لمشروع تعزيز كفاءة الطاقة في تصنيع الثلاجات والمجم</w:t>
      </w:r>
      <w:r>
        <w:rPr>
          <w:rFonts w:hint="cs"/>
          <w:sz w:val="26"/>
          <w:szCs w:val="26"/>
          <w:rtl/>
        </w:rPr>
        <w:t>ّ</w:t>
      </w:r>
      <w:r w:rsidRPr="004B6875">
        <w:rPr>
          <w:sz w:val="26"/>
          <w:szCs w:val="26"/>
          <w:rtl/>
        </w:rPr>
        <w:t>دات المنزلية، ومبر</w:t>
      </w:r>
      <w:r>
        <w:rPr>
          <w:rFonts w:hint="cs"/>
          <w:sz w:val="26"/>
          <w:szCs w:val="26"/>
          <w:rtl/>
        </w:rPr>
        <w:t>ّ</w:t>
      </w:r>
      <w:r w:rsidRPr="004B6875">
        <w:rPr>
          <w:sz w:val="26"/>
          <w:szCs w:val="26"/>
          <w:rtl/>
        </w:rPr>
        <w:t>دات المشروبات، ومجم</w:t>
      </w:r>
      <w:r>
        <w:rPr>
          <w:rFonts w:hint="cs"/>
          <w:sz w:val="26"/>
          <w:szCs w:val="26"/>
          <w:rtl/>
        </w:rPr>
        <w:t>ّ</w:t>
      </w:r>
      <w:r w:rsidRPr="004B6875">
        <w:rPr>
          <w:sz w:val="26"/>
          <w:szCs w:val="26"/>
          <w:rtl/>
        </w:rPr>
        <w:t>دات عرض الآيس كريم</w:t>
      </w:r>
      <w:r>
        <w:rPr>
          <w:rFonts w:hint="cs"/>
          <w:sz w:val="26"/>
          <w:szCs w:val="26"/>
          <w:rtl/>
        </w:rPr>
        <w:t>،</w:t>
      </w:r>
      <w:r w:rsidRPr="004B6875">
        <w:rPr>
          <w:sz w:val="26"/>
          <w:szCs w:val="26"/>
          <w:rtl/>
        </w:rPr>
        <w:t xml:space="preserve"> في سياق </w:t>
      </w:r>
      <w:r>
        <w:rPr>
          <w:rFonts w:hint="cs"/>
          <w:sz w:val="26"/>
          <w:szCs w:val="26"/>
          <w:rtl/>
        </w:rPr>
        <w:t>ال</w:t>
      </w:r>
      <w:r w:rsidRPr="004B6875">
        <w:rPr>
          <w:sz w:val="26"/>
          <w:szCs w:val="26"/>
          <w:rtl/>
        </w:rPr>
        <w:t xml:space="preserve">خفض </w:t>
      </w:r>
      <w:r>
        <w:rPr>
          <w:rFonts w:hint="cs"/>
          <w:sz w:val="26"/>
          <w:szCs w:val="26"/>
          <w:rtl/>
        </w:rPr>
        <w:t>ال</w:t>
      </w:r>
      <w:r w:rsidRPr="004B6875">
        <w:rPr>
          <w:sz w:val="26"/>
          <w:szCs w:val="26"/>
          <w:rtl/>
        </w:rPr>
        <w:t xml:space="preserve">تدريجي </w:t>
      </w:r>
      <w:r>
        <w:rPr>
          <w:rFonts w:hint="cs"/>
          <w:sz w:val="26"/>
          <w:szCs w:val="26"/>
          <w:rtl/>
        </w:rPr>
        <w:t>للمواد</w:t>
      </w:r>
      <w:r w:rsidRPr="004B6875">
        <w:rPr>
          <w:sz w:val="26"/>
          <w:szCs w:val="26"/>
          <w:rtl/>
        </w:rPr>
        <w:t xml:space="preserve"> الهيدروفلور</w:t>
      </w:r>
      <w:r>
        <w:rPr>
          <w:rFonts w:hint="cs"/>
          <w:sz w:val="26"/>
          <w:szCs w:val="26"/>
          <w:rtl/>
        </w:rPr>
        <w:t>وكربون</w:t>
      </w:r>
      <w:r w:rsidRPr="004B6875">
        <w:rPr>
          <w:sz w:val="26"/>
          <w:szCs w:val="26"/>
          <w:rtl/>
        </w:rPr>
        <w:t>ية في إندونيسيا</w:t>
      </w:r>
      <w:r>
        <w:rPr>
          <w:rFonts w:hint="cs"/>
          <w:sz w:val="26"/>
          <w:szCs w:val="26"/>
          <w:rtl/>
        </w:rPr>
        <w:t>،</w:t>
      </w:r>
      <w:r w:rsidRPr="004B6875">
        <w:rPr>
          <w:sz w:val="26"/>
          <w:szCs w:val="26"/>
          <w:rtl/>
        </w:rPr>
        <w:t xml:space="preserve"> ما مجموعه </w:t>
      </w:r>
      <w:r w:rsidRPr="006D3B1C">
        <w:rPr>
          <w:sz w:val="26"/>
          <w:szCs w:val="26"/>
        </w:rPr>
        <w:t>4,499,739</w:t>
      </w:r>
      <w:r w:rsidRPr="004B6875">
        <w:rPr>
          <w:sz w:val="26"/>
          <w:szCs w:val="26"/>
          <w:rtl/>
        </w:rPr>
        <w:t xml:space="preserve"> دولاراً أمريكياً، </w:t>
      </w:r>
      <w:r>
        <w:rPr>
          <w:rFonts w:hint="cs"/>
          <w:sz w:val="26"/>
          <w:szCs w:val="26"/>
          <w:rtl/>
        </w:rPr>
        <w:t>على النح</w:t>
      </w:r>
      <w:r w:rsidRPr="004B6875">
        <w:rPr>
          <w:sz w:val="26"/>
          <w:szCs w:val="26"/>
          <w:rtl/>
        </w:rPr>
        <w:t xml:space="preserve">و </w:t>
      </w:r>
      <w:r>
        <w:rPr>
          <w:rFonts w:hint="cs"/>
          <w:sz w:val="26"/>
          <w:szCs w:val="26"/>
          <w:rtl/>
        </w:rPr>
        <w:t>المبيَّن</w:t>
      </w:r>
      <w:r w:rsidRPr="004B6875">
        <w:rPr>
          <w:sz w:val="26"/>
          <w:szCs w:val="26"/>
          <w:rtl/>
        </w:rPr>
        <w:t xml:space="preserve"> في الجدول </w:t>
      </w:r>
      <w:r w:rsidRPr="006D3B1C">
        <w:rPr>
          <w:sz w:val="26"/>
          <w:szCs w:val="26"/>
        </w:rPr>
        <w:t>7</w:t>
      </w:r>
      <w:r w:rsidRPr="004B6875">
        <w:rPr>
          <w:sz w:val="26"/>
          <w:szCs w:val="26"/>
          <w:rtl/>
        </w:rPr>
        <w:t>.</w:t>
      </w:r>
    </w:p>
    <w:p w14:paraId="61003078" w14:textId="02A75875" w:rsidR="004B6875" w:rsidRPr="0018560A" w:rsidRDefault="004B6875" w:rsidP="004B6875">
      <w:pPr>
        <w:keepNext/>
        <w:bidi/>
        <w:jc w:val="left"/>
        <w:rPr>
          <w:b/>
          <w:bCs/>
          <w:szCs w:val="24"/>
        </w:rPr>
      </w:pPr>
      <w:r w:rsidRPr="0018560A">
        <w:rPr>
          <w:rFonts w:hint="cs"/>
          <w:b/>
          <w:bCs/>
          <w:szCs w:val="24"/>
          <w:rtl/>
        </w:rPr>
        <w:t xml:space="preserve">الجدول </w:t>
      </w:r>
      <w:r w:rsidRPr="0018560A">
        <w:rPr>
          <w:b/>
          <w:bCs/>
          <w:szCs w:val="24"/>
        </w:rPr>
        <w:t xml:space="preserve"> 7</w:t>
      </w:r>
      <w:r w:rsidRPr="0018560A">
        <w:rPr>
          <w:rFonts w:hint="cs"/>
          <w:b/>
          <w:bCs/>
          <w:szCs w:val="24"/>
          <w:rtl/>
        </w:rPr>
        <w:t xml:space="preserve">.  </w:t>
      </w:r>
      <w:r w:rsidRPr="0018560A">
        <w:rPr>
          <w:b/>
          <w:bCs/>
          <w:szCs w:val="24"/>
        </w:rPr>
        <w:t xml:space="preserve"> </w:t>
      </w:r>
      <w:r w:rsidRPr="0018560A">
        <w:rPr>
          <w:rFonts w:hint="cs"/>
          <w:b/>
          <w:bCs/>
          <w:szCs w:val="24"/>
          <w:rtl/>
        </w:rPr>
        <w:t xml:space="preserve">ملخص </w:t>
      </w:r>
      <w:r w:rsidR="0018560A" w:rsidRPr="0018560A">
        <w:rPr>
          <w:rFonts w:hint="cs"/>
          <w:b/>
          <w:bCs/>
          <w:szCs w:val="24"/>
          <w:rtl/>
        </w:rPr>
        <w:t>ل</w:t>
      </w:r>
      <w:r w:rsidRPr="0018560A">
        <w:rPr>
          <w:rFonts w:hint="cs"/>
          <w:b/>
          <w:bCs/>
          <w:szCs w:val="24"/>
          <w:rtl/>
        </w:rPr>
        <w:t>أنشطة المشروع وتكاليفه، وفقاً للمتفق عليه</w:t>
      </w:r>
    </w:p>
    <w:tbl>
      <w:tblPr>
        <w:tblStyle w:val="TableGrid"/>
        <w:bidiVisual/>
        <w:tblW w:w="9480" w:type="dxa"/>
        <w:tblLook w:val="04A0" w:firstRow="1" w:lastRow="0" w:firstColumn="1" w:lastColumn="0" w:noHBand="0" w:noVBand="1"/>
      </w:tblPr>
      <w:tblGrid>
        <w:gridCol w:w="5570"/>
        <w:gridCol w:w="1955"/>
        <w:gridCol w:w="1955"/>
      </w:tblGrid>
      <w:tr w:rsidR="004B6875" w:rsidRPr="00AD6106" w14:paraId="759C97CB" w14:textId="77777777" w:rsidTr="004B6875">
        <w:trPr>
          <w:trHeight w:val="246"/>
          <w:tblHeader/>
        </w:trPr>
        <w:tc>
          <w:tcPr>
            <w:tcW w:w="5570" w:type="dxa"/>
            <w:vMerge w:val="restart"/>
            <w:vAlign w:val="center"/>
          </w:tcPr>
          <w:p w14:paraId="5F5049B4" w14:textId="7B3EF603" w:rsidR="004B6875" w:rsidRPr="00AD6106" w:rsidRDefault="0018560A" w:rsidP="0018560A">
            <w:pPr>
              <w:keepNext/>
              <w:bidi/>
              <w:spacing w:before="20" w:after="20"/>
              <w:jc w:val="center"/>
              <w:rPr>
                <w:b/>
                <w:bCs/>
                <w:sz w:val="20"/>
              </w:rPr>
            </w:pPr>
            <w:r>
              <w:rPr>
                <w:rFonts w:hint="cs"/>
                <w:b/>
                <w:bCs/>
                <w:color w:val="000000"/>
                <w:sz w:val="20"/>
                <w:rtl/>
              </w:rPr>
              <w:t>مكوّن المشروع</w:t>
            </w:r>
          </w:p>
        </w:tc>
        <w:tc>
          <w:tcPr>
            <w:tcW w:w="3910" w:type="dxa"/>
            <w:gridSpan w:val="2"/>
            <w:vAlign w:val="center"/>
          </w:tcPr>
          <w:p w14:paraId="26285DA0" w14:textId="0A5449E7" w:rsidR="004B6875" w:rsidRPr="00AD6106" w:rsidRDefault="0018560A" w:rsidP="0018560A">
            <w:pPr>
              <w:keepNext/>
              <w:bidi/>
              <w:spacing w:before="20" w:after="20"/>
              <w:jc w:val="center"/>
              <w:rPr>
                <w:b/>
                <w:bCs/>
                <w:sz w:val="20"/>
              </w:rPr>
            </w:pPr>
            <w:r>
              <w:rPr>
                <w:rFonts w:hint="cs"/>
                <w:b/>
                <w:bCs/>
                <w:sz w:val="20"/>
                <w:rtl/>
              </w:rPr>
              <w:t>التكاليف المقترحة (دولار أمريكي)</w:t>
            </w:r>
          </w:p>
        </w:tc>
      </w:tr>
      <w:tr w:rsidR="004B6875" w:rsidRPr="00AD6106" w14:paraId="0FA432C9" w14:textId="77777777" w:rsidTr="004B6875">
        <w:trPr>
          <w:trHeight w:val="246"/>
          <w:tblHeader/>
        </w:trPr>
        <w:tc>
          <w:tcPr>
            <w:tcW w:w="5570" w:type="dxa"/>
            <w:vMerge/>
          </w:tcPr>
          <w:p w14:paraId="13782A54" w14:textId="77777777" w:rsidR="004B6875" w:rsidRPr="00AD6106" w:rsidRDefault="004B6875" w:rsidP="004B6875">
            <w:pPr>
              <w:keepNext/>
              <w:bidi/>
              <w:spacing w:before="20" w:after="20"/>
              <w:jc w:val="left"/>
              <w:rPr>
                <w:b/>
                <w:bCs/>
                <w:sz w:val="20"/>
              </w:rPr>
            </w:pPr>
          </w:p>
        </w:tc>
        <w:tc>
          <w:tcPr>
            <w:tcW w:w="1955" w:type="dxa"/>
            <w:vAlign w:val="center"/>
          </w:tcPr>
          <w:p w14:paraId="03FC9B6E" w14:textId="415B3186" w:rsidR="004B6875" w:rsidRPr="00AD6106" w:rsidRDefault="0018560A" w:rsidP="0018560A">
            <w:pPr>
              <w:keepNext/>
              <w:bidi/>
              <w:spacing w:before="20" w:after="20"/>
              <w:jc w:val="center"/>
              <w:rPr>
                <w:b/>
                <w:bCs/>
                <w:sz w:val="20"/>
              </w:rPr>
            </w:pPr>
            <w:r>
              <w:rPr>
                <w:rFonts w:hint="cs"/>
                <w:b/>
                <w:bCs/>
                <w:color w:val="000000"/>
                <w:sz w:val="20"/>
                <w:rtl/>
              </w:rPr>
              <w:t>وفقاً للطلب المقدم</w:t>
            </w:r>
          </w:p>
        </w:tc>
        <w:tc>
          <w:tcPr>
            <w:tcW w:w="1955" w:type="dxa"/>
            <w:vAlign w:val="center"/>
          </w:tcPr>
          <w:p w14:paraId="0CE3864F" w14:textId="71186F7D" w:rsidR="004B6875" w:rsidRPr="00AD6106" w:rsidRDefault="0018560A" w:rsidP="0018560A">
            <w:pPr>
              <w:keepNext/>
              <w:bidi/>
              <w:spacing w:before="20" w:after="20"/>
              <w:jc w:val="center"/>
              <w:rPr>
                <w:b/>
                <w:bCs/>
                <w:sz w:val="20"/>
              </w:rPr>
            </w:pPr>
            <w:r>
              <w:rPr>
                <w:rFonts w:hint="cs"/>
                <w:b/>
                <w:bCs/>
                <w:color w:val="000000"/>
                <w:sz w:val="20"/>
                <w:rtl/>
              </w:rPr>
              <w:t>وفقاً للمتفق عليه</w:t>
            </w:r>
          </w:p>
        </w:tc>
      </w:tr>
      <w:tr w:rsidR="0018560A" w:rsidRPr="00AD6106" w14:paraId="6EE3B3DE" w14:textId="77777777" w:rsidTr="004B6875">
        <w:trPr>
          <w:trHeight w:val="231"/>
        </w:trPr>
        <w:tc>
          <w:tcPr>
            <w:tcW w:w="5570" w:type="dxa"/>
          </w:tcPr>
          <w:p w14:paraId="293CF155" w14:textId="4E0667A2" w:rsidR="0018560A" w:rsidRPr="00AD6106" w:rsidRDefault="0018560A" w:rsidP="0018560A">
            <w:pPr>
              <w:bidi/>
              <w:spacing w:before="20" w:after="20"/>
              <w:jc w:val="left"/>
              <w:rPr>
                <w:sz w:val="20"/>
              </w:rPr>
            </w:pPr>
            <w:r>
              <w:rPr>
                <w:rFonts w:hint="cs"/>
                <w:rtl/>
              </w:rPr>
              <w:t>ال</w:t>
            </w:r>
            <w:r w:rsidRPr="002136FD">
              <w:rPr>
                <w:rtl/>
              </w:rPr>
              <w:t xml:space="preserve">تكاليف </w:t>
            </w:r>
            <w:r>
              <w:rPr>
                <w:rFonts w:hint="cs"/>
                <w:rtl/>
              </w:rPr>
              <w:t>ال</w:t>
            </w:r>
            <w:r w:rsidRPr="002136FD">
              <w:rPr>
                <w:rtl/>
              </w:rPr>
              <w:t xml:space="preserve">رأسمالية </w:t>
            </w:r>
            <w:r>
              <w:rPr>
                <w:rFonts w:hint="cs"/>
                <w:rtl/>
              </w:rPr>
              <w:t>ال</w:t>
            </w:r>
            <w:r w:rsidRPr="002136FD">
              <w:rPr>
                <w:rtl/>
              </w:rPr>
              <w:t>إضافية</w:t>
            </w:r>
          </w:p>
        </w:tc>
        <w:tc>
          <w:tcPr>
            <w:tcW w:w="1955" w:type="dxa"/>
          </w:tcPr>
          <w:p w14:paraId="22031915" w14:textId="77777777" w:rsidR="0018560A" w:rsidRPr="00AD6106" w:rsidRDefault="0018560A" w:rsidP="0018560A">
            <w:pPr>
              <w:bidi/>
              <w:spacing w:before="20" w:after="20"/>
              <w:jc w:val="left"/>
              <w:rPr>
                <w:sz w:val="20"/>
              </w:rPr>
            </w:pPr>
            <w:r w:rsidRPr="00AD6106">
              <w:rPr>
                <w:sz w:val="20"/>
              </w:rPr>
              <w:t>246,746</w:t>
            </w:r>
          </w:p>
        </w:tc>
        <w:tc>
          <w:tcPr>
            <w:tcW w:w="1955" w:type="dxa"/>
          </w:tcPr>
          <w:p w14:paraId="6BE5EDE1" w14:textId="77777777" w:rsidR="0018560A" w:rsidRPr="00AD6106" w:rsidRDefault="0018560A" w:rsidP="0018560A">
            <w:pPr>
              <w:bidi/>
              <w:spacing w:before="20" w:after="20"/>
              <w:jc w:val="left"/>
              <w:rPr>
                <w:sz w:val="20"/>
              </w:rPr>
            </w:pPr>
            <w:r w:rsidRPr="00AD6106">
              <w:rPr>
                <w:sz w:val="20"/>
              </w:rPr>
              <w:t>246,746</w:t>
            </w:r>
          </w:p>
        </w:tc>
      </w:tr>
      <w:tr w:rsidR="0018560A" w:rsidRPr="00AD6106" w14:paraId="65CF295F" w14:textId="77777777" w:rsidTr="004B6875">
        <w:trPr>
          <w:trHeight w:val="231"/>
        </w:trPr>
        <w:tc>
          <w:tcPr>
            <w:tcW w:w="5570" w:type="dxa"/>
          </w:tcPr>
          <w:p w14:paraId="3078317A" w14:textId="4F9FC93A" w:rsidR="0018560A" w:rsidRPr="00AD6106" w:rsidRDefault="0018560A" w:rsidP="0018560A">
            <w:pPr>
              <w:bidi/>
              <w:spacing w:before="20" w:after="20"/>
              <w:jc w:val="left"/>
              <w:rPr>
                <w:sz w:val="20"/>
              </w:rPr>
            </w:pPr>
            <w:r>
              <w:rPr>
                <w:rFonts w:hint="cs"/>
                <w:rtl/>
              </w:rPr>
              <w:t>ال</w:t>
            </w:r>
            <w:r w:rsidRPr="002136FD">
              <w:rPr>
                <w:rtl/>
              </w:rPr>
              <w:t xml:space="preserve">حافز </w:t>
            </w:r>
            <w:r>
              <w:rPr>
                <w:rFonts w:hint="cs"/>
                <w:rtl/>
              </w:rPr>
              <w:t>ا</w:t>
            </w:r>
            <w:r w:rsidRPr="002136FD">
              <w:rPr>
                <w:rtl/>
              </w:rPr>
              <w:t>ل</w:t>
            </w:r>
            <w:r>
              <w:rPr>
                <w:rFonts w:hint="cs"/>
                <w:rtl/>
              </w:rPr>
              <w:t>متعلق با</w:t>
            </w:r>
            <w:r w:rsidRPr="002136FD">
              <w:rPr>
                <w:rtl/>
              </w:rPr>
              <w:t>لمكونات</w:t>
            </w:r>
            <w:r w:rsidR="002E603F">
              <w:rPr>
                <w:rFonts w:hint="cs"/>
                <w:rtl/>
              </w:rPr>
              <w:t xml:space="preserve"> ال</w:t>
            </w:r>
            <w:r w:rsidR="002E603F" w:rsidRPr="002136FD">
              <w:rPr>
                <w:rtl/>
              </w:rPr>
              <w:t>إضافي</w:t>
            </w:r>
            <w:r w:rsidR="002E603F">
              <w:rPr>
                <w:rFonts w:hint="cs"/>
                <w:rtl/>
              </w:rPr>
              <w:t>ة</w:t>
            </w:r>
          </w:p>
        </w:tc>
        <w:tc>
          <w:tcPr>
            <w:tcW w:w="1955" w:type="dxa"/>
          </w:tcPr>
          <w:p w14:paraId="0E0EE978" w14:textId="77777777" w:rsidR="0018560A" w:rsidRPr="00AD6106" w:rsidRDefault="0018560A" w:rsidP="0018560A">
            <w:pPr>
              <w:bidi/>
              <w:spacing w:before="20" w:after="20"/>
              <w:jc w:val="left"/>
              <w:rPr>
                <w:sz w:val="20"/>
              </w:rPr>
            </w:pPr>
            <w:r w:rsidRPr="00AD6106">
              <w:rPr>
                <w:sz w:val="20"/>
              </w:rPr>
              <w:t>8,699,402</w:t>
            </w:r>
          </w:p>
        </w:tc>
        <w:tc>
          <w:tcPr>
            <w:tcW w:w="1955" w:type="dxa"/>
          </w:tcPr>
          <w:p w14:paraId="6D1F5365" w14:textId="77777777" w:rsidR="0018560A" w:rsidRPr="00AD6106" w:rsidRDefault="0018560A" w:rsidP="0018560A">
            <w:pPr>
              <w:bidi/>
              <w:spacing w:before="20" w:after="20"/>
              <w:jc w:val="left"/>
              <w:rPr>
                <w:sz w:val="20"/>
              </w:rPr>
            </w:pPr>
            <w:r w:rsidRPr="00AD6106">
              <w:rPr>
                <w:sz w:val="20"/>
              </w:rPr>
              <w:t>4,122,993</w:t>
            </w:r>
          </w:p>
        </w:tc>
      </w:tr>
      <w:tr w:rsidR="0018560A" w:rsidRPr="00AD6106" w14:paraId="1309F7CB" w14:textId="77777777" w:rsidTr="004B6875">
        <w:trPr>
          <w:trHeight w:val="156"/>
        </w:trPr>
        <w:tc>
          <w:tcPr>
            <w:tcW w:w="5570" w:type="dxa"/>
          </w:tcPr>
          <w:p w14:paraId="57732011" w14:textId="13541EDE" w:rsidR="0018560A" w:rsidRPr="00AD6106" w:rsidRDefault="0018560A" w:rsidP="0018560A">
            <w:pPr>
              <w:bidi/>
              <w:spacing w:before="20" w:after="20"/>
              <w:jc w:val="left"/>
              <w:rPr>
                <w:sz w:val="20"/>
              </w:rPr>
            </w:pPr>
            <w:r w:rsidRPr="002136FD">
              <w:rPr>
                <w:rtl/>
              </w:rPr>
              <w:t>مختبرات الاختبار</w:t>
            </w:r>
          </w:p>
        </w:tc>
        <w:tc>
          <w:tcPr>
            <w:tcW w:w="1955" w:type="dxa"/>
            <w:vAlign w:val="center"/>
          </w:tcPr>
          <w:p w14:paraId="76A1FDFF" w14:textId="77777777" w:rsidR="0018560A" w:rsidRPr="00AD6106" w:rsidRDefault="0018560A" w:rsidP="0018560A">
            <w:pPr>
              <w:bidi/>
              <w:spacing w:before="20" w:after="20"/>
              <w:jc w:val="left"/>
              <w:rPr>
                <w:sz w:val="20"/>
              </w:rPr>
            </w:pPr>
            <w:r w:rsidRPr="00AD6106">
              <w:rPr>
                <w:sz w:val="20"/>
              </w:rPr>
              <w:t>1,000,000</w:t>
            </w:r>
          </w:p>
        </w:tc>
        <w:tc>
          <w:tcPr>
            <w:tcW w:w="1955" w:type="dxa"/>
          </w:tcPr>
          <w:p w14:paraId="3F9A06F7" w14:textId="77777777" w:rsidR="0018560A" w:rsidRPr="00AD6106" w:rsidRDefault="0018560A" w:rsidP="0018560A">
            <w:pPr>
              <w:bidi/>
              <w:spacing w:before="20" w:after="20"/>
              <w:jc w:val="left"/>
              <w:rPr>
                <w:sz w:val="20"/>
              </w:rPr>
            </w:pPr>
            <w:r w:rsidRPr="00AD6106">
              <w:rPr>
                <w:sz w:val="20"/>
              </w:rPr>
              <w:t>0</w:t>
            </w:r>
          </w:p>
        </w:tc>
      </w:tr>
      <w:tr w:rsidR="0018560A" w:rsidRPr="00AD6106" w14:paraId="4B917104" w14:textId="77777777" w:rsidTr="004B6875">
        <w:trPr>
          <w:trHeight w:val="156"/>
        </w:trPr>
        <w:tc>
          <w:tcPr>
            <w:tcW w:w="5570" w:type="dxa"/>
          </w:tcPr>
          <w:p w14:paraId="0073D3DB" w14:textId="1A3DA8FB" w:rsidR="0018560A" w:rsidRPr="00AD6106" w:rsidRDefault="0018560A" w:rsidP="0018560A">
            <w:pPr>
              <w:bidi/>
              <w:spacing w:before="20" w:after="20"/>
              <w:jc w:val="left"/>
              <w:rPr>
                <w:sz w:val="20"/>
              </w:rPr>
            </w:pPr>
            <w:r>
              <w:rPr>
                <w:rFonts w:hint="cs"/>
                <w:rtl/>
              </w:rPr>
              <w:t>وضع</w:t>
            </w:r>
            <w:r w:rsidRPr="002136FD">
              <w:rPr>
                <w:rtl/>
              </w:rPr>
              <w:t xml:space="preserve"> السياسات</w:t>
            </w:r>
          </w:p>
        </w:tc>
        <w:tc>
          <w:tcPr>
            <w:tcW w:w="1955" w:type="dxa"/>
            <w:vAlign w:val="center"/>
          </w:tcPr>
          <w:p w14:paraId="7693395E" w14:textId="77777777" w:rsidR="0018560A" w:rsidRPr="00AD6106" w:rsidRDefault="0018560A" w:rsidP="0018560A">
            <w:pPr>
              <w:bidi/>
              <w:spacing w:before="20" w:after="20"/>
              <w:jc w:val="left"/>
              <w:rPr>
                <w:sz w:val="20"/>
              </w:rPr>
            </w:pPr>
            <w:r w:rsidRPr="00AD6106">
              <w:rPr>
                <w:sz w:val="20"/>
              </w:rPr>
              <w:t>278,500</w:t>
            </w:r>
          </w:p>
        </w:tc>
        <w:tc>
          <w:tcPr>
            <w:tcW w:w="1955" w:type="dxa"/>
          </w:tcPr>
          <w:p w14:paraId="090CCFED" w14:textId="77777777" w:rsidR="0018560A" w:rsidRPr="00AD6106" w:rsidRDefault="0018560A" w:rsidP="0018560A">
            <w:pPr>
              <w:bidi/>
              <w:spacing w:before="20" w:after="20"/>
              <w:jc w:val="left"/>
              <w:rPr>
                <w:sz w:val="20"/>
              </w:rPr>
            </w:pPr>
            <w:r w:rsidRPr="00AD6106">
              <w:rPr>
                <w:sz w:val="20"/>
              </w:rPr>
              <w:t>130,000</w:t>
            </w:r>
          </w:p>
        </w:tc>
      </w:tr>
      <w:tr w:rsidR="0018560A" w:rsidRPr="00AD6106" w14:paraId="71D5CF71" w14:textId="77777777" w:rsidTr="004B6875">
        <w:trPr>
          <w:trHeight w:val="231"/>
        </w:trPr>
        <w:tc>
          <w:tcPr>
            <w:tcW w:w="5570" w:type="dxa"/>
          </w:tcPr>
          <w:p w14:paraId="25A98FF4" w14:textId="3BC8930E" w:rsidR="0018560A" w:rsidRPr="00AD6106" w:rsidRDefault="0018560A" w:rsidP="0018560A">
            <w:pPr>
              <w:bidi/>
              <w:spacing w:before="20" w:after="20"/>
              <w:jc w:val="left"/>
              <w:rPr>
                <w:sz w:val="20"/>
              </w:rPr>
            </w:pPr>
            <w:r w:rsidRPr="002136FD">
              <w:rPr>
                <w:rtl/>
              </w:rPr>
              <w:t>احتياطي الطوارئ</w:t>
            </w:r>
          </w:p>
        </w:tc>
        <w:tc>
          <w:tcPr>
            <w:tcW w:w="1955" w:type="dxa"/>
            <w:vAlign w:val="center"/>
          </w:tcPr>
          <w:p w14:paraId="750453E3" w14:textId="77777777" w:rsidR="0018560A" w:rsidRPr="00AD6106" w:rsidRDefault="0018560A" w:rsidP="0018560A">
            <w:pPr>
              <w:bidi/>
              <w:spacing w:before="20" w:after="20"/>
              <w:jc w:val="left"/>
              <w:rPr>
                <w:sz w:val="20"/>
              </w:rPr>
            </w:pPr>
            <w:r w:rsidRPr="00AD6106">
              <w:rPr>
                <w:sz w:val="20"/>
              </w:rPr>
              <w:t>127,850</w:t>
            </w:r>
          </w:p>
        </w:tc>
        <w:tc>
          <w:tcPr>
            <w:tcW w:w="1955" w:type="dxa"/>
          </w:tcPr>
          <w:p w14:paraId="421319E9" w14:textId="77777777" w:rsidR="0018560A" w:rsidRPr="00AD6106" w:rsidRDefault="0018560A" w:rsidP="0018560A">
            <w:pPr>
              <w:bidi/>
              <w:spacing w:before="20" w:after="20"/>
              <w:jc w:val="left"/>
              <w:rPr>
                <w:sz w:val="20"/>
              </w:rPr>
            </w:pPr>
            <w:r w:rsidRPr="00AD6106">
              <w:rPr>
                <w:sz w:val="20"/>
              </w:rPr>
              <w:t>0</w:t>
            </w:r>
          </w:p>
        </w:tc>
      </w:tr>
      <w:tr w:rsidR="0018560A" w:rsidRPr="00AD6106" w14:paraId="2FBB057D" w14:textId="77777777" w:rsidTr="004B6875">
        <w:trPr>
          <w:trHeight w:val="246"/>
        </w:trPr>
        <w:tc>
          <w:tcPr>
            <w:tcW w:w="5570" w:type="dxa"/>
          </w:tcPr>
          <w:p w14:paraId="32840D0D" w14:textId="59A3A9BC" w:rsidR="0018560A" w:rsidRPr="0018560A" w:rsidRDefault="0018560A" w:rsidP="0018560A">
            <w:pPr>
              <w:bidi/>
              <w:spacing w:before="20" w:after="20"/>
              <w:jc w:val="left"/>
              <w:rPr>
                <w:b/>
                <w:bCs/>
                <w:color w:val="000000" w:themeColor="text1"/>
                <w:sz w:val="20"/>
              </w:rPr>
            </w:pPr>
            <w:r w:rsidRPr="0018560A">
              <w:rPr>
                <w:b/>
                <w:bCs/>
                <w:rtl/>
              </w:rPr>
              <w:t>الإجمالي</w:t>
            </w:r>
          </w:p>
        </w:tc>
        <w:tc>
          <w:tcPr>
            <w:tcW w:w="1955" w:type="dxa"/>
            <w:vAlign w:val="center"/>
          </w:tcPr>
          <w:p w14:paraId="0EF56DE3" w14:textId="77777777" w:rsidR="0018560A" w:rsidRPr="00AD6106" w:rsidRDefault="0018560A" w:rsidP="0018560A">
            <w:pPr>
              <w:bidi/>
              <w:spacing w:before="20" w:after="20"/>
              <w:jc w:val="left"/>
              <w:rPr>
                <w:b/>
                <w:bCs/>
                <w:sz w:val="20"/>
              </w:rPr>
            </w:pPr>
            <w:r w:rsidRPr="00AD6106">
              <w:rPr>
                <w:b/>
                <w:bCs/>
                <w:sz w:val="20"/>
              </w:rPr>
              <w:t>10,352,498</w:t>
            </w:r>
          </w:p>
        </w:tc>
        <w:tc>
          <w:tcPr>
            <w:tcW w:w="1955" w:type="dxa"/>
          </w:tcPr>
          <w:p w14:paraId="78855FD9" w14:textId="77777777" w:rsidR="0018560A" w:rsidRPr="00AD6106" w:rsidRDefault="0018560A" w:rsidP="0018560A">
            <w:pPr>
              <w:bidi/>
              <w:spacing w:before="20" w:after="20"/>
              <w:jc w:val="left"/>
              <w:rPr>
                <w:b/>
                <w:bCs/>
                <w:sz w:val="20"/>
              </w:rPr>
            </w:pPr>
            <w:r w:rsidRPr="00AD6106">
              <w:rPr>
                <w:b/>
                <w:bCs/>
                <w:sz w:val="20"/>
              </w:rPr>
              <w:t>4,499,739</w:t>
            </w:r>
          </w:p>
        </w:tc>
      </w:tr>
    </w:tbl>
    <w:p w14:paraId="02D2685C" w14:textId="286A8A07" w:rsidR="004B6875" w:rsidRDefault="00BA3705" w:rsidP="009D7717">
      <w:pPr>
        <w:pStyle w:val="StyleHeader4Para4Left0Firstline0"/>
        <w:numPr>
          <w:ilvl w:val="0"/>
          <w:numId w:val="0"/>
        </w:numPr>
        <w:tabs>
          <w:tab w:val="left" w:pos="720"/>
          <w:tab w:val="left" w:pos="1440"/>
          <w:tab w:val="left" w:pos="2160"/>
        </w:tabs>
        <w:bidi/>
        <w:spacing w:before="240" w:line="360" w:lineRule="exact"/>
        <w:rPr>
          <w:sz w:val="26"/>
          <w:szCs w:val="26"/>
          <w:rtl/>
        </w:rPr>
      </w:pPr>
      <w:r>
        <w:rPr>
          <w:rFonts w:hint="cs"/>
          <w:i/>
          <w:iCs/>
          <w:sz w:val="26"/>
          <w:szCs w:val="26"/>
          <w:rtl/>
        </w:rPr>
        <w:t>التحسينات المتعلقة بكفاءة استخدام الطاقة والوفورات المقدَّرة</w:t>
      </w:r>
    </w:p>
    <w:p w14:paraId="09F0A1C7" w14:textId="64EA41CF" w:rsidR="00BA3705" w:rsidRDefault="00A96961">
      <w:pPr>
        <w:pStyle w:val="StyleHeader4Para4Left0Firstline0"/>
        <w:numPr>
          <w:ilvl w:val="0"/>
          <w:numId w:val="11"/>
        </w:numPr>
        <w:tabs>
          <w:tab w:val="left" w:pos="720"/>
          <w:tab w:val="left" w:pos="1440"/>
          <w:tab w:val="left" w:pos="2160"/>
        </w:tabs>
        <w:bidi/>
        <w:spacing w:line="360" w:lineRule="exact"/>
        <w:ind w:left="0" w:firstLine="0"/>
        <w:rPr>
          <w:sz w:val="26"/>
          <w:szCs w:val="26"/>
        </w:rPr>
      </w:pPr>
      <w:r>
        <w:rPr>
          <w:rFonts w:hint="cs"/>
          <w:sz w:val="26"/>
          <w:szCs w:val="26"/>
          <w:rtl/>
        </w:rPr>
        <w:t xml:space="preserve">استناداً </w:t>
      </w:r>
      <w:r w:rsidRPr="00A96961">
        <w:rPr>
          <w:sz w:val="26"/>
          <w:szCs w:val="26"/>
          <w:rtl/>
        </w:rPr>
        <w:t xml:space="preserve">إلى معدل استهلاك الطاقة الأساسي لكل طراز، ومستوى كفاءة الطاقة المستهدف، وعدد الوحدات من كل طراز </w:t>
      </w:r>
      <w:r>
        <w:rPr>
          <w:rFonts w:hint="cs"/>
          <w:sz w:val="26"/>
          <w:szCs w:val="26"/>
          <w:rtl/>
        </w:rPr>
        <w:t>تصنّعه</w:t>
      </w:r>
      <w:r w:rsidRPr="00A96961">
        <w:rPr>
          <w:sz w:val="26"/>
          <w:szCs w:val="26"/>
          <w:rtl/>
        </w:rPr>
        <w:t xml:space="preserve"> الشركات المعنية</w:t>
      </w:r>
      <w:r>
        <w:rPr>
          <w:rStyle w:val="FootnoteReference"/>
          <w:sz w:val="26"/>
          <w:szCs w:val="26"/>
          <w:rtl/>
        </w:rPr>
        <w:footnoteReference w:id="12"/>
      </w:r>
      <w:r w:rsidRPr="00A96961">
        <w:rPr>
          <w:sz w:val="26"/>
          <w:szCs w:val="26"/>
          <w:rtl/>
        </w:rPr>
        <w:t xml:space="preserve">، </w:t>
      </w:r>
      <w:r>
        <w:rPr>
          <w:rFonts w:hint="cs"/>
          <w:sz w:val="26"/>
          <w:szCs w:val="26"/>
          <w:rtl/>
        </w:rPr>
        <w:t>يصل</w:t>
      </w:r>
      <w:r w:rsidRPr="00A96961">
        <w:rPr>
          <w:sz w:val="26"/>
          <w:szCs w:val="26"/>
          <w:rtl/>
        </w:rPr>
        <w:t xml:space="preserve"> إجمالي وفورات الطاقة التراكمية</w:t>
      </w:r>
      <w:r>
        <w:rPr>
          <w:rFonts w:hint="cs"/>
          <w:sz w:val="26"/>
          <w:szCs w:val="26"/>
          <w:rtl/>
        </w:rPr>
        <w:t xml:space="preserve"> إلى</w:t>
      </w:r>
      <w:r w:rsidRPr="00A96961">
        <w:rPr>
          <w:sz w:val="26"/>
          <w:szCs w:val="26"/>
          <w:rtl/>
        </w:rPr>
        <w:t xml:space="preserve"> </w:t>
      </w:r>
      <w:r w:rsidRPr="00AC60E5">
        <w:rPr>
          <w:rFonts w:eastAsiaTheme="majorEastAsia"/>
          <w:sz w:val="26"/>
          <w:szCs w:val="26"/>
        </w:rPr>
        <w:t>409.53</w:t>
      </w:r>
      <w:r w:rsidRPr="00A96961">
        <w:rPr>
          <w:sz w:val="26"/>
          <w:szCs w:val="26"/>
          <w:rtl/>
        </w:rPr>
        <w:t xml:space="preserve"> مليون كيلوواط-ساعة/سنة، مما يحقق فعالية من حيث التكلفة للمشروع تبلغ </w:t>
      </w:r>
      <w:r w:rsidRPr="00AC60E5">
        <w:rPr>
          <w:rFonts w:eastAsiaTheme="majorEastAsia"/>
          <w:sz w:val="26"/>
          <w:szCs w:val="26"/>
        </w:rPr>
        <w:t>0.01</w:t>
      </w:r>
      <w:r w:rsidRPr="00A96961">
        <w:rPr>
          <w:sz w:val="26"/>
          <w:szCs w:val="26"/>
          <w:rtl/>
        </w:rPr>
        <w:t xml:space="preserve"> دولار أمريكي لكل كيلوواط-ساعة/سنة. </w:t>
      </w:r>
      <w:r>
        <w:rPr>
          <w:rFonts w:hint="cs"/>
          <w:sz w:val="26"/>
          <w:szCs w:val="26"/>
          <w:rtl/>
        </w:rPr>
        <w:t>وبحساب</w:t>
      </w:r>
      <w:r w:rsidRPr="00A96961">
        <w:rPr>
          <w:sz w:val="26"/>
          <w:szCs w:val="26"/>
          <w:rtl/>
        </w:rPr>
        <w:t xml:space="preserve"> متوسط ​​سعر الكهرباء </w:t>
      </w:r>
      <w:r w:rsidRPr="00AC60E5">
        <w:rPr>
          <w:rFonts w:eastAsiaTheme="majorEastAsia"/>
          <w:sz w:val="26"/>
          <w:szCs w:val="26"/>
        </w:rPr>
        <w:t>0.1</w:t>
      </w:r>
      <w:r w:rsidRPr="00A96961">
        <w:rPr>
          <w:sz w:val="26"/>
          <w:szCs w:val="26"/>
          <w:rtl/>
        </w:rPr>
        <w:t xml:space="preserve"> دولار أمريكي/كيلوواط-ساعة في إندونيسيا، سيؤدي المشروع إلى تحقيق وفورات سنوية للمستهلكين الإندونيسيين </w:t>
      </w:r>
      <w:r>
        <w:rPr>
          <w:rFonts w:hint="cs"/>
          <w:sz w:val="26"/>
          <w:szCs w:val="26"/>
          <w:rtl/>
        </w:rPr>
        <w:t>قدرها</w:t>
      </w:r>
      <w:r w:rsidRPr="00A96961">
        <w:rPr>
          <w:sz w:val="26"/>
          <w:szCs w:val="26"/>
          <w:rtl/>
        </w:rPr>
        <w:t xml:space="preserve"> </w:t>
      </w:r>
      <w:r w:rsidRPr="00AC60E5">
        <w:rPr>
          <w:rFonts w:eastAsiaTheme="majorEastAsia"/>
          <w:sz w:val="26"/>
          <w:szCs w:val="26"/>
        </w:rPr>
        <w:t>40.95</w:t>
      </w:r>
      <w:r w:rsidRPr="00A96961">
        <w:rPr>
          <w:sz w:val="26"/>
          <w:szCs w:val="26"/>
          <w:rtl/>
        </w:rPr>
        <w:t xml:space="preserve"> مليون دولار أمريكي</w:t>
      </w:r>
      <w:r w:rsidR="000F586C">
        <w:rPr>
          <w:rFonts w:hint="cs"/>
          <w:sz w:val="26"/>
          <w:szCs w:val="26"/>
          <w:rtl/>
        </w:rPr>
        <w:t xml:space="preserve"> تقريباً</w:t>
      </w:r>
      <w:r w:rsidRPr="00A96961">
        <w:rPr>
          <w:sz w:val="26"/>
          <w:szCs w:val="26"/>
          <w:rtl/>
        </w:rPr>
        <w:t>.</w:t>
      </w:r>
    </w:p>
    <w:p w14:paraId="1EA32219" w14:textId="002FECCD" w:rsidR="00A96961" w:rsidRDefault="00A96961" w:rsidP="00A96961">
      <w:pPr>
        <w:pStyle w:val="StyleHeader4Para4Left0Firstline0"/>
        <w:numPr>
          <w:ilvl w:val="0"/>
          <w:numId w:val="0"/>
        </w:numPr>
        <w:tabs>
          <w:tab w:val="left" w:pos="720"/>
          <w:tab w:val="left" w:pos="1440"/>
          <w:tab w:val="left" w:pos="2160"/>
        </w:tabs>
        <w:bidi/>
        <w:spacing w:line="360" w:lineRule="exact"/>
        <w:rPr>
          <w:sz w:val="26"/>
          <w:szCs w:val="26"/>
          <w:rtl/>
        </w:rPr>
      </w:pPr>
      <w:r w:rsidRPr="00A96961">
        <w:rPr>
          <w:sz w:val="26"/>
          <w:szCs w:val="26"/>
          <w:u w:val="single"/>
          <w:rtl/>
        </w:rPr>
        <w:t>تغيير الوكالة المنفذة</w:t>
      </w:r>
    </w:p>
    <w:p w14:paraId="062D3A74" w14:textId="22876583" w:rsidR="00A96961" w:rsidRDefault="00A96961">
      <w:pPr>
        <w:pStyle w:val="StyleHeader4Para4Left0Firstline0"/>
        <w:numPr>
          <w:ilvl w:val="0"/>
          <w:numId w:val="11"/>
        </w:numPr>
        <w:tabs>
          <w:tab w:val="left" w:pos="720"/>
          <w:tab w:val="left" w:pos="1440"/>
          <w:tab w:val="left" w:pos="2160"/>
        </w:tabs>
        <w:bidi/>
        <w:spacing w:line="360" w:lineRule="exact"/>
        <w:ind w:left="0" w:firstLine="0"/>
        <w:rPr>
          <w:sz w:val="26"/>
          <w:szCs w:val="26"/>
        </w:rPr>
      </w:pPr>
      <w:r>
        <w:rPr>
          <w:rFonts w:hint="cs"/>
          <w:sz w:val="26"/>
          <w:szCs w:val="26"/>
          <w:rtl/>
        </w:rPr>
        <w:t xml:space="preserve">لدى </w:t>
      </w:r>
      <w:r w:rsidRPr="00A96961">
        <w:rPr>
          <w:sz w:val="26"/>
          <w:szCs w:val="26"/>
          <w:rtl/>
        </w:rPr>
        <w:t xml:space="preserve">الانتهاء من عملية </w:t>
      </w:r>
      <w:r>
        <w:rPr>
          <w:rFonts w:hint="cs"/>
          <w:sz w:val="26"/>
          <w:szCs w:val="26"/>
          <w:rtl/>
        </w:rPr>
        <w:t>استعراض</w:t>
      </w:r>
      <w:r w:rsidRPr="00A96961">
        <w:rPr>
          <w:sz w:val="26"/>
          <w:szCs w:val="26"/>
          <w:rtl/>
        </w:rPr>
        <w:t xml:space="preserve"> المشروع، أبلغت الحكومة الأمانة برغبتها في تغيير الوكالة المنفذة من البنك الدولي إلى برنامج الأمم المتحدة الإنمائي</w:t>
      </w:r>
      <w:r>
        <w:rPr>
          <w:rFonts w:hint="cs"/>
          <w:sz w:val="26"/>
          <w:szCs w:val="26"/>
          <w:rtl/>
        </w:rPr>
        <w:t xml:space="preserve"> (اليوئنديبي).</w:t>
      </w:r>
    </w:p>
    <w:p w14:paraId="3208EC4B" w14:textId="045BCD57" w:rsidR="00A96961" w:rsidRDefault="00A96961" w:rsidP="00A96961">
      <w:pPr>
        <w:pStyle w:val="StyleHeader4Para4Left0Firstline0"/>
        <w:numPr>
          <w:ilvl w:val="0"/>
          <w:numId w:val="0"/>
        </w:numPr>
        <w:tabs>
          <w:tab w:val="left" w:pos="720"/>
          <w:tab w:val="left" w:pos="1440"/>
          <w:tab w:val="left" w:pos="2160"/>
        </w:tabs>
        <w:bidi/>
        <w:spacing w:line="360" w:lineRule="exact"/>
        <w:rPr>
          <w:sz w:val="26"/>
          <w:szCs w:val="26"/>
          <w:rtl/>
        </w:rPr>
      </w:pPr>
      <w:r w:rsidRPr="00A96961">
        <w:rPr>
          <w:sz w:val="26"/>
          <w:szCs w:val="26"/>
          <w:u w:val="single"/>
          <w:rtl/>
        </w:rPr>
        <w:t>الاستدامة وقابلية التكرار وتقييم المخاطر</w:t>
      </w:r>
    </w:p>
    <w:p w14:paraId="5983D976" w14:textId="6ABA1CAA" w:rsidR="00A96961" w:rsidRDefault="00A96961">
      <w:pPr>
        <w:pStyle w:val="StyleHeader4Para4Left0Firstline0"/>
        <w:numPr>
          <w:ilvl w:val="0"/>
          <w:numId w:val="11"/>
        </w:numPr>
        <w:tabs>
          <w:tab w:val="left" w:pos="720"/>
          <w:tab w:val="left" w:pos="1440"/>
          <w:tab w:val="left" w:pos="2160"/>
        </w:tabs>
        <w:bidi/>
        <w:spacing w:line="360" w:lineRule="exact"/>
        <w:ind w:left="0" w:firstLine="0"/>
        <w:rPr>
          <w:sz w:val="26"/>
          <w:szCs w:val="26"/>
        </w:rPr>
      </w:pPr>
      <w:r w:rsidRPr="00A96961">
        <w:rPr>
          <w:sz w:val="26"/>
          <w:szCs w:val="26"/>
          <w:rtl/>
        </w:rPr>
        <w:t>تهيمن المعدات التي تصنّعها الشركات المشاركة في المشروع على سوق الثلاجات المنزلية في إندونيسيا، في حين تهيمن المعدات المستوردة على سوق المجم</w:t>
      </w:r>
      <w:r>
        <w:rPr>
          <w:rFonts w:hint="cs"/>
          <w:sz w:val="26"/>
          <w:szCs w:val="26"/>
          <w:rtl/>
        </w:rPr>
        <w:t>ّ</w:t>
      </w:r>
      <w:r w:rsidRPr="00A96961">
        <w:rPr>
          <w:sz w:val="26"/>
          <w:szCs w:val="26"/>
          <w:rtl/>
        </w:rPr>
        <w:t>دات المنزلية ومجم</w:t>
      </w:r>
      <w:r>
        <w:rPr>
          <w:rFonts w:hint="cs"/>
          <w:sz w:val="26"/>
          <w:szCs w:val="26"/>
          <w:rtl/>
        </w:rPr>
        <w:t>ّ</w:t>
      </w:r>
      <w:r w:rsidRPr="00A96961">
        <w:rPr>
          <w:sz w:val="26"/>
          <w:szCs w:val="26"/>
          <w:rtl/>
        </w:rPr>
        <w:t>دات عرض الآيس كريم ومبر</w:t>
      </w:r>
      <w:r>
        <w:rPr>
          <w:rFonts w:hint="cs"/>
          <w:sz w:val="26"/>
          <w:szCs w:val="26"/>
          <w:rtl/>
        </w:rPr>
        <w:t>ّ</w:t>
      </w:r>
      <w:r w:rsidRPr="00A96961">
        <w:rPr>
          <w:sz w:val="26"/>
          <w:szCs w:val="26"/>
          <w:rtl/>
        </w:rPr>
        <w:t>دات المشروبات. وفي حين أن ت</w:t>
      </w:r>
      <w:r>
        <w:rPr>
          <w:rFonts w:hint="cs"/>
          <w:sz w:val="26"/>
          <w:szCs w:val="26"/>
          <w:rtl/>
        </w:rPr>
        <w:t>طبيق</w:t>
      </w:r>
      <w:r w:rsidRPr="00A96961">
        <w:rPr>
          <w:sz w:val="26"/>
          <w:szCs w:val="26"/>
          <w:rtl/>
        </w:rPr>
        <w:t xml:space="preserve"> </w:t>
      </w:r>
      <w:r>
        <w:rPr>
          <w:rFonts w:hint="cs"/>
          <w:sz w:val="26"/>
          <w:szCs w:val="26"/>
          <w:rtl/>
        </w:rPr>
        <w:t>ال</w:t>
      </w:r>
      <w:r w:rsidRPr="00A96961">
        <w:rPr>
          <w:sz w:val="26"/>
          <w:szCs w:val="26"/>
          <w:rtl/>
        </w:rPr>
        <w:t>معايير الدن</w:t>
      </w:r>
      <w:r>
        <w:rPr>
          <w:rFonts w:hint="cs"/>
          <w:sz w:val="26"/>
          <w:szCs w:val="26"/>
          <w:rtl/>
        </w:rPr>
        <w:t>يا</w:t>
      </w:r>
      <w:r w:rsidRPr="00A96961">
        <w:rPr>
          <w:sz w:val="26"/>
          <w:szCs w:val="26"/>
          <w:rtl/>
        </w:rPr>
        <w:t xml:space="preserve"> لأداء الطاقة ومواصلة تحديثها سيساهمان في الاستدامة الشاملة للمشروع، فإن وجود </w:t>
      </w:r>
      <w:r w:rsidRPr="00A96961">
        <w:rPr>
          <w:sz w:val="26"/>
          <w:szCs w:val="26"/>
          <w:rtl/>
        </w:rPr>
        <w:lastRenderedPageBreak/>
        <w:t xml:space="preserve">معايير </w:t>
      </w:r>
      <w:r w:rsidR="00C30B16">
        <w:rPr>
          <w:rFonts w:hint="cs"/>
          <w:sz w:val="26"/>
          <w:szCs w:val="26"/>
          <w:rtl/>
        </w:rPr>
        <w:t xml:space="preserve">دنيا </w:t>
      </w:r>
      <w:r w:rsidRPr="00A96961">
        <w:rPr>
          <w:sz w:val="26"/>
          <w:szCs w:val="26"/>
          <w:rtl/>
        </w:rPr>
        <w:t xml:space="preserve">مناسبة </w:t>
      </w:r>
      <w:r w:rsidR="00C30B16">
        <w:rPr>
          <w:rFonts w:hint="cs"/>
          <w:sz w:val="26"/>
          <w:szCs w:val="26"/>
          <w:rtl/>
        </w:rPr>
        <w:t>يتسم ب</w:t>
      </w:r>
      <w:r w:rsidRPr="00A96961">
        <w:rPr>
          <w:sz w:val="26"/>
          <w:szCs w:val="26"/>
          <w:rtl/>
        </w:rPr>
        <w:t xml:space="preserve">أهمية </w:t>
      </w:r>
      <w:r w:rsidR="00C30B16">
        <w:rPr>
          <w:rFonts w:hint="cs"/>
          <w:sz w:val="26"/>
          <w:szCs w:val="26"/>
          <w:rtl/>
        </w:rPr>
        <w:t xml:space="preserve">بالغة </w:t>
      </w:r>
      <w:r w:rsidRPr="00A96961">
        <w:rPr>
          <w:sz w:val="26"/>
          <w:szCs w:val="26"/>
          <w:rtl/>
        </w:rPr>
        <w:t xml:space="preserve">بالنسبة للمعدات التي تهيمن عليها الواردات. وبالإضافة إلى ذلك، فإن </w:t>
      </w:r>
      <w:r w:rsidR="00C30B16">
        <w:rPr>
          <w:rFonts w:hint="cs"/>
          <w:sz w:val="26"/>
          <w:szCs w:val="26"/>
          <w:rtl/>
        </w:rPr>
        <w:t>وضع</w:t>
      </w:r>
      <w:r w:rsidRPr="00A96961">
        <w:rPr>
          <w:sz w:val="26"/>
          <w:szCs w:val="26"/>
          <w:rtl/>
        </w:rPr>
        <w:t xml:space="preserve"> </w:t>
      </w:r>
      <w:r w:rsidR="00C30B16">
        <w:rPr>
          <w:rFonts w:hint="cs"/>
          <w:sz w:val="26"/>
          <w:szCs w:val="26"/>
          <w:rtl/>
        </w:rPr>
        <w:t>ال</w:t>
      </w:r>
      <w:r w:rsidRPr="00A96961">
        <w:rPr>
          <w:sz w:val="26"/>
          <w:szCs w:val="26"/>
          <w:rtl/>
        </w:rPr>
        <w:t>معايير الدن</w:t>
      </w:r>
      <w:r w:rsidR="00C30B16">
        <w:rPr>
          <w:rFonts w:hint="cs"/>
          <w:sz w:val="26"/>
          <w:szCs w:val="26"/>
          <w:rtl/>
        </w:rPr>
        <w:t>يا</w:t>
      </w:r>
      <w:r w:rsidRPr="00A96961">
        <w:rPr>
          <w:sz w:val="26"/>
          <w:szCs w:val="26"/>
          <w:rtl/>
        </w:rPr>
        <w:t xml:space="preserve"> لأداء الطاقة </w:t>
      </w:r>
      <w:r w:rsidR="00C30B16" w:rsidRPr="00A96961">
        <w:rPr>
          <w:sz w:val="26"/>
          <w:szCs w:val="26"/>
          <w:rtl/>
        </w:rPr>
        <w:t>وتنفيذ</w:t>
      </w:r>
      <w:r w:rsidR="00C30B16">
        <w:rPr>
          <w:rFonts w:hint="cs"/>
          <w:sz w:val="26"/>
          <w:szCs w:val="26"/>
          <w:rtl/>
        </w:rPr>
        <w:t>ها</w:t>
      </w:r>
      <w:r w:rsidR="00C30B16" w:rsidRPr="00A96961">
        <w:rPr>
          <w:sz w:val="26"/>
          <w:szCs w:val="26"/>
          <w:rtl/>
        </w:rPr>
        <w:t xml:space="preserve"> </w:t>
      </w:r>
      <w:r w:rsidRPr="00A96961">
        <w:rPr>
          <w:sz w:val="26"/>
          <w:szCs w:val="26"/>
          <w:rtl/>
        </w:rPr>
        <w:t xml:space="preserve">في الوقت المناسب </w:t>
      </w:r>
      <w:r w:rsidR="00C30B16">
        <w:rPr>
          <w:rFonts w:hint="cs"/>
          <w:sz w:val="26"/>
          <w:szCs w:val="26"/>
          <w:rtl/>
        </w:rPr>
        <w:t>فيما يتعلق با</w:t>
      </w:r>
      <w:r w:rsidRPr="00A96961">
        <w:rPr>
          <w:sz w:val="26"/>
          <w:szCs w:val="26"/>
          <w:rtl/>
        </w:rPr>
        <w:t>لمعدات التي لا تخضع حالياً لهذه المعايير (أي المجم</w:t>
      </w:r>
      <w:r w:rsidR="00C30B16">
        <w:rPr>
          <w:rFonts w:hint="cs"/>
          <w:sz w:val="26"/>
          <w:szCs w:val="26"/>
          <w:rtl/>
        </w:rPr>
        <w:t>ّ</w:t>
      </w:r>
      <w:r w:rsidRPr="00A96961">
        <w:rPr>
          <w:sz w:val="26"/>
          <w:szCs w:val="26"/>
          <w:rtl/>
        </w:rPr>
        <w:t>دات ومجم</w:t>
      </w:r>
      <w:r w:rsidR="00C30B16">
        <w:rPr>
          <w:rFonts w:hint="cs"/>
          <w:sz w:val="26"/>
          <w:szCs w:val="26"/>
          <w:rtl/>
        </w:rPr>
        <w:t>ّ</w:t>
      </w:r>
      <w:r w:rsidRPr="00A96961">
        <w:rPr>
          <w:sz w:val="26"/>
          <w:szCs w:val="26"/>
          <w:rtl/>
        </w:rPr>
        <w:t xml:space="preserve">دات عرض الآيس كريم) أمر </w:t>
      </w:r>
      <w:r w:rsidR="00C30B16">
        <w:rPr>
          <w:rFonts w:hint="cs"/>
          <w:sz w:val="26"/>
          <w:szCs w:val="26"/>
          <w:rtl/>
        </w:rPr>
        <w:t>لا غنى عنه</w:t>
      </w:r>
      <w:r w:rsidRPr="00A96961">
        <w:rPr>
          <w:sz w:val="26"/>
          <w:szCs w:val="26"/>
          <w:rtl/>
        </w:rPr>
        <w:t xml:space="preserve"> لضمان تكافؤ الفرص بين الشركات المستفيدة من جهة، ومستوردي هذه المعدات والشركات غير المشاركة في المشروع من جهة أخرى.</w:t>
      </w:r>
    </w:p>
    <w:p w14:paraId="505830DC" w14:textId="1BBD1516" w:rsidR="00C30B16" w:rsidRDefault="00C30B16">
      <w:pPr>
        <w:pStyle w:val="StyleHeader4Para4Left0Firstline0"/>
        <w:numPr>
          <w:ilvl w:val="0"/>
          <w:numId w:val="11"/>
        </w:numPr>
        <w:tabs>
          <w:tab w:val="left" w:pos="720"/>
          <w:tab w:val="left" w:pos="1440"/>
          <w:tab w:val="left" w:pos="2160"/>
        </w:tabs>
        <w:bidi/>
        <w:spacing w:line="360" w:lineRule="exact"/>
        <w:ind w:left="0" w:firstLine="0"/>
        <w:rPr>
          <w:sz w:val="26"/>
          <w:szCs w:val="26"/>
        </w:rPr>
      </w:pPr>
      <w:r>
        <w:rPr>
          <w:rFonts w:hint="cs"/>
          <w:sz w:val="26"/>
          <w:szCs w:val="26"/>
          <w:rtl/>
        </w:rPr>
        <w:t xml:space="preserve">وقد </w:t>
      </w:r>
      <w:r w:rsidRPr="00C30B16">
        <w:rPr>
          <w:sz w:val="26"/>
          <w:szCs w:val="26"/>
          <w:rtl/>
        </w:rPr>
        <w:t xml:space="preserve">تشاورت الأمانة مع </w:t>
      </w:r>
      <w:r>
        <w:rPr>
          <w:rFonts w:hint="cs"/>
          <w:sz w:val="26"/>
          <w:szCs w:val="26"/>
          <w:rtl/>
        </w:rPr>
        <w:t>اليوئنديب</w:t>
      </w:r>
      <w:r w:rsidRPr="00C30B16">
        <w:rPr>
          <w:sz w:val="26"/>
          <w:szCs w:val="26"/>
          <w:rtl/>
        </w:rPr>
        <w:t>ي بشأن التدابير التي سي</w:t>
      </w:r>
      <w:r>
        <w:rPr>
          <w:rFonts w:hint="cs"/>
          <w:sz w:val="26"/>
          <w:szCs w:val="26"/>
          <w:rtl/>
        </w:rPr>
        <w:t>جري</w:t>
      </w:r>
      <w:r w:rsidRPr="00C30B16">
        <w:rPr>
          <w:sz w:val="26"/>
          <w:szCs w:val="26"/>
          <w:rtl/>
        </w:rPr>
        <w:t xml:space="preserve"> تنفيذها لضمان استدامة المشروع. وبناءً على تلك المشاورات، ات</w:t>
      </w:r>
      <w:r>
        <w:rPr>
          <w:rFonts w:hint="cs"/>
          <w:sz w:val="26"/>
          <w:szCs w:val="26"/>
          <w:rtl/>
        </w:rPr>
        <w:t>ُّ</w:t>
      </w:r>
      <w:r w:rsidRPr="00C30B16">
        <w:rPr>
          <w:sz w:val="26"/>
          <w:szCs w:val="26"/>
          <w:rtl/>
        </w:rPr>
        <w:t>ف</w:t>
      </w:r>
      <w:r>
        <w:rPr>
          <w:rFonts w:hint="cs"/>
          <w:sz w:val="26"/>
          <w:szCs w:val="26"/>
          <w:rtl/>
        </w:rPr>
        <w:t>ِ</w:t>
      </w:r>
      <w:r w:rsidRPr="00C30B16">
        <w:rPr>
          <w:sz w:val="26"/>
          <w:szCs w:val="26"/>
          <w:rtl/>
        </w:rPr>
        <w:t>ق على ما يلي:</w:t>
      </w:r>
    </w:p>
    <w:p w14:paraId="4055CBDD" w14:textId="37A55E4B" w:rsidR="0091263D" w:rsidRDefault="00D0492C">
      <w:pPr>
        <w:pStyle w:val="StyleHeader4Para4Left0Firstline0"/>
        <w:numPr>
          <w:ilvl w:val="0"/>
          <w:numId w:val="17"/>
        </w:numPr>
        <w:tabs>
          <w:tab w:val="left" w:pos="1440"/>
          <w:tab w:val="left" w:pos="2160"/>
        </w:tabs>
        <w:bidi/>
        <w:spacing w:line="360" w:lineRule="exact"/>
        <w:ind w:left="1440" w:hanging="720"/>
        <w:rPr>
          <w:sz w:val="26"/>
          <w:szCs w:val="26"/>
        </w:rPr>
      </w:pPr>
      <w:r>
        <w:rPr>
          <w:rFonts w:hint="cs"/>
          <w:sz w:val="26"/>
          <w:szCs w:val="26"/>
          <w:rtl/>
        </w:rPr>
        <w:t>ت</w:t>
      </w:r>
      <w:r w:rsidRPr="00D0492C">
        <w:rPr>
          <w:sz w:val="26"/>
          <w:szCs w:val="26"/>
          <w:rtl/>
        </w:rPr>
        <w:t xml:space="preserve">ماشياً مع الفقرة </w:t>
      </w:r>
      <w:r w:rsidRPr="00DB2BD4">
        <w:rPr>
          <w:rFonts w:eastAsiaTheme="majorEastAsia"/>
          <w:sz w:val="26"/>
          <w:szCs w:val="26"/>
        </w:rPr>
        <w:t>37</w:t>
      </w:r>
      <w:r w:rsidRPr="00D0492C">
        <w:rPr>
          <w:sz w:val="26"/>
          <w:szCs w:val="26"/>
          <w:rtl/>
        </w:rPr>
        <w:t xml:space="preserve"> من الوثيقة </w:t>
      </w:r>
      <w:r w:rsidRPr="00DB2BD4">
        <w:rPr>
          <w:rFonts w:eastAsiaTheme="majorEastAsia"/>
          <w:sz w:val="26"/>
          <w:szCs w:val="26"/>
        </w:rPr>
        <w:t>UNEP/OzL.Pro/ExCom/94/61</w:t>
      </w:r>
      <w:r w:rsidRPr="00D0492C">
        <w:rPr>
          <w:sz w:val="26"/>
          <w:szCs w:val="26"/>
          <w:rtl/>
        </w:rPr>
        <w:t>، تتعهد الشركات المستفيدة</w:t>
      </w:r>
      <w:r>
        <w:rPr>
          <w:rFonts w:hint="cs"/>
          <w:sz w:val="26"/>
          <w:szCs w:val="26"/>
          <w:rtl/>
        </w:rPr>
        <w:t xml:space="preserve">، </w:t>
      </w:r>
      <w:r w:rsidRPr="00D0492C">
        <w:rPr>
          <w:sz w:val="26"/>
          <w:szCs w:val="26"/>
          <w:rtl/>
        </w:rPr>
        <w:t>فيما يتعلق بالطرازات المؤهلة للحصول على حافز بموجب المشروع</w:t>
      </w:r>
      <w:r>
        <w:rPr>
          <w:rFonts w:hint="cs"/>
          <w:sz w:val="26"/>
          <w:szCs w:val="26"/>
          <w:rtl/>
        </w:rPr>
        <w:t>،</w:t>
      </w:r>
      <w:r w:rsidRPr="00D0492C">
        <w:rPr>
          <w:sz w:val="26"/>
          <w:szCs w:val="26"/>
          <w:rtl/>
        </w:rPr>
        <w:t xml:space="preserve"> بتصنيع معدات تحقق، كحد أدنى، مستوى كفاءة </w:t>
      </w:r>
      <w:r w:rsidR="008A36BF" w:rsidRPr="00D0492C">
        <w:rPr>
          <w:sz w:val="26"/>
          <w:szCs w:val="26"/>
          <w:rtl/>
        </w:rPr>
        <w:t xml:space="preserve">أداء </w:t>
      </w:r>
      <w:r w:rsidRPr="00D0492C">
        <w:rPr>
          <w:sz w:val="26"/>
          <w:szCs w:val="26"/>
          <w:rtl/>
        </w:rPr>
        <w:t xml:space="preserve">الطاقة المستهدف بعد اكتمال المشروع. وبالإضافة إلى ذلك، تتعهد الشركات ببذل قصارى جهدها لمواصلة تحسين كفاءة الطاقة في المنتجات التي تصنّعها بعد انتهاء فترة المشروع على نفقتها الخاصة. وستتولى وحدة </w:t>
      </w:r>
      <w:r w:rsidR="008A36BF">
        <w:rPr>
          <w:rFonts w:hint="cs"/>
          <w:sz w:val="26"/>
          <w:szCs w:val="26"/>
          <w:rtl/>
        </w:rPr>
        <w:t>ا</w:t>
      </w:r>
      <w:r w:rsidR="008A36BF" w:rsidRPr="00D0492C">
        <w:rPr>
          <w:sz w:val="26"/>
          <w:szCs w:val="26"/>
          <w:rtl/>
        </w:rPr>
        <w:t xml:space="preserve">لأوزون </w:t>
      </w:r>
      <w:r w:rsidRPr="00D0492C">
        <w:rPr>
          <w:sz w:val="26"/>
          <w:szCs w:val="26"/>
          <w:rtl/>
        </w:rPr>
        <w:t>الوطنية و</w:t>
      </w:r>
      <w:r w:rsidR="008A36BF">
        <w:rPr>
          <w:rFonts w:hint="cs"/>
          <w:sz w:val="26"/>
          <w:szCs w:val="26"/>
          <w:rtl/>
        </w:rPr>
        <w:t>اليوئنديب</w:t>
      </w:r>
      <w:r w:rsidRPr="00D0492C">
        <w:rPr>
          <w:sz w:val="26"/>
          <w:szCs w:val="26"/>
          <w:rtl/>
        </w:rPr>
        <w:t xml:space="preserve">ي </w:t>
      </w:r>
      <w:r w:rsidR="008A36BF">
        <w:rPr>
          <w:rFonts w:hint="cs"/>
          <w:sz w:val="26"/>
          <w:szCs w:val="26"/>
          <w:rtl/>
        </w:rPr>
        <w:t>رصد</w:t>
      </w:r>
      <w:r w:rsidRPr="00D0492C">
        <w:rPr>
          <w:sz w:val="26"/>
          <w:szCs w:val="26"/>
          <w:rtl/>
        </w:rPr>
        <w:t xml:space="preserve"> أداء المعدات التي تصنّعها هذه الشركات لمدة عامين تبدأ من تاريخ اكتمال المشروع؛</w:t>
      </w:r>
    </w:p>
    <w:p w14:paraId="63A0E614" w14:textId="7A50EA16" w:rsidR="00CF12A6" w:rsidRDefault="00A40B7B">
      <w:pPr>
        <w:pStyle w:val="StyleHeader4Para4Left0Firstline0"/>
        <w:numPr>
          <w:ilvl w:val="0"/>
          <w:numId w:val="17"/>
        </w:numPr>
        <w:tabs>
          <w:tab w:val="left" w:pos="1440"/>
          <w:tab w:val="left" w:pos="2160"/>
        </w:tabs>
        <w:bidi/>
        <w:spacing w:line="360" w:lineRule="exact"/>
        <w:ind w:left="1440" w:hanging="720"/>
        <w:rPr>
          <w:sz w:val="26"/>
          <w:szCs w:val="26"/>
        </w:rPr>
      </w:pPr>
      <w:r w:rsidRPr="00A40B7B">
        <w:rPr>
          <w:sz w:val="26"/>
          <w:szCs w:val="26"/>
          <w:rtl/>
        </w:rPr>
        <w:t xml:space="preserve">مع الإشارة إلى أن الشركات اختارت عدم إدراج عدة طرازات </w:t>
      </w:r>
      <w:r>
        <w:rPr>
          <w:rFonts w:hint="cs"/>
          <w:sz w:val="26"/>
          <w:szCs w:val="26"/>
          <w:rtl/>
        </w:rPr>
        <w:t>ت</w:t>
      </w:r>
      <w:r w:rsidRPr="00A40B7B">
        <w:rPr>
          <w:sz w:val="26"/>
          <w:szCs w:val="26"/>
          <w:rtl/>
        </w:rPr>
        <w:t>ق</w:t>
      </w:r>
      <w:r>
        <w:rPr>
          <w:rFonts w:hint="cs"/>
          <w:sz w:val="26"/>
          <w:szCs w:val="26"/>
          <w:rtl/>
        </w:rPr>
        <w:t>و</w:t>
      </w:r>
      <w:r w:rsidRPr="00A40B7B">
        <w:rPr>
          <w:sz w:val="26"/>
          <w:szCs w:val="26"/>
          <w:rtl/>
        </w:rPr>
        <w:t xml:space="preserve">م بتصنيعها </w:t>
      </w:r>
      <w:r>
        <w:rPr>
          <w:rFonts w:hint="cs"/>
          <w:sz w:val="26"/>
          <w:szCs w:val="26"/>
          <w:rtl/>
        </w:rPr>
        <w:t>في</w:t>
      </w:r>
      <w:r w:rsidRPr="00A40B7B">
        <w:rPr>
          <w:sz w:val="26"/>
          <w:szCs w:val="26"/>
          <w:rtl/>
        </w:rPr>
        <w:t xml:space="preserve"> المشروع، فقد التزمت هذه الشركات بضمان أن تفي تلك الطرازات</w:t>
      </w:r>
      <w:r>
        <w:rPr>
          <w:rFonts w:hint="cs"/>
          <w:sz w:val="26"/>
          <w:szCs w:val="26"/>
          <w:rtl/>
        </w:rPr>
        <w:t>،</w:t>
      </w:r>
      <w:r w:rsidRPr="00A40B7B">
        <w:rPr>
          <w:sz w:val="26"/>
          <w:szCs w:val="26"/>
          <w:rtl/>
        </w:rPr>
        <w:t xml:space="preserve"> في حال استمرار تصنيعها وعلى نفقتها الخاصة</w:t>
      </w:r>
      <w:r>
        <w:rPr>
          <w:rFonts w:hint="cs"/>
          <w:sz w:val="26"/>
          <w:szCs w:val="26"/>
          <w:rtl/>
        </w:rPr>
        <w:t>،</w:t>
      </w:r>
      <w:r w:rsidRPr="00A40B7B">
        <w:rPr>
          <w:sz w:val="26"/>
          <w:szCs w:val="26"/>
          <w:rtl/>
        </w:rPr>
        <w:t xml:space="preserve"> بالمعايير</w:t>
      </w:r>
      <w:r>
        <w:rPr>
          <w:rFonts w:hint="cs"/>
          <w:sz w:val="26"/>
          <w:szCs w:val="26"/>
          <w:rtl/>
        </w:rPr>
        <w:t xml:space="preserve"> الدنيا</w:t>
      </w:r>
      <w:r w:rsidRPr="00A40B7B">
        <w:rPr>
          <w:sz w:val="26"/>
          <w:szCs w:val="26"/>
          <w:rtl/>
        </w:rPr>
        <w:t xml:space="preserve"> </w:t>
      </w:r>
      <w:r>
        <w:rPr>
          <w:rFonts w:hint="cs"/>
          <w:sz w:val="26"/>
          <w:szCs w:val="26"/>
          <w:rtl/>
        </w:rPr>
        <w:t>ل</w:t>
      </w:r>
      <w:r w:rsidRPr="00A40B7B">
        <w:rPr>
          <w:sz w:val="26"/>
          <w:szCs w:val="26"/>
          <w:rtl/>
        </w:rPr>
        <w:t xml:space="preserve">كفاءة الطاقة التي </w:t>
      </w:r>
      <w:r w:rsidR="008B3258">
        <w:rPr>
          <w:rFonts w:hint="cs"/>
          <w:sz w:val="26"/>
          <w:szCs w:val="26"/>
          <w:rtl/>
        </w:rPr>
        <w:t>ي</w:t>
      </w:r>
      <w:r w:rsidRPr="00A40B7B">
        <w:rPr>
          <w:sz w:val="26"/>
          <w:szCs w:val="26"/>
          <w:rtl/>
        </w:rPr>
        <w:t xml:space="preserve">ضعها </w:t>
      </w:r>
      <w:r w:rsidR="008B3258">
        <w:rPr>
          <w:rFonts w:hint="cs"/>
          <w:sz w:val="26"/>
          <w:szCs w:val="26"/>
          <w:rtl/>
        </w:rPr>
        <w:t>البلد</w:t>
      </w:r>
      <w:r w:rsidRPr="00A40B7B">
        <w:rPr>
          <w:sz w:val="26"/>
          <w:szCs w:val="26"/>
          <w:rtl/>
        </w:rPr>
        <w:t>؛</w:t>
      </w:r>
    </w:p>
    <w:p w14:paraId="748698F9" w14:textId="311A345A" w:rsidR="00A40B7B" w:rsidRDefault="00A40B7B">
      <w:pPr>
        <w:pStyle w:val="StyleHeader4Para4Left0Firstline0"/>
        <w:numPr>
          <w:ilvl w:val="0"/>
          <w:numId w:val="17"/>
        </w:numPr>
        <w:tabs>
          <w:tab w:val="left" w:pos="1440"/>
          <w:tab w:val="left" w:pos="2160"/>
        </w:tabs>
        <w:bidi/>
        <w:spacing w:line="360" w:lineRule="exact"/>
        <w:ind w:left="1440" w:hanging="720"/>
        <w:rPr>
          <w:sz w:val="26"/>
          <w:szCs w:val="26"/>
        </w:rPr>
      </w:pPr>
      <w:r w:rsidRPr="00A40B7B">
        <w:rPr>
          <w:sz w:val="26"/>
          <w:szCs w:val="26"/>
          <w:rtl/>
        </w:rPr>
        <w:t>التزمت الحكومة ب</w:t>
      </w:r>
      <w:r>
        <w:rPr>
          <w:rFonts w:hint="cs"/>
          <w:sz w:val="26"/>
          <w:szCs w:val="26"/>
          <w:rtl/>
        </w:rPr>
        <w:t>وضع</w:t>
      </w:r>
      <w:r w:rsidRPr="00A40B7B">
        <w:rPr>
          <w:sz w:val="26"/>
          <w:szCs w:val="26"/>
          <w:rtl/>
        </w:rPr>
        <w:t xml:space="preserve"> وت</w:t>
      </w:r>
      <w:r>
        <w:rPr>
          <w:rFonts w:hint="cs"/>
          <w:sz w:val="26"/>
          <w:szCs w:val="26"/>
          <w:rtl/>
        </w:rPr>
        <w:t>طبيق</w:t>
      </w:r>
      <w:r w:rsidRPr="00A40B7B">
        <w:rPr>
          <w:sz w:val="26"/>
          <w:szCs w:val="26"/>
          <w:rtl/>
        </w:rPr>
        <w:t xml:space="preserve"> </w:t>
      </w:r>
      <w:r>
        <w:rPr>
          <w:rFonts w:hint="cs"/>
          <w:sz w:val="26"/>
          <w:szCs w:val="26"/>
          <w:rtl/>
        </w:rPr>
        <w:t>ال</w:t>
      </w:r>
      <w:r w:rsidRPr="00A40B7B">
        <w:rPr>
          <w:sz w:val="26"/>
          <w:szCs w:val="26"/>
          <w:rtl/>
        </w:rPr>
        <w:t>معايير</w:t>
      </w:r>
      <w:r>
        <w:rPr>
          <w:rFonts w:hint="cs"/>
          <w:sz w:val="26"/>
          <w:szCs w:val="26"/>
          <w:rtl/>
        </w:rPr>
        <w:t xml:space="preserve"> الدنيا</w:t>
      </w:r>
      <w:r w:rsidRPr="00A40B7B">
        <w:rPr>
          <w:sz w:val="26"/>
          <w:szCs w:val="26"/>
          <w:rtl/>
        </w:rPr>
        <w:t xml:space="preserve"> </w:t>
      </w:r>
      <w:r>
        <w:rPr>
          <w:rFonts w:hint="cs"/>
          <w:sz w:val="26"/>
          <w:szCs w:val="26"/>
          <w:rtl/>
        </w:rPr>
        <w:t>ل</w:t>
      </w:r>
      <w:r w:rsidRPr="00A40B7B">
        <w:rPr>
          <w:sz w:val="26"/>
          <w:szCs w:val="26"/>
          <w:rtl/>
        </w:rPr>
        <w:t>أداء الطاقة للمجم</w:t>
      </w:r>
      <w:r w:rsidR="005F4EE2">
        <w:rPr>
          <w:rFonts w:hint="cs"/>
          <w:sz w:val="26"/>
          <w:szCs w:val="26"/>
          <w:rtl/>
        </w:rPr>
        <w:t>ّ</w:t>
      </w:r>
      <w:r w:rsidRPr="00A40B7B">
        <w:rPr>
          <w:sz w:val="26"/>
          <w:szCs w:val="26"/>
          <w:rtl/>
        </w:rPr>
        <w:t>دات المنزلية ومجم</w:t>
      </w:r>
      <w:r w:rsidR="005E0A95">
        <w:rPr>
          <w:rFonts w:hint="cs"/>
          <w:sz w:val="26"/>
          <w:szCs w:val="26"/>
          <w:rtl/>
        </w:rPr>
        <w:t>ّ</w:t>
      </w:r>
      <w:r w:rsidRPr="00A40B7B">
        <w:rPr>
          <w:sz w:val="26"/>
          <w:szCs w:val="26"/>
          <w:rtl/>
        </w:rPr>
        <w:t xml:space="preserve">دات عرض الآيس كريم، بحيث تصل على الأقل إلى المستويات التي حققتها الطرازات المؤهلة للحصول على حافز بموجب المشروع بحلول </w:t>
      </w:r>
      <w:r w:rsidR="00531BDB" w:rsidRPr="004B75B5">
        <w:rPr>
          <w:sz w:val="26"/>
          <w:szCs w:val="26"/>
        </w:rPr>
        <w:t>31</w:t>
      </w:r>
      <w:r w:rsidRPr="00A40B7B">
        <w:rPr>
          <w:sz w:val="26"/>
          <w:szCs w:val="26"/>
          <w:rtl/>
        </w:rPr>
        <w:t xml:space="preserve"> ديسمبر</w:t>
      </w:r>
      <w:r w:rsidR="00531BDB">
        <w:rPr>
          <w:rFonts w:hint="cs"/>
          <w:sz w:val="26"/>
          <w:szCs w:val="26"/>
          <w:rtl/>
        </w:rPr>
        <w:t>/كانون الأول</w:t>
      </w:r>
      <w:r w:rsidRPr="00A40B7B">
        <w:rPr>
          <w:sz w:val="26"/>
          <w:szCs w:val="26"/>
          <w:rtl/>
        </w:rPr>
        <w:t xml:space="preserve"> </w:t>
      </w:r>
      <w:r w:rsidR="00531BDB" w:rsidRPr="004B75B5">
        <w:rPr>
          <w:sz w:val="26"/>
          <w:szCs w:val="26"/>
        </w:rPr>
        <w:t>2031</w:t>
      </w:r>
      <w:r w:rsidRPr="00A40B7B">
        <w:rPr>
          <w:sz w:val="26"/>
          <w:szCs w:val="26"/>
          <w:rtl/>
        </w:rPr>
        <w:t>، ضمان</w:t>
      </w:r>
      <w:r w:rsidR="00531BDB">
        <w:rPr>
          <w:rFonts w:hint="cs"/>
          <w:sz w:val="26"/>
          <w:szCs w:val="26"/>
          <w:rtl/>
        </w:rPr>
        <w:t>اً</w:t>
      </w:r>
      <w:r w:rsidRPr="00A40B7B">
        <w:rPr>
          <w:sz w:val="26"/>
          <w:szCs w:val="26"/>
          <w:rtl/>
        </w:rPr>
        <w:t xml:space="preserve"> </w:t>
      </w:r>
      <w:r w:rsidR="00531BDB">
        <w:rPr>
          <w:rFonts w:hint="cs"/>
          <w:sz w:val="26"/>
          <w:szCs w:val="26"/>
          <w:rtl/>
        </w:rPr>
        <w:t>ل</w:t>
      </w:r>
      <w:r w:rsidRPr="00A40B7B">
        <w:rPr>
          <w:sz w:val="26"/>
          <w:szCs w:val="26"/>
          <w:rtl/>
        </w:rPr>
        <w:t>تكافؤ الفرص بين الشركات المستفيدة والشركات والمستوردين غير المشاركين؛</w:t>
      </w:r>
    </w:p>
    <w:p w14:paraId="0060F706" w14:textId="7397947E" w:rsidR="00531BDB" w:rsidRDefault="00531BDB">
      <w:pPr>
        <w:pStyle w:val="StyleHeader4Para4Left0Firstline0"/>
        <w:numPr>
          <w:ilvl w:val="0"/>
          <w:numId w:val="17"/>
        </w:numPr>
        <w:tabs>
          <w:tab w:val="left" w:pos="1440"/>
          <w:tab w:val="left" w:pos="2160"/>
        </w:tabs>
        <w:bidi/>
        <w:spacing w:line="360" w:lineRule="exact"/>
        <w:ind w:left="1440" w:hanging="720"/>
        <w:rPr>
          <w:sz w:val="26"/>
          <w:szCs w:val="26"/>
        </w:rPr>
      </w:pPr>
      <w:r w:rsidRPr="00531BDB">
        <w:rPr>
          <w:sz w:val="26"/>
          <w:szCs w:val="26"/>
          <w:rtl/>
        </w:rPr>
        <w:t>التزمت الحكومة بدراسة توسيع نطاق المنتجات المشمولة بمعايير</w:t>
      </w:r>
      <w:r>
        <w:rPr>
          <w:rFonts w:hint="cs"/>
          <w:sz w:val="26"/>
          <w:szCs w:val="26"/>
          <w:rtl/>
        </w:rPr>
        <w:t>ها</w:t>
      </w:r>
      <w:r w:rsidRPr="00531BDB">
        <w:rPr>
          <w:sz w:val="26"/>
          <w:szCs w:val="26"/>
          <w:rtl/>
        </w:rPr>
        <w:t xml:space="preserve"> الدن</w:t>
      </w:r>
      <w:r>
        <w:rPr>
          <w:rFonts w:hint="cs"/>
          <w:sz w:val="26"/>
          <w:szCs w:val="26"/>
          <w:rtl/>
        </w:rPr>
        <w:t>يا</w:t>
      </w:r>
      <w:r w:rsidRPr="00531BDB">
        <w:rPr>
          <w:sz w:val="26"/>
          <w:szCs w:val="26"/>
          <w:rtl/>
        </w:rPr>
        <w:t xml:space="preserve"> لأداء الطاقة </w:t>
      </w:r>
      <w:r>
        <w:rPr>
          <w:rFonts w:hint="cs"/>
          <w:sz w:val="26"/>
          <w:szCs w:val="26"/>
          <w:rtl/>
        </w:rPr>
        <w:t>الحالية</w:t>
      </w:r>
      <w:r w:rsidRPr="00531BDB">
        <w:rPr>
          <w:sz w:val="26"/>
          <w:szCs w:val="26"/>
          <w:rtl/>
        </w:rPr>
        <w:t xml:space="preserve"> (على سبيل المثال، المعدات التي </w:t>
      </w:r>
      <w:r>
        <w:rPr>
          <w:rFonts w:hint="cs"/>
          <w:sz w:val="26"/>
          <w:szCs w:val="26"/>
          <w:rtl/>
        </w:rPr>
        <w:t>ت</w:t>
      </w:r>
      <w:r w:rsidRPr="00531BDB">
        <w:rPr>
          <w:sz w:val="26"/>
          <w:szCs w:val="26"/>
          <w:rtl/>
        </w:rPr>
        <w:t xml:space="preserve">زيد </w:t>
      </w:r>
      <w:r>
        <w:rPr>
          <w:rFonts w:hint="cs"/>
          <w:sz w:val="26"/>
          <w:szCs w:val="26"/>
          <w:rtl/>
        </w:rPr>
        <w:t>سعت</w:t>
      </w:r>
      <w:r w:rsidRPr="00531BDB">
        <w:rPr>
          <w:sz w:val="26"/>
          <w:szCs w:val="26"/>
          <w:rtl/>
        </w:rPr>
        <w:t xml:space="preserve">ها عن </w:t>
      </w:r>
      <w:r w:rsidRPr="00E319C9">
        <w:rPr>
          <w:sz w:val="26"/>
          <w:szCs w:val="26"/>
        </w:rPr>
        <w:t>300</w:t>
      </w:r>
      <w:r w:rsidRPr="00531BDB">
        <w:rPr>
          <w:sz w:val="26"/>
          <w:szCs w:val="26"/>
          <w:rtl/>
        </w:rPr>
        <w:t xml:space="preserve"> لتر)؛</w:t>
      </w:r>
    </w:p>
    <w:p w14:paraId="45A28E85" w14:textId="6F0573BE" w:rsidR="00531BDB" w:rsidRDefault="00531BDB">
      <w:pPr>
        <w:pStyle w:val="StyleHeader4Para4Left0Firstline0"/>
        <w:numPr>
          <w:ilvl w:val="0"/>
          <w:numId w:val="17"/>
        </w:numPr>
        <w:tabs>
          <w:tab w:val="left" w:pos="1440"/>
          <w:tab w:val="left" w:pos="2160"/>
        </w:tabs>
        <w:bidi/>
        <w:spacing w:line="360" w:lineRule="exact"/>
        <w:ind w:left="1440" w:hanging="720"/>
        <w:rPr>
          <w:sz w:val="26"/>
          <w:szCs w:val="26"/>
        </w:rPr>
      </w:pPr>
      <w:r>
        <w:rPr>
          <w:rFonts w:hint="cs"/>
          <w:sz w:val="26"/>
          <w:szCs w:val="26"/>
          <w:rtl/>
        </w:rPr>
        <w:t>ت</w:t>
      </w:r>
      <w:r w:rsidRPr="00531BDB">
        <w:rPr>
          <w:sz w:val="26"/>
          <w:szCs w:val="26"/>
          <w:rtl/>
        </w:rPr>
        <w:t xml:space="preserve">ماشياً مع الفقرة </w:t>
      </w:r>
      <w:r w:rsidRPr="00E319C9">
        <w:rPr>
          <w:sz w:val="26"/>
          <w:szCs w:val="26"/>
        </w:rPr>
        <w:t>38</w:t>
      </w:r>
      <w:r w:rsidRPr="00531BDB">
        <w:rPr>
          <w:sz w:val="26"/>
          <w:szCs w:val="26"/>
          <w:rtl/>
        </w:rPr>
        <w:t xml:space="preserve"> من الوثيقة </w:t>
      </w:r>
      <w:r w:rsidRPr="00E319C9">
        <w:rPr>
          <w:sz w:val="26"/>
          <w:szCs w:val="26"/>
        </w:rPr>
        <w:t>UNEP/OzL.Pro/ExCom/94/61</w:t>
      </w:r>
      <w:r w:rsidRPr="00531BDB">
        <w:rPr>
          <w:sz w:val="26"/>
          <w:szCs w:val="26"/>
          <w:rtl/>
        </w:rPr>
        <w:t>، التزمت الحكومة ب</w:t>
      </w:r>
      <w:r>
        <w:rPr>
          <w:rFonts w:hint="cs"/>
          <w:sz w:val="26"/>
          <w:szCs w:val="26"/>
          <w:rtl/>
        </w:rPr>
        <w:t>القيام ب</w:t>
      </w:r>
      <w:r w:rsidRPr="00531BDB">
        <w:rPr>
          <w:sz w:val="26"/>
          <w:szCs w:val="26"/>
          <w:rtl/>
        </w:rPr>
        <w:t>تحديث دوري لمعايير</w:t>
      </w:r>
      <w:r>
        <w:rPr>
          <w:rFonts w:hint="cs"/>
          <w:sz w:val="26"/>
          <w:szCs w:val="26"/>
          <w:rtl/>
        </w:rPr>
        <w:t>ها</w:t>
      </w:r>
      <w:r w:rsidRPr="00531BDB">
        <w:rPr>
          <w:sz w:val="26"/>
          <w:szCs w:val="26"/>
          <w:rtl/>
        </w:rPr>
        <w:t xml:space="preserve"> الدن</w:t>
      </w:r>
      <w:r>
        <w:rPr>
          <w:rFonts w:hint="cs"/>
          <w:sz w:val="26"/>
          <w:szCs w:val="26"/>
          <w:rtl/>
        </w:rPr>
        <w:t>يا</w:t>
      </w:r>
      <w:r w:rsidRPr="00531BDB">
        <w:rPr>
          <w:sz w:val="26"/>
          <w:szCs w:val="26"/>
          <w:rtl/>
        </w:rPr>
        <w:t xml:space="preserve"> لأداء الطاقة، وبرامج وضع العلامات، وأنشطة التوعية والتواصل، لضمان إطلاع أصحاب المصلحة على مستويات كفاءة الطاقة المستهدفة للمعدات المشمولة في المشروع. </w:t>
      </w:r>
      <w:r w:rsidR="00AC434D">
        <w:rPr>
          <w:rFonts w:hint="cs"/>
          <w:sz w:val="26"/>
          <w:szCs w:val="26"/>
          <w:rtl/>
        </w:rPr>
        <w:t>و</w:t>
      </w:r>
      <w:r w:rsidRPr="00531BDB">
        <w:rPr>
          <w:sz w:val="26"/>
          <w:szCs w:val="26"/>
          <w:rtl/>
        </w:rPr>
        <w:t xml:space="preserve">التزمت الحكومة </w:t>
      </w:r>
      <w:r w:rsidR="00AC434D">
        <w:rPr>
          <w:rFonts w:hint="cs"/>
          <w:sz w:val="26"/>
          <w:szCs w:val="26"/>
          <w:rtl/>
        </w:rPr>
        <w:t xml:space="preserve">كذلك </w:t>
      </w:r>
      <w:r w:rsidRPr="00531BDB">
        <w:rPr>
          <w:sz w:val="26"/>
          <w:szCs w:val="26"/>
          <w:rtl/>
        </w:rPr>
        <w:t xml:space="preserve">باتخاذ خطوات لتطبيق </w:t>
      </w:r>
      <w:r w:rsidR="00AC434D">
        <w:rPr>
          <w:rFonts w:hint="cs"/>
          <w:sz w:val="26"/>
          <w:szCs w:val="26"/>
          <w:rtl/>
        </w:rPr>
        <w:t>ال</w:t>
      </w:r>
      <w:r w:rsidRPr="00531BDB">
        <w:rPr>
          <w:sz w:val="26"/>
          <w:szCs w:val="26"/>
          <w:rtl/>
        </w:rPr>
        <w:t>معايير الدن</w:t>
      </w:r>
      <w:r w:rsidR="00AC434D">
        <w:rPr>
          <w:rFonts w:hint="cs"/>
          <w:sz w:val="26"/>
          <w:szCs w:val="26"/>
          <w:rtl/>
        </w:rPr>
        <w:t>يا</w:t>
      </w:r>
      <w:r w:rsidRPr="00531BDB">
        <w:rPr>
          <w:sz w:val="26"/>
          <w:szCs w:val="26"/>
          <w:rtl/>
        </w:rPr>
        <w:t xml:space="preserve"> لأداء الطاقة لضمان أن </w:t>
      </w:r>
      <w:r w:rsidR="00AC434D" w:rsidRPr="00531BDB">
        <w:rPr>
          <w:sz w:val="26"/>
          <w:szCs w:val="26"/>
          <w:rtl/>
        </w:rPr>
        <w:t xml:space="preserve">تحقق </w:t>
      </w:r>
      <w:r w:rsidRPr="00531BDB">
        <w:rPr>
          <w:sz w:val="26"/>
          <w:szCs w:val="26"/>
          <w:rtl/>
        </w:rPr>
        <w:t>عمليات تصنيع واستيراد وبيع الثلاجات المنزلية ومبر</w:t>
      </w:r>
      <w:r w:rsidR="00AC434D">
        <w:rPr>
          <w:rFonts w:hint="cs"/>
          <w:sz w:val="26"/>
          <w:szCs w:val="26"/>
          <w:rtl/>
        </w:rPr>
        <w:t>ّ</w:t>
      </w:r>
      <w:r w:rsidRPr="00531BDB">
        <w:rPr>
          <w:sz w:val="26"/>
          <w:szCs w:val="26"/>
          <w:rtl/>
        </w:rPr>
        <w:t>دات المشروبات</w:t>
      </w:r>
      <w:r w:rsidR="009D7F00">
        <w:rPr>
          <w:rFonts w:hint="cs"/>
          <w:sz w:val="26"/>
          <w:szCs w:val="26"/>
          <w:rtl/>
        </w:rPr>
        <w:t>،</w:t>
      </w:r>
      <w:r w:rsidRPr="00531BDB">
        <w:rPr>
          <w:sz w:val="26"/>
          <w:szCs w:val="26"/>
          <w:rtl/>
        </w:rPr>
        <w:t xml:space="preserve"> في موعد أقصاه ثلاث سنوات من تاريخ إنجاز المشروع</w:t>
      </w:r>
      <w:r w:rsidR="009D7F00">
        <w:rPr>
          <w:rFonts w:hint="cs"/>
          <w:sz w:val="26"/>
          <w:szCs w:val="26"/>
          <w:rtl/>
        </w:rPr>
        <w:t>،</w:t>
      </w:r>
      <w:r w:rsidRPr="00531BDB">
        <w:rPr>
          <w:sz w:val="26"/>
          <w:szCs w:val="26"/>
          <w:rtl/>
        </w:rPr>
        <w:t xml:space="preserve"> مستويات أداء كفاءة الطاقة المستهدفة التي تؤهلها للحصول على حافز بموجب المشروع</w:t>
      </w:r>
      <w:r w:rsidR="009E3F7A" w:rsidRPr="009E3F7A">
        <w:rPr>
          <w:rFonts w:hint="cs"/>
          <w:sz w:val="26"/>
          <w:szCs w:val="26"/>
          <w:rtl/>
        </w:rPr>
        <w:t xml:space="preserve"> </w:t>
      </w:r>
      <w:r w:rsidR="009E3F7A">
        <w:rPr>
          <w:rFonts w:hint="cs"/>
          <w:sz w:val="26"/>
          <w:szCs w:val="26"/>
          <w:rtl/>
        </w:rPr>
        <w:t>على أقل تقدير</w:t>
      </w:r>
      <w:r w:rsidRPr="00531BDB">
        <w:rPr>
          <w:sz w:val="26"/>
          <w:szCs w:val="26"/>
          <w:rtl/>
        </w:rPr>
        <w:t>؛</w:t>
      </w:r>
    </w:p>
    <w:p w14:paraId="5A066A5C" w14:textId="0EE44B1C" w:rsidR="009D7F00" w:rsidRDefault="009D7F00">
      <w:pPr>
        <w:pStyle w:val="StyleHeader4Para4Left0Firstline0"/>
        <w:numPr>
          <w:ilvl w:val="0"/>
          <w:numId w:val="17"/>
        </w:numPr>
        <w:tabs>
          <w:tab w:val="left" w:pos="1440"/>
          <w:tab w:val="left" w:pos="2160"/>
        </w:tabs>
        <w:bidi/>
        <w:spacing w:line="360" w:lineRule="exact"/>
        <w:ind w:left="1440" w:hanging="720"/>
        <w:rPr>
          <w:sz w:val="26"/>
          <w:szCs w:val="26"/>
        </w:rPr>
      </w:pPr>
      <w:r>
        <w:rPr>
          <w:rFonts w:hint="cs"/>
          <w:sz w:val="26"/>
          <w:szCs w:val="26"/>
          <w:rtl/>
        </w:rPr>
        <w:t>والت</w:t>
      </w:r>
      <w:r w:rsidRPr="009D7F00">
        <w:rPr>
          <w:sz w:val="26"/>
          <w:szCs w:val="26"/>
          <w:rtl/>
        </w:rPr>
        <w:t>زمت الحكومة كذلك بتنفيذ مبادرات للتوعية والتواصل للتعريف بالأنشطة التي ي</w:t>
      </w:r>
      <w:r>
        <w:rPr>
          <w:rFonts w:hint="cs"/>
          <w:sz w:val="26"/>
          <w:szCs w:val="26"/>
          <w:rtl/>
        </w:rPr>
        <w:t>ُ</w:t>
      </w:r>
      <w:r w:rsidRPr="009D7F00">
        <w:rPr>
          <w:sz w:val="26"/>
          <w:szCs w:val="26"/>
          <w:rtl/>
        </w:rPr>
        <w:t>ضطلع بها</w:t>
      </w:r>
      <w:r>
        <w:rPr>
          <w:rFonts w:hint="cs"/>
          <w:sz w:val="26"/>
          <w:szCs w:val="26"/>
          <w:rtl/>
        </w:rPr>
        <w:t xml:space="preserve"> في إطار</w:t>
      </w:r>
      <w:r w:rsidRPr="009D7F00">
        <w:rPr>
          <w:sz w:val="26"/>
          <w:szCs w:val="26"/>
          <w:rtl/>
        </w:rPr>
        <w:t xml:space="preserve"> المشروع، بما في ذلك الجداول الزمنية لتطبيق معايير الحد الأدنى لأداء الطاقة الخاصة بالثلاجات والمجم</w:t>
      </w:r>
      <w:r>
        <w:rPr>
          <w:rFonts w:hint="cs"/>
          <w:sz w:val="26"/>
          <w:szCs w:val="26"/>
          <w:rtl/>
        </w:rPr>
        <w:t>ّ</w:t>
      </w:r>
      <w:r w:rsidRPr="009D7F00">
        <w:rPr>
          <w:sz w:val="26"/>
          <w:szCs w:val="26"/>
          <w:rtl/>
        </w:rPr>
        <w:t>دات المنزلية، ومبر</w:t>
      </w:r>
      <w:r>
        <w:rPr>
          <w:rFonts w:hint="cs"/>
          <w:sz w:val="26"/>
          <w:szCs w:val="26"/>
          <w:rtl/>
        </w:rPr>
        <w:t>ّ</w:t>
      </w:r>
      <w:r w:rsidRPr="009D7F00">
        <w:rPr>
          <w:sz w:val="26"/>
          <w:szCs w:val="26"/>
          <w:rtl/>
        </w:rPr>
        <w:t>دات المشروبات، ومجم</w:t>
      </w:r>
      <w:r>
        <w:rPr>
          <w:rFonts w:hint="cs"/>
          <w:sz w:val="26"/>
          <w:szCs w:val="26"/>
          <w:rtl/>
        </w:rPr>
        <w:t>ّ</w:t>
      </w:r>
      <w:r w:rsidRPr="009D7F00">
        <w:rPr>
          <w:sz w:val="26"/>
          <w:szCs w:val="26"/>
          <w:rtl/>
        </w:rPr>
        <w:t>دات عرض الآيس كريم، والتنسيق مع الجهات المعنية، والمواءمة مع البرامج الوطنية أو الإقليمية الأخرى التي ت</w:t>
      </w:r>
      <w:r w:rsidR="009127E9">
        <w:rPr>
          <w:rFonts w:hint="cs"/>
          <w:sz w:val="26"/>
          <w:szCs w:val="26"/>
          <w:rtl/>
        </w:rPr>
        <w:t>روّج</w:t>
      </w:r>
      <w:r w:rsidRPr="009D7F00">
        <w:rPr>
          <w:sz w:val="26"/>
          <w:szCs w:val="26"/>
          <w:rtl/>
        </w:rPr>
        <w:t xml:space="preserve"> </w:t>
      </w:r>
      <w:r w:rsidR="009127E9">
        <w:rPr>
          <w:rFonts w:hint="cs"/>
          <w:sz w:val="26"/>
          <w:szCs w:val="26"/>
          <w:rtl/>
        </w:rPr>
        <w:t>ل</w:t>
      </w:r>
      <w:r w:rsidRPr="009D7F00">
        <w:rPr>
          <w:sz w:val="26"/>
          <w:szCs w:val="26"/>
          <w:rtl/>
        </w:rPr>
        <w:t xml:space="preserve">استخدام معدات </w:t>
      </w:r>
      <w:r w:rsidRPr="009D7F00">
        <w:rPr>
          <w:sz w:val="26"/>
          <w:szCs w:val="26"/>
          <w:rtl/>
        </w:rPr>
        <w:lastRenderedPageBreak/>
        <w:t>التبريد وتكييف الهواء الموفرة للطاقة، مع الالتزام ب</w:t>
      </w:r>
      <w:r w:rsidR="00020952">
        <w:rPr>
          <w:rFonts w:hint="cs"/>
          <w:sz w:val="26"/>
          <w:szCs w:val="26"/>
          <w:rtl/>
        </w:rPr>
        <w:t>عملية</w:t>
      </w:r>
      <w:r w:rsidRPr="009D7F00">
        <w:rPr>
          <w:sz w:val="26"/>
          <w:szCs w:val="26"/>
          <w:rtl/>
        </w:rPr>
        <w:t xml:space="preserve"> التشاور والتنسيق المعتادة </w:t>
      </w:r>
      <w:r w:rsidR="00020952">
        <w:rPr>
          <w:rFonts w:hint="cs"/>
          <w:sz w:val="26"/>
          <w:szCs w:val="26"/>
          <w:rtl/>
        </w:rPr>
        <w:t xml:space="preserve">فيما </w:t>
      </w:r>
      <w:r w:rsidRPr="009D7F00">
        <w:rPr>
          <w:sz w:val="26"/>
          <w:szCs w:val="26"/>
          <w:rtl/>
        </w:rPr>
        <w:t>بين الوكالات؛</w:t>
      </w:r>
    </w:p>
    <w:p w14:paraId="181DB799" w14:textId="6D9AFB99" w:rsidR="00F772E2" w:rsidRPr="00F772E2" w:rsidRDefault="00F772E2">
      <w:pPr>
        <w:pStyle w:val="StyleHeader4Para4Left0Firstline0"/>
        <w:numPr>
          <w:ilvl w:val="0"/>
          <w:numId w:val="17"/>
        </w:numPr>
        <w:tabs>
          <w:tab w:val="left" w:pos="1440"/>
          <w:tab w:val="left" w:pos="2160"/>
        </w:tabs>
        <w:bidi/>
        <w:spacing w:line="360" w:lineRule="exact"/>
        <w:ind w:left="1440" w:hanging="720"/>
        <w:rPr>
          <w:sz w:val="26"/>
          <w:szCs w:val="26"/>
          <w:rtl/>
        </w:rPr>
      </w:pPr>
      <w:r>
        <w:rPr>
          <w:rFonts w:hint="cs"/>
          <w:sz w:val="26"/>
          <w:szCs w:val="26"/>
          <w:rtl/>
        </w:rPr>
        <w:t xml:space="preserve">سوف </w:t>
      </w:r>
      <w:r w:rsidRPr="00F772E2">
        <w:rPr>
          <w:sz w:val="26"/>
          <w:szCs w:val="26"/>
          <w:rtl/>
        </w:rPr>
        <w:t xml:space="preserve">يقدم </w:t>
      </w:r>
      <w:r>
        <w:rPr>
          <w:rFonts w:hint="cs"/>
          <w:sz w:val="26"/>
          <w:szCs w:val="26"/>
          <w:rtl/>
        </w:rPr>
        <w:t>اليوئنديب</w:t>
      </w:r>
      <w:r w:rsidRPr="00F772E2">
        <w:rPr>
          <w:sz w:val="26"/>
          <w:szCs w:val="26"/>
          <w:rtl/>
        </w:rPr>
        <w:t>ي، نيابةً عن الحكومة، تقريراً مفصلاً عن تنفيذ المشروع، بما في ذلك التكاليف الرأسمالية وتكاليف المكونات الإضافية التي تكبدها المشروع فيما ي</w:t>
      </w:r>
      <w:r>
        <w:rPr>
          <w:rFonts w:hint="cs"/>
          <w:sz w:val="26"/>
          <w:szCs w:val="26"/>
          <w:rtl/>
        </w:rPr>
        <w:t>تعلق</w:t>
      </w:r>
      <w:r w:rsidRPr="00F772E2">
        <w:rPr>
          <w:sz w:val="26"/>
          <w:szCs w:val="26"/>
          <w:rtl/>
        </w:rPr>
        <w:t xml:space="preserve"> </w:t>
      </w:r>
      <w:r>
        <w:rPr>
          <w:rFonts w:hint="cs"/>
          <w:sz w:val="26"/>
          <w:szCs w:val="26"/>
          <w:rtl/>
        </w:rPr>
        <w:t>ب</w:t>
      </w:r>
      <w:r w:rsidRPr="00F772E2">
        <w:rPr>
          <w:sz w:val="26"/>
          <w:szCs w:val="26"/>
          <w:rtl/>
        </w:rPr>
        <w:t>الطرازات ال</w:t>
      </w:r>
      <w:r>
        <w:rPr>
          <w:rFonts w:hint="cs"/>
          <w:sz w:val="26"/>
          <w:szCs w:val="26"/>
          <w:rtl/>
        </w:rPr>
        <w:t>تي ي</w:t>
      </w:r>
      <w:r w:rsidRPr="00F772E2">
        <w:rPr>
          <w:sz w:val="26"/>
          <w:szCs w:val="26"/>
          <w:rtl/>
        </w:rPr>
        <w:t>شمل</w:t>
      </w:r>
      <w:r>
        <w:rPr>
          <w:rFonts w:hint="cs"/>
          <w:sz w:val="26"/>
          <w:szCs w:val="26"/>
          <w:rtl/>
        </w:rPr>
        <w:t>ها</w:t>
      </w:r>
      <w:r w:rsidRPr="00F772E2">
        <w:rPr>
          <w:sz w:val="26"/>
          <w:szCs w:val="26"/>
          <w:rtl/>
        </w:rPr>
        <w:t xml:space="preserve">، ومكاسب كفاءة الطاقة المحققة، والتحديات </w:t>
      </w:r>
      <w:r>
        <w:rPr>
          <w:rFonts w:hint="cs"/>
          <w:sz w:val="26"/>
          <w:szCs w:val="26"/>
          <w:rtl/>
        </w:rPr>
        <w:t>التي واجهها المشروع</w:t>
      </w:r>
      <w:r w:rsidRPr="00F772E2">
        <w:rPr>
          <w:sz w:val="26"/>
          <w:szCs w:val="26"/>
          <w:rtl/>
        </w:rPr>
        <w:t xml:space="preserve">؛ </w:t>
      </w:r>
    </w:p>
    <w:p w14:paraId="70F0D272" w14:textId="2DB71A17" w:rsidR="00F772E2" w:rsidRDefault="00F772E2">
      <w:pPr>
        <w:pStyle w:val="StyleHeader4Para4Left0Firstline0"/>
        <w:numPr>
          <w:ilvl w:val="0"/>
          <w:numId w:val="17"/>
        </w:numPr>
        <w:tabs>
          <w:tab w:val="left" w:pos="1440"/>
          <w:tab w:val="left" w:pos="2160"/>
        </w:tabs>
        <w:bidi/>
        <w:spacing w:line="360" w:lineRule="exact"/>
        <w:ind w:left="1440" w:hanging="720"/>
        <w:rPr>
          <w:sz w:val="26"/>
          <w:szCs w:val="26"/>
        </w:rPr>
      </w:pPr>
      <w:r w:rsidRPr="00F772E2">
        <w:rPr>
          <w:sz w:val="26"/>
          <w:szCs w:val="26"/>
          <w:rtl/>
        </w:rPr>
        <w:t xml:space="preserve">يضمن </w:t>
      </w:r>
      <w:r>
        <w:rPr>
          <w:rFonts w:hint="cs"/>
          <w:sz w:val="26"/>
          <w:szCs w:val="26"/>
          <w:rtl/>
        </w:rPr>
        <w:t>اليوئنديب</w:t>
      </w:r>
      <w:r w:rsidRPr="00F772E2">
        <w:rPr>
          <w:sz w:val="26"/>
          <w:szCs w:val="26"/>
          <w:rtl/>
        </w:rPr>
        <w:t xml:space="preserve">ي إنجاز المشروع من الناحية التشغيلية في موعد لا يتجاوز </w:t>
      </w:r>
      <w:r w:rsidRPr="00E91B4E">
        <w:rPr>
          <w:sz w:val="26"/>
          <w:szCs w:val="26"/>
        </w:rPr>
        <w:t>36</w:t>
      </w:r>
      <w:r w:rsidRPr="00F772E2">
        <w:rPr>
          <w:sz w:val="26"/>
          <w:szCs w:val="26"/>
          <w:rtl/>
        </w:rPr>
        <w:t xml:space="preserve"> شهراً من تاريخ الموافقة عليه، </w:t>
      </w:r>
      <w:r w:rsidR="00B03693">
        <w:rPr>
          <w:rFonts w:hint="cs"/>
          <w:sz w:val="26"/>
          <w:szCs w:val="26"/>
          <w:rtl/>
        </w:rPr>
        <w:t>و</w:t>
      </w:r>
      <w:r w:rsidRPr="00F772E2">
        <w:rPr>
          <w:sz w:val="26"/>
          <w:szCs w:val="26"/>
          <w:rtl/>
        </w:rPr>
        <w:t>إعادة التمويل المرتبط بتكاليف المكونات الإضافية وأي أرصدة متبقية أخرى لم تُصرف في حال عدم اكتمال المشروع خلال 36 شهراً.</w:t>
      </w:r>
    </w:p>
    <w:p w14:paraId="1709868E" w14:textId="3CF5C8AF" w:rsidR="00B03693" w:rsidRDefault="00B03693" w:rsidP="00B03693">
      <w:pPr>
        <w:pStyle w:val="StyleHeader4Para4Left0Firstline0"/>
        <w:numPr>
          <w:ilvl w:val="0"/>
          <w:numId w:val="0"/>
        </w:numPr>
        <w:tabs>
          <w:tab w:val="left" w:pos="1440"/>
          <w:tab w:val="left" w:pos="2160"/>
        </w:tabs>
        <w:bidi/>
        <w:spacing w:line="360" w:lineRule="exact"/>
        <w:rPr>
          <w:sz w:val="26"/>
          <w:szCs w:val="26"/>
          <w:rtl/>
        </w:rPr>
      </w:pPr>
      <w:r>
        <w:rPr>
          <w:rFonts w:hint="cs"/>
          <w:b/>
          <w:bCs/>
          <w:sz w:val="26"/>
          <w:szCs w:val="26"/>
          <w:rtl/>
        </w:rPr>
        <w:t>التوصيــــــة</w:t>
      </w:r>
    </w:p>
    <w:p w14:paraId="5FA36D21" w14:textId="193617A9" w:rsidR="00B03693" w:rsidRDefault="007E2915">
      <w:pPr>
        <w:pStyle w:val="StyleHeader4Para4Left0Firstline0"/>
        <w:numPr>
          <w:ilvl w:val="0"/>
          <w:numId w:val="11"/>
        </w:numPr>
        <w:tabs>
          <w:tab w:val="left" w:pos="720"/>
          <w:tab w:val="left" w:pos="1440"/>
          <w:tab w:val="left" w:pos="2160"/>
        </w:tabs>
        <w:bidi/>
        <w:spacing w:line="360" w:lineRule="exact"/>
        <w:ind w:left="0" w:firstLine="0"/>
        <w:rPr>
          <w:sz w:val="26"/>
          <w:szCs w:val="26"/>
        </w:rPr>
      </w:pPr>
      <w:r w:rsidRPr="007E2915">
        <w:rPr>
          <w:sz w:val="26"/>
          <w:szCs w:val="26"/>
          <w:rtl/>
        </w:rPr>
        <w:t xml:space="preserve">قد ترغب اللجنة التنفيذية في النظر في الموافقة على مشروع تعزيز كفاءة الطاقة في قطاع تصنيع أجهزة التبريد المنزلية في سياق التخفيض التدريجي </w:t>
      </w:r>
      <w:r>
        <w:rPr>
          <w:rFonts w:hint="cs"/>
          <w:sz w:val="26"/>
          <w:szCs w:val="26"/>
          <w:rtl/>
        </w:rPr>
        <w:t>للمواد</w:t>
      </w:r>
      <w:r w:rsidRPr="007E2915">
        <w:rPr>
          <w:sz w:val="26"/>
          <w:szCs w:val="26"/>
          <w:rtl/>
        </w:rPr>
        <w:t xml:space="preserve"> الهيدروفلور</w:t>
      </w:r>
      <w:r>
        <w:rPr>
          <w:rFonts w:hint="cs"/>
          <w:sz w:val="26"/>
          <w:szCs w:val="26"/>
          <w:rtl/>
        </w:rPr>
        <w:t>وكربون</w:t>
      </w:r>
      <w:r w:rsidRPr="007E2915">
        <w:rPr>
          <w:sz w:val="26"/>
          <w:szCs w:val="26"/>
          <w:rtl/>
        </w:rPr>
        <w:t>ية في إندونيسيا، بمبلغ</w:t>
      </w:r>
      <w:r w:rsidR="005B2EB5">
        <w:rPr>
          <w:rFonts w:hint="cs"/>
          <w:sz w:val="26"/>
          <w:szCs w:val="26"/>
          <w:rtl/>
        </w:rPr>
        <w:t xml:space="preserve"> قدره</w:t>
      </w:r>
      <w:r w:rsidRPr="007E2915">
        <w:rPr>
          <w:sz w:val="26"/>
          <w:szCs w:val="26"/>
          <w:rtl/>
        </w:rPr>
        <w:t xml:space="preserve"> </w:t>
      </w:r>
      <w:r w:rsidR="005B2EB5" w:rsidRPr="00AF2520">
        <w:rPr>
          <w:sz w:val="26"/>
          <w:szCs w:val="26"/>
        </w:rPr>
        <w:t>4,499,739</w:t>
      </w:r>
      <w:r w:rsidRPr="007E2915">
        <w:rPr>
          <w:sz w:val="26"/>
          <w:szCs w:val="26"/>
          <w:rtl/>
        </w:rPr>
        <w:t xml:space="preserve"> دولاراً أمريكياً، يضاف إليه تكاليف دعم الوكالة البالغة </w:t>
      </w:r>
      <w:r w:rsidR="005B2EB5" w:rsidRPr="00AF2520">
        <w:rPr>
          <w:sz w:val="26"/>
          <w:szCs w:val="26"/>
        </w:rPr>
        <w:t>314,982</w:t>
      </w:r>
      <w:r w:rsidRPr="007E2915">
        <w:rPr>
          <w:sz w:val="26"/>
          <w:szCs w:val="26"/>
          <w:rtl/>
        </w:rPr>
        <w:t xml:space="preserve"> دولاراً أمريكياً، </w:t>
      </w:r>
      <w:r w:rsidR="005B2EB5">
        <w:rPr>
          <w:rFonts w:hint="cs"/>
          <w:sz w:val="26"/>
          <w:szCs w:val="26"/>
          <w:rtl/>
        </w:rPr>
        <w:t>لليوئنديب</w:t>
      </w:r>
      <w:r w:rsidRPr="007E2915">
        <w:rPr>
          <w:sz w:val="26"/>
          <w:szCs w:val="26"/>
          <w:rtl/>
        </w:rPr>
        <w:t xml:space="preserve">ي، ​​مع </w:t>
      </w:r>
      <w:r w:rsidR="005B2EB5">
        <w:rPr>
          <w:rFonts w:hint="cs"/>
          <w:sz w:val="26"/>
          <w:szCs w:val="26"/>
          <w:rtl/>
        </w:rPr>
        <w:t>الإحاطة علماً</w:t>
      </w:r>
      <w:r w:rsidRPr="007E2915">
        <w:rPr>
          <w:sz w:val="26"/>
          <w:szCs w:val="26"/>
          <w:rtl/>
        </w:rPr>
        <w:t xml:space="preserve"> </w:t>
      </w:r>
      <w:r w:rsidR="005B2EB5">
        <w:rPr>
          <w:rFonts w:hint="cs"/>
          <w:sz w:val="26"/>
          <w:szCs w:val="26"/>
          <w:rtl/>
        </w:rPr>
        <w:t>ب</w:t>
      </w:r>
      <w:r w:rsidRPr="007E2915">
        <w:rPr>
          <w:sz w:val="26"/>
          <w:szCs w:val="26"/>
          <w:rtl/>
        </w:rPr>
        <w:t>ما يلي:</w:t>
      </w:r>
    </w:p>
    <w:p w14:paraId="1B5D5EA1" w14:textId="510ADCE7" w:rsidR="00D2733F" w:rsidRDefault="005B2EB5">
      <w:pPr>
        <w:pStyle w:val="StyleHeader4Para4Left0Firstline0"/>
        <w:numPr>
          <w:ilvl w:val="0"/>
          <w:numId w:val="18"/>
        </w:numPr>
        <w:tabs>
          <w:tab w:val="left" w:pos="1440"/>
          <w:tab w:val="left" w:pos="2160"/>
        </w:tabs>
        <w:bidi/>
        <w:spacing w:line="360" w:lineRule="exact"/>
        <w:ind w:left="1440" w:hanging="720"/>
        <w:rPr>
          <w:sz w:val="26"/>
          <w:szCs w:val="26"/>
        </w:rPr>
      </w:pPr>
      <w:r>
        <w:rPr>
          <w:rFonts w:hint="cs"/>
          <w:sz w:val="26"/>
          <w:szCs w:val="26"/>
          <w:rtl/>
        </w:rPr>
        <w:t>التزام حكومة إندونيسيا ب</w:t>
      </w:r>
      <w:r w:rsidR="00237ED0">
        <w:rPr>
          <w:rFonts w:hint="cs"/>
          <w:sz w:val="26"/>
          <w:szCs w:val="26"/>
          <w:rtl/>
        </w:rPr>
        <w:t>ما يل</w:t>
      </w:r>
      <w:r w:rsidR="00D2733F">
        <w:rPr>
          <w:rFonts w:hint="cs"/>
          <w:sz w:val="26"/>
          <w:szCs w:val="26"/>
          <w:rtl/>
        </w:rPr>
        <w:t>ي:</w:t>
      </w:r>
    </w:p>
    <w:p w14:paraId="52E7C56C" w14:textId="2F14E0AD" w:rsidR="00D2733F" w:rsidRDefault="00D2733F">
      <w:pPr>
        <w:pStyle w:val="StyleHeader4Para4Left0Firstline0"/>
        <w:numPr>
          <w:ilvl w:val="0"/>
          <w:numId w:val="19"/>
        </w:numPr>
        <w:tabs>
          <w:tab w:val="left" w:pos="2160"/>
        </w:tabs>
        <w:bidi/>
        <w:spacing w:line="360" w:lineRule="exact"/>
        <w:ind w:hanging="720"/>
        <w:rPr>
          <w:sz w:val="26"/>
          <w:szCs w:val="26"/>
        </w:rPr>
      </w:pPr>
      <w:r w:rsidRPr="00D2733F">
        <w:rPr>
          <w:sz w:val="26"/>
          <w:szCs w:val="26"/>
          <w:rtl/>
        </w:rPr>
        <w:t xml:space="preserve">وضع وتنفيذ </w:t>
      </w:r>
      <w:r>
        <w:rPr>
          <w:rFonts w:hint="cs"/>
          <w:sz w:val="26"/>
          <w:szCs w:val="26"/>
          <w:rtl/>
        </w:rPr>
        <w:t>ا</w:t>
      </w:r>
      <w:r w:rsidRPr="00D2733F">
        <w:rPr>
          <w:sz w:val="26"/>
          <w:szCs w:val="26"/>
          <w:rtl/>
        </w:rPr>
        <w:t>لمعايير</w:t>
      </w:r>
      <w:r>
        <w:rPr>
          <w:rFonts w:hint="cs"/>
          <w:sz w:val="26"/>
          <w:szCs w:val="26"/>
          <w:rtl/>
        </w:rPr>
        <w:t xml:space="preserve"> الدنيا</w:t>
      </w:r>
      <w:r w:rsidRPr="00D2733F">
        <w:rPr>
          <w:sz w:val="26"/>
          <w:szCs w:val="26"/>
          <w:rtl/>
        </w:rPr>
        <w:t xml:space="preserve"> </w:t>
      </w:r>
      <w:r>
        <w:rPr>
          <w:rFonts w:hint="cs"/>
          <w:sz w:val="26"/>
          <w:szCs w:val="26"/>
          <w:rtl/>
        </w:rPr>
        <w:t>ل</w:t>
      </w:r>
      <w:r w:rsidRPr="00D2733F">
        <w:rPr>
          <w:sz w:val="26"/>
          <w:szCs w:val="26"/>
          <w:rtl/>
        </w:rPr>
        <w:t>أداء الطاقة للمجم</w:t>
      </w:r>
      <w:r>
        <w:rPr>
          <w:rFonts w:hint="cs"/>
          <w:sz w:val="26"/>
          <w:szCs w:val="26"/>
          <w:rtl/>
        </w:rPr>
        <w:t>ّ</w:t>
      </w:r>
      <w:r w:rsidRPr="00D2733F">
        <w:rPr>
          <w:sz w:val="26"/>
          <w:szCs w:val="26"/>
          <w:rtl/>
        </w:rPr>
        <w:t>دات ومجم</w:t>
      </w:r>
      <w:r>
        <w:rPr>
          <w:rFonts w:hint="cs"/>
          <w:sz w:val="26"/>
          <w:szCs w:val="26"/>
          <w:rtl/>
        </w:rPr>
        <w:t>ّ</w:t>
      </w:r>
      <w:r w:rsidRPr="00D2733F">
        <w:rPr>
          <w:sz w:val="26"/>
          <w:szCs w:val="26"/>
          <w:rtl/>
        </w:rPr>
        <w:t>دات عرض الآيس كريم، بحيث تصل على الأقل إلى المستويات التي حققتها الطرازات المؤهلة للحصول على حافز بموجب المشروع</w:t>
      </w:r>
      <w:r>
        <w:rPr>
          <w:rFonts w:hint="cs"/>
          <w:sz w:val="26"/>
          <w:szCs w:val="26"/>
          <w:rtl/>
        </w:rPr>
        <w:t xml:space="preserve"> </w:t>
      </w:r>
      <w:r w:rsidRPr="00D2733F">
        <w:rPr>
          <w:sz w:val="26"/>
          <w:szCs w:val="26"/>
          <w:rtl/>
        </w:rPr>
        <w:t xml:space="preserve"> بحلول </w:t>
      </w:r>
      <w:r w:rsidRPr="00187A8C">
        <w:rPr>
          <w:sz w:val="26"/>
          <w:szCs w:val="26"/>
        </w:rPr>
        <w:t>31</w:t>
      </w:r>
      <w:r w:rsidRPr="00D2733F">
        <w:rPr>
          <w:sz w:val="26"/>
          <w:szCs w:val="26"/>
          <w:rtl/>
        </w:rPr>
        <w:t xml:space="preserve"> ديسمبر</w:t>
      </w:r>
      <w:r>
        <w:rPr>
          <w:rFonts w:hint="cs"/>
          <w:sz w:val="26"/>
          <w:szCs w:val="26"/>
          <w:rtl/>
        </w:rPr>
        <w:t>/كانون الأول</w:t>
      </w:r>
      <w:r w:rsidRPr="00D2733F">
        <w:rPr>
          <w:sz w:val="26"/>
          <w:szCs w:val="26"/>
          <w:rtl/>
        </w:rPr>
        <w:t xml:space="preserve"> </w:t>
      </w:r>
      <w:r w:rsidRPr="00187A8C">
        <w:rPr>
          <w:sz w:val="26"/>
          <w:szCs w:val="26"/>
        </w:rPr>
        <w:t>2031</w:t>
      </w:r>
      <w:r w:rsidRPr="00D2733F">
        <w:rPr>
          <w:sz w:val="26"/>
          <w:szCs w:val="26"/>
          <w:rtl/>
        </w:rPr>
        <w:t>؛</w:t>
      </w:r>
    </w:p>
    <w:p w14:paraId="37BFE87E" w14:textId="2B3DC19B" w:rsidR="00237ED0" w:rsidRDefault="00D2733F">
      <w:pPr>
        <w:pStyle w:val="StyleHeader4Para4Left0Firstline0"/>
        <w:numPr>
          <w:ilvl w:val="0"/>
          <w:numId w:val="19"/>
        </w:numPr>
        <w:tabs>
          <w:tab w:val="left" w:pos="2160"/>
        </w:tabs>
        <w:bidi/>
        <w:spacing w:line="360" w:lineRule="exact"/>
        <w:ind w:hanging="720"/>
        <w:rPr>
          <w:sz w:val="26"/>
          <w:szCs w:val="26"/>
        </w:rPr>
      </w:pPr>
      <w:r w:rsidRPr="00D2733F">
        <w:rPr>
          <w:sz w:val="26"/>
          <w:szCs w:val="26"/>
          <w:rtl/>
        </w:rPr>
        <w:t>دراسة توسيع نطاق المنتجات المشمولة ب</w:t>
      </w:r>
      <w:r>
        <w:rPr>
          <w:rFonts w:hint="cs"/>
          <w:sz w:val="26"/>
          <w:szCs w:val="26"/>
          <w:rtl/>
        </w:rPr>
        <w:t>ال</w:t>
      </w:r>
      <w:r w:rsidRPr="00D2733F">
        <w:rPr>
          <w:sz w:val="26"/>
          <w:szCs w:val="26"/>
          <w:rtl/>
        </w:rPr>
        <w:t>معايير الدن</w:t>
      </w:r>
      <w:r>
        <w:rPr>
          <w:rFonts w:hint="cs"/>
          <w:sz w:val="26"/>
          <w:szCs w:val="26"/>
          <w:rtl/>
        </w:rPr>
        <w:t>يا</w:t>
      </w:r>
      <w:r w:rsidRPr="00D2733F">
        <w:rPr>
          <w:sz w:val="26"/>
          <w:szCs w:val="26"/>
          <w:rtl/>
        </w:rPr>
        <w:t xml:space="preserve"> لأداء الطاقة ال</w:t>
      </w:r>
      <w:r>
        <w:rPr>
          <w:rFonts w:hint="cs"/>
          <w:sz w:val="26"/>
          <w:szCs w:val="26"/>
          <w:rtl/>
        </w:rPr>
        <w:t>موجود</w:t>
      </w:r>
      <w:r w:rsidRPr="00D2733F">
        <w:rPr>
          <w:sz w:val="26"/>
          <w:szCs w:val="26"/>
          <w:rtl/>
        </w:rPr>
        <w:t xml:space="preserve">ة (على سبيل المثال، المعدات التي يزيد حجمها عن </w:t>
      </w:r>
      <w:r w:rsidRPr="00187A8C">
        <w:rPr>
          <w:sz w:val="26"/>
          <w:szCs w:val="26"/>
        </w:rPr>
        <w:t>300</w:t>
      </w:r>
      <w:r w:rsidRPr="00D2733F">
        <w:rPr>
          <w:sz w:val="26"/>
          <w:szCs w:val="26"/>
          <w:rtl/>
        </w:rPr>
        <w:t xml:space="preserve"> </w:t>
      </w:r>
      <w:r>
        <w:rPr>
          <w:rFonts w:hint="cs"/>
          <w:sz w:val="26"/>
          <w:szCs w:val="26"/>
          <w:rtl/>
        </w:rPr>
        <w:t>لتر)؛</w:t>
      </w:r>
    </w:p>
    <w:p w14:paraId="59BB0C06" w14:textId="5F4FE108" w:rsidR="00D2733F" w:rsidRDefault="00573124">
      <w:pPr>
        <w:pStyle w:val="StyleHeader4Para4Left0Firstline0"/>
        <w:numPr>
          <w:ilvl w:val="0"/>
          <w:numId w:val="19"/>
        </w:numPr>
        <w:tabs>
          <w:tab w:val="left" w:pos="2160"/>
        </w:tabs>
        <w:bidi/>
        <w:spacing w:line="360" w:lineRule="exact"/>
        <w:ind w:hanging="720"/>
        <w:rPr>
          <w:sz w:val="26"/>
          <w:szCs w:val="26"/>
        </w:rPr>
      </w:pPr>
      <w:r w:rsidRPr="00573124">
        <w:rPr>
          <w:sz w:val="26"/>
          <w:szCs w:val="26"/>
          <w:rtl/>
        </w:rPr>
        <w:t xml:space="preserve">تحديث المعايير </w:t>
      </w:r>
      <w:r>
        <w:rPr>
          <w:rFonts w:hint="cs"/>
          <w:sz w:val="26"/>
          <w:szCs w:val="26"/>
          <w:rtl/>
        </w:rPr>
        <w:t>الدنيا ل</w:t>
      </w:r>
      <w:r w:rsidRPr="00573124">
        <w:rPr>
          <w:sz w:val="26"/>
          <w:szCs w:val="26"/>
          <w:rtl/>
        </w:rPr>
        <w:t xml:space="preserve">أداء الطاقة، وبرامج وضع العلامات، وأنشطة التوعية والتواصل بشكل دوري، تماشياً مع الفقرة </w:t>
      </w:r>
      <w:r w:rsidRPr="00187A8C">
        <w:rPr>
          <w:rFonts w:eastAsiaTheme="majorEastAsia"/>
          <w:sz w:val="26"/>
          <w:szCs w:val="26"/>
        </w:rPr>
        <w:t>38</w:t>
      </w:r>
      <w:r w:rsidRPr="00573124">
        <w:rPr>
          <w:sz w:val="26"/>
          <w:szCs w:val="26"/>
          <w:rtl/>
        </w:rPr>
        <w:t xml:space="preserve"> من الوثيقة </w:t>
      </w:r>
      <w:r w:rsidRPr="00187A8C">
        <w:rPr>
          <w:rFonts w:eastAsiaTheme="majorEastAsia"/>
          <w:sz w:val="26"/>
          <w:szCs w:val="26"/>
        </w:rPr>
        <w:t>UNEP/OzL.Pro/ExCom/94/61</w:t>
      </w:r>
      <w:r w:rsidRPr="00573124">
        <w:rPr>
          <w:sz w:val="26"/>
          <w:szCs w:val="26"/>
          <w:rtl/>
        </w:rPr>
        <w:t xml:space="preserve">، لضمان </w:t>
      </w:r>
      <w:r>
        <w:rPr>
          <w:rFonts w:hint="cs"/>
          <w:sz w:val="26"/>
          <w:szCs w:val="26"/>
          <w:rtl/>
        </w:rPr>
        <w:t>تعريف</w:t>
      </w:r>
      <w:r w:rsidRPr="00573124">
        <w:rPr>
          <w:sz w:val="26"/>
          <w:szCs w:val="26"/>
          <w:rtl/>
        </w:rPr>
        <w:t xml:space="preserve"> أصحاب المصلحة </w:t>
      </w:r>
      <w:r>
        <w:rPr>
          <w:rFonts w:hint="cs"/>
          <w:sz w:val="26"/>
          <w:szCs w:val="26"/>
          <w:rtl/>
        </w:rPr>
        <w:t>ب</w:t>
      </w:r>
      <w:r w:rsidRPr="00573124">
        <w:rPr>
          <w:sz w:val="26"/>
          <w:szCs w:val="26"/>
          <w:rtl/>
        </w:rPr>
        <w:t xml:space="preserve">مستويات كفاءة الطاقة المستهدفة للمعدات </w:t>
      </w:r>
      <w:r>
        <w:rPr>
          <w:rFonts w:hint="cs"/>
          <w:sz w:val="26"/>
          <w:szCs w:val="26"/>
          <w:rtl/>
        </w:rPr>
        <w:t>المشمولة</w:t>
      </w:r>
      <w:r w:rsidRPr="00573124">
        <w:rPr>
          <w:sz w:val="26"/>
          <w:szCs w:val="26"/>
          <w:rtl/>
        </w:rPr>
        <w:t xml:space="preserve"> </w:t>
      </w:r>
      <w:r>
        <w:rPr>
          <w:rFonts w:hint="cs"/>
          <w:sz w:val="26"/>
          <w:szCs w:val="26"/>
          <w:rtl/>
        </w:rPr>
        <w:t>ب</w:t>
      </w:r>
      <w:r w:rsidRPr="00573124">
        <w:rPr>
          <w:sz w:val="26"/>
          <w:szCs w:val="26"/>
          <w:rtl/>
        </w:rPr>
        <w:t>المشروع؛</w:t>
      </w:r>
    </w:p>
    <w:p w14:paraId="66ABC4A6" w14:textId="39AA311B" w:rsidR="00573124" w:rsidRDefault="00573124">
      <w:pPr>
        <w:pStyle w:val="StyleHeader4Para4Left0Firstline0"/>
        <w:numPr>
          <w:ilvl w:val="0"/>
          <w:numId w:val="19"/>
        </w:numPr>
        <w:tabs>
          <w:tab w:val="left" w:pos="2160"/>
        </w:tabs>
        <w:bidi/>
        <w:spacing w:line="360" w:lineRule="exact"/>
        <w:ind w:hanging="720"/>
        <w:rPr>
          <w:sz w:val="26"/>
          <w:szCs w:val="26"/>
        </w:rPr>
      </w:pPr>
      <w:r w:rsidRPr="00573124">
        <w:rPr>
          <w:sz w:val="26"/>
          <w:szCs w:val="26"/>
          <w:rtl/>
        </w:rPr>
        <w:t xml:space="preserve">اتخاذ خطوات لتنفيذ </w:t>
      </w:r>
      <w:r>
        <w:rPr>
          <w:rFonts w:hint="cs"/>
          <w:sz w:val="26"/>
          <w:szCs w:val="26"/>
          <w:rtl/>
        </w:rPr>
        <w:t>ال</w:t>
      </w:r>
      <w:r w:rsidRPr="00573124">
        <w:rPr>
          <w:sz w:val="26"/>
          <w:szCs w:val="26"/>
          <w:rtl/>
        </w:rPr>
        <w:t xml:space="preserve">معايير </w:t>
      </w:r>
      <w:r>
        <w:rPr>
          <w:rFonts w:hint="cs"/>
          <w:sz w:val="26"/>
          <w:szCs w:val="26"/>
          <w:rtl/>
        </w:rPr>
        <w:t xml:space="preserve">الدنيا </w:t>
      </w:r>
      <w:r w:rsidRPr="00573124">
        <w:rPr>
          <w:sz w:val="26"/>
          <w:szCs w:val="26"/>
          <w:rtl/>
        </w:rPr>
        <w:t>لأداء الطاقة لضمان أن عمليات تصنيع واستيراد وبيع الثلاجات المنزلية ومبر</w:t>
      </w:r>
      <w:r>
        <w:rPr>
          <w:rFonts w:hint="cs"/>
          <w:sz w:val="26"/>
          <w:szCs w:val="26"/>
          <w:rtl/>
        </w:rPr>
        <w:t>ّ</w:t>
      </w:r>
      <w:r w:rsidRPr="00573124">
        <w:rPr>
          <w:sz w:val="26"/>
          <w:szCs w:val="26"/>
          <w:rtl/>
        </w:rPr>
        <w:t>دات المشروبات ستحقق</w:t>
      </w:r>
      <w:r>
        <w:rPr>
          <w:rFonts w:hint="cs"/>
          <w:sz w:val="26"/>
          <w:szCs w:val="26"/>
          <w:rtl/>
        </w:rPr>
        <w:t>،</w:t>
      </w:r>
      <w:r w:rsidRPr="00573124">
        <w:rPr>
          <w:sz w:val="26"/>
          <w:szCs w:val="26"/>
          <w:rtl/>
        </w:rPr>
        <w:t xml:space="preserve"> في موعد أقصاه ثلاث سنوات من تاريخ إنجاز المشروع</w:t>
      </w:r>
      <w:r>
        <w:rPr>
          <w:rFonts w:hint="cs"/>
          <w:sz w:val="26"/>
          <w:szCs w:val="26"/>
          <w:rtl/>
        </w:rPr>
        <w:t>،</w:t>
      </w:r>
      <w:r w:rsidRPr="00573124">
        <w:rPr>
          <w:sz w:val="26"/>
          <w:szCs w:val="26"/>
          <w:rtl/>
        </w:rPr>
        <w:t xml:space="preserve"> </w:t>
      </w:r>
      <w:r w:rsidR="00CD7572">
        <w:rPr>
          <w:rFonts w:hint="cs"/>
          <w:sz w:val="26"/>
          <w:szCs w:val="26"/>
          <w:rtl/>
        </w:rPr>
        <w:t xml:space="preserve">على الأقل </w:t>
      </w:r>
      <w:r w:rsidRPr="00573124">
        <w:rPr>
          <w:sz w:val="26"/>
          <w:szCs w:val="26"/>
          <w:rtl/>
        </w:rPr>
        <w:t>مستويات أداء كفاءة الطاقة المستهدفة التي تؤهل للحصول على حافز بموجب المشروع؛</w:t>
      </w:r>
    </w:p>
    <w:p w14:paraId="0DA88667" w14:textId="59B2045B" w:rsidR="005B5610" w:rsidRDefault="000E754D">
      <w:pPr>
        <w:pStyle w:val="StyleHeader4Para4Left0Firstline0"/>
        <w:numPr>
          <w:ilvl w:val="0"/>
          <w:numId w:val="19"/>
        </w:numPr>
        <w:tabs>
          <w:tab w:val="left" w:pos="2160"/>
        </w:tabs>
        <w:bidi/>
        <w:spacing w:line="360" w:lineRule="exact"/>
        <w:ind w:hanging="720"/>
        <w:rPr>
          <w:sz w:val="26"/>
          <w:szCs w:val="26"/>
        </w:rPr>
      </w:pPr>
      <w:r w:rsidRPr="000E754D">
        <w:rPr>
          <w:sz w:val="26"/>
          <w:szCs w:val="26"/>
          <w:rtl/>
        </w:rPr>
        <w:t>تنفيذ مبادرات للتوعية والتواصل للتعريف بالأنشطة ال</w:t>
      </w:r>
      <w:r>
        <w:rPr>
          <w:rFonts w:hint="cs"/>
          <w:sz w:val="26"/>
          <w:szCs w:val="26"/>
          <w:rtl/>
        </w:rPr>
        <w:t>مُ</w:t>
      </w:r>
      <w:r w:rsidRPr="000E754D">
        <w:rPr>
          <w:sz w:val="26"/>
          <w:szCs w:val="26"/>
          <w:rtl/>
        </w:rPr>
        <w:t xml:space="preserve">ضطلع بها </w:t>
      </w:r>
      <w:r>
        <w:rPr>
          <w:rFonts w:hint="cs"/>
          <w:sz w:val="26"/>
          <w:szCs w:val="26"/>
          <w:rtl/>
        </w:rPr>
        <w:t xml:space="preserve">بموجب </w:t>
      </w:r>
      <w:r w:rsidRPr="000E754D">
        <w:rPr>
          <w:sz w:val="26"/>
          <w:szCs w:val="26"/>
          <w:rtl/>
        </w:rPr>
        <w:t xml:space="preserve">المشروع، بما في ذلك الجداول الزمنية لتطبيق </w:t>
      </w:r>
      <w:r>
        <w:rPr>
          <w:rFonts w:hint="cs"/>
          <w:sz w:val="26"/>
          <w:szCs w:val="26"/>
          <w:rtl/>
        </w:rPr>
        <w:t>ال</w:t>
      </w:r>
      <w:r w:rsidRPr="000E754D">
        <w:rPr>
          <w:sz w:val="26"/>
          <w:szCs w:val="26"/>
          <w:rtl/>
        </w:rPr>
        <w:t>معايير الدن</w:t>
      </w:r>
      <w:r>
        <w:rPr>
          <w:rFonts w:hint="cs"/>
          <w:sz w:val="26"/>
          <w:szCs w:val="26"/>
          <w:rtl/>
        </w:rPr>
        <w:t>يا</w:t>
      </w:r>
      <w:r w:rsidRPr="000E754D">
        <w:rPr>
          <w:sz w:val="26"/>
          <w:szCs w:val="26"/>
          <w:rtl/>
        </w:rPr>
        <w:t xml:space="preserve"> لأداء الطاقة الخاصة بالثلاجات والمجم</w:t>
      </w:r>
      <w:r>
        <w:rPr>
          <w:rFonts w:hint="cs"/>
          <w:sz w:val="26"/>
          <w:szCs w:val="26"/>
          <w:rtl/>
        </w:rPr>
        <w:t>ّ</w:t>
      </w:r>
      <w:r w:rsidRPr="000E754D">
        <w:rPr>
          <w:sz w:val="26"/>
          <w:szCs w:val="26"/>
          <w:rtl/>
        </w:rPr>
        <w:t>دات المنزلية، ومبر</w:t>
      </w:r>
      <w:r>
        <w:rPr>
          <w:rFonts w:hint="cs"/>
          <w:sz w:val="26"/>
          <w:szCs w:val="26"/>
          <w:rtl/>
        </w:rPr>
        <w:t>ّ</w:t>
      </w:r>
      <w:r w:rsidRPr="000E754D">
        <w:rPr>
          <w:sz w:val="26"/>
          <w:szCs w:val="26"/>
          <w:rtl/>
        </w:rPr>
        <w:t>دات المشروبات، ومجم</w:t>
      </w:r>
      <w:r>
        <w:rPr>
          <w:rFonts w:hint="cs"/>
          <w:sz w:val="26"/>
          <w:szCs w:val="26"/>
          <w:rtl/>
        </w:rPr>
        <w:t>ّ</w:t>
      </w:r>
      <w:r w:rsidRPr="000E754D">
        <w:rPr>
          <w:sz w:val="26"/>
          <w:szCs w:val="26"/>
          <w:rtl/>
        </w:rPr>
        <w:t xml:space="preserve">دات عرض الآيس كريم، والتنسيق مع أصحاب </w:t>
      </w:r>
      <w:r w:rsidRPr="000E754D">
        <w:rPr>
          <w:sz w:val="26"/>
          <w:szCs w:val="26"/>
          <w:rtl/>
        </w:rPr>
        <w:lastRenderedPageBreak/>
        <w:t>المصلحة، والمواءمة مع البرامج الوطنية أو الإقليمية الأخرى التي ت</w:t>
      </w:r>
      <w:r>
        <w:rPr>
          <w:rFonts w:hint="cs"/>
          <w:sz w:val="26"/>
          <w:szCs w:val="26"/>
          <w:rtl/>
        </w:rPr>
        <w:t>روّج</w:t>
      </w:r>
      <w:r w:rsidRPr="000E754D">
        <w:rPr>
          <w:sz w:val="26"/>
          <w:szCs w:val="26"/>
          <w:rtl/>
        </w:rPr>
        <w:t xml:space="preserve"> </w:t>
      </w:r>
      <w:r>
        <w:rPr>
          <w:rFonts w:hint="cs"/>
          <w:sz w:val="26"/>
          <w:szCs w:val="26"/>
          <w:rtl/>
        </w:rPr>
        <w:t>ل</w:t>
      </w:r>
      <w:r w:rsidRPr="000E754D">
        <w:rPr>
          <w:sz w:val="26"/>
          <w:szCs w:val="26"/>
          <w:rtl/>
        </w:rPr>
        <w:t>معدات التبريد وتكييف الهواء الموفرة للطاقة، مع اتباع إجراءات</w:t>
      </w:r>
      <w:r w:rsidR="00EC791E">
        <w:rPr>
          <w:rFonts w:hint="cs"/>
          <w:sz w:val="26"/>
          <w:szCs w:val="26"/>
          <w:rtl/>
        </w:rPr>
        <w:t>ها</w:t>
      </w:r>
      <w:r w:rsidRPr="000E754D">
        <w:rPr>
          <w:sz w:val="26"/>
          <w:szCs w:val="26"/>
          <w:rtl/>
        </w:rPr>
        <w:t xml:space="preserve"> المعتادة للتشاور والتنسيق </w:t>
      </w:r>
      <w:r>
        <w:rPr>
          <w:rFonts w:hint="cs"/>
          <w:sz w:val="26"/>
          <w:szCs w:val="26"/>
          <w:rtl/>
        </w:rPr>
        <w:t xml:space="preserve">فيما </w:t>
      </w:r>
      <w:r w:rsidRPr="000E754D">
        <w:rPr>
          <w:sz w:val="26"/>
          <w:szCs w:val="26"/>
          <w:rtl/>
        </w:rPr>
        <w:t>بين الوكالات</w:t>
      </w:r>
      <w:r w:rsidR="00EC791E">
        <w:rPr>
          <w:rFonts w:hint="cs"/>
          <w:sz w:val="26"/>
          <w:szCs w:val="26"/>
          <w:rtl/>
        </w:rPr>
        <w:t xml:space="preserve"> في الوقت ذاته</w:t>
      </w:r>
      <w:r w:rsidRPr="000E754D">
        <w:rPr>
          <w:sz w:val="26"/>
          <w:szCs w:val="26"/>
          <w:rtl/>
        </w:rPr>
        <w:t>؛</w:t>
      </w:r>
    </w:p>
    <w:p w14:paraId="70299C2B" w14:textId="719FA345" w:rsidR="000E754D" w:rsidRDefault="001C446B">
      <w:pPr>
        <w:pStyle w:val="StyleHeader4Para4Left0Firstline0"/>
        <w:numPr>
          <w:ilvl w:val="0"/>
          <w:numId w:val="19"/>
        </w:numPr>
        <w:tabs>
          <w:tab w:val="left" w:pos="2160"/>
        </w:tabs>
        <w:bidi/>
        <w:spacing w:line="360" w:lineRule="exact"/>
        <w:ind w:hanging="720"/>
        <w:rPr>
          <w:sz w:val="26"/>
          <w:szCs w:val="26"/>
        </w:rPr>
      </w:pPr>
      <w:r w:rsidRPr="001C446B">
        <w:rPr>
          <w:sz w:val="26"/>
          <w:szCs w:val="26"/>
          <w:rtl/>
        </w:rPr>
        <w:t>ضمان قيام الشركات المستفيدة بما يلي:</w:t>
      </w:r>
    </w:p>
    <w:p w14:paraId="13AED258" w14:textId="223AE40F" w:rsidR="001C446B" w:rsidRDefault="001C446B">
      <w:pPr>
        <w:pStyle w:val="StyleHeader4Para4Left0Firstline0"/>
        <w:numPr>
          <w:ilvl w:val="0"/>
          <w:numId w:val="20"/>
        </w:numPr>
        <w:bidi/>
        <w:spacing w:line="360" w:lineRule="exact"/>
        <w:ind w:hanging="720"/>
        <w:rPr>
          <w:sz w:val="26"/>
          <w:szCs w:val="26"/>
        </w:rPr>
      </w:pPr>
      <w:r w:rsidRPr="001C446B">
        <w:rPr>
          <w:sz w:val="26"/>
          <w:szCs w:val="26"/>
          <w:rtl/>
        </w:rPr>
        <w:t xml:space="preserve">تماشياً مع الفقرة </w:t>
      </w:r>
      <w:r w:rsidRPr="00836569">
        <w:rPr>
          <w:sz w:val="26"/>
          <w:szCs w:val="26"/>
        </w:rPr>
        <w:t>37</w:t>
      </w:r>
      <w:r w:rsidRPr="001C446B">
        <w:rPr>
          <w:sz w:val="26"/>
          <w:szCs w:val="26"/>
          <w:rtl/>
        </w:rPr>
        <w:t xml:space="preserve"> من الوثيقة </w:t>
      </w:r>
      <w:r w:rsidRPr="00836569">
        <w:rPr>
          <w:sz w:val="26"/>
          <w:szCs w:val="26"/>
        </w:rPr>
        <w:t>UNEP/OzL.Pro/ExCom/94/61</w:t>
      </w:r>
      <w:r w:rsidRPr="001C446B">
        <w:rPr>
          <w:sz w:val="26"/>
          <w:szCs w:val="26"/>
          <w:rtl/>
        </w:rPr>
        <w:t>، وبالنسبة للطرازات المؤهلة للحصول على حافز بموجب المشروع، تصنيع معدات تحقق</w:t>
      </w:r>
      <w:r>
        <w:rPr>
          <w:rFonts w:hint="cs"/>
          <w:sz w:val="26"/>
          <w:szCs w:val="26"/>
          <w:rtl/>
        </w:rPr>
        <w:t xml:space="preserve">، </w:t>
      </w:r>
      <w:r w:rsidRPr="001C446B">
        <w:rPr>
          <w:sz w:val="26"/>
          <w:szCs w:val="26"/>
          <w:rtl/>
        </w:rPr>
        <w:t>كحد أدنى</w:t>
      </w:r>
      <w:r>
        <w:rPr>
          <w:rFonts w:hint="cs"/>
          <w:sz w:val="26"/>
          <w:szCs w:val="26"/>
          <w:rtl/>
        </w:rPr>
        <w:t>،</w:t>
      </w:r>
      <w:r w:rsidRPr="001C446B">
        <w:rPr>
          <w:sz w:val="26"/>
          <w:szCs w:val="26"/>
          <w:rtl/>
        </w:rPr>
        <w:t xml:space="preserve"> مستوى الأداء المستهدف لكفاءة الطاقة بعد اكتمال المشروع</w:t>
      </w:r>
      <w:r>
        <w:rPr>
          <w:rFonts w:hint="cs"/>
          <w:sz w:val="26"/>
          <w:szCs w:val="26"/>
          <w:rtl/>
        </w:rPr>
        <w:t>.</w:t>
      </w:r>
      <w:r w:rsidRPr="001C446B">
        <w:rPr>
          <w:sz w:val="26"/>
          <w:szCs w:val="26"/>
          <w:rtl/>
        </w:rPr>
        <w:t xml:space="preserve"> </w:t>
      </w:r>
      <w:r>
        <w:rPr>
          <w:rFonts w:hint="cs"/>
          <w:sz w:val="26"/>
          <w:szCs w:val="26"/>
          <w:rtl/>
        </w:rPr>
        <w:t>وبالإضافة</w:t>
      </w:r>
      <w:r w:rsidRPr="001C446B">
        <w:rPr>
          <w:sz w:val="26"/>
          <w:szCs w:val="26"/>
          <w:rtl/>
        </w:rPr>
        <w:t xml:space="preserve"> </w:t>
      </w:r>
      <w:r>
        <w:rPr>
          <w:rFonts w:hint="cs"/>
          <w:sz w:val="26"/>
          <w:szCs w:val="26"/>
          <w:rtl/>
        </w:rPr>
        <w:t>إ</w:t>
      </w:r>
      <w:r w:rsidRPr="001C446B">
        <w:rPr>
          <w:sz w:val="26"/>
          <w:szCs w:val="26"/>
          <w:rtl/>
        </w:rPr>
        <w:t>لى ذلك، تتعهد الشركات ببذل قصارى جهدها لمواصلة تحسين كفاءة الطاقة في المنتجات التي تصنّعها بعد انتهاء فترة المشروع وعلى نفقتها الخاصة؛</w:t>
      </w:r>
    </w:p>
    <w:p w14:paraId="5192286A" w14:textId="1DECF69E" w:rsidR="001C446B" w:rsidRDefault="001C446B">
      <w:pPr>
        <w:pStyle w:val="StyleHeader4Para4Left0Firstline0"/>
        <w:numPr>
          <w:ilvl w:val="0"/>
          <w:numId w:val="20"/>
        </w:numPr>
        <w:bidi/>
        <w:spacing w:line="360" w:lineRule="exact"/>
        <w:ind w:hanging="720"/>
        <w:rPr>
          <w:sz w:val="26"/>
          <w:szCs w:val="26"/>
        </w:rPr>
      </w:pPr>
      <w:r>
        <w:rPr>
          <w:rFonts w:hint="cs"/>
          <w:sz w:val="26"/>
          <w:szCs w:val="26"/>
          <w:rtl/>
        </w:rPr>
        <w:t>في حال</w:t>
      </w:r>
      <w:r w:rsidRPr="001C446B">
        <w:rPr>
          <w:sz w:val="26"/>
          <w:szCs w:val="26"/>
          <w:rtl/>
        </w:rPr>
        <w:t xml:space="preserve"> </w:t>
      </w:r>
      <w:r>
        <w:rPr>
          <w:rFonts w:hint="cs"/>
          <w:sz w:val="26"/>
          <w:szCs w:val="26"/>
          <w:rtl/>
        </w:rPr>
        <w:t>استمرارها في</w:t>
      </w:r>
      <w:r w:rsidRPr="001C446B">
        <w:rPr>
          <w:sz w:val="26"/>
          <w:szCs w:val="26"/>
          <w:rtl/>
        </w:rPr>
        <w:t xml:space="preserve"> تصنيع طرازات غير مشمولة </w:t>
      </w:r>
      <w:r>
        <w:rPr>
          <w:rFonts w:hint="cs"/>
          <w:sz w:val="26"/>
          <w:szCs w:val="26"/>
          <w:rtl/>
        </w:rPr>
        <w:t>ب</w:t>
      </w:r>
      <w:r w:rsidRPr="001C446B">
        <w:rPr>
          <w:sz w:val="26"/>
          <w:szCs w:val="26"/>
          <w:rtl/>
        </w:rPr>
        <w:t>المشروع، أن تستوفي تلك الطرازات</w:t>
      </w:r>
      <w:r>
        <w:rPr>
          <w:rFonts w:hint="cs"/>
          <w:sz w:val="26"/>
          <w:szCs w:val="26"/>
          <w:rtl/>
        </w:rPr>
        <w:t xml:space="preserve">، </w:t>
      </w:r>
      <w:r w:rsidRPr="001C446B">
        <w:rPr>
          <w:sz w:val="26"/>
          <w:szCs w:val="26"/>
          <w:rtl/>
        </w:rPr>
        <w:t>على الأقل</w:t>
      </w:r>
      <w:r>
        <w:rPr>
          <w:rFonts w:hint="cs"/>
          <w:sz w:val="26"/>
          <w:szCs w:val="26"/>
          <w:rtl/>
        </w:rPr>
        <w:t>،</w:t>
      </w:r>
      <w:r w:rsidRPr="001C446B">
        <w:rPr>
          <w:sz w:val="26"/>
          <w:szCs w:val="26"/>
          <w:rtl/>
        </w:rPr>
        <w:t xml:space="preserve"> </w:t>
      </w:r>
      <w:r>
        <w:rPr>
          <w:rFonts w:hint="cs"/>
          <w:sz w:val="26"/>
          <w:szCs w:val="26"/>
          <w:rtl/>
        </w:rPr>
        <w:t>ال</w:t>
      </w:r>
      <w:r w:rsidRPr="001C446B">
        <w:rPr>
          <w:sz w:val="26"/>
          <w:szCs w:val="26"/>
          <w:rtl/>
        </w:rPr>
        <w:t>معايير ال</w:t>
      </w:r>
      <w:r>
        <w:rPr>
          <w:rFonts w:hint="cs"/>
          <w:sz w:val="26"/>
          <w:szCs w:val="26"/>
          <w:rtl/>
        </w:rPr>
        <w:t>دنيا</w:t>
      </w:r>
      <w:r w:rsidRPr="001C446B">
        <w:rPr>
          <w:sz w:val="26"/>
          <w:szCs w:val="26"/>
          <w:rtl/>
        </w:rPr>
        <w:t xml:space="preserve"> لأداء الطاقة التي </w:t>
      </w:r>
      <w:r w:rsidR="0018677E">
        <w:rPr>
          <w:rFonts w:hint="cs"/>
          <w:sz w:val="26"/>
          <w:szCs w:val="26"/>
          <w:rtl/>
        </w:rPr>
        <w:t>ي</w:t>
      </w:r>
      <w:r w:rsidRPr="001C446B">
        <w:rPr>
          <w:sz w:val="26"/>
          <w:szCs w:val="26"/>
          <w:rtl/>
        </w:rPr>
        <w:t>حد</w:t>
      </w:r>
      <w:r w:rsidR="0018677E">
        <w:rPr>
          <w:rFonts w:hint="cs"/>
          <w:sz w:val="26"/>
          <w:szCs w:val="26"/>
          <w:rtl/>
        </w:rPr>
        <w:t>ّ</w:t>
      </w:r>
      <w:r w:rsidRPr="001C446B">
        <w:rPr>
          <w:sz w:val="26"/>
          <w:szCs w:val="26"/>
          <w:rtl/>
        </w:rPr>
        <w:t>دها ال</w:t>
      </w:r>
      <w:r w:rsidR="0018677E">
        <w:rPr>
          <w:rFonts w:hint="cs"/>
          <w:sz w:val="26"/>
          <w:szCs w:val="26"/>
          <w:rtl/>
        </w:rPr>
        <w:t>بلد</w:t>
      </w:r>
      <w:r w:rsidRPr="001C446B">
        <w:rPr>
          <w:sz w:val="26"/>
          <w:szCs w:val="26"/>
          <w:rtl/>
        </w:rPr>
        <w:t>؛</w:t>
      </w:r>
    </w:p>
    <w:p w14:paraId="11A429C8" w14:textId="61656810" w:rsidR="001C446B" w:rsidRDefault="000818A9">
      <w:pPr>
        <w:pStyle w:val="StyleHeader4Para4Left0Firstline0"/>
        <w:numPr>
          <w:ilvl w:val="0"/>
          <w:numId w:val="18"/>
        </w:numPr>
        <w:tabs>
          <w:tab w:val="left" w:pos="1440"/>
          <w:tab w:val="left" w:pos="2160"/>
        </w:tabs>
        <w:bidi/>
        <w:spacing w:line="360" w:lineRule="exact"/>
        <w:ind w:left="1440" w:hanging="720"/>
        <w:rPr>
          <w:sz w:val="26"/>
          <w:szCs w:val="26"/>
        </w:rPr>
      </w:pPr>
      <w:r w:rsidRPr="000818A9">
        <w:rPr>
          <w:sz w:val="26"/>
          <w:szCs w:val="26"/>
          <w:rtl/>
        </w:rPr>
        <w:t>أن اللجنة التنفيذية</w:t>
      </w:r>
      <w:r>
        <w:rPr>
          <w:rFonts w:hint="cs"/>
          <w:sz w:val="26"/>
          <w:szCs w:val="26"/>
          <w:rtl/>
        </w:rPr>
        <w:t>،</w:t>
      </w:r>
      <w:r w:rsidRPr="000818A9">
        <w:rPr>
          <w:sz w:val="26"/>
          <w:szCs w:val="26"/>
          <w:rtl/>
        </w:rPr>
        <w:t xml:space="preserve"> في حال عدم امتثال الحكومة للشروط المحددة في هذا القرار، ستأخذ ذلك في الاعتبار عند النظر في المشاريع المقبلة </w:t>
      </w:r>
      <w:r>
        <w:rPr>
          <w:rFonts w:hint="cs"/>
          <w:sz w:val="26"/>
          <w:szCs w:val="26"/>
          <w:rtl/>
        </w:rPr>
        <w:t xml:space="preserve">غير المتعلقة بالامتثال </w:t>
      </w:r>
      <w:r w:rsidRPr="000818A9">
        <w:rPr>
          <w:sz w:val="26"/>
          <w:szCs w:val="26"/>
          <w:rtl/>
        </w:rPr>
        <w:t>التي تقدمها إندونيسيا؛</w:t>
      </w:r>
    </w:p>
    <w:p w14:paraId="212E4651" w14:textId="74292303" w:rsidR="000818A9" w:rsidRDefault="000818A9">
      <w:pPr>
        <w:pStyle w:val="StyleHeader4Para4Left0Firstline0"/>
        <w:numPr>
          <w:ilvl w:val="0"/>
          <w:numId w:val="18"/>
        </w:numPr>
        <w:tabs>
          <w:tab w:val="left" w:pos="1440"/>
          <w:tab w:val="left" w:pos="2160"/>
        </w:tabs>
        <w:bidi/>
        <w:spacing w:line="360" w:lineRule="exact"/>
        <w:ind w:left="1440" w:hanging="720"/>
        <w:rPr>
          <w:sz w:val="26"/>
          <w:szCs w:val="26"/>
        </w:rPr>
      </w:pPr>
      <w:r>
        <w:rPr>
          <w:rFonts w:hint="cs"/>
          <w:sz w:val="26"/>
          <w:szCs w:val="26"/>
          <w:rtl/>
        </w:rPr>
        <w:t xml:space="preserve">أن </w:t>
      </w:r>
      <w:r w:rsidRPr="000818A9">
        <w:rPr>
          <w:sz w:val="26"/>
          <w:szCs w:val="26"/>
          <w:rtl/>
        </w:rPr>
        <w:t xml:space="preserve">مبلغ </w:t>
      </w:r>
      <w:r w:rsidRPr="00836569">
        <w:rPr>
          <w:sz w:val="26"/>
          <w:szCs w:val="26"/>
        </w:rPr>
        <w:t>4,369,739</w:t>
      </w:r>
      <w:r w:rsidRPr="000818A9">
        <w:rPr>
          <w:sz w:val="26"/>
          <w:szCs w:val="26"/>
          <w:rtl/>
        </w:rPr>
        <w:t xml:space="preserve"> دولاراً أمريكياً من التمويل المتفق عليه</w:t>
      </w:r>
      <w:r>
        <w:rPr>
          <w:rFonts w:hint="cs"/>
          <w:sz w:val="26"/>
          <w:szCs w:val="26"/>
          <w:rtl/>
        </w:rPr>
        <w:t>،</w:t>
      </w:r>
      <w:r w:rsidRPr="000818A9">
        <w:rPr>
          <w:sz w:val="26"/>
          <w:szCs w:val="26"/>
          <w:rtl/>
        </w:rPr>
        <w:t xml:space="preserve"> مضافاً إليه تكاليف دعم الوكالة</w:t>
      </w:r>
      <w:r>
        <w:rPr>
          <w:rFonts w:hint="cs"/>
          <w:sz w:val="26"/>
          <w:szCs w:val="26"/>
          <w:rtl/>
        </w:rPr>
        <w:t xml:space="preserve"> وقدرها</w:t>
      </w:r>
      <w:r w:rsidRPr="000818A9">
        <w:rPr>
          <w:sz w:val="26"/>
          <w:szCs w:val="26"/>
          <w:rtl/>
        </w:rPr>
        <w:t xml:space="preserve"> </w:t>
      </w:r>
      <w:r w:rsidRPr="00836569">
        <w:rPr>
          <w:sz w:val="26"/>
          <w:szCs w:val="26"/>
        </w:rPr>
        <w:t>305,882</w:t>
      </w:r>
      <w:r w:rsidRPr="000818A9">
        <w:rPr>
          <w:sz w:val="26"/>
          <w:szCs w:val="26"/>
          <w:rtl/>
        </w:rPr>
        <w:t xml:space="preserve"> دولاراً أمريكياً </w:t>
      </w:r>
      <w:r>
        <w:rPr>
          <w:rFonts w:hint="cs"/>
          <w:sz w:val="26"/>
          <w:szCs w:val="26"/>
          <w:rtl/>
        </w:rPr>
        <w:t>لليوئنديبي،</w:t>
      </w:r>
      <w:r w:rsidRPr="000818A9">
        <w:rPr>
          <w:sz w:val="26"/>
          <w:szCs w:val="26"/>
          <w:rtl/>
        </w:rPr>
        <w:t xml:space="preserve"> </w:t>
      </w:r>
      <w:r w:rsidR="00517C54">
        <w:rPr>
          <w:rFonts w:hint="cs"/>
          <w:sz w:val="26"/>
          <w:szCs w:val="26"/>
          <w:rtl/>
        </w:rPr>
        <w:t>س</w:t>
      </w:r>
      <w:r w:rsidR="00517C54" w:rsidRPr="000818A9">
        <w:rPr>
          <w:sz w:val="26"/>
          <w:szCs w:val="26"/>
          <w:rtl/>
        </w:rPr>
        <w:t xml:space="preserve">يُخصَّص </w:t>
      </w:r>
      <w:r w:rsidRPr="000818A9">
        <w:rPr>
          <w:sz w:val="26"/>
          <w:szCs w:val="26"/>
          <w:rtl/>
        </w:rPr>
        <w:t>لنافذة التمويل المعتمدة بموجب ال</w:t>
      </w:r>
      <w:r>
        <w:rPr>
          <w:rFonts w:hint="cs"/>
          <w:sz w:val="26"/>
          <w:szCs w:val="26"/>
          <w:rtl/>
        </w:rPr>
        <w:t>م</w:t>
      </w:r>
      <w:r w:rsidRPr="000818A9">
        <w:rPr>
          <w:sz w:val="26"/>
          <w:szCs w:val="26"/>
          <w:rtl/>
        </w:rPr>
        <w:t>قر</w:t>
      </w:r>
      <w:r>
        <w:rPr>
          <w:rFonts w:hint="cs"/>
          <w:sz w:val="26"/>
          <w:szCs w:val="26"/>
          <w:rtl/>
        </w:rPr>
        <w:t>َّ</w:t>
      </w:r>
      <w:r w:rsidRPr="000818A9">
        <w:rPr>
          <w:sz w:val="26"/>
          <w:szCs w:val="26"/>
          <w:rtl/>
        </w:rPr>
        <w:t xml:space="preserve">ر </w:t>
      </w:r>
      <w:r w:rsidRPr="00836569">
        <w:rPr>
          <w:sz w:val="26"/>
          <w:szCs w:val="26"/>
        </w:rPr>
        <w:t>94</w:t>
      </w:r>
      <w:r w:rsidRPr="000818A9">
        <w:rPr>
          <w:sz w:val="26"/>
          <w:szCs w:val="26"/>
          <w:rtl/>
        </w:rPr>
        <w:t>/</w:t>
      </w:r>
      <w:r w:rsidRPr="00836569">
        <w:rPr>
          <w:sz w:val="26"/>
          <w:szCs w:val="26"/>
        </w:rPr>
        <w:t>60</w:t>
      </w:r>
      <w:r w:rsidRPr="000818A9">
        <w:rPr>
          <w:sz w:val="26"/>
          <w:szCs w:val="26"/>
          <w:rtl/>
        </w:rPr>
        <w:t xml:space="preserve">، </w:t>
      </w:r>
      <w:r w:rsidR="009A1D66">
        <w:rPr>
          <w:rFonts w:hint="cs"/>
          <w:sz w:val="26"/>
          <w:szCs w:val="26"/>
          <w:rtl/>
        </w:rPr>
        <w:t>كما س</w:t>
      </w:r>
      <w:r w:rsidRPr="000818A9">
        <w:rPr>
          <w:sz w:val="26"/>
          <w:szCs w:val="26"/>
          <w:rtl/>
        </w:rPr>
        <w:t xml:space="preserve">يُخصَّص مبلغ </w:t>
      </w:r>
      <w:r w:rsidRPr="00836569">
        <w:rPr>
          <w:sz w:val="26"/>
          <w:szCs w:val="26"/>
        </w:rPr>
        <w:t>130,000</w:t>
      </w:r>
      <w:r w:rsidRPr="000818A9">
        <w:rPr>
          <w:sz w:val="26"/>
          <w:szCs w:val="26"/>
          <w:rtl/>
        </w:rPr>
        <w:t xml:space="preserve"> دولار أمريكي</w:t>
      </w:r>
      <w:r>
        <w:rPr>
          <w:rFonts w:hint="cs"/>
          <w:sz w:val="26"/>
          <w:szCs w:val="26"/>
          <w:rtl/>
        </w:rPr>
        <w:t>،</w:t>
      </w:r>
      <w:r w:rsidRPr="000818A9">
        <w:rPr>
          <w:sz w:val="26"/>
          <w:szCs w:val="26"/>
          <w:rtl/>
        </w:rPr>
        <w:t xml:space="preserve"> مضافاً إليه تكاليف دعم الوكالة</w:t>
      </w:r>
      <w:r>
        <w:rPr>
          <w:rFonts w:hint="cs"/>
          <w:sz w:val="26"/>
          <w:szCs w:val="26"/>
          <w:rtl/>
        </w:rPr>
        <w:t xml:space="preserve"> وقدرها</w:t>
      </w:r>
      <w:r w:rsidRPr="000818A9">
        <w:rPr>
          <w:sz w:val="26"/>
          <w:szCs w:val="26"/>
          <w:rtl/>
        </w:rPr>
        <w:t xml:space="preserve"> </w:t>
      </w:r>
      <w:r w:rsidRPr="00836569">
        <w:rPr>
          <w:sz w:val="26"/>
          <w:szCs w:val="26"/>
        </w:rPr>
        <w:t>9,100</w:t>
      </w:r>
      <w:r w:rsidRPr="000818A9">
        <w:rPr>
          <w:sz w:val="26"/>
          <w:szCs w:val="26"/>
          <w:rtl/>
        </w:rPr>
        <w:t xml:space="preserve"> دولار أمريكي </w:t>
      </w:r>
      <w:r w:rsidR="006877D3">
        <w:rPr>
          <w:rFonts w:hint="cs"/>
          <w:sz w:val="26"/>
          <w:szCs w:val="26"/>
          <w:rtl/>
        </w:rPr>
        <w:t>لليوئنديبي،</w:t>
      </w:r>
      <w:r w:rsidRPr="000818A9">
        <w:rPr>
          <w:sz w:val="26"/>
          <w:szCs w:val="26"/>
          <w:rtl/>
        </w:rPr>
        <w:t xml:space="preserve"> لنافذة التمويل المعتمدة بموجب ال</w:t>
      </w:r>
      <w:r w:rsidR="006877D3">
        <w:rPr>
          <w:rFonts w:hint="cs"/>
          <w:sz w:val="26"/>
          <w:szCs w:val="26"/>
          <w:rtl/>
        </w:rPr>
        <w:t>م</w:t>
      </w:r>
      <w:r w:rsidRPr="000818A9">
        <w:rPr>
          <w:sz w:val="26"/>
          <w:szCs w:val="26"/>
          <w:rtl/>
        </w:rPr>
        <w:t>قر</w:t>
      </w:r>
      <w:r w:rsidR="006877D3">
        <w:rPr>
          <w:rFonts w:hint="cs"/>
          <w:sz w:val="26"/>
          <w:szCs w:val="26"/>
          <w:rtl/>
        </w:rPr>
        <w:t>َّ</w:t>
      </w:r>
      <w:r w:rsidRPr="000818A9">
        <w:rPr>
          <w:sz w:val="26"/>
          <w:szCs w:val="26"/>
          <w:rtl/>
        </w:rPr>
        <w:t xml:space="preserve">ر </w:t>
      </w:r>
      <w:r w:rsidR="006877D3" w:rsidRPr="00836569">
        <w:rPr>
          <w:sz w:val="26"/>
          <w:szCs w:val="26"/>
        </w:rPr>
        <w:t>91</w:t>
      </w:r>
      <w:r w:rsidRPr="000818A9">
        <w:rPr>
          <w:sz w:val="26"/>
          <w:szCs w:val="26"/>
          <w:rtl/>
        </w:rPr>
        <w:t>/</w:t>
      </w:r>
      <w:r w:rsidR="006877D3" w:rsidRPr="00836569">
        <w:rPr>
          <w:sz w:val="26"/>
          <w:szCs w:val="26"/>
        </w:rPr>
        <w:t>65</w:t>
      </w:r>
      <w:r w:rsidRPr="000818A9">
        <w:rPr>
          <w:sz w:val="26"/>
          <w:szCs w:val="26"/>
          <w:rtl/>
        </w:rPr>
        <w:t>؛</w:t>
      </w:r>
    </w:p>
    <w:p w14:paraId="5A6CB925" w14:textId="50BFFA1C" w:rsidR="006877D3" w:rsidRDefault="002D5A61">
      <w:pPr>
        <w:pStyle w:val="StyleHeader4Para4Left0Firstline0"/>
        <w:numPr>
          <w:ilvl w:val="0"/>
          <w:numId w:val="18"/>
        </w:numPr>
        <w:tabs>
          <w:tab w:val="left" w:pos="1440"/>
          <w:tab w:val="left" w:pos="2160"/>
        </w:tabs>
        <w:bidi/>
        <w:spacing w:line="360" w:lineRule="exact"/>
        <w:ind w:left="1440" w:hanging="720"/>
        <w:rPr>
          <w:sz w:val="26"/>
          <w:szCs w:val="26"/>
        </w:rPr>
      </w:pPr>
      <w:r>
        <w:rPr>
          <w:rFonts w:hint="cs"/>
          <w:sz w:val="26"/>
          <w:szCs w:val="26"/>
          <w:rtl/>
        </w:rPr>
        <w:t>أن</w:t>
      </w:r>
      <w:r w:rsidR="006877D3" w:rsidRPr="006877D3">
        <w:rPr>
          <w:sz w:val="26"/>
          <w:szCs w:val="26"/>
          <w:rtl/>
        </w:rPr>
        <w:t xml:space="preserve"> المشروع </w:t>
      </w:r>
      <w:r>
        <w:rPr>
          <w:rFonts w:hint="cs"/>
          <w:sz w:val="26"/>
          <w:szCs w:val="26"/>
          <w:rtl/>
        </w:rPr>
        <w:t xml:space="preserve">سيكتمل </w:t>
      </w:r>
      <w:r w:rsidR="006877D3" w:rsidRPr="006877D3">
        <w:rPr>
          <w:sz w:val="26"/>
          <w:szCs w:val="26"/>
          <w:rtl/>
        </w:rPr>
        <w:t xml:space="preserve">من الناحية التشغيلية في موعد لا يتجاوز </w:t>
      </w:r>
      <w:r w:rsidR="006877D3" w:rsidRPr="00345F2B">
        <w:rPr>
          <w:sz w:val="26"/>
          <w:szCs w:val="26"/>
        </w:rPr>
        <w:t>30</w:t>
      </w:r>
      <w:r w:rsidR="006877D3" w:rsidRPr="006877D3">
        <w:rPr>
          <w:sz w:val="26"/>
          <w:szCs w:val="26"/>
          <w:rtl/>
        </w:rPr>
        <w:t xml:space="preserve"> يوني</w:t>
      </w:r>
      <w:r w:rsidR="006877D3">
        <w:rPr>
          <w:rFonts w:hint="cs"/>
          <w:sz w:val="26"/>
          <w:szCs w:val="26"/>
          <w:rtl/>
        </w:rPr>
        <w:t>ه/حزيران</w:t>
      </w:r>
      <w:r w:rsidR="006877D3" w:rsidRPr="006877D3">
        <w:rPr>
          <w:sz w:val="26"/>
          <w:szCs w:val="26"/>
          <w:rtl/>
        </w:rPr>
        <w:t xml:space="preserve"> </w:t>
      </w:r>
      <w:r w:rsidR="006877D3" w:rsidRPr="00345F2B">
        <w:rPr>
          <w:sz w:val="26"/>
          <w:szCs w:val="26"/>
        </w:rPr>
        <w:t>2029</w:t>
      </w:r>
      <w:r w:rsidR="006877D3" w:rsidRPr="006877D3">
        <w:rPr>
          <w:sz w:val="26"/>
          <w:szCs w:val="26"/>
          <w:rtl/>
        </w:rPr>
        <w:t>، و</w:t>
      </w:r>
      <w:r>
        <w:rPr>
          <w:rFonts w:hint="cs"/>
          <w:sz w:val="26"/>
          <w:szCs w:val="26"/>
          <w:rtl/>
        </w:rPr>
        <w:t>سيقدَّم</w:t>
      </w:r>
      <w:r w:rsidR="006877D3" w:rsidRPr="006877D3">
        <w:rPr>
          <w:sz w:val="26"/>
          <w:szCs w:val="26"/>
          <w:rtl/>
        </w:rPr>
        <w:t xml:space="preserve"> تقرير مفصل عن المشروع إلى اللجنة التنفيذية في غضون ستة أشهر من تاريخ إنجازه.</w:t>
      </w:r>
      <w:r w:rsidR="004540F3">
        <w:rPr>
          <w:rFonts w:hint="cs"/>
          <w:sz w:val="26"/>
          <w:szCs w:val="26"/>
          <w:rtl/>
        </w:rPr>
        <w:t xml:space="preserve">   </w:t>
      </w:r>
    </w:p>
    <w:p w14:paraId="71B369B5" w14:textId="77777777" w:rsidR="00AB6279" w:rsidRDefault="00AB6279" w:rsidP="00AB6279">
      <w:pPr>
        <w:pStyle w:val="StyleHeader4Para4Left0Firstline0"/>
        <w:numPr>
          <w:ilvl w:val="0"/>
          <w:numId w:val="0"/>
        </w:numPr>
        <w:tabs>
          <w:tab w:val="left" w:pos="1440"/>
          <w:tab w:val="left" w:pos="2160"/>
        </w:tabs>
        <w:bidi/>
        <w:spacing w:line="360" w:lineRule="exact"/>
        <w:ind w:left="3600" w:hanging="360"/>
        <w:rPr>
          <w:sz w:val="26"/>
          <w:szCs w:val="26"/>
        </w:rPr>
      </w:pPr>
    </w:p>
    <w:p w14:paraId="19832878" w14:textId="77777777" w:rsidR="00D83CAB" w:rsidRDefault="00D83CAB" w:rsidP="00AB6279">
      <w:pPr>
        <w:pStyle w:val="StyleHeader4Para4Left0Firstline0"/>
        <w:numPr>
          <w:ilvl w:val="0"/>
          <w:numId w:val="0"/>
        </w:numPr>
        <w:tabs>
          <w:tab w:val="left" w:pos="1440"/>
          <w:tab w:val="left" w:pos="2160"/>
        </w:tabs>
        <w:bidi/>
        <w:spacing w:line="360" w:lineRule="exact"/>
        <w:ind w:left="3600" w:hanging="360"/>
        <w:rPr>
          <w:sz w:val="26"/>
          <w:szCs w:val="26"/>
          <w:rtl/>
        </w:rPr>
        <w:sectPr w:rsidR="00D83CA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2413145D" w14:textId="77777777" w:rsidR="002C678F" w:rsidRPr="001842F3" w:rsidRDefault="002C678F" w:rsidP="002C678F">
      <w:pPr>
        <w:spacing w:after="240"/>
        <w:jc w:val="center"/>
        <w:rPr>
          <w:b/>
          <w:bCs/>
          <w:sz w:val="22"/>
          <w:szCs w:val="22"/>
          <w:lang w:val="en-US"/>
        </w:rPr>
      </w:pPr>
      <w:r w:rsidRPr="001842F3">
        <w:rPr>
          <w:b/>
          <w:bCs/>
          <w:sz w:val="22"/>
          <w:szCs w:val="22"/>
          <w:lang w:val="en-US"/>
        </w:rPr>
        <w:lastRenderedPageBreak/>
        <w:t>Annex I</w:t>
      </w:r>
    </w:p>
    <w:p w14:paraId="0B0104D3" w14:textId="77777777" w:rsidR="002C678F" w:rsidRPr="001842F3" w:rsidRDefault="002C678F" w:rsidP="002C678F">
      <w:pPr>
        <w:spacing w:after="360"/>
        <w:jc w:val="center"/>
        <w:rPr>
          <w:b/>
          <w:bCs/>
          <w:sz w:val="22"/>
          <w:szCs w:val="22"/>
          <w:lang w:val="en-US"/>
        </w:rPr>
      </w:pPr>
      <w:r w:rsidRPr="001842F3">
        <w:rPr>
          <w:b/>
          <w:bCs/>
          <w:sz w:val="22"/>
          <w:szCs w:val="22"/>
          <w:lang w:val="en-US"/>
        </w:rPr>
        <w:t>METHODOLOGY TO CALCULATE ADDITIONAL COMPONENT COSTS</w:t>
      </w:r>
    </w:p>
    <w:p w14:paraId="4122C3FE" w14:textId="77777777" w:rsidR="002C678F" w:rsidRPr="001842F3" w:rsidRDefault="002C678F" w:rsidP="001842F3">
      <w:pPr>
        <w:pStyle w:val="Heading1"/>
        <w:numPr>
          <w:ilvl w:val="0"/>
          <w:numId w:val="21"/>
        </w:numPr>
        <w:tabs>
          <w:tab w:val="clear" w:pos="0"/>
        </w:tabs>
        <w:rPr>
          <w:sz w:val="22"/>
          <w:szCs w:val="22"/>
        </w:rPr>
      </w:pPr>
      <w:r w:rsidRPr="001842F3">
        <w:rPr>
          <w:sz w:val="22"/>
          <w:szCs w:val="22"/>
        </w:rPr>
        <w:t>The World Bank provided detailed information for each model manufactured by the six enterprises, including (by model) the number of units sold between 2022 and 2025; volume (in litres); refrigerant and refrigerant charge; and the baseline and target energy consumption (in kWh/year). The information provided by the World Bank is considered confidential and is available upon request by Executive Committee members on the understanding that the information will not be shared and will only be used to evaluate the project.</w:t>
      </w:r>
    </w:p>
    <w:p w14:paraId="6DC5C558" w14:textId="77777777" w:rsidR="002C678F" w:rsidRPr="001842F3" w:rsidRDefault="002C678F" w:rsidP="002C678F">
      <w:pPr>
        <w:spacing w:after="240"/>
        <w:rPr>
          <w:b/>
          <w:bCs/>
          <w:sz w:val="22"/>
          <w:szCs w:val="22"/>
          <w:lang w:val="en-US"/>
        </w:rPr>
      </w:pPr>
      <w:r w:rsidRPr="001842F3">
        <w:rPr>
          <w:b/>
          <w:bCs/>
          <w:sz w:val="22"/>
          <w:szCs w:val="22"/>
          <w:lang w:val="en-US"/>
        </w:rPr>
        <w:t>Domestic refrigerators</w:t>
      </w:r>
    </w:p>
    <w:p w14:paraId="5730AFDD" w14:textId="77777777" w:rsidR="002C678F" w:rsidRPr="001842F3" w:rsidRDefault="002C678F" w:rsidP="002C678F">
      <w:pPr>
        <w:pStyle w:val="Heading1"/>
        <w:rPr>
          <w:sz w:val="22"/>
          <w:szCs w:val="22"/>
        </w:rPr>
      </w:pPr>
      <w:r w:rsidRPr="001842F3">
        <w:rPr>
          <w:sz w:val="22"/>
          <w:szCs w:val="22"/>
        </w:rPr>
        <w:t>The Secretariat used the information provided by the World Bank to calculate the eligible additional component costs following the methodology described in table 2 of document UNEP/OzL.Pro/ExCom/94/61. The present annex provides further explanation of the methodology and presents the calculations for two models of domestic refrigerators; for reasons of confidentiality, no information is provided on which enterprise manufactured the models, nor the quantity of each model manufactured.</w:t>
      </w:r>
    </w:p>
    <w:p w14:paraId="01D78489" w14:textId="77777777" w:rsidR="002C678F" w:rsidRPr="001842F3" w:rsidRDefault="002C678F" w:rsidP="002C678F">
      <w:pPr>
        <w:pStyle w:val="Heading1"/>
        <w:rPr>
          <w:sz w:val="22"/>
          <w:szCs w:val="22"/>
        </w:rPr>
      </w:pPr>
      <w:r w:rsidRPr="001842F3">
        <w:rPr>
          <w:sz w:val="22"/>
          <w:szCs w:val="22"/>
        </w:rPr>
        <w:t>Table 2 of document UNEP/OzL.Pro/ExCom/94/61 specifies three levels (E-low, E-medium, and E-high) based on which additional component cost per unit is provided (US $0/unit, US $15/unit, and US $20/unit, respectively), noting that eligible additional component cost per unit is determined by the baseline and target energy performance of the model, as described in paragraph 28 and the associated graphs of that document.</w:t>
      </w:r>
    </w:p>
    <w:p w14:paraId="440427AD" w14:textId="77777777" w:rsidR="002C678F" w:rsidRPr="001842F3" w:rsidRDefault="002C678F" w:rsidP="002C678F">
      <w:pPr>
        <w:pStyle w:val="Heading1"/>
        <w:rPr>
          <w:sz w:val="22"/>
          <w:szCs w:val="22"/>
        </w:rPr>
      </w:pPr>
      <w:r w:rsidRPr="001842F3">
        <w:rPr>
          <w:sz w:val="22"/>
          <w:szCs w:val="22"/>
        </w:rPr>
        <w:t>Because the test conditions of 32℃ used in Indonesia differ from those upon which table 2 in document UNEP/OzL.Pro/ExCom/94/61 is based (i.e., 25℃), and because table 2 is based on a normative distribution of domestic refrigerator models of different capacity,</w:t>
      </w:r>
      <w:r w:rsidRPr="001842F3">
        <w:rPr>
          <w:rStyle w:val="FootnoteReference"/>
          <w:sz w:val="22"/>
          <w:szCs w:val="22"/>
        </w:rPr>
        <w:footnoteReference w:id="13"/>
      </w:r>
      <w:r w:rsidRPr="001842F3">
        <w:rPr>
          <w:sz w:val="22"/>
          <w:szCs w:val="22"/>
        </w:rPr>
        <w:t xml:space="preserve"> the levels of E-low, E-medium, and E</w:t>
      </w:r>
      <w:r w:rsidRPr="001842F3">
        <w:rPr>
          <w:sz w:val="22"/>
          <w:szCs w:val="22"/>
        </w:rPr>
        <w:noBreakHyphen/>
        <w:t>high were determined based on the U4E E-low, E-medium, and E-high at 32℃. In particular:</w:t>
      </w:r>
    </w:p>
    <w:p w14:paraId="6E73029F" w14:textId="77777777" w:rsidR="002C678F" w:rsidRPr="001842F3" w:rsidRDefault="002C678F" w:rsidP="002C678F">
      <w:pPr>
        <w:pStyle w:val="Heading2"/>
        <w:numPr>
          <w:ilvl w:val="1"/>
          <w:numId w:val="1"/>
        </w:numPr>
        <w:rPr>
          <w:sz w:val="22"/>
          <w:szCs w:val="22"/>
        </w:rPr>
      </w:pPr>
      <w:r w:rsidRPr="001842F3">
        <w:rPr>
          <w:sz w:val="22"/>
          <w:szCs w:val="22"/>
        </w:rPr>
        <w:t>For each model, based on the methodology explained in the U4E model regulations for domestic refrigerators (2019),</w:t>
      </w:r>
      <w:r w:rsidRPr="001842F3">
        <w:rPr>
          <w:rStyle w:val="FootnoteReference"/>
          <w:sz w:val="22"/>
          <w:szCs w:val="22"/>
        </w:rPr>
        <w:footnoteReference w:id="14"/>
      </w:r>
      <w:r w:rsidRPr="001842F3">
        <w:rPr>
          <w:sz w:val="22"/>
          <w:szCs w:val="22"/>
        </w:rPr>
        <w:t xml:space="preserve"> the value for the maximum annual energy consumption (AEC</w:t>
      </w:r>
      <w:r w:rsidRPr="001842F3">
        <w:rPr>
          <w:sz w:val="22"/>
          <w:szCs w:val="22"/>
          <w:vertAlign w:val="subscript"/>
        </w:rPr>
        <w:t>Max</w:t>
      </w:r>
      <w:r w:rsidRPr="001842F3">
        <w:rPr>
          <w:sz w:val="22"/>
          <w:szCs w:val="22"/>
        </w:rPr>
        <w:t>)</w:t>
      </w:r>
      <w:r w:rsidRPr="001842F3">
        <w:rPr>
          <w:sz w:val="22"/>
          <w:szCs w:val="22"/>
          <w:vertAlign w:val="subscript"/>
        </w:rPr>
        <w:t xml:space="preserve"> </w:t>
      </w:r>
      <w:r w:rsidRPr="001842F3">
        <w:rPr>
          <w:sz w:val="22"/>
          <w:szCs w:val="22"/>
        </w:rPr>
        <w:t>was calculated at a standard test temperature of 32℃ according to the following equations:</w:t>
      </w:r>
    </w:p>
    <w:p w14:paraId="4D387862" w14:textId="77777777" w:rsidR="002C678F" w:rsidRPr="001842F3" w:rsidRDefault="002C678F" w:rsidP="002C678F">
      <w:pPr>
        <w:pStyle w:val="Heading3"/>
        <w:numPr>
          <w:ilvl w:val="2"/>
          <w:numId w:val="1"/>
        </w:numPr>
        <w:rPr>
          <w:sz w:val="22"/>
          <w:szCs w:val="22"/>
        </w:rPr>
      </w:pPr>
      <w:r w:rsidRPr="001842F3">
        <w:rPr>
          <w:sz w:val="22"/>
          <w:szCs w:val="22"/>
        </w:rPr>
        <w:t>Refrigerators: AEC</w:t>
      </w:r>
      <w:r w:rsidRPr="001842F3">
        <w:rPr>
          <w:sz w:val="22"/>
          <w:szCs w:val="22"/>
          <w:vertAlign w:val="subscript"/>
        </w:rPr>
        <w:t>Max</w:t>
      </w:r>
      <w:r w:rsidRPr="001842F3">
        <w:rPr>
          <w:sz w:val="22"/>
          <w:szCs w:val="22"/>
        </w:rPr>
        <w:t xml:space="preserve"> = 0.220 x AV + 137, where AV = adjusted volume (litre) as explained in U4E’s model regulations;</w:t>
      </w:r>
    </w:p>
    <w:p w14:paraId="0A6F33BA" w14:textId="77777777" w:rsidR="002C678F" w:rsidRPr="001842F3" w:rsidRDefault="002C678F" w:rsidP="002C678F">
      <w:pPr>
        <w:pStyle w:val="Heading3"/>
        <w:numPr>
          <w:ilvl w:val="2"/>
          <w:numId w:val="1"/>
        </w:numPr>
        <w:rPr>
          <w:sz w:val="22"/>
          <w:szCs w:val="22"/>
        </w:rPr>
      </w:pPr>
      <w:r w:rsidRPr="001842F3">
        <w:rPr>
          <w:sz w:val="22"/>
          <w:szCs w:val="22"/>
        </w:rPr>
        <w:t>Refrigerator-freezers: AEC</w:t>
      </w:r>
      <w:r w:rsidRPr="001842F3">
        <w:rPr>
          <w:sz w:val="22"/>
          <w:szCs w:val="22"/>
          <w:vertAlign w:val="subscript"/>
        </w:rPr>
        <w:t>Max</w:t>
      </w:r>
      <w:r w:rsidRPr="001842F3">
        <w:rPr>
          <w:sz w:val="22"/>
          <w:szCs w:val="22"/>
        </w:rPr>
        <w:t xml:space="preserve"> = 0.288 x AV + 210;</w:t>
      </w:r>
    </w:p>
    <w:p w14:paraId="67201E2A" w14:textId="77777777" w:rsidR="002C678F" w:rsidRPr="001842F3" w:rsidRDefault="002C678F" w:rsidP="002C678F">
      <w:pPr>
        <w:pStyle w:val="Heading3"/>
        <w:numPr>
          <w:ilvl w:val="2"/>
          <w:numId w:val="1"/>
        </w:numPr>
        <w:rPr>
          <w:sz w:val="22"/>
          <w:szCs w:val="22"/>
        </w:rPr>
      </w:pPr>
      <w:r w:rsidRPr="001842F3">
        <w:rPr>
          <w:sz w:val="22"/>
          <w:szCs w:val="22"/>
        </w:rPr>
        <w:t>Freezers: AEC</w:t>
      </w:r>
      <w:r w:rsidRPr="001842F3">
        <w:rPr>
          <w:sz w:val="22"/>
          <w:szCs w:val="22"/>
          <w:vertAlign w:val="subscript"/>
        </w:rPr>
        <w:t>Max</w:t>
      </w:r>
      <w:r w:rsidRPr="001842F3">
        <w:rPr>
          <w:sz w:val="22"/>
          <w:szCs w:val="22"/>
        </w:rPr>
        <w:t xml:space="preserve"> = 0.268 x AV + 247;</w:t>
      </w:r>
    </w:p>
    <w:p w14:paraId="563228EB" w14:textId="77777777" w:rsidR="002C678F" w:rsidRPr="001842F3" w:rsidRDefault="002C678F" w:rsidP="002C678F">
      <w:pPr>
        <w:pStyle w:val="Heading2"/>
        <w:numPr>
          <w:ilvl w:val="1"/>
          <w:numId w:val="1"/>
        </w:numPr>
        <w:rPr>
          <w:sz w:val="22"/>
          <w:szCs w:val="22"/>
        </w:rPr>
      </w:pPr>
      <w:r w:rsidRPr="001842F3">
        <w:rPr>
          <w:sz w:val="22"/>
          <w:szCs w:val="22"/>
        </w:rPr>
        <w:t>AEC</w:t>
      </w:r>
      <w:r w:rsidRPr="001842F3">
        <w:rPr>
          <w:sz w:val="22"/>
          <w:szCs w:val="22"/>
          <w:vertAlign w:val="subscript"/>
        </w:rPr>
        <w:t>Max</w:t>
      </w:r>
      <w:r w:rsidRPr="001842F3">
        <w:rPr>
          <w:sz w:val="22"/>
          <w:szCs w:val="22"/>
        </w:rPr>
        <w:t xml:space="preserve">, which is in kWh/yr, was adjusted to kWh/yr/litre using the equipment adjusted </w:t>
      </w:r>
      <w:r w:rsidRPr="001842F3">
        <w:rPr>
          <w:sz w:val="22"/>
          <w:szCs w:val="22"/>
        </w:rPr>
        <w:lastRenderedPageBreak/>
        <w:t>volume in litres; and</w:t>
      </w:r>
    </w:p>
    <w:p w14:paraId="5D589C48" w14:textId="77777777" w:rsidR="002C678F" w:rsidRPr="001842F3" w:rsidRDefault="002C678F" w:rsidP="002C678F">
      <w:pPr>
        <w:pStyle w:val="Heading2"/>
        <w:numPr>
          <w:ilvl w:val="1"/>
          <w:numId w:val="1"/>
        </w:numPr>
        <w:rPr>
          <w:sz w:val="22"/>
          <w:szCs w:val="22"/>
        </w:rPr>
      </w:pPr>
      <w:r w:rsidRPr="001842F3">
        <w:rPr>
          <w:sz w:val="22"/>
          <w:szCs w:val="22"/>
        </w:rPr>
        <w:t>This maximum value was used as E-low, with E-medium and E-high adjusted to 0.8 and 0.59 respectively of that value. For example, for a domestic refrigerator-freezer tested at 32℃ with an adjusted volume of 330 litres, AEC</w:t>
      </w:r>
      <w:r w:rsidRPr="001842F3">
        <w:rPr>
          <w:sz w:val="22"/>
          <w:szCs w:val="22"/>
          <w:vertAlign w:val="subscript"/>
        </w:rPr>
        <w:t>Max</w:t>
      </w:r>
      <w:r w:rsidRPr="001842F3">
        <w:rPr>
          <w:sz w:val="22"/>
          <w:szCs w:val="22"/>
        </w:rPr>
        <w:t xml:space="preserve"> is equal to 305.04 kWh/year, resulting in E-low, E-medium, and E-high of 0.924, 0.739, and 0.545 kWh/yr/litre. This methodology was applied to each of the models of domestic refrigerators manufactured. </w:t>
      </w:r>
    </w:p>
    <w:p w14:paraId="2B7058FD" w14:textId="77777777" w:rsidR="002C678F" w:rsidRPr="001842F3" w:rsidRDefault="002C678F" w:rsidP="002C678F">
      <w:pPr>
        <w:pStyle w:val="Heading1"/>
        <w:rPr>
          <w:sz w:val="22"/>
          <w:szCs w:val="22"/>
        </w:rPr>
      </w:pPr>
      <w:r w:rsidRPr="001842F3">
        <w:rPr>
          <w:sz w:val="22"/>
          <w:szCs w:val="22"/>
        </w:rPr>
        <w:t>Two illustrative examples for the calculation of the eligible additional component incentive for domestic refrigerators are given in table 1.</w:t>
      </w:r>
    </w:p>
    <w:p w14:paraId="1012ABCB" w14:textId="77777777" w:rsidR="002C678F" w:rsidRPr="001842F3" w:rsidRDefault="002C678F" w:rsidP="002C678F">
      <w:pPr>
        <w:rPr>
          <w:b/>
          <w:sz w:val="22"/>
          <w:szCs w:val="22"/>
        </w:rPr>
      </w:pPr>
      <w:r w:rsidRPr="001842F3">
        <w:rPr>
          <w:b/>
          <w:sz w:val="22"/>
          <w:szCs w:val="22"/>
        </w:rPr>
        <w:t>Table 1. Examples for the calculation of the eligible additional component incentive for domestic refrigerator-freezers</w:t>
      </w:r>
    </w:p>
    <w:tbl>
      <w:tblPr>
        <w:tblW w:w="5000" w:type="pct"/>
        <w:tblLook w:val="04A0" w:firstRow="1" w:lastRow="0" w:firstColumn="1" w:lastColumn="0" w:noHBand="0" w:noVBand="1"/>
      </w:tblPr>
      <w:tblGrid>
        <w:gridCol w:w="4018"/>
        <w:gridCol w:w="1664"/>
        <w:gridCol w:w="1288"/>
        <w:gridCol w:w="1107"/>
        <w:gridCol w:w="1273"/>
      </w:tblGrid>
      <w:tr w:rsidR="002C678F" w:rsidRPr="001842F3" w14:paraId="18AF7D19" w14:textId="77777777" w:rsidTr="00C92ACB">
        <w:trPr>
          <w:trHeight w:val="227"/>
        </w:trPr>
        <w:tc>
          <w:tcPr>
            <w:tcW w:w="2148" w:type="pct"/>
            <w:tcBorders>
              <w:top w:val="single" w:sz="4" w:space="0" w:color="auto"/>
              <w:left w:val="single" w:sz="4" w:space="0" w:color="auto"/>
              <w:bottom w:val="single" w:sz="4" w:space="0" w:color="auto"/>
              <w:right w:val="single" w:sz="4" w:space="0" w:color="auto"/>
            </w:tcBorders>
            <w:noWrap/>
            <w:vAlign w:val="center"/>
            <w:hideMark/>
          </w:tcPr>
          <w:p w14:paraId="375541F8" w14:textId="77777777" w:rsidR="002C678F" w:rsidRPr="001842F3" w:rsidRDefault="002C678F" w:rsidP="00C92ACB">
            <w:pPr>
              <w:spacing w:before="20" w:after="20"/>
              <w:jc w:val="center"/>
              <w:rPr>
                <w:b/>
                <w:bCs/>
                <w:color w:val="000000"/>
                <w:sz w:val="22"/>
                <w:szCs w:val="22"/>
                <w:lang w:eastAsia="en-CA"/>
              </w:rPr>
            </w:pPr>
            <w:r w:rsidRPr="001842F3">
              <w:rPr>
                <w:b/>
                <w:bCs/>
                <w:color w:val="000000"/>
                <w:sz w:val="22"/>
                <w:szCs w:val="22"/>
                <w:lang w:eastAsia="en-CA"/>
              </w:rPr>
              <w:t>Particulars</w:t>
            </w:r>
          </w:p>
        </w:tc>
        <w:tc>
          <w:tcPr>
            <w:tcW w:w="890" w:type="pct"/>
            <w:tcBorders>
              <w:top w:val="single" w:sz="4" w:space="0" w:color="auto"/>
              <w:left w:val="nil"/>
              <w:bottom w:val="single" w:sz="4" w:space="0" w:color="auto"/>
              <w:right w:val="single" w:sz="4" w:space="0" w:color="auto"/>
            </w:tcBorders>
            <w:vAlign w:val="center"/>
            <w:hideMark/>
          </w:tcPr>
          <w:p w14:paraId="5CD09BE9" w14:textId="77777777" w:rsidR="002C678F" w:rsidRPr="001842F3" w:rsidRDefault="002C678F" w:rsidP="00C92ACB">
            <w:pPr>
              <w:spacing w:before="20" w:after="20"/>
              <w:jc w:val="center"/>
              <w:rPr>
                <w:b/>
                <w:bCs/>
                <w:color w:val="000000"/>
                <w:sz w:val="22"/>
                <w:szCs w:val="22"/>
                <w:lang w:eastAsia="en-CA"/>
              </w:rPr>
            </w:pPr>
            <w:r w:rsidRPr="001842F3">
              <w:rPr>
                <w:b/>
                <w:bCs/>
                <w:color w:val="000000"/>
                <w:sz w:val="22"/>
                <w:szCs w:val="22"/>
                <w:lang w:eastAsia="en-CA"/>
              </w:rPr>
              <w:t>Unit</w:t>
            </w:r>
          </w:p>
        </w:tc>
        <w:tc>
          <w:tcPr>
            <w:tcW w:w="689" w:type="pct"/>
            <w:tcBorders>
              <w:top w:val="single" w:sz="4" w:space="0" w:color="auto"/>
              <w:left w:val="nil"/>
              <w:bottom w:val="single" w:sz="4" w:space="0" w:color="auto"/>
              <w:right w:val="single" w:sz="4" w:space="0" w:color="auto"/>
            </w:tcBorders>
            <w:noWrap/>
            <w:vAlign w:val="center"/>
            <w:hideMark/>
          </w:tcPr>
          <w:p w14:paraId="49FA2B29" w14:textId="77777777" w:rsidR="002C678F" w:rsidRPr="001842F3" w:rsidRDefault="002C678F" w:rsidP="00C92ACB">
            <w:pPr>
              <w:spacing w:before="20" w:after="20"/>
              <w:jc w:val="center"/>
              <w:rPr>
                <w:b/>
                <w:bCs/>
                <w:color w:val="000000"/>
                <w:sz w:val="22"/>
                <w:szCs w:val="22"/>
                <w:lang w:eastAsia="en-CA"/>
              </w:rPr>
            </w:pPr>
            <w:r w:rsidRPr="001842F3">
              <w:rPr>
                <w:b/>
                <w:bCs/>
                <w:color w:val="000000"/>
                <w:sz w:val="22"/>
                <w:szCs w:val="22"/>
                <w:lang w:eastAsia="en-CA"/>
              </w:rPr>
              <w:t>Reference</w:t>
            </w:r>
          </w:p>
        </w:tc>
        <w:tc>
          <w:tcPr>
            <w:tcW w:w="592" w:type="pct"/>
            <w:tcBorders>
              <w:top w:val="single" w:sz="4" w:space="0" w:color="auto"/>
              <w:left w:val="nil"/>
              <w:bottom w:val="single" w:sz="4" w:space="0" w:color="auto"/>
              <w:right w:val="single" w:sz="4" w:space="0" w:color="auto"/>
            </w:tcBorders>
            <w:noWrap/>
            <w:vAlign w:val="center"/>
            <w:hideMark/>
          </w:tcPr>
          <w:p w14:paraId="1D56A4DB" w14:textId="77777777" w:rsidR="002C678F" w:rsidRPr="001842F3" w:rsidRDefault="002C678F" w:rsidP="00C92ACB">
            <w:pPr>
              <w:spacing w:before="20" w:after="20"/>
              <w:jc w:val="center"/>
              <w:rPr>
                <w:b/>
                <w:bCs/>
                <w:color w:val="000000"/>
                <w:sz w:val="22"/>
                <w:szCs w:val="22"/>
                <w:lang w:eastAsia="en-CA"/>
              </w:rPr>
            </w:pPr>
            <w:r w:rsidRPr="001842F3">
              <w:rPr>
                <w:b/>
                <w:bCs/>
                <w:color w:val="000000"/>
                <w:sz w:val="22"/>
                <w:szCs w:val="22"/>
                <w:lang w:eastAsia="en-CA"/>
              </w:rPr>
              <w:t>Model A</w:t>
            </w:r>
          </w:p>
        </w:tc>
        <w:tc>
          <w:tcPr>
            <w:tcW w:w="681" w:type="pct"/>
            <w:tcBorders>
              <w:top w:val="single" w:sz="4" w:space="0" w:color="auto"/>
              <w:left w:val="nil"/>
              <w:bottom w:val="single" w:sz="4" w:space="0" w:color="auto"/>
              <w:right w:val="single" w:sz="4" w:space="0" w:color="auto"/>
            </w:tcBorders>
            <w:noWrap/>
            <w:vAlign w:val="center"/>
            <w:hideMark/>
          </w:tcPr>
          <w:p w14:paraId="1FFF1AAF" w14:textId="77777777" w:rsidR="002C678F" w:rsidRPr="001842F3" w:rsidRDefault="002C678F" w:rsidP="00C92ACB">
            <w:pPr>
              <w:spacing w:before="20" w:after="20"/>
              <w:jc w:val="center"/>
              <w:rPr>
                <w:b/>
                <w:bCs/>
                <w:color w:val="000000"/>
                <w:sz w:val="22"/>
                <w:szCs w:val="22"/>
                <w:lang w:eastAsia="en-CA"/>
              </w:rPr>
            </w:pPr>
            <w:r w:rsidRPr="001842F3">
              <w:rPr>
                <w:b/>
                <w:bCs/>
                <w:color w:val="000000"/>
                <w:sz w:val="22"/>
                <w:szCs w:val="22"/>
                <w:lang w:eastAsia="en-CA"/>
              </w:rPr>
              <w:t>Model B</w:t>
            </w:r>
          </w:p>
        </w:tc>
      </w:tr>
      <w:tr w:rsidR="002C678F" w:rsidRPr="001842F3" w14:paraId="1B6FDE74" w14:textId="77777777" w:rsidTr="00C92ACB">
        <w:trPr>
          <w:trHeight w:val="227"/>
        </w:trPr>
        <w:tc>
          <w:tcPr>
            <w:tcW w:w="2148" w:type="pct"/>
            <w:tcBorders>
              <w:top w:val="nil"/>
              <w:left w:val="single" w:sz="4" w:space="0" w:color="auto"/>
              <w:bottom w:val="single" w:sz="4" w:space="0" w:color="auto"/>
              <w:right w:val="single" w:sz="4" w:space="0" w:color="auto"/>
            </w:tcBorders>
            <w:noWrap/>
            <w:vAlign w:val="center"/>
            <w:hideMark/>
          </w:tcPr>
          <w:p w14:paraId="1F5EF38A" w14:textId="77777777" w:rsidR="002C678F" w:rsidRPr="001842F3" w:rsidRDefault="002C678F" w:rsidP="00C92ACB">
            <w:pPr>
              <w:spacing w:before="20" w:after="20"/>
              <w:jc w:val="left"/>
              <w:rPr>
                <w:color w:val="000000"/>
                <w:sz w:val="22"/>
                <w:szCs w:val="22"/>
                <w:lang w:eastAsia="en-CA"/>
              </w:rPr>
            </w:pPr>
            <w:r w:rsidRPr="001842F3">
              <w:rPr>
                <w:color w:val="000000"/>
                <w:sz w:val="22"/>
                <w:szCs w:val="22"/>
                <w:lang w:eastAsia="en-CA"/>
              </w:rPr>
              <w:t>Adjusted volume</w:t>
            </w:r>
          </w:p>
        </w:tc>
        <w:tc>
          <w:tcPr>
            <w:tcW w:w="890" w:type="pct"/>
            <w:tcBorders>
              <w:top w:val="nil"/>
              <w:left w:val="nil"/>
              <w:bottom w:val="single" w:sz="4" w:space="0" w:color="auto"/>
              <w:right w:val="single" w:sz="4" w:space="0" w:color="auto"/>
            </w:tcBorders>
            <w:vAlign w:val="center"/>
            <w:hideMark/>
          </w:tcPr>
          <w:p w14:paraId="18B1A53D"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Litre</w:t>
            </w:r>
          </w:p>
        </w:tc>
        <w:tc>
          <w:tcPr>
            <w:tcW w:w="689" w:type="pct"/>
            <w:tcBorders>
              <w:top w:val="nil"/>
              <w:left w:val="nil"/>
              <w:bottom w:val="single" w:sz="4" w:space="0" w:color="auto"/>
              <w:right w:val="single" w:sz="4" w:space="0" w:color="auto"/>
            </w:tcBorders>
            <w:noWrap/>
            <w:vAlign w:val="center"/>
            <w:hideMark/>
          </w:tcPr>
          <w:p w14:paraId="721CE029"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w:t>
            </w:r>
          </w:p>
        </w:tc>
        <w:tc>
          <w:tcPr>
            <w:tcW w:w="592" w:type="pct"/>
            <w:tcBorders>
              <w:top w:val="nil"/>
              <w:left w:val="nil"/>
              <w:bottom w:val="single" w:sz="4" w:space="0" w:color="auto"/>
              <w:right w:val="single" w:sz="4" w:space="0" w:color="auto"/>
            </w:tcBorders>
            <w:noWrap/>
            <w:vAlign w:val="center"/>
            <w:hideMark/>
          </w:tcPr>
          <w:p w14:paraId="58D07E47"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rPr>
              <w:t>250</w:t>
            </w:r>
          </w:p>
        </w:tc>
        <w:tc>
          <w:tcPr>
            <w:tcW w:w="681" w:type="pct"/>
            <w:tcBorders>
              <w:top w:val="nil"/>
              <w:left w:val="nil"/>
              <w:bottom w:val="single" w:sz="4" w:space="0" w:color="auto"/>
              <w:right w:val="single" w:sz="4" w:space="0" w:color="auto"/>
            </w:tcBorders>
            <w:noWrap/>
            <w:vAlign w:val="center"/>
            <w:hideMark/>
          </w:tcPr>
          <w:p w14:paraId="51894D86"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rPr>
              <w:t>150</w:t>
            </w:r>
          </w:p>
        </w:tc>
      </w:tr>
      <w:tr w:rsidR="002C678F" w:rsidRPr="001842F3" w14:paraId="5D26E18B" w14:textId="77777777" w:rsidTr="00C92ACB">
        <w:trPr>
          <w:trHeight w:val="227"/>
        </w:trPr>
        <w:tc>
          <w:tcPr>
            <w:tcW w:w="2148" w:type="pct"/>
            <w:tcBorders>
              <w:top w:val="nil"/>
              <w:left w:val="single" w:sz="4" w:space="0" w:color="auto"/>
              <w:bottom w:val="single" w:sz="4" w:space="0" w:color="auto"/>
              <w:right w:val="single" w:sz="4" w:space="0" w:color="auto"/>
            </w:tcBorders>
            <w:noWrap/>
            <w:vAlign w:val="center"/>
            <w:hideMark/>
          </w:tcPr>
          <w:p w14:paraId="2DB5DAA3" w14:textId="77777777" w:rsidR="002C678F" w:rsidRPr="001842F3" w:rsidRDefault="002C678F" w:rsidP="00C92ACB">
            <w:pPr>
              <w:spacing w:before="20" w:after="20"/>
              <w:jc w:val="left"/>
              <w:rPr>
                <w:color w:val="000000"/>
                <w:sz w:val="22"/>
                <w:szCs w:val="22"/>
                <w:lang w:eastAsia="en-CA"/>
              </w:rPr>
            </w:pPr>
            <w:r w:rsidRPr="001842F3">
              <w:rPr>
                <w:color w:val="000000"/>
                <w:sz w:val="22"/>
                <w:szCs w:val="22"/>
                <w:lang w:eastAsia="en-CA"/>
              </w:rPr>
              <w:t>Baseline energy consumption</w:t>
            </w:r>
          </w:p>
        </w:tc>
        <w:tc>
          <w:tcPr>
            <w:tcW w:w="890" w:type="pct"/>
            <w:tcBorders>
              <w:top w:val="nil"/>
              <w:left w:val="nil"/>
              <w:bottom w:val="single" w:sz="4" w:space="0" w:color="auto"/>
              <w:right w:val="single" w:sz="4" w:space="0" w:color="auto"/>
            </w:tcBorders>
            <w:vAlign w:val="center"/>
            <w:hideMark/>
          </w:tcPr>
          <w:p w14:paraId="34917888"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kWh/year/litre</w:t>
            </w:r>
          </w:p>
        </w:tc>
        <w:tc>
          <w:tcPr>
            <w:tcW w:w="689" w:type="pct"/>
            <w:tcBorders>
              <w:top w:val="nil"/>
              <w:left w:val="nil"/>
              <w:bottom w:val="single" w:sz="4" w:space="0" w:color="auto"/>
              <w:right w:val="single" w:sz="4" w:space="0" w:color="auto"/>
            </w:tcBorders>
            <w:noWrap/>
            <w:vAlign w:val="center"/>
            <w:hideMark/>
          </w:tcPr>
          <w:p w14:paraId="4BC9C0AA"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A1</w:t>
            </w:r>
          </w:p>
        </w:tc>
        <w:tc>
          <w:tcPr>
            <w:tcW w:w="592" w:type="pct"/>
            <w:tcBorders>
              <w:top w:val="nil"/>
              <w:left w:val="nil"/>
              <w:bottom w:val="single" w:sz="4" w:space="0" w:color="auto"/>
              <w:right w:val="single" w:sz="4" w:space="0" w:color="auto"/>
            </w:tcBorders>
            <w:noWrap/>
            <w:vAlign w:val="center"/>
            <w:hideMark/>
          </w:tcPr>
          <w:p w14:paraId="15F109A2"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rPr>
              <w:t>1.610</w:t>
            </w:r>
          </w:p>
        </w:tc>
        <w:tc>
          <w:tcPr>
            <w:tcW w:w="681" w:type="pct"/>
            <w:tcBorders>
              <w:top w:val="nil"/>
              <w:left w:val="nil"/>
              <w:bottom w:val="single" w:sz="4" w:space="0" w:color="auto"/>
              <w:right w:val="single" w:sz="4" w:space="0" w:color="auto"/>
            </w:tcBorders>
            <w:noWrap/>
            <w:vAlign w:val="center"/>
            <w:hideMark/>
          </w:tcPr>
          <w:p w14:paraId="5B0B5774"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rPr>
              <w:t>1.971</w:t>
            </w:r>
          </w:p>
        </w:tc>
      </w:tr>
      <w:tr w:rsidR="002C678F" w:rsidRPr="001842F3" w14:paraId="521ECC89" w14:textId="77777777" w:rsidTr="00C92ACB">
        <w:trPr>
          <w:trHeight w:val="227"/>
        </w:trPr>
        <w:tc>
          <w:tcPr>
            <w:tcW w:w="2148" w:type="pct"/>
            <w:tcBorders>
              <w:top w:val="nil"/>
              <w:left w:val="single" w:sz="4" w:space="0" w:color="auto"/>
              <w:bottom w:val="single" w:sz="4" w:space="0" w:color="auto"/>
              <w:right w:val="single" w:sz="4" w:space="0" w:color="auto"/>
            </w:tcBorders>
            <w:noWrap/>
            <w:vAlign w:val="center"/>
            <w:hideMark/>
          </w:tcPr>
          <w:p w14:paraId="37A77A9F" w14:textId="77777777" w:rsidR="002C678F" w:rsidRPr="001842F3" w:rsidRDefault="002C678F" w:rsidP="00C92ACB">
            <w:pPr>
              <w:spacing w:before="20" w:after="20"/>
              <w:jc w:val="left"/>
              <w:rPr>
                <w:color w:val="000000"/>
                <w:sz w:val="22"/>
                <w:szCs w:val="22"/>
                <w:lang w:eastAsia="en-CA"/>
              </w:rPr>
            </w:pPr>
            <w:r w:rsidRPr="001842F3">
              <w:rPr>
                <w:color w:val="000000"/>
                <w:sz w:val="22"/>
                <w:szCs w:val="22"/>
                <w:lang w:eastAsia="en-CA"/>
              </w:rPr>
              <w:t xml:space="preserve">Target energy consumption </w:t>
            </w:r>
          </w:p>
        </w:tc>
        <w:tc>
          <w:tcPr>
            <w:tcW w:w="890" w:type="pct"/>
            <w:tcBorders>
              <w:top w:val="nil"/>
              <w:left w:val="nil"/>
              <w:bottom w:val="single" w:sz="4" w:space="0" w:color="auto"/>
              <w:right w:val="single" w:sz="4" w:space="0" w:color="auto"/>
            </w:tcBorders>
            <w:vAlign w:val="center"/>
            <w:hideMark/>
          </w:tcPr>
          <w:p w14:paraId="2F17F988"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kWh/year/litre</w:t>
            </w:r>
          </w:p>
        </w:tc>
        <w:tc>
          <w:tcPr>
            <w:tcW w:w="689" w:type="pct"/>
            <w:tcBorders>
              <w:top w:val="nil"/>
              <w:left w:val="nil"/>
              <w:bottom w:val="single" w:sz="4" w:space="0" w:color="auto"/>
              <w:right w:val="single" w:sz="4" w:space="0" w:color="auto"/>
            </w:tcBorders>
            <w:noWrap/>
            <w:vAlign w:val="center"/>
            <w:hideMark/>
          </w:tcPr>
          <w:p w14:paraId="45CCB318"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A2</w:t>
            </w:r>
          </w:p>
        </w:tc>
        <w:tc>
          <w:tcPr>
            <w:tcW w:w="592" w:type="pct"/>
            <w:tcBorders>
              <w:top w:val="nil"/>
              <w:left w:val="nil"/>
              <w:bottom w:val="single" w:sz="4" w:space="0" w:color="auto"/>
              <w:right w:val="single" w:sz="4" w:space="0" w:color="auto"/>
            </w:tcBorders>
            <w:noWrap/>
            <w:vAlign w:val="center"/>
            <w:hideMark/>
          </w:tcPr>
          <w:p w14:paraId="58FF6DA5"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rPr>
              <w:t>0.966</w:t>
            </w:r>
          </w:p>
        </w:tc>
        <w:tc>
          <w:tcPr>
            <w:tcW w:w="681" w:type="pct"/>
            <w:tcBorders>
              <w:top w:val="nil"/>
              <w:left w:val="nil"/>
              <w:bottom w:val="single" w:sz="4" w:space="0" w:color="auto"/>
              <w:right w:val="single" w:sz="4" w:space="0" w:color="auto"/>
            </w:tcBorders>
            <w:noWrap/>
            <w:vAlign w:val="center"/>
            <w:hideMark/>
          </w:tcPr>
          <w:p w14:paraId="5A1E292F"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rPr>
              <w:t>1.478</w:t>
            </w:r>
          </w:p>
        </w:tc>
      </w:tr>
      <w:tr w:rsidR="002C678F" w:rsidRPr="001842F3" w14:paraId="25BC21F0" w14:textId="77777777" w:rsidTr="00C92ACB">
        <w:trPr>
          <w:trHeight w:val="227"/>
        </w:trPr>
        <w:tc>
          <w:tcPr>
            <w:tcW w:w="2148" w:type="pct"/>
            <w:tcBorders>
              <w:top w:val="nil"/>
              <w:left w:val="single" w:sz="4" w:space="0" w:color="auto"/>
              <w:bottom w:val="single" w:sz="4" w:space="0" w:color="auto"/>
              <w:right w:val="single" w:sz="4" w:space="0" w:color="auto"/>
            </w:tcBorders>
            <w:noWrap/>
            <w:vAlign w:val="center"/>
            <w:hideMark/>
          </w:tcPr>
          <w:p w14:paraId="02998328" w14:textId="77777777" w:rsidR="002C678F" w:rsidRPr="001842F3" w:rsidRDefault="002C678F" w:rsidP="00C92ACB">
            <w:pPr>
              <w:spacing w:before="20" w:after="20"/>
              <w:jc w:val="left"/>
              <w:rPr>
                <w:color w:val="000000"/>
                <w:sz w:val="22"/>
                <w:szCs w:val="22"/>
                <w:lang w:eastAsia="en-CA"/>
              </w:rPr>
            </w:pPr>
            <w:r w:rsidRPr="001842F3">
              <w:rPr>
                <w:color w:val="000000"/>
                <w:sz w:val="22"/>
                <w:szCs w:val="22"/>
                <w:lang w:eastAsia="en-CA"/>
              </w:rPr>
              <w:t>E-low</w:t>
            </w:r>
          </w:p>
        </w:tc>
        <w:tc>
          <w:tcPr>
            <w:tcW w:w="890" w:type="pct"/>
            <w:tcBorders>
              <w:top w:val="nil"/>
              <w:left w:val="nil"/>
              <w:bottom w:val="single" w:sz="4" w:space="0" w:color="auto"/>
              <w:right w:val="single" w:sz="4" w:space="0" w:color="auto"/>
            </w:tcBorders>
            <w:vAlign w:val="center"/>
            <w:hideMark/>
          </w:tcPr>
          <w:p w14:paraId="564951C6"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kWh/year/litre</w:t>
            </w:r>
          </w:p>
        </w:tc>
        <w:tc>
          <w:tcPr>
            <w:tcW w:w="689" w:type="pct"/>
            <w:tcBorders>
              <w:top w:val="nil"/>
              <w:left w:val="nil"/>
              <w:bottom w:val="single" w:sz="4" w:space="0" w:color="auto"/>
              <w:right w:val="single" w:sz="4" w:space="0" w:color="auto"/>
            </w:tcBorders>
            <w:noWrap/>
            <w:vAlign w:val="center"/>
            <w:hideMark/>
          </w:tcPr>
          <w:p w14:paraId="55D2F445"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A3</w:t>
            </w:r>
          </w:p>
        </w:tc>
        <w:tc>
          <w:tcPr>
            <w:tcW w:w="592" w:type="pct"/>
            <w:tcBorders>
              <w:top w:val="nil"/>
              <w:left w:val="nil"/>
              <w:bottom w:val="single" w:sz="4" w:space="0" w:color="auto"/>
              <w:right w:val="single" w:sz="4" w:space="0" w:color="auto"/>
            </w:tcBorders>
            <w:noWrap/>
            <w:vAlign w:val="center"/>
            <w:hideMark/>
          </w:tcPr>
          <w:p w14:paraId="18F1D5A8"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rPr>
              <w:t>1.068</w:t>
            </w:r>
          </w:p>
        </w:tc>
        <w:tc>
          <w:tcPr>
            <w:tcW w:w="681" w:type="pct"/>
            <w:tcBorders>
              <w:top w:val="nil"/>
              <w:left w:val="nil"/>
              <w:bottom w:val="single" w:sz="4" w:space="0" w:color="auto"/>
              <w:right w:val="single" w:sz="4" w:space="0" w:color="auto"/>
            </w:tcBorders>
            <w:noWrap/>
            <w:vAlign w:val="center"/>
            <w:hideMark/>
          </w:tcPr>
          <w:p w14:paraId="109E58AA"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rPr>
              <w:t>1.628</w:t>
            </w:r>
          </w:p>
        </w:tc>
      </w:tr>
      <w:tr w:rsidR="002C678F" w:rsidRPr="001842F3" w14:paraId="3A11442E" w14:textId="77777777" w:rsidTr="00C92ACB">
        <w:trPr>
          <w:trHeight w:val="227"/>
        </w:trPr>
        <w:tc>
          <w:tcPr>
            <w:tcW w:w="2148" w:type="pct"/>
            <w:tcBorders>
              <w:top w:val="nil"/>
              <w:left w:val="single" w:sz="4" w:space="0" w:color="auto"/>
              <w:bottom w:val="single" w:sz="4" w:space="0" w:color="auto"/>
              <w:right w:val="single" w:sz="4" w:space="0" w:color="auto"/>
            </w:tcBorders>
            <w:noWrap/>
            <w:vAlign w:val="center"/>
            <w:hideMark/>
          </w:tcPr>
          <w:p w14:paraId="3D6EC629" w14:textId="77777777" w:rsidR="002C678F" w:rsidRPr="001842F3" w:rsidRDefault="002C678F" w:rsidP="00C92ACB">
            <w:pPr>
              <w:spacing w:before="20" w:after="20"/>
              <w:jc w:val="left"/>
              <w:rPr>
                <w:color w:val="000000"/>
                <w:sz w:val="22"/>
                <w:szCs w:val="22"/>
                <w:lang w:eastAsia="en-CA"/>
              </w:rPr>
            </w:pPr>
            <w:r w:rsidRPr="001842F3">
              <w:rPr>
                <w:color w:val="000000"/>
                <w:sz w:val="22"/>
                <w:szCs w:val="22"/>
                <w:lang w:eastAsia="en-CA"/>
              </w:rPr>
              <w:t>E-medium</w:t>
            </w:r>
          </w:p>
        </w:tc>
        <w:tc>
          <w:tcPr>
            <w:tcW w:w="890" w:type="pct"/>
            <w:tcBorders>
              <w:top w:val="nil"/>
              <w:left w:val="nil"/>
              <w:bottom w:val="single" w:sz="4" w:space="0" w:color="auto"/>
              <w:right w:val="single" w:sz="4" w:space="0" w:color="auto"/>
            </w:tcBorders>
            <w:vAlign w:val="center"/>
            <w:hideMark/>
          </w:tcPr>
          <w:p w14:paraId="5DB4E1CB"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kWh/year/litre</w:t>
            </w:r>
          </w:p>
        </w:tc>
        <w:tc>
          <w:tcPr>
            <w:tcW w:w="689" w:type="pct"/>
            <w:tcBorders>
              <w:top w:val="nil"/>
              <w:left w:val="nil"/>
              <w:bottom w:val="single" w:sz="4" w:space="0" w:color="auto"/>
              <w:right w:val="single" w:sz="4" w:space="0" w:color="auto"/>
            </w:tcBorders>
            <w:noWrap/>
            <w:vAlign w:val="center"/>
            <w:hideMark/>
          </w:tcPr>
          <w:p w14:paraId="7F470CD9"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A4</w:t>
            </w:r>
          </w:p>
        </w:tc>
        <w:tc>
          <w:tcPr>
            <w:tcW w:w="592" w:type="pct"/>
            <w:tcBorders>
              <w:top w:val="nil"/>
              <w:left w:val="nil"/>
              <w:bottom w:val="single" w:sz="4" w:space="0" w:color="auto"/>
              <w:right w:val="single" w:sz="4" w:space="0" w:color="auto"/>
            </w:tcBorders>
            <w:noWrap/>
            <w:vAlign w:val="center"/>
            <w:hideMark/>
          </w:tcPr>
          <w:p w14:paraId="63C4D472"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rPr>
              <w:t>0.854</w:t>
            </w:r>
          </w:p>
        </w:tc>
        <w:tc>
          <w:tcPr>
            <w:tcW w:w="681" w:type="pct"/>
            <w:tcBorders>
              <w:top w:val="nil"/>
              <w:left w:val="nil"/>
              <w:bottom w:val="single" w:sz="4" w:space="0" w:color="auto"/>
              <w:right w:val="single" w:sz="4" w:space="0" w:color="auto"/>
            </w:tcBorders>
            <w:noWrap/>
            <w:vAlign w:val="center"/>
            <w:hideMark/>
          </w:tcPr>
          <w:p w14:paraId="1116FDBF"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rPr>
              <w:t>1.302</w:t>
            </w:r>
          </w:p>
        </w:tc>
      </w:tr>
      <w:tr w:rsidR="002C678F" w:rsidRPr="001842F3" w14:paraId="5A3C2C03" w14:textId="77777777" w:rsidTr="00C92ACB">
        <w:trPr>
          <w:trHeight w:val="227"/>
        </w:trPr>
        <w:tc>
          <w:tcPr>
            <w:tcW w:w="2148" w:type="pct"/>
            <w:tcBorders>
              <w:top w:val="nil"/>
              <w:left w:val="single" w:sz="4" w:space="0" w:color="auto"/>
              <w:bottom w:val="single" w:sz="4" w:space="0" w:color="auto"/>
              <w:right w:val="single" w:sz="4" w:space="0" w:color="auto"/>
            </w:tcBorders>
            <w:noWrap/>
            <w:vAlign w:val="center"/>
            <w:hideMark/>
          </w:tcPr>
          <w:p w14:paraId="4371709A" w14:textId="77777777" w:rsidR="002C678F" w:rsidRPr="001842F3" w:rsidRDefault="002C678F" w:rsidP="00C92ACB">
            <w:pPr>
              <w:spacing w:before="20" w:after="20"/>
              <w:jc w:val="left"/>
              <w:rPr>
                <w:color w:val="000000"/>
                <w:sz w:val="22"/>
                <w:szCs w:val="22"/>
                <w:lang w:eastAsia="en-CA"/>
              </w:rPr>
            </w:pPr>
            <w:r w:rsidRPr="001842F3">
              <w:rPr>
                <w:color w:val="000000"/>
                <w:sz w:val="22"/>
                <w:szCs w:val="22"/>
                <w:lang w:eastAsia="en-CA"/>
              </w:rPr>
              <w:t>E-high</w:t>
            </w:r>
          </w:p>
        </w:tc>
        <w:tc>
          <w:tcPr>
            <w:tcW w:w="890" w:type="pct"/>
            <w:tcBorders>
              <w:top w:val="nil"/>
              <w:left w:val="nil"/>
              <w:bottom w:val="single" w:sz="4" w:space="0" w:color="auto"/>
              <w:right w:val="single" w:sz="4" w:space="0" w:color="auto"/>
            </w:tcBorders>
            <w:vAlign w:val="center"/>
            <w:hideMark/>
          </w:tcPr>
          <w:p w14:paraId="71F9A041"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kWh/year/litre</w:t>
            </w:r>
          </w:p>
        </w:tc>
        <w:tc>
          <w:tcPr>
            <w:tcW w:w="689" w:type="pct"/>
            <w:tcBorders>
              <w:top w:val="nil"/>
              <w:left w:val="nil"/>
              <w:bottom w:val="single" w:sz="4" w:space="0" w:color="auto"/>
              <w:right w:val="single" w:sz="4" w:space="0" w:color="auto"/>
            </w:tcBorders>
            <w:noWrap/>
            <w:vAlign w:val="center"/>
            <w:hideMark/>
          </w:tcPr>
          <w:p w14:paraId="1085D56D"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A5</w:t>
            </w:r>
          </w:p>
        </w:tc>
        <w:tc>
          <w:tcPr>
            <w:tcW w:w="592" w:type="pct"/>
            <w:tcBorders>
              <w:top w:val="nil"/>
              <w:left w:val="nil"/>
              <w:bottom w:val="single" w:sz="4" w:space="0" w:color="auto"/>
              <w:right w:val="single" w:sz="4" w:space="0" w:color="auto"/>
            </w:tcBorders>
            <w:noWrap/>
            <w:vAlign w:val="center"/>
            <w:hideMark/>
          </w:tcPr>
          <w:p w14:paraId="79597B27"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rPr>
              <w:t>0.630</w:t>
            </w:r>
          </w:p>
        </w:tc>
        <w:tc>
          <w:tcPr>
            <w:tcW w:w="681" w:type="pct"/>
            <w:tcBorders>
              <w:top w:val="nil"/>
              <w:left w:val="nil"/>
              <w:bottom w:val="single" w:sz="4" w:space="0" w:color="auto"/>
              <w:right w:val="single" w:sz="4" w:space="0" w:color="auto"/>
            </w:tcBorders>
            <w:noWrap/>
            <w:vAlign w:val="center"/>
            <w:hideMark/>
          </w:tcPr>
          <w:p w14:paraId="78D68F16"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rPr>
              <w:t>0.961</w:t>
            </w:r>
          </w:p>
        </w:tc>
      </w:tr>
      <w:tr w:rsidR="002C678F" w:rsidRPr="001842F3" w14:paraId="4FADEF7E" w14:textId="77777777" w:rsidTr="00C92ACB">
        <w:trPr>
          <w:trHeight w:val="227"/>
        </w:trPr>
        <w:tc>
          <w:tcPr>
            <w:tcW w:w="2148" w:type="pct"/>
            <w:tcBorders>
              <w:top w:val="nil"/>
              <w:left w:val="single" w:sz="4" w:space="0" w:color="auto"/>
              <w:bottom w:val="single" w:sz="4" w:space="0" w:color="auto"/>
              <w:right w:val="single" w:sz="4" w:space="0" w:color="auto"/>
            </w:tcBorders>
            <w:noWrap/>
            <w:vAlign w:val="center"/>
            <w:hideMark/>
          </w:tcPr>
          <w:p w14:paraId="51715404" w14:textId="77777777" w:rsidR="002C678F" w:rsidRPr="001842F3" w:rsidRDefault="002C678F" w:rsidP="00C92ACB">
            <w:pPr>
              <w:spacing w:before="20" w:after="20"/>
              <w:jc w:val="left"/>
              <w:rPr>
                <w:color w:val="000000"/>
                <w:sz w:val="22"/>
                <w:szCs w:val="22"/>
                <w:lang w:eastAsia="en-CA"/>
              </w:rPr>
            </w:pPr>
            <w:r w:rsidRPr="001842F3">
              <w:rPr>
                <w:color w:val="000000"/>
                <w:sz w:val="22"/>
                <w:szCs w:val="22"/>
                <w:lang w:eastAsia="en-CA"/>
              </w:rPr>
              <w:t xml:space="preserve">Additional component cost </w:t>
            </w:r>
          </w:p>
        </w:tc>
        <w:tc>
          <w:tcPr>
            <w:tcW w:w="890" w:type="pct"/>
            <w:tcBorders>
              <w:top w:val="nil"/>
              <w:left w:val="nil"/>
              <w:bottom w:val="single" w:sz="4" w:space="0" w:color="auto"/>
              <w:right w:val="single" w:sz="4" w:space="0" w:color="auto"/>
            </w:tcBorders>
            <w:vAlign w:val="center"/>
            <w:hideMark/>
          </w:tcPr>
          <w:p w14:paraId="03B110FF"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US $/unit</w:t>
            </w:r>
          </w:p>
        </w:tc>
        <w:tc>
          <w:tcPr>
            <w:tcW w:w="689" w:type="pct"/>
            <w:tcBorders>
              <w:top w:val="nil"/>
              <w:left w:val="nil"/>
              <w:bottom w:val="single" w:sz="4" w:space="0" w:color="auto"/>
              <w:right w:val="single" w:sz="4" w:space="0" w:color="auto"/>
            </w:tcBorders>
            <w:noWrap/>
            <w:vAlign w:val="center"/>
            <w:hideMark/>
          </w:tcPr>
          <w:p w14:paraId="3AE5BD8F"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A*</w:t>
            </w:r>
          </w:p>
        </w:tc>
        <w:tc>
          <w:tcPr>
            <w:tcW w:w="592" w:type="pct"/>
            <w:tcBorders>
              <w:top w:val="nil"/>
              <w:left w:val="nil"/>
              <w:bottom w:val="single" w:sz="4" w:space="0" w:color="auto"/>
              <w:right w:val="single" w:sz="4" w:space="0" w:color="auto"/>
            </w:tcBorders>
            <w:noWrap/>
            <w:vAlign w:val="center"/>
            <w:hideMark/>
          </w:tcPr>
          <w:p w14:paraId="1AA5F643"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rPr>
              <w:t>7.16</w:t>
            </w:r>
          </w:p>
        </w:tc>
        <w:tc>
          <w:tcPr>
            <w:tcW w:w="681" w:type="pct"/>
            <w:tcBorders>
              <w:top w:val="nil"/>
              <w:left w:val="nil"/>
              <w:bottom w:val="single" w:sz="4" w:space="0" w:color="auto"/>
              <w:right w:val="single" w:sz="4" w:space="0" w:color="auto"/>
            </w:tcBorders>
            <w:noWrap/>
            <w:vAlign w:val="center"/>
            <w:hideMark/>
          </w:tcPr>
          <w:p w14:paraId="6BE51D9D"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rPr>
              <w:t>6.91</w:t>
            </w:r>
          </w:p>
        </w:tc>
      </w:tr>
      <w:tr w:rsidR="002C678F" w:rsidRPr="001842F3" w14:paraId="515C1A68" w14:textId="77777777" w:rsidTr="00C92ACB">
        <w:trPr>
          <w:trHeight w:val="227"/>
        </w:trPr>
        <w:tc>
          <w:tcPr>
            <w:tcW w:w="2148" w:type="pct"/>
            <w:tcBorders>
              <w:top w:val="nil"/>
              <w:left w:val="single" w:sz="4" w:space="0" w:color="auto"/>
              <w:bottom w:val="single" w:sz="4" w:space="0" w:color="auto"/>
              <w:right w:val="single" w:sz="4" w:space="0" w:color="auto"/>
            </w:tcBorders>
            <w:noWrap/>
            <w:vAlign w:val="center"/>
            <w:hideMark/>
          </w:tcPr>
          <w:p w14:paraId="5EC99E7F" w14:textId="77777777" w:rsidR="002C678F" w:rsidRPr="001842F3" w:rsidRDefault="002C678F" w:rsidP="00C92ACB">
            <w:pPr>
              <w:spacing w:before="20" w:after="20"/>
              <w:jc w:val="left"/>
              <w:rPr>
                <w:color w:val="000000"/>
                <w:sz w:val="22"/>
                <w:szCs w:val="22"/>
                <w:lang w:eastAsia="en-CA"/>
              </w:rPr>
            </w:pPr>
            <w:r w:rsidRPr="001842F3">
              <w:rPr>
                <w:color w:val="000000"/>
                <w:sz w:val="22"/>
                <w:szCs w:val="22"/>
                <w:lang w:eastAsia="en-CA"/>
              </w:rPr>
              <w:t>Eligible additional component incentive</w:t>
            </w:r>
          </w:p>
        </w:tc>
        <w:tc>
          <w:tcPr>
            <w:tcW w:w="890" w:type="pct"/>
            <w:tcBorders>
              <w:top w:val="nil"/>
              <w:left w:val="nil"/>
              <w:bottom w:val="single" w:sz="4" w:space="0" w:color="auto"/>
              <w:right w:val="single" w:sz="4" w:space="0" w:color="auto"/>
            </w:tcBorders>
            <w:vAlign w:val="center"/>
            <w:hideMark/>
          </w:tcPr>
          <w:p w14:paraId="77D25349"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US $/unit</w:t>
            </w:r>
          </w:p>
        </w:tc>
        <w:tc>
          <w:tcPr>
            <w:tcW w:w="689" w:type="pct"/>
            <w:tcBorders>
              <w:top w:val="nil"/>
              <w:left w:val="nil"/>
              <w:bottom w:val="single" w:sz="4" w:space="0" w:color="auto"/>
              <w:right w:val="single" w:sz="4" w:space="0" w:color="auto"/>
            </w:tcBorders>
            <w:noWrap/>
            <w:vAlign w:val="center"/>
            <w:hideMark/>
          </w:tcPr>
          <w:p w14:paraId="5AD21FF6"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B=A*/3</w:t>
            </w:r>
          </w:p>
        </w:tc>
        <w:tc>
          <w:tcPr>
            <w:tcW w:w="592" w:type="pct"/>
            <w:tcBorders>
              <w:top w:val="nil"/>
              <w:left w:val="nil"/>
              <w:bottom w:val="single" w:sz="4" w:space="0" w:color="auto"/>
              <w:right w:val="single" w:sz="4" w:space="0" w:color="auto"/>
            </w:tcBorders>
            <w:noWrap/>
            <w:vAlign w:val="center"/>
            <w:hideMark/>
          </w:tcPr>
          <w:p w14:paraId="4A2117BA"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rPr>
              <w:t>2.39</w:t>
            </w:r>
          </w:p>
        </w:tc>
        <w:tc>
          <w:tcPr>
            <w:tcW w:w="681" w:type="pct"/>
            <w:tcBorders>
              <w:top w:val="nil"/>
              <w:left w:val="nil"/>
              <w:bottom w:val="single" w:sz="4" w:space="0" w:color="auto"/>
              <w:right w:val="single" w:sz="4" w:space="0" w:color="auto"/>
            </w:tcBorders>
            <w:noWrap/>
            <w:vAlign w:val="center"/>
            <w:hideMark/>
          </w:tcPr>
          <w:p w14:paraId="729821F8"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rPr>
              <w:t>2.30</w:t>
            </w:r>
          </w:p>
        </w:tc>
      </w:tr>
    </w:tbl>
    <w:p w14:paraId="556DF699" w14:textId="77777777" w:rsidR="002C678F" w:rsidRPr="001842F3" w:rsidRDefault="002C678F" w:rsidP="002C678F">
      <w:pPr>
        <w:spacing w:after="240"/>
        <w:jc w:val="left"/>
        <w:rPr>
          <w:color w:val="000000"/>
          <w:sz w:val="22"/>
          <w:szCs w:val="22"/>
          <w:lang w:val="pt-BR" w:eastAsia="en-CA"/>
        </w:rPr>
      </w:pPr>
      <w:r w:rsidRPr="001842F3">
        <w:rPr>
          <w:color w:val="000000"/>
          <w:sz w:val="22"/>
          <w:szCs w:val="22"/>
          <w:lang w:val="pt-PT" w:eastAsia="en-CA"/>
        </w:rPr>
        <w:t>Note: A* = 15 x (A3-A2)/(A3-A4)</w:t>
      </w:r>
    </w:p>
    <w:p w14:paraId="769A3E38" w14:textId="77777777" w:rsidR="002C678F" w:rsidRPr="001842F3" w:rsidRDefault="002C678F" w:rsidP="002C678F">
      <w:pPr>
        <w:spacing w:after="240"/>
        <w:rPr>
          <w:b/>
          <w:bCs/>
          <w:sz w:val="22"/>
          <w:szCs w:val="22"/>
          <w:lang w:val="en-US"/>
        </w:rPr>
      </w:pPr>
      <w:r w:rsidRPr="001842F3">
        <w:rPr>
          <w:b/>
          <w:bCs/>
          <w:sz w:val="22"/>
          <w:szCs w:val="22"/>
          <w:lang w:val="en-US"/>
        </w:rPr>
        <w:t>Beverage coolers</w:t>
      </w:r>
    </w:p>
    <w:p w14:paraId="1651E71A" w14:textId="77777777" w:rsidR="002C678F" w:rsidRPr="001842F3" w:rsidRDefault="002C678F" w:rsidP="002C678F">
      <w:pPr>
        <w:pStyle w:val="Heading1"/>
        <w:rPr>
          <w:sz w:val="22"/>
          <w:szCs w:val="22"/>
        </w:rPr>
      </w:pPr>
      <w:r w:rsidRPr="001842F3">
        <w:rPr>
          <w:sz w:val="22"/>
          <w:szCs w:val="22"/>
          <w:lang w:val="en-US"/>
        </w:rPr>
        <w:t>The analogous methodology explained above for domestic refrigerators was used for beverage coolers, noting that the reference annual energy consumption (R</w:t>
      </w:r>
      <w:r w:rsidRPr="001842F3">
        <w:rPr>
          <w:sz w:val="22"/>
          <w:szCs w:val="22"/>
        </w:rPr>
        <w:t>AEC)</w:t>
      </w:r>
      <w:r w:rsidRPr="001842F3">
        <w:rPr>
          <w:sz w:val="22"/>
          <w:szCs w:val="22"/>
          <w:vertAlign w:val="subscript"/>
        </w:rPr>
        <w:t xml:space="preserve"> </w:t>
      </w:r>
      <w:r w:rsidRPr="001842F3">
        <w:rPr>
          <w:sz w:val="22"/>
          <w:szCs w:val="22"/>
        </w:rPr>
        <w:t>for beverage coolers in kWh/year in tables 5 and 6 of the model U4E regulations</w:t>
      </w:r>
      <w:r w:rsidRPr="001842F3">
        <w:rPr>
          <w:rStyle w:val="FootnoteReference"/>
          <w:sz w:val="22"/>
          <w:szCs w:val="22"/>
        </w:rPr>
        <w:footnoteReference w:id="15"/>
      </w:r>
      <w:r w:rsidRPr="001842F3">
        <w:rPr>
          <w:sz w:val="22"/>
          <w:szCs w:val="22"/>
        </w:rPr>
        <w:t xml:space="preserve"> is determined according to the equation RAEC = (2.1 + (0.006 x V</w:t>
      </w:r>
      <w:r w:rsidRPr="001842F3">
        <w:rPr>
          <w:sz w:val="22"/>
          <w:szCs w:val="22"/>
          <w:vertAlign w:val="subscript"/>
        </w:rPr>
        <w:t>eq</w:t>
      </w:r>
      <w:r w:rsidRPr="001842F3">
        <w:rPr>
          <w:sz w:val="22"/>
          <w:szCs w:val="22"/>
        </w:rPr>
        <w:t>)) x 365, where V</w:t>
      </w:r>
      <w:r w:rsidRPr="001842F3">
        <w:rPr>
          <w:sz w:val="22"/>
          <w:szCs w:val="22"/>
          <w:vertAlign w:val="subscript"/>
        </w:rPr>
        <w:t>eq</w:t>
      </w:r>
      <w:r w:rsidRPr="001842F3">
        <w:rPr>
          <w:sz w:val="22"/>
          <w:szCs w:val="22"/>
        </w:rPr>
        <w:t xml:space="preserve"> is the equivalent volume of the compartments of the beverage cooler with target temperature T</w:t>
      </w:r>
      <w:r w:rsidRPr="001842F3">
        <w:rPr>
          <w:sz w:val="22"/>
          <w:szCs w:val="22"/>
          <w:vertAlign w:val="subscript"/>
        </w:rPr>
        <w:t>c</w:t>
      </w:r>
      <w:r w:rsidRPr="001842F3">
        <w:rPr>
          <w:sz w:val="22"/>
          <w:szCs w:val="22"/>
        </w:rPr>
        <w:t>, in litres, calculated as the gross volume x (25 - T</w:t>
      </w:r>
      <w:r w:rsidRPr="001842F3">
        <w:rPr>
          <w:sz w:val="22"/>
          <w:szCs w:val="22"/>
          <w:vertAlign w:val="subscript"/>
        </w:rPr>
        <w:t>c</w:t>
      </w:r>
      <w:r w:rsidRPr="001842F3">
        <w:rPr>
          <w:sz w:val="22"/>
          <w:szCs w:val="22"/>
        </w:rPr>
        <w:t>)/20, in accordance with ISO 22044.</w:t>
      </w:r>
    </w:p>
    <w:p w14:paraId="5F1B948E" w14:textId="77777777" w:rsidR="002C678F" w:rsidRPr="001842F3" w:rsidRDefault="002C678F" w:rsidP="002C678F">
      <w:pPr>
        <w:pStyle w:val="Heading1"/>
        <w:rPr>
          <w:sz w:val="22"/>
          <w:szCs w:val="22"/>
        </w:rPr>
      </w:pPr>
      <w:r w:rsidRPr="001842F3">
        <w:rPr>
          <w:sz w:val="22"/>
          <w:szCs w:val="22"/>
        </w:rPr>
        <w:t>This reference value was used as E-low, with E-medium and E-high adjusted to 0.7 and 0.4 respectively of that value, in line with table 10 of the U4E model regulations. For example, for a beverage cooler tested at 25℃ with an equivalent volume of 270 litres, RAEC is equal to 1,357.80 kWh/year, resulting in E-low, E-medium, and E-high of 1,357.80, 950.46, and 543.12 kWh/year. This methodology was applied to each of the models of beverage coolers manufactured.</w:t>
      </w:r>
    </w:p>
    <w:p w14:paraId="401EE9B2" w14:textId="77777777" w:rsidR="002C678F" w:rsidRPr="001842F3" w:rsidRDefault="002C678F" w:rsidP="002C678F">
      <w:pPr>
        <w:pStyle w:val="Heading1"/>
        <w:rPr>
          <w:sz w:val="22"/>
          <w:szCs w:val="22"/>
        </w:rPr>
      </w:pPr>
      <w:r w:rsidRPr="001842F3">
        <w:rPr>
          <w:sz w:val="22"/>
          <w:szCs w:val="22"/>
        </w:rPr>
        <w:t>Two illustrative examples for the calculation of the eligible additional component incentive for beverage coolers are given in table 2.</w:t>
      </w:r>
    </w:p>
    <w:p w14:paraId="7CF830E5" w14:textId="77777777" w:rsidR="002C678F" w:rsidRPr="001842F3" w:rsidRDefault="002C678F" w:rsidP="002C678F">
      <w:pPr>
        <w:rPr>
          <w:b/>
          <w:bCs/>
          <w:sz w:val="22"/>
          <w:szCs w:val="22"/>
        </w:rPr>
      </w:pPr>
      <w:r w:rsidRPr="001842F3">
        <w:rPr>
          <w:b/>
          <w:bCs/>
          <w:sz w:val="22"/>
          <w:szCs w:val="22"/>
        </w:rPr>
        <w:t>Table 2. Examples for the calculation of the eligible additional component incentive for beverage coolers</w:t>
      </w:r>
    </w:p>
    <w:tbl>
      <w:tblPr>
        <w:tblW w:w="5000" w:type="pct"/>
        <w:tblLook w:val="04A0" w:firstRow="1" w:lastRow="0" w:firstColumn="1" w:lastColumn="0" w:noHBand="0" w:noVBand="1"/>
      </w:tblPr>
      <w:tblGrid>
        <w:gridCol w:w="4012"/>
        <w:gridCol w:w="1866"/>
        <w:gridCol w:w="1242"/>
        <w:gridCol w:w="1115"/>
        <w:gridCol w:w="1115"/>
      </w:tblGrid>
      <w:tr w:rsidR="002C678F" w:rsidRPr="001842F3" w14:paraId="1487B194" w14:textId="77777777" w:rsidTr="00C92ACB">
        <w:trPr>
          <w:trHeight w:val="170"/>
          <w:tblHeader/>
        </w:trPr>
        <w:tc>
          <w:tcPr>
            <w:tcW w:w="2146" w:type="pct"/>
            <w:tcBorders>
              <w:top w:val="single" w:sz="4" w:space="0" w:color="auto"/>
              <w:left w:val="single" w:sz="4" w:space="0" w:color="auto"/>
              <w:bottom w:val="single" w:sz="4" w:space="0" w:color="auto"/>
              <w:right w:val="single" w:sz="4" w:space="0" w:color="auto"/>
            </w:tcBorders>
            <w:noWrap/>
            <w:vAlign w:val="center"/>
            <w:hideMark/>
          </w:tcPr>
          <w:p w14:paraId="5878BC39" w14:textId="77777777" w:rsidR="002C678F" w:rsidRPr="001842F3" w:rsidRDefault="002C678F" w:rsidP="00C92ACB">
            <w:pPr>
              <w:spacing w:before="20" w:after="20"/>
              <w:jc w:val="center"/>
              <w:rPr>
                <w:b/>
                <w:bCs/>
                <w:color w:val="000000"/>
                <w:sz w:val="22"/>
                <w:szCs w:val="22"/>
                <w:lang w:eastAsia="en-CA"/>
              </w:rPr>
            </w:pPr>
            <w:r w:rsidRPr="001842F3">
              <w:rPr>
                <w:b/>
                <w:bCs/>
                <w:color w:val="000000"/>
                <w:sz w:val="22"/>
                <w:szCs w:val="22"/>
                <w:lang w:eastAsia="en-CA"/>
              </w:rPr>
              <w:t>Particulars</w:t>
            </w:r>
          </w:p>
        </w:tc>
        <w:tc>
          <w:tcPr>
            <w:tcW w:w="998" w:type="pct"/>
            <w:tcBorders>
              <w:top w:val="single" w:sz="4" w:space="0" w:color="auto"/>
              <w:left w:val="nil"/>
              <w:bottom w:val="single" w:sz="4" w:space="0" w:color="auto"/>
              <w:right w:val="single" w:sz="4" w:space="0" w:color="auto"/>
            </w:tcBorders>
            <w:vAlign w:val="center"/>
            <w:hideMark/>
          </w:tcPr>
          <w:p w14:paraId="2AD9BA70" w14:textId="77777777" w:rsidR="002C678F" w:rsidRPr="001842F3" w:rsidRDefault="002C678F" w:rsidP="00C92ACB">
            <w:pPr>
              <w:spacing w:before="20" w:after="20"/>
              <w:jc w:val="center"/>
              <w:rPr>
                <w:b/>
                <w:bCs/>
                <w:color w:val="000000"/>
                <w:sz w:val="22"/>
                <w:szCs w:val="22"/>
                <w:lang w:eastAsia="en-CA"/>
              </w:rPr>
            </w:pPr>
            <w:r w:rsidRPr="001842F3">
              <w:rPr>
                <w:b/>
                <w:bCs/>
                <w:color w:val="000000"/>
                <w:sz w:val="22"/>
                <w:szCs w:val="22"/>
                <w:lang w:eastAsia="en-CA"/>
              </w:rPr>
              <w:t>Unit</w:t>
            </w:r>
          </w:p>
        </w:tc>
        <w:tc>
          <w:tcPr>
            <w:tcW w:w="664" w:type="pct"/>
            <w:tcBorders>
              <w:top w:val="single" w:sz="4" w:space="0" w:color="auto"/>
              <w:left w:val="nil"/>
              <w:bottom w:val="single" w:sz="4" w:space="0" w:color="auto"/>
              <w:right w:val="single" w:sz="4" w:space="0" w:color="auto"/>
            </w:tcBorders>
            <w:noWrap/>
            <w:vAlign w:val="center"/>
            <w:hideMark/>
          </w:tcPr>
          <w:p w14:paraId="7DD22B75" w14:textId="77777777" w:rsidR="002C678F" w:rsidRPr="001842F3" w:rsidRDefault="002C678F" w:rsidP="00C92ACB">
            <w:pPr>
              <w:spacing w:before="20" w:after="20"/>
              <w:jc w:val="center"/>
              <w:rPr>
                <w:b/>
                <w:bCs/>
                <w:color w:val="000000"/>
                <w:sz w:val="22"/>
                <w:szCs w:val="22"/>
                <w:lang w:eastAsia="en-CA"/>
              </w:rPr>
            </w:pPr>
            <w:r w:rsidRPr="001842F3">
              <w:rPr>
                <w:b/>
                <w:bCs/>
                <w:color w:val="000000"/>
                <w:sz w:val="22"/>
                <w:szCs w:val="22"/>
                <w:lang w:eastAsia="en-CA"/>
              </w:rPr>
              <w:t>Reference</w:t>
            </w:r>
          </w:p>
        </w:tc>
        <w:tc>
          <w:tcPr>
            <w:tcW w:w="596" w:type="pct"/>
            <w:tcBorders>
              <w:top w:val="single" w:sz="4" w:space="0" w:color="auto"/>
              <w:left w:val="nil"/>
              <w:bottom w:val="single" w:sz="4" w:space="0" w:color="auto"/>
              <w:right w:val="single" w:sz="4" w:space="0" w:color="auto"/>
            </w:tcBorders>
            <w:noWrap/>
            <w:vAlign w:val="center"/>
            <w:hideMark/>
          </w:tcPr>
          <w:p w14:paraId="02DA205E" w14:textId="77777777" w:rsidR="002C678F" w:rsidRPr="001842F3" w:rsidRDefault="002C678F" w:rsidP="00C92ACB">
            <w:pPr>
              <w:spacing w:before="20" w:after="20"/>
              <w:jc w:val="center"/>
              <w:rPr>
                <w:b/>
                <w:bCs/>
                <w:color w:val="000000"/>
                <w:sz w:val="22"/>
                <w:szCs w:val="22"/>
                <w:lang w:eastAsia="en-CA"/>
              </w:rPr>
            </w:pPr>
            <w:r w:rsidRPr="001842F3">
              <w:rPr>
                <w:b/>
                <w:bCs/>
                <w:color w:val="000000"/>
                <w:sz w:val="22"/>
                <w:szCs w:val="22"/>
                <w:lang w:eastAsia="en-CA"/>
              </w:rPr>
              <w:t>Model A</w:t>
            </w:r>
          </w:p>
        </w:tc>
        <w:tc>
          <w:tcPr>
            <w:tcW w:w="596" w:type="pct"/>
            <w:tcBorders>
              <w:top w:val="single" w:sz="4" w:space="0" w:color="auto"/>
              <w:left w:val="nil"/>
              <w:bottom w:val="single" w:sz="4" w:space="0" w:color="auto"/>
              <w:right w:val="single" w:sz="4" w:space="0" w:color="auto"/>
            </w:tcBorders>
            <w:noWrap/>
            <w:vAlign w:val="center"/>
            <w:hideMark/>
          </w:tcPr>
          <w:p w14:paraId="0518692E" w14:textId="77777777" w:rsidR="002C678F" w:rsidRPr="001842F3" w:rsidRDefault="002C678F" w:rsidP="00C92ACB">
            <w:pPr>
              <w:spacing w:before="20" w:after="20"/>
              <w:jc w:val="center"/>
              <w:rPr>
                <w:b/>
                <w:bCs/>
                <w:color w:val="000000"/>
                <w:sz w:val="22"/>
                <w:szCs w:val="22"/>
                <w:lang w:eastAsia="en-CA"/>
              </w:rPr>
            </w:pPr>
            <w:r w:rsidRPr="001842F3">
              <w:rPr>
                <w:b/>
                <w:bCs/>
                <w:color w:val="000000"/>
                <w:sz w:val="22"/>
                <w:szCs w:val="22"/>
                <w:lang w:eastAsia="en-CA"/>
              </w:rPr>
              <w:t>Model B</w:t>
            </w:r>
          </w:p>
        </w:tc>
      </w:tr>
      <w:tr w:rsidR="002C678F" w:rsidRPr="001842F3" w14:paraId="074DF521"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34B43726" w14:textId="77777777" w:rsidR="002C678F" w:rsidRPr="001842F3" w:rsidRDefault="002C678F" w:rsidP="00C92ACB">
            <w:pPr>
              <w:spacing w:before="20" w:after="20"/>
              <w:jc w:val="left"/>
              <w:rPr>
                <w:color w:val="000000"/>
                <w:sz w:val="22"/>
                <w:szCs w:val="22"/>
                <w:lang w:eastAsia="en-CA"/>
              </w:rPr>
            </w:pPr>
            <w:r w:rsidRPr="001842F3">
              <w:rPr>
                <w:color w:val="000000"/>
                <w:sz w:val="22"/>
                <w:szCs w:val="22"/>
                <w:lang w:eastAsia="en-CA"/>
              </w:rPr>
              <w:t>Equivalent volume</w:t>
            </w:r>
          </w:p>
        </w:tc>
        <w:tc>
          <w:tcPr>
            <w:tcW w:w="998" w:type="pct"/>
            <w:tcBorders>
              <w:top w:val="nil"/>
              <w:left w:val="nil"/>
              <w:bottom w:val="single" w:sz="4" w:space="0" w:color="auto"/>
              <w:right w:val="single" w:sz="4" w:space="0" w:color="auto"/>
            </w:tcBorders>
            <w:vAlign w:val="center"/>
            <w:hideMark/>
          </w:tcPr>
          <w:p w14:paraId="00B486D6"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Litre</w:t>
            </w:r>
          </w:p>
        </w:tc>
        <w:tc>
          <w:tcPr>
            <w:tcW w:w="664" w:type="pct"/>
            <w:tcBorders>
              <w:top w:val="nil"/>
              <w:left w:val="nil"/>
              <w:bottom w:val="single" w:sz="4" w:space="0" w:color="auto"/>
              <w:right w:val="single" w:sz="4" w:space="0" w:color="auto"/>
            </w:tcBorders>
            <w:noWrap/>
            <w:vAlign w:val="center"/>
            <w:hideMark/>
          </w:tcPr>
          <w:p w14:paraId="28A5694B"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w:t>
            </w:r>
          </w:p>
        </w:tc>
        <w:tc>
          <w:tcPr>
            <w:tcW w:w="596" w:type="pct"/>
            <w:tcBorders>
              <w:top w:val="nil"/>
              <w:left w:val="nil"/>
              <w:bottom w:val="single" w:sz="4" w:space="0" w:color="auto"/>
              <w:right w:val="single" w:sz="4" w:space="0" w:color="auto"/>
            </w:tcBorders>
            <w:noWrap/>
            <w:vAlign w:val="center"/>
            <w:hideMark/>
          </w:tcPr>
          <w:p w14:paraId="6CC51E26"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300</w:t>
            </w:r>
          </w:p>
        </w:tc>
        <w:tc>
          <w:tcPr>
            <w:tcW w:w="596" w:type="pct"/>
            <w:tcBorders>
              <w:top w:val="nil"/>
              <w:left w:val="nil"/>
              <w:bottom w:val="single" w:sz="4" w:space="0" w:color="auto"/>
              <w:right w:val="single" w:sz="4" w:space="0" w:color="auto"/>
            </w:tcBorders>
            <w:noWrap/>
            <w:vAlign w:val="center"/>
            <w:hideMark/>
          </w:tcPr>
          <w:p w14:paraId="612298D4"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200</w:t>
            </w:r>
          </w:p>
        </w:tc>
      </w:tr>
      <w:tr w:rsidR="002C678F" w:rsidRPr="001842F3" w14:paraId="01853209"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54C1ACFB" w14:textId="77777777" w:rsidR="002C678F" w:rsidRPr="001842F3" w:rsidRDefault="002C678F" w:rsidP="00C92ACB">
            <w:pPr>
              <w:spacing w:before="20" w:after="20"/>
              <w:jc w:val="left"/>
              <w:rPr>
                <w:color w:val="000000"/>
                <w:sz w:val="22"/>
                <w:szCs w:val="22"/>
                <w:lang w:eastAsia="en-CA"/>
              </w:rPr>
            </w:pPr>
            <w:r w:rsidRPr="001842F3">
              <w:rPr>
                <w:color w:val="000000"/>
                <w:sz w:val="22"/>
                <w:szCs w:val="22"/>
                <w:lang w:eastAsia="en-CA"/>
              </w:rPr>
              <w:t>Baseline energy consumption</w:t>
            </w:r>
          </w:p>
        </w:tc>
        <w:tc>
          <w:tcPr>
            <w:tcW w:w="998" w:type="pct"/>
            <w:tcBorders>
              <w:top w:val="nil"/>
              <w:left w:val="nil"/>
              <w:bottom w:val="single" w:sz="4" w:space="0" w:color="auto"/>
              <w:right w:val="single" w:sz="4" w:space="0" w:color="auto"/>
            </w:tcBorders>
            <w:vAlign w:val="center"/>
            <w:hideMark/>
          </w:tcPr>
          <w:p w14:paraId="251609A7"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kWh/year</w:t>
            </w:r>
          </w:p>
        </w:tc>
        <w:tc>
          <w:tcPr>
            <w:tcW w:w="664" w:type="pct"/>
            <w:tcBorders>
              <w:top w:val="nil"/>
              <w:left w:val="nil"/>
              <w:bottom w:val="single" w:sz="4" w:space="0" w:color="auto"/>
              <w:right w:val="single" w:sz="4" w:space="0" w:color="auto"/>
            </w:tcBorders>
            <w:noWrap/>
            <w:vAlign w:val="center"/>
            <w:hideMark/>
          </w:tcPr>
          <w:p w14:paraId="597D17CB"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A1</w:t>
            </w:r>
          </w:p>
        </w:tc>
        <w:tc>
          <w:tcPr>
            <w:tcW w:w="596" w:type="pct"/>
            <w:tcBorders>
              <w:top w:val="nil"/>
              <w:left w:val="nil"/>
              <w:bottom w:val="single" w:sz="4" w:space="0" w:color="auto"/>
              <w:right w:val="single" w:sz="4" w:space="0" w:color="auto"/>
            </w:tcBorders>
            <w:noWrap/>
            <w:vAlign w:val="center"/>
            <w:hideMark/>
          </w:tcPr>
          <w:p w14:paraId="2F06B591"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1,525</w:t>
            </w:r>
          </w:p>
        </w:tc>
        <w:tc>
          <w:tcPr>
            <w:tcW w:w="596" w:type="pct"/>
            <w:tcBorders>
              <w:top w:val="nil"/>
              <w:left w:val="nil"/>
              <w:bottom w:val="single" w:sz="4" w:space="0" w:color="auto"/>
              <w:right w:val="single" w:sz="4" w:space="0" w:color="auto"/>
            </w:tcBorders>
            <w:noWrap/>
            <w:vAlign w:val="center"/>
            <w:hideMark/>
          </w:tcPr>
          <w:p w14:paraId="2F7047F4"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1,211</w:t>
            </w:r>
          </w:p>
        </w:tc>
      </w:tr>
      <w:tr w:rsidR="002C678F" w:rsidRPr="001842F3" w14:paraId="3BAA3995"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6DDD474D" w14:textId="77777777" w:rsidR="002C678F" w:rsidRPr="001842F3" w:rsidRDefault="002C678F" w:rsidP="00C92ACB">
            <w:pPr>
              <w:spacing w:before="20" w:after="20"/>
              <w:jc w:val="left"/>
              <w:rPr>
                <w:color w:val="000000"/>
                <w:sz w:val="22"/>
                <w:szCs w:val="22"/>
                <w:lang w:eastAsia="en-CA"/>
              </w:rPr>
            </w:pPr>
            <w:r w:rsidRPr="001842F3">
              <w:rPr>
                <w:color w:val="000000"/>
                <w:sz w:val="22"/>
                <w:szCs w:val="22"/>
                <w:lang w:eastAsia="en-CA"/>
              </w:rPr>
              <w:t xml:space="preserve">Target energy consumption </w:t>
            </w:r>
          </w:p>
        </w:tc>
        <w:tc>
          <w:tcPr>
            <w:tcW w:w="998" w:type="pct"/>
            <w:tcBorders>
              <w:top w:val="nil"/>
              <w:left w:val="nil"/>
              <w:bottom w:val="single" w:sz="4" w:space="0" w:color="auto"/>
              <w:right w:val="single" w:sz="4" w:space="0" w:color="auto"/>
            </w:tcBorders>
            <w:vAlign w:val="center"/>
            <w:hideMark/>
          </w:tcPr>
          <w:p w14:paraId="5D05527A"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kWh/year</w:t>
            </w:r>
          </w:p>
        </w:tc>
        <w:tc>
          <w:tcPr>
            <w:tcW w:w="664" w:type="pct"/>
            <w:tcBorders>
              <w:top w:val="nil"/>
              <w:left w:val="nil"/>
              <w:bottom w:val="single" w:sz="4" w:space="0" w:color="auto"/>
              <w:right w:val="single" w:sz="4" w:space="0" w:color="auto"/>
            </w:tcBorders>
            <w:noWrap/>
            <w:vAlign w:val="center"/>
            <w:hideMark/>
          </w:tcPr>
          <w:p w14:paraId="303A014A"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A2</w:t>
            </w:r>
          </w:p>
        </w:tc>
        <w:tc>
          <w:tcPr>
            <w:tcW w:w="596" w:type="pct"/>
            <w:tcBorders>
              <w:top w:val="nil"/>
              <w:left w:val="nil"/>
              <w:bottom w:val="single" w:sz="4" w:space="0" w:color="auto"/>
              <w:right w:val="single" w:sz="4" w:space="0" w:color="auto"/>
            </w:tcBorders>
            <w:noWrap/>
            <w:vAlign w:val="center"/>
            <w:hideMark/>
          </w:tcPr>
          <w:p w14:paraId="3C504E19"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1,098</w:t>
            </w:r>
          </w:p>
        </w:tc>
        <w:tc>
          <w:tcPr>
            <w:tcW w:w="596" w:type="pct"/>
            <w:tcBorders>
              <w:top w:val="nil"/>
              <w:left w:val="nil"/>
              <w:bottom w:val="single" w:sz="4" w:space="0" w:color="auto"/>
              <w:right w:val="single" w:sz="4" w:space="0" w:color="auto"/>
            </w:tcBorders>
            <w:noWrap/>
            <w:vAlign w:val="center"/>
            <w:hideMark/>
          </w:tcPr>
          <w:p w14:paraId="6FD0E33B"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850</w:t>
            </w:r>
          </w:p>
        </w:tc>
      </w:tr>
      <w:tr w:rsidR="002C678F" w:rsidRPr="001842F3" w14:paraId="150DC094"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0C6FD961" w14:textId="77777777" w:rsidR="002C678F" w:rsidRPr="001842F3" w:rsidRDefault="002C678F" w:rsidP="00C92ACB">
            <w:pPr>
              <w:spacing w:before="20" w:after="20"/>
              <w:jc w:val="left"/>
              <w:rPr>
                <w:color w:val="000000"/>
                <w:sz w:val="22"/>
                <w:szCs w:val="22"/>
                <w:lang w:eastAsia="en-CA"/>
              </w:rPr>
            </w:pPr>
            <w:r w:rsidRPr="001842F3">
              <w:rPr>
                <w:color w:val="000000"/>
                <w:sz w:val="22"/>
                <w:szCs w:val="22"/>
                <w:lang w:eastAsia="en-CA"/>
              </w:rPr>
              <w:lastRenderedPageBreak/>
              <w:t>E-low</w:t>
            </w:r>
          </w:p>
        </w:tc>
        <w:tc>
          <w:tcPr>
            <w:tcW w:w="998" w:type="pct"/>
            <w:tcBorders>
              <w:top w:val="nil"/>
              <w:left w:val="nil"/>
              <w:bottom w:val="single" w:sz="4" w:space="0" w:color="auto"/>
              <w:right w:val="single" w:sz="4" w:space="0" w:color="auto"/>
            </w:tcBorders>
            <w:vAlign w:val="center"/>
            <w:hideMark/>
          </w:tcPr>
          <w:p w14:paraId="39F32652"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kWh/year</w:t>
            </w:r>
          </w:p>
        </w:tc>
        <w:tc>
          <w:tcPr>
            <w:tcW w:w="664" w:type="pct"/>
            <w:tcBorders>
              <w:top w:val="nil"/>
              <w:left w:val="nil"/>
              <w:bottom w:val="single" w:sz="4" w:space="0" w:color="auto"/>
              <w:right w:val="single" w:sz="4" w:space="0" w:color="auto"/>
            </w:tcBorders>
            <w:noWrap/>
            <w:vAlign w:val="center"/>
            <w:hideMark/>
          </w:tcPr>
          <w:p w14:paraId="4011E797"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A3</w:t>
            </w:r>
          </w:p>
        </w:tc>
        <w:tc>
          <w:tcPr>
            <w:tcW w:w="596" w:type="pct"/>
            <w:tcBorders>
              <w:top w:val="nil"/>
              <w:left w:val="nil"/>
              <w:bottom w:val="single" w:sz="4" w:space="0" w:color="auto"/>
              <w:right w:val="single" w:sz="4" w:space="0" w:color="auto"/>
            </w:tcBorders>
            <w:noWrap/>
            <w:vAlign w:val="center"/>
            <w:hideMark/>
          </w:tcPr>
          <w:p w14:paraId="09EE507E"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1,423.50</w:t>
            </w:r>
          </w:p>
        </w:tc>
        <w:tc>
          <w:tcPr>
            <w:tcW w:w="596" w:type="pct"/>
            <w:tcBorders>
              <w:top w:val="nil"/>
              <w:left w:val="nil"/>
              <w:bottom w:val="single" w:sz="4" w:space="0" w:color="auto"/>
              <w:right w:val="single" w:sz="4" w:space="0" w:color="auto"/>
            </w:tcBorders>
            <w:noWrap/>
            <w:vAlign w:val="center"/>
            <w:hideMark/>
          </w:tcPr>
          <w:p w14:paraId="1692B3F0"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1,204.50</w:t>
            </w:r>
          </w:p>
        </w:tc>
      </w:tr>
      <w:tr w:rsidR="002C678F" w:rsidRPr="001842F3" w14:paraId="4CF6E0A9"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4BA19EB2" w14:textId="77777777" w:rsidR="002C678F" w:rsidRPr="001842F3" w:rsidRDefault="002C678F" w:rsidP="00C92ACB">
            <w:pPr>
              <w:spacing w:before="20" w:after="20"/>
              <w:jc w:val="left"/>
              <w:rPr>
                <w:color w:val="000000"/>
                <w:sz w:val="22"/>
                <w:szCs w:val="22"/>
                <w:lang w:eastAsia="en-CA"/>
              </w:rPr>
            </w:pPr>
            <w:r w:rsidRPr="001842F3">
              <w:rPr>
                <w:color w:val="000000"/>
                <w:sz w:val="22"/>
                <w:szCs w:val="22"/>
                <w:lang w:eastAsia="en-CA"/>
              </w:rPr>
              <w:t>E-medium</w:t>
            </w:r>
          </w:p>
        </w:tc>
        <w:tc>
          <w:tcPr>
            <w:tcW w:w="998" w:type="pct"/>
            <w:tcBorders>
              <w:top w:val="nil"/>
              <w:left w:val="nil"/>
              <w:bottom w:val="single" w:sz="4" w:space="0" w:color="auto"/>
              <w:right w:val="single" w:sz="4" w:space="0" w:color="auto"/>
            </w:tcBorders>
            <w:vAlign w:val="center"/>
            <w:hideMark/>
          </w:tcPr>
          <w:p w14:paraId="1251DD98"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kWh/year</w:t>
            </w:r>
          </w:p>
        </w:tc>
        <w:tc>
          <w:tcPr>
            <w:tcW w:w="664" w:type="pct"/>
            <w:tcBorders>
              <w:top w:val="nil"/>
              <w:left w:val="nil"/>
              <w:bottom w:val="single" w:sz="4" w:space="0" w:color="auto"/>
              <w:right w:val="single" w:sz="4" w:space="0" w:color="auto"/>
            </w:tcBorders>
            <w:noWrap/>
            <w:vAlign w:val="center"/>
            <w:hideMark/>
          </w:tcPr>
          <w:p w14:paraId="69AEDC45"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A4</w:t>
            </w:r>
          </w:p>
        </w:tc>
        <w:tc>
          <w:tcPr>
            <w:tcW w:w="596" w:type="pct"/>
            <w:tcBorders>
              <w:top w:val="nil"/>
              <w:left w:val="nil"/>
              <w:bottom w:val="single" w:sz="4" w:space="0" w:color="auto"/>
              <w:right w:val="single" w:sz="4" w:space="0" w:color="auto"/>
            </w:tcBorders>
            <w:noWrap/>
            <w:vAlign w:val="center"/>
            <w:hideMark/>
          </w:tcPr>
          <w:p w14:paraId="74452AEA"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996.45</w:t>
            </w:r>
          </w:p>
        </w:tc>
        <w:tc>
          <w:tcPr>
            <w:tcW w:w="596" w:type="pct"/>
            <w:tcBorders>
              <w:top w:val="nil"/>
              <w:left w:val="nil"/>
              <w:bottom w:val="single" w:sz="4" w:space="0" w:color="auto"/>
              <w:right w:val="single" w:sz="4" w:space="0" w:color="auto"/>
            </w:tcBorders>
            <w:noWrap/>
            <w:vAlign w:val="center"/>
            <w:hideMark/>
          </w:tcPr>
          <w:p w14:paraId="1C8C49C6"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843.15</w:t>
            </w:r>
          </w:p>
        </w:tc>
      </w:tr>
      <w:tr w:rsidR="002C678F" w:rsidRPr="001842F3" w14:paraId="260B2277"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361581EC" w14:textId="77777777" w:rsidR="002C678F" w:rsidRPr="001842F3" w:rsidRDefault="002C678F" w:rsidP="00C92ACB">
            <w:pPr>
              <w:spacing w:before="20" w:after="20"/>
              <w:jc w:val="left"/>
              <w:rPr>
                <w:color w:val="000000"/>
                <w:sz w:val="22"/>
                <w:szCs w:val="22"/>
                <w:lang w:eastAsia="en-CA"/>
              </w:rPr>
            </w:pPr>
            <w:r w:rsidRPr="001842F3">
              <w:rPr>
                <w:color w:val="000000"/>
                <w:sz w:val="22"/>
                <w:szCs w:val="22"/>
                <w:lang w:eastAsia="en-CA"/>
              </w:rPr>
              <w:t>E-high</w:t>
            </w:r>
          </w:p>
        </w:tc>
        <w:tc>
          <w:tcPr>
            <w:tcW w:w="998" w:type="pct"/>
            <w:tcBorders>
              <w:top w:val="nil"/>
              <w:left w:val="nil"/>
              <w:bottom w:val="single" w:sz="4" w:space="0" w:color="auto"/>
              <w:right w:val="single" w:sz="4" w:space="0" w:color="auto"/>
            </w:tcBorders>
            <w:vAlign w:val="center"/>
            <w:hideMark/>
          </w:tcPr>
          <w:p w14:paraId="7225FBFF"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kWh/year</w:t>
            </w:r>
          </w:p>
        </w:tc>
        <w:tc>
          <w:tcPr>
            <w:tcW w:w="664" w:type="pct"/>
            <w:tcBorders>
              <w:top w:val="nil"/>
              <w:left w:val="nil"/>
              <w:bottom w:val="single" w:sz="4" w:space="0" w:color="auto"/>
              <w:right w:val="single" w:sz="4" w:space="0" w:color="auto"/>
            </w:tcBorders>
            <w:noWrap/>
            <w:vAlign w:val="center"/>
            <w:hideMark/>
          </w:tcPr>
          <w:p w14:paraId="3641477E"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A5</w:t>
            </w:r>
          </w:p>
        </w:tc>
        <w:tc>
          <w:tcPr>
            <w:tcW w:w="596" w:type="pct"/>
            <w:tcBorders>
              <w:top w:val="nil"/>
              <w:left w:val="nil"/>
              <w:bottom w:val="single" w:sz="4" w:space="0" w:color="auto"/>
              <w:right w:val="single" w:sz="4" w:space="0" w:color="auto"/>
            </w:tcBorders>
            <w:noWrap/>
            <w:vAlign w:val="center"/>
            <w:hideMark/>
          </w:tcPr>
          <w:p w14:paraId="01608F4F"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569.40</w:t>
            </w:r>
          </w:p>
        </w:tc>
        <w:tc>
          <w:tcPr>
            <w:tcW w:w="596" w:type="pct"/>
            <w:tcBorders>
              <w:top w:val="nil"/>
              <w:left w:val="nil"/>
              <w:bottom w:val="single" w:sz="4" w:space="0" w:color="auto"/>
              <w:right w:val="single" w:sz="4" w:space="0" w:color="auto"/>
            </w:tcBorders>
            <w:noWrap/>
            <w:vAlign w:val="center"/>
            <w:hideMark/>
          </w:tcPr>
          <w:p w14:paraId="706677B4"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481.80</w:t>
            </w:r>
          </w:p>
        </w:tc>
      </w:tr>
      <w:tr w:rsidR="002C678F" w:rsidRPr="001842F3" w14:paraId="5B34D1F8"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1435E7CE" w14:textId="77777777" w:rsidR="002C678F" w:rsidRPr="001842F3" w:rsidRDefault="002C678F" w:rsidP="00C92ACB">
            <w:pPr>
              <w:keepNext/>
              <w:spacing w:before="20" w:after="20"/>
              <w:jc w:val="left"/>
              <w:rPr>
                <w:color w:val="000000"/>
                <w:sz w:val="22"/>
                <w:szCs w:val="22"/>
                <w:lang w:eastAsia="en-CA"/>
              </w:rPr>
            </w:pPr>
            <w:r w:rsidRPr="001842F3">
              <w:rPr>
                <w:color w:val="000000"/>
                <w:sz w:val="22"/>
                <w:szCs w:val="22"/>
                <w:lang w:eastAsia="en-CA"/>
              </w:rPr>
              <w:t xml:space="preserve">Additional component cost </w:t>
            </w:r>
          </w:p>
        </w:tc>
        <w:tc>
          <w:tcPr>
            <w:tcW w:w="998" w:type="pct"/>
            <w:tcBorders>
              <w:top w:val="nil"/>
              <w:left w:val="nil"/>
              <w:bottom w:val="single" w:sz="4" w:space="0" w:color="auto"/>
              <w:right w:val="single" w:sz="4" w:space="0" w:color="auto"/>
            </w:tcBorders>
            <w:vAlign w:val="center"/>
            <w:hideMark/>
          </w:tcPr>
          <w:p w14:paraId="730A82A1" w14:textId="77777777" w:rsidR="002C678F" w:rsidRPr="001842F3" w:rsidRDefault="002C678F" w:rsidP="00C92ACB">
            <w:pPr>
              <w:keepNext/>
              <w:spacing w:before="20" w:after="20"/>
              <w:jc w:val="center"/>
              <w:rPr>
                <w:color w:val="000000"/>
                <w:sz w:val="22"/>
                <w:szCs w:val="22"/>
                <w:lang w:eastAsia="en-CA"/>
              </w:rPr>
            </w:pPr>
            <w:r w:rsidRPr="001842F3">
              <w:rPr>
                <w:color w:val="000000"/>
                <w:sz w:val="22"/>
                <w:szCs w:val="22"/>
                <w:lang w:eastAsia="en-CA"/>
              </w:rPr>
              <w:t>US $/unit</w:t>
            </w:r>
          </w:p>
        </w:tc>
        <w:tc>
          <w:tcPr>
            <w:tcW w:w="664" w:type="pct"/>
            <w:tcBorders>
              <w:top w:val="nil"/>
              <w:left w:val="nil"/>
              <w:bottom w:val="single" w:sz="4" w:space="0" w:color="auto"/>
              <w:right w:val="single" w:sz="4" w:space="0" w:color="auto"/>
            </w:tcBorders>
            <w:noWrap/>
            <w:vAlign w:val="center"/>
            <w:hideMark/>
          </w:tcPr>
          <w:p w14:paraId="75424E8D" w14:textId="77777777" w:rsidR="002C678F" w:rsidRPr="001842F3" w:rsidRDefault="002C678F" w:rsidP="00C92ACB">
            <w:pPr>
              <w:keepNext/>
              <w:spacing w:before="20" w:after="20"/>
              <w:jc w:val="center"/>
              <w:rPr>
                <w:color w:val="000000"/>
                <w:sz w:val="22"/>
                <w:szCs w:val="22"/>
                <w:lang w:eastAsia="en-CA"/>
              </w:rPr>
            </w:pPr>
            <w:r w:rsidRPr="001842F3">
              <w:rPr>
                <w:color w:val="000000"/>
                <w:sz w:val="22"/>
                <w:szCs w:val="22"/>
                <w:lang w:eastAsia="en-CA"/>
              </w:rPr>
              <w:t>A*</w:t>
            </w:r>
          </w:p>
        </w:tc>
        <w:tc>
          <w:tcPr>
            <w:tcW w:w="596" w:type="pct"/>
            <w:tcBorders>
              <w:top w:val="nil"/>
              <w:left w:val="nil"/>
              <w:bottom w:val="single" w:sz="4" w:space="0" w:color="auto"/>
              <w:right w:val="single" w:sz="4" w:space="0" w:color="auto"/>
            </w:tcBorders>
            <w:noWrap/>
            <w:vAlign w:val="center"/>
            <w:hideMark/>
          </w:tcPr>
          <w:p w14:paraId="0BCC5F00" w14:textId="77777777" w:rsidR="002C678F" w:rsidRPr="001842F3" w:rsidRDefault="002C678F" w:rsidP="00C92ACB">
            <w:pPr>
              <w:keepNext/>
              <w:spacing w:before="20" w:after="20"/>
              <w:jc w:val="right"/>
              <w:rPr>
                <w:color w:val="000000"/>
                <w:sz w:val="22"/>
                <w:szCs w:val="22"/>
                <w:lang w:eastAsia="en-CA"/>
              </w:rPr>
            </w:pPr>
            <w:r w:rsidRPr="001842F3">
              <w:rPr>
                <w:color w:val="000000"/>
                <w:sz w:val="22"/>
                <w:szCs w:val="22"/>
                <w:lang w:eastAsia="en-CA"/>
              </w:rPr>
              <w:t>26.68</w:t>
            </w:r>
          </w:p>
        </w:tc>
        <w:tc>
          <w:tcPr>
            <w:tcW w:w="596" w:type="pct"/>
            <w:tcBorders>
              <w:top w:val="nil"/>
              <w:left w:val="nil"/>
              <w:bottom w:val="single" w:sz="4" w:space="0" w:color="auto"/>
              <w:right w:val="single" w:sz="4" w:space="0" w:color="auto"/>
            </w:tcBorders>
            <w:noWrap/>
            <w:vAlign w:val="center"/>
            <w:hideMark/>
          </w:tcPr>
          <w:p w14:paraId="3A654C81" w14:textId="77777777" w:rsidR="002C678F" w:rsidRPr="001842F3" w:rsidRDefault="002C678F" w:rsidP="00C92ACB">
            <w:pPr>
              <w:keepNext/>
              <w:spacing w:before="20" w:after="20"/>
              <w:jc w:val="right"/>
              <w:rPr>
                <w:color w:val="000000"/>
                <w:sz w:val="22"/>
                <w:szCs w:val="22"/>
                <w:lang w:eastAsia="en-CA"/>
              </w:rPr>
            </w:pPr>
            <w:r w:rsidRPr="001842F3">
              <w:rPr>
                <w:color w:val="000000"/>
                <w:sz w:val="22"/>
                <w:szCs w:val="22"/>
                <w:lang w:eastAsia="en-CA"/>
              </w:rPr>
              <w:t>34.34</w:t>
            </w:r>
          </w:p>
        </w:tc>
      </w:tr>
      <w:tr w:rsidR="002C678F" w:rsidRPr="001842F3" w14:paraId="49544CB2"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14680085" w14:textId="77777777" w:rsidR="002C678F" w:rsidRPr="001842F3" w:rsidRDefault="002C678F" w:rsidP="00C92ACB">
            <w:pPr>
              <w:spacing w:before="20" w:after="20"/>
              <w:jc w:val="left"/>
              <w:rPr>
                <w:color w:val="000000"/>
                <w:sz w:val="22"/>
                <w:szCs w:val="22"/>
                <w:lang w:eastAsia="en-CA"/>
              </w:rPr>
            </w:pPr>
            <w:r w:rsidRPr="001842F3">
              <w:rPr>
                <w:color w:val="000000"/>
                <w:sz w:val="22"/>
                <w:szCs w:val="22"/>
                <w:lang w:eastAsia="en-CA"/>
              </w:rPr>
              <w:t>Eligible additional component incentive</w:t>
            </w:r>
          </w:p>
        </w:tc>
        <w:tc>
          <w:tcPr>
            <w:tcW w:w="998" w:type="pct"/>
            <w:tcBorders>
              <w:top w:val="nil"/>
              <w:left w:val="nil"/>
              <w:bottom w:val="single" w:sz="4" w:space="0" w:color="auto"/>
              <w:right w:val="single" w:sz="4" w:space="0" w:color="auto"/>
            </w:tcBorders>
            <w:vAlign w:val="center"/>
            <w:hideMark/>
          </w:tcPr>
          <w:p w14:paraId="74E8B798"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US $/unit</w:t>
            </w:r>
          </w:p>
        </w:tc>
        <w:tc>
          <w:tcPr>
            <w:tcW w:w="664" w:type="pct"/>
            <w:tcBorders>
              <w:top w:val="nil"/>
              <w:left w:val="nil"/>
              <w:bottom w:val="single" w:sz="4" w:space="0" w:color="auto"/>
              <w:right w:val="single" w:sz="4" w:space="0" w:color="auto"/>
            </w:tcBorders>
            <w:noWrap/>
            <w:vAlign w:val="center"/>
            <w:hideMark/>
          </w:tcPr>
          <w:p w14:paraId="1ED834C9"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B=A*/3</w:t>
            </w:r>
          </w:p>
        </w:tc>
        <w:tc>
          <w:tcPr>
            <w:tcW w:w="596" w:type="pct"/>
            <w:tcBorders>
              <w:top w:val="nil"/>
              <w:left w:val="nil"/>
              <w:bottom w:val="single" w:sz="4" w:space="0" w:color="auto"/>
              <w:right w:val="single" w:sz="4" w:space="0" w:color="auto"/>
            </w:tcBorders>
            <w:noWrap/>
            <w:vAlign w:val="center"/>
            <w:hideMark/>
          </w:tcPr>
          <w:p w14:paraId="676DD284"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8.89</w:t>
            </w:r>
          </w:p>
        </w:tc>
        <w:tc>
          <w:tcPr>
            <w:tcW w:w="596" w:type="pct"/>
            <w:tcBorders>
              <w:top w:val="nil"/>
              <w:left w:val="nil"/>
              <w:bottom w:val="single" w:sz="4" w:space="0" w:color="auto"/>
              <w:right w:val="single" w:sz="4" w:space="0" w:color="auto"/>
            </w:tcBorders>
            <w:noWrap/>
            <w:vAlign w:val="center"/>
            <w:hideMark/>
          </w:tcPr>
          <w:p w14:paraId="7B320770"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11.45</w:t>
            </w:r>
          </w:p>
        </w:tc>
      </w:tr>
    </w:tbl>
    <w:p w14:paraId="420F2FFE" w14:textId="77777777" w:rsidR="002C678F" w:rsidRPr="001842F3" w:rsidRDefault="002C678F" w:rsidP="002C678F">
      <w:pPr>
        <w:spacing w:after="240"/>
        <w:jc w:val="left"/>
        <w:rPr>
          <w:color w:val="000000"/>
          <w:sz w:val="22"/>
          <w:szCs w:val="22"/>
          <w:lang w:val="pt-BR" w:eastAsia="en-CA"/>
        </w:rPr>
      </w:pPr>
      <w:r w:rsidRPr="001842F3">
        <w:rPr>
          <w:color w:val="000000"/>
          <w:sz w:val="22"/>
          <w:szCs w:val="22"/>
          <w:lang w:val="pt-BR" w:eastAsia="en-CA"/>
        </w:rPr>
        <w:t>Note: A* = 35 x (A3-A2)/(A3-A4)</w:t>
      </w:r>
    </w:p>
    <w:p w14:paraId="5BB0E941" w14:textId="77777777" w:rsidR="002C678F" w:rsidRPr="001842F3" w:rsidRDefault="002C678F" w:rsidP="002C678F">
      <w:pPr>
        <w:keepNext/>
        <w:keepLines/>
        <w:spacing w:after="240"/>
        <w:jc w:val="left"/>
        <w:rPr>
          <w:b/>
          <w:bCs/>
          <w:sz w:val="22"/>
          <w:szCs w:val="22"/>
        </w:rPr>
      </w:pPr>
      <w:r w:rsidRPr="001842F3">
        <w:rPr>
          <w:b/>
          <w:bCs/>
          <w:sz w:val="22"/>
          <w:szCs w:val="22"/>
        </w:rPr>
        <w:t>Ice cream display freezers</w:t>
      </w:r>
    </w:p>
    <w:p w14:paraId="2CF1557B" w14:textId="77777777" w:rsidR="002C678F" w:rsidRPr="001842F3" w:rsidRDefault="002C678F" w:rsidP="002C678F">
      <w:pPr>
        <w:pStyle w:val="Heading1"/>
        <w:rPr>
          <w:sz w:val="22"/>
          <w:szCs w:val="22"/>
        </w:rPr>
      </w:pPr>
      <w:r w:rsidRPr="001842F3">
        <w:rPr>
          <w:sz w:val="22"/>
          <w:szCs w:val="22"/>
          <w:lang w:val="en-US"/>
        </w:rPr>
        <w:t>The analogous methodology explained above for beverage coolers was used for ice cream display freezers, noting that the R</w:t>
      </w:r>
      <w:r w:rsidRPr="001842F3">
        <w:rPr>
          <w:sz w:val="22"/>
          <w:szCs w:val="22"/>
        </w:rPr>
        <w:t>AEC</w:t>
      </w:r>
      <w:r w:rsidRPr="001842F3">
        <w:rPr>
          <w:sz w:val="22"/>
          <w:szCs w:val="22"/>
          <w:vertAlign w:val="subscript"/>
        </w:rPr>
        <w:t xml:space="preserve"> </w:t>
      </w:r>
      <w:r w:rsidRPr="001842F3">
        <w:rPr>
          <w:sz w:val="22"/>
          <w:szCs w:val="22"/>
        </w:rPr>
        <w:t>for beverage coolers in kWh/year in tables 5 and 6 of the model U4E regulations</w:t>
      </w:r>
      <w:r w:rsidRPr="001842F3">
        <w:rPr>
          <w:rStyle w:val="FootnoteReference"/>
          <w:sz w:val="22"/>
          <w:szCs w:val="22"/>
        </w:rPr>
        <w:footnoteReference w:id="16"/>
      </w:r>
      <w:r w:rsidRPr="001842F3">
        <w:rPr>
          <w:sz w:val="22"/>
          <w:szCs w:val="22"/>
        </w:rPr>
        <w:t xml:space="preserve"> is determined according to the equation RAEC = (1.0 + (0.009 x V</w:t>
      </w:r>
      <w:r w:rsidRPr="001842F3">
        <w:rPr>
          <w:sz w:val="22"/>
          <w:szCs w:val="22"/>
          <w:vertAlign w:val="subscript"/>
        </w:rPr>
        <w:t>N</w:t>
      </w:r>
      <w:r w:rsidRPr="001842F3">
        <w:rPr>
          <w:sz w:val="22"/>
          <w:szCs w:val="22"/>
        </w:rPr>
        <w:t>)) x 365, where V</w:t>
      </w:r>
      <w:r w:rsidRPr="001842F3">
        <w:rPr>
          <w:sz w:val="22"/>
          <w:szCs w:val="22"/>
          <w:vertAlign w:val="subscript"/>
        </w:rPr>
        <w:t>N</w:t>
      </w:r>
      <w:r w:rsidRPr="001842F3">
        <w:rPr>
          <w:sz w:val="22"/>
          <w:szCs w:val="22"/>
        </w:rPr>
        <w:t xml:space="preserve"> is the net volume of the display freezer in litres.</w:t>
      </w:r>
    </w:p>
    <w:p w14:paraId="4169149E" w14:textId="77777777" w:rsidR="002C678F" w:rsidRPr="001842F3" w:rsidRDefault="002C678F" w:rsidP="002C678F">
      <w:pPr>
        <w:pStyle w:val="Heading1"/>
        <w:rPr>
          <w:sz w:val="22"/>
          <w:szCs w:val="22"/>
        </w:rPr>
      </w:pPr>
      <w:r w:rsidRPr="001842F3">
        <w:rPr>
          <w:sz w:val="22"/>
          <w:szCs w:val="22"/>
        </w:rPr>
        <w:t>This reference value was used as E-low, with E-medium and E-high adjusted to 0.7 and 0.5 respectively of that value, in line with table 10 of the U4E model regulations. For example, for an ice cream display freezer tested at 30℃ with a net volume of 250 litres, RAEC is equal to 1,357.80 kWh/year, resulting in E-low, E-medium, and E-high of 1,865.25, 830.38, and 593.13 kWh/year. This methodology was applied to each of the models of ice cream display freezers manufactured.</w:t>
      </w:r>
    </w:p>
    <w:p w14:paraId="7748CF6E" w14:textId="77777777" w:rsidR="002C678F" w:rsidRPr="001842F3" w:rsidRDefault="002C678F" w:rsidP="002C678F">
      <w:pPr>
        <w:pStyle w:val="Heading1"/>
        <w:rPr>
          <w:sz w:val="22"/>
          <w:szCs w:val="22"/>
        </w:rPr>
      </w:pPr>
      <w:r w:rsidRPr="001842F3">
        <w:rPr>
          <w:sz w:val="22"/>
          <w:szCs w:val="22"/>
        </w:rPr>
        <w:t xml:space="preserve">Two illustrative examples for the calculation of the eligible additional component incentive for </w:t>
      </w:r>
      <w:r w:rsidRPr="001842F3">
        <w:rPr>
          <w:sz w:val="22"/>
          <w:szCs w:val="22"/>
          <w:lang w:val="en-US"/>
        </w:rPr>
        <w:t>ice cream display freezers</w:t>
      </w:r>
      <w:r w:rsidRPr="001842F3">
        <w:rPr>
          <w:sz w:val="22"/>
          <w:szCs w:val="22"/>
        </w:rPr>
        <w:t xml:space="preserve"> are given in table 3.</w:t>
      </w:r>
    </w:p>
    <w:p w14:paraId="3F4AAD97" w14:textId="77777777" w:rsidR="002C678F" w:rsidRPr="001842F3" w:rsidRDefault="002C678F" w:rsidP="002C678F">
      <w:pPr>
        <w:rPr>
          <w:b/>
          <w:bCs/>
          <w:sz w:val="22"/>
          <w:szCs w:val="22"/>
          <w:lang w:val="en-US"/>
        </w:rPr>
      </w:pPr>
      <w:r w:rsidRPr="001842F3">
        <w:rPr>
          <w:b/>
          <w:bCs/>
          <w:sz w:val="22"/>
          <w:szCs w:val="22"/>
        </w:rPr>
        <w:t xml:space="preserve">Table 3. Examples for the calculation of the eligible additional component incentive for </w:t>
      </w:r>
      <w:r w:rsidRPr="001842F3">
        <w:rPr>
          <w:b/>
          <w:bCs/>
          <w:sz w:val="22"/>
          <w:szCs w:val="22"/>
          <w:lang w:val="en-US"/>
        </w:rPr>
        <w:t>ice cream display freezers</w:t>
      </w:r>
    </w:p>
    <w:tbl>
      <w:tblPr>
        <w:tblW w:w="5000" w:type="pct"/>
        <w:tblLook w:val="04A0" w:firstRow="1" w:lastRow="0" w:firstColumn="1" w:lastColumn="0" w:noHBand="0" w:noVBand="1"/>
      </w:tblPr>
      <w:tblGrid>
        <w:gridCol w:w="4012"/>
        <w:gridCol w:w="1866"/>
        <w:gridCol w:w="1242"/>
        <w:gridCol w:w="1115"/>
        <w:gridCol w:w="1115"/>
      </w:tblGrid>
      <w:tr w:rsidR="002C678F" w:rsidRPr="001842F3" w14:paraId="795B05EA" w14:textId="77777777" w:rsidTr="00C92ACB">
        <w:trPr>
          <w:trHeight w:val="170"/>
        </w:trPr>
        <w:tc>
          <w:tcPr>
            <w:tcW w:w="2146" w:type="pct"/>
            <w:tcBorders>
              <w:top w:val="single" w:sz="4" w:space="0" w:color="auto"/>
              <w:left w:val="single" w:sz="4" w:space="0" w:color="auto"/>
              <w:bottom w:val="single" w:sz="4" w:space="0" w:color="auto"/>
              <w:right w:val="single" w:sz="4" w:space="0" w:color="auto"/>
            </w:tcBorders>
            <w:noWrap/>
            <w:vAlign w:val="center"/>
            <w:hideMark/>
          </w:tcPr>
          <w:p w14:paraId="2EF252CC" w14:textId="77777777" w:rsidR="002C678F" w:rsidRPr="001842F3" w:rsidRDefault="002C678F" w:rsidP="00C92ACB">
            <w:pPr>
              <w:spacing w:before="20" w:after="20"/>
              <w:jc w:val="center"/>
              <w:rPr>
                <w:b/>
                <w:bCs/>
                <w:color w:val="000000"/>
                <w:sz w:val="22"/>
                <w:szCs w:val="22"/>
                <w:lang w:eastAsia="en-CA"/>
              </w:rPr>
            </w:pPr>
            <w:r w:rsidRPr="001842F3">
              <w:rPr>
                <w:b/>
                <w:bCs/>
                <w:color w:val="000000"/>
                <w:sz w:val="22"/>
                <w:szCs w:val="22"/>
                <w:lang w:eastAsia="en-CA"/>
              </w:rPr>
              <w:t>Particulars</w:t>
            </w:r>
          </w:p>
        </w:tc>
        <w:tc>
          <w:tcPr>
            <w:tcW w:w="998" w:type="pct"/>
            <w:tcBorders>
              <w:top w:val="single" w:sz="4" w:space="0" w:color="auto"/>
              <w:left w:val="nil"/>
              <w:bottom w:val="single" w:sz="4" w:space="0" w:color="auto"/>
              <w:right w:val="single" w:sz="4" w:space="0" w:color="auto"/>
            </w:tcBorders>
            <w:vAlign w:val="center"/>
            <w:hideMark/>
          </w:tcPr>
          <w:p w14:paraId="215F26E4" w14:textId="77777777" w:rsidR="002C678F" w:rsidRPr="001842F3" w:rsidRDefault="002C678F" w:rsidP="00C92ACB">
            <w:pPr>
              <w:spacing w:before="20" w:after="20"/>
              <w:jc w:val="center"/>
              <w:rPr>
                <w:b/>
                <w:bCs/>
                <w:color w:val="000000"/>
                <w:sz w:val="22"/>
                <w:szCs w:val="22"/>
                <w:lang w:eastAsia="en-CA"/>
              </w:rPr>
            </w:pPr>
            <w:r w:rsidRPr="001842F3">
              <w:rPr>
                <w:b/>
                <w:bCs/>
                <w:color w:val="000000"/>
                <w:sz w:val="22"/>
                <w:szCs w:val="22"/>
                <w:lang w:eastAsia="en-CA"/>
              </w:rPr>
              <w:t>Units</w:t>
            </w:r>
          </w:p>
        </w:tc>
        <w:tc>
          <w:tcPr>
            <w:tcW w:w="664" w:type="pct"/>
            <w:tcBorders>
              <w:top w:val="single" w:sz="4" w:space="0" w:color="auto"/>
              <w:left w:val="nil"/>
              <w:bottom w:val="single" w:sz="4" w:space="0" w:color="auto"/>
              <w:right w:val="single" w:sz="4" w:space="0" w:color="auto"/>
            </w:tcBorders>
            <w:noWrap/>
            <w:vAlign w:val="center"/>
            <w:hideMark/>
          </w:tcPr>
          <w:p w14:paraId="5A63B6F1" w14:textId="77777777" w:rsidR="002C678F" w:rsidRPr="001842F3" w:rsidRDefault="002C678F" w:rsidP="00C92ACB">
            <w:pPr>
              <w:spacing w:before="20" w:after="20"/>
              <w:jc w:val="center"/>
              <w:rPr>
                <w:b/>
                <w:bCs/>
                <w:color w:val="000000"/>
                <w:sz w:val="22"/>
                <w:szCs w:val="22"/>
                <w:lang w:eastAsia="en-CA"/>
              </w:rPr>
            </w:pPr>
            <w:r w:rsidRPr="001842F3">
              <w:rPr>
                <w:b/>
                <w:bCs/>
                <w:color w:val="000000"/>
                <w:sz w:val="22"/>
                <w:szCs w:val="22"/>
                <w:lang w:eastAsia="en-CA"/>
              </w:rPr>
              <w:t>Reference</w:t>
            </w:r>
          </w:p>
        </w:tc>
        <w:tc>
          <w:tcPr>
            <w:tcW w:w="596" w:type="pct"/>
            <w:tcBorders>
              <w:top w:val="single" w:sz="4" w:space="0" w:color="auto"/>
              <w:left w:val="nil"/>
              <w:bottom w:val="single" w:sz="4" w:space="0" w:color="auto"/>
              <w:right w:val="single" w:sz="4" w:space="0" w:color="auto"/>
            </w:tcBorders>
            <w:noWrap/>
            <w:vAlign w:val="center"/>
            <w:hideMark/>
          </w:tcPr>
          <w:p w14:paraId="3E6E2BA5" w14:textId="77777777" w:rsidR="002C678F" w:rsidRPr="001842F3" w:rsidRDefault="002C678F" w:rsidP="00C92ACB">
            <w:pPr>
              <w:spacing w:before="20" w:after="20"/>
              <w:jc w:val="center"/>
              <w:rPr>
                <w:b/>
                <w:bCs/>
                <w:color w:val="000000"/>
                <w:sz w:val="22"/>
                <w:szCs w:val="22"/>
                <w:lang w:eastAsia="en-CA"/>
              </w:rPr>
            </w:pPr>
            <w:r w:rsidRPr="001842F3">
              <w:rPr>
                <w:b/>
                <w:bCs/>
                <w:color w:val="000000"/>
                <w:sz w:val="22"/>
                <w:szCs w:val="22"/>
                <w:lang w:eastAsia="en-CA"/>
              </w:rPr>
              <w:t>Model A</w:t>
            </w:r>
          </w:p>
        </w:tc>
        <w:tc>
          <w:tcPr>
            <w:tcW w:w="596" w:type="pct"/>
            <w:tcBorders>
              <w:top w:val="single" w:sz="4" w:space="0" w:color="auto"/>
              <w:left w:val="nil"/>
              <w:bottom w:val="single" w:sz="4" w:space="0" w:color="auto"/>
              <w:right w:val="single" w:sz="4" w:space="0" w:color="auto"/>
            </w:tcBorders>
            <w:noWrap/>
            <w:vAlign w:val="center"/>
            <w:hideMark/>
          </w:tcPr>
          <w:p w14:paraId="238D2898" w14:textId="77777777" w:rsidR="002C678F" w:rsidRPr="001842F3" w:rsidRDefault="002C678F" w:rsidP="00C92ACB">
            <w:pPr>
              <w:spacing w:before="20" w:after="20"/>
              <w:jc w:val="center"/>
              <w:rPr>
                <w:b/>
                <w:bCs/>
                <w:color w:val="000000"/>
                <w:sz w:val="22"/>
                <w:szCs w:val="22"/>
                <w:lang w:eastAsia="en-CA"/>
              </w:rPr>
            </w:pPr>
            <w:r w:rsidRPr="001842F3">
              <w:rPr>
                <w:b/>
                <w:bCs/>
                <w:color w:val="000000"/>
                <w:sz w:val="22"/>
                <w:szCs w:val="22"/>
                <w:lang w:eastAsia="en-CA"/>
              </w:rPr>
              <w:t>Model B</w:t>
            </w:r>
          </w:p>
        </w:tc>
      </w:tr>
      <w:tr w:rsidR="002C678F" w:rsidRPr="001842F3" w14:paraId="6980E982"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33FED2C7" w14:textId="77777777" w:rsidR="002C678F" w:rsidRPr="001842F3" w:rsidRDefault="002C678F" w:rsidP="00C92ACB">
            <w:pPr>
              <w:spacing w:before="20" w:after="20"/>
              <w:jc w:val="left"/>
              <w:rPr>
                <w:color w:val="000000"/>
                <w:sz w:val="22"/>
                <w:szCs w:val="22"/>
                <w:lang w:eastAsia="en-CA"/>
              </w:rPr>
            </w:pPr>
            <w:r w:rsidRPr="001842F3">
              <w:rPr>
                <w:color w:val="000000"/>
                <w:sz w:val="22"/>
                <w:szCs w:val="22"/>
                <w:lang w:eastAsia="en-CA"/>
              </w:rPr>
              <w:t>Net volume</w:t>
            </w:r>
          </w:p>
        </w:tc>
        <w:tc>
          <w:tcPr>
            <w:tcW w:w="998" w:type="pct"/>
            <w:tcBorders>
              <w:top w:val="nil"/>
              <w:left w:val="nil"/>
              <w:bottom w:val="single" w:sz="4" w:space="0" w:color="auto"/>
              <w:right w:val="single" w:sz="4" w:space="0" w:color="auto"/>
            </w:tcBorders>
            <w:vAlign w:val="center"/>
            <w:hideMark/>
          </w:tcPr>
          <w:p w14:paraId="51E8DE01"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Litre</w:t>
            </w:r>
          </w:p>
        </w:tc>
        <w:tc>
          <w:tcPr>
            <w:tcW w:w="664" w:type="pct"/>
            <w:tcBorders>
              <w:top w:val="nil"/>
              <w:left w:val="nil"/>
              <w:bottom w:val="single" w:sz="4" w:space="0" w:color="auto"/>
              <w:right w:val="single" w:sz="4" w:space="0" w:color="auto"/>
            </w:tcBorders>
            <w:noWrap/>
            <w:vAlign w:val="center"/>
            <w:hideMark/>
          </w:tcPr>
          <w:p w14:paraId="6D99B1AA"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w:t>
            </w:r>
          </w:p>
        </w:tc>
        <w:tc>
          <w:tcPr>
            <w:tcW w:w="596" w:type="pct"/>
            <w:tcBorders>
              <w:top w:val="nil"/>
              <w:left w:val="nil"/>
              <w:bottom w:val="single" w:sz="4" w:space="0" w:color="auto"/>
              <w:right w:val="single" w:sz="4" w:space="0" w:color="auto"/>
            </w:tcBorders>
            <w:noWrap/>
            <w:vAlign w:val="center"/>
            <w:hideMark/>
          </w:tcPr>
          <w:p w14:paraId="3C41B6C7"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300</w:t>
            </w:r>
          </w:p>
        </w:tc>
        <w:tc>
          <w:tcPr>
            <w:tcW w:w="596" w:type="pct"/>
            <w:tcBorders>
              <w:top w:val="nil"/>
              <w:left w:val="nil"/>
              <w:bottom w:val="single" w:sz="4" w:space="0" w:color="auto"/>
              <w:right w:val="single" w:sz="4" w:space="0" w:color="auto"/>
            </w:tcBorders>
            <w:noWrap/>
            <w:vAlign w:val="center"/>
            <w:hideMark/>
          </w:tcPr>
          <w:p w14:paraId="400DB90C"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200</w:t>
            </w:r>
          </w:p>
        </w:tc>
      </w:tr>
      <w:tr w:rsidR="002C678F" w:rsidRPr="001842F3" w14:paraId="057C3DBB"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118B0C80" w14:textId="77777777" w:rsidR="002C678F" w:rsidRPr="001842F3" w:rsidRDefault="002C678F" w:rsidP="00C92ACB">
            <w:pPr>
              <w:spacing w:before="20" w:after="20"/>
              <w:jc w:val="left"/>
              <w:rPr>
                <w:color w:val="000000"/>
                <w:sz w:val="22"/>
                <w:szCs w:val="22"/>
                <w:lang w:eastAsia="en-CA"/>
              </w:rPr>
            </w:pPr>
            <w:r w:rsidRPr="001842F3">
              <w:rPr>
                <w:color w:val="000000"/>
                <w:sz w:val="22"/>
                <w:szCs w:val="22"/>
                <w:lang w:eastAsia="en-CA"/>
              </w:rPr>
              <w:t>Baseline energy consumption</w:t>
            </w:r>
          </w:p>
        </w:tc>
        <w:tc>
          <w:tcPr>
            <w:tcW w:w="998" w:type="pct"/>
            <w:tcBorders>
              <w:top w:val="nil"/>
              <w:left w:val="nil"/>
              <w:bottom w:val="single" w:sz="4" w:space="0" w:color="auto"/>
              <w:right w:val="single" w:sz="4" w:space="0" w:color="auto"/>
            </w:tcBorders>
            <w:vAlign w:val="center"/>
            <w:hideMark/>
          </w:tcPr>
          <w:p w14:paraId="1E6B5009"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kWh/year</w:t>
            </w:r>
          </w:p>
        </w:tc>
        <w:tc>
          <w:tcPr>
            <w:tcW w:w="664" w:type="pct"/>
            <w:tcBorders>
              <w:top w:val="nil"/>
              <w:left w:val="nil"/>
              <w:bottom w:val="single" w:sz="4" w:space="0" w:color="auto"/>
              <w:right w:val="single" w:sz="4" w:space="0" w:color="auto"/>
            </w:tcBorders>
            <w:noWrap/>
            <w:vAlign w:val="center"/>
            <w:hideMark/>
          </w:tcPr>
          <w:p w14:paraId="15EA3254"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A1</w:t>
            </w:r>
          </w:p>
        </w:tc>
        <w:tc>
          <w:tcPr>
            <w:tcW w:w="596" w:type="pct"/>
            <w:tcBorders>
              <w:top w:val="nil"/>
              <w:left w:val="nil"/>
              <w:bottom w:val="single" w:sz="4" w:space="0" w:color="auto"/>
              <w:right w:val="single" w:sz="4" w:space="0" w:color="auto"/>
            </w:tcBorders>
            <w:noWrap/>
            <w:vAlign w:val="center"/>
            <w:hideMark/>
          </w:tcPr>
          <w:p w14:paraId="549977D0"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1,375</w:t>
            </w:r>
          </w:p>
        </w:tc>
        <w:tc>
          <w:tcPr>
            <w:tcW w:w="596" w:type="pct"/>
            <w:tcBorders>
              <w:top w:val="nil"/>
              <w:left w:val="nil"/>
              <w:bottom w:val="single" w:sz="4" w:space="0" w:color="auto"/>
              <w:right w:val="single" w:sz="4" w:space="0" w:color="auto"/>
            </w:tcBorders>
            <w:noWrap/>
            <w:vAlign w:val="center"/>
            <w:hideMark/>
          </w:tcPr>
          <w:p w14:paraId="1E96425A"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1,055</w:t>
            </w:r>
          </w:p>
        </w:tc>
      </w:tr>
      <w:tr w:rsidR="002C678F" w:rsidRPr="001842F3" w14:paraId="0C3ACEDC"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0A58E9E8" w14:textId="77777777" w:rsidR="002C678F" w:rsidRPr="001842F3" w:rsidRDefault="002C678F" w:rsidP="00C92ACB">
            <w:pPr>
              <w:spacing w:before="20" w:after="20"/>
              <w:jc w:val="left"/>
              <w:rPr>
                <w:color w:val="000000"/>
                <w:sz w:val="22"/>
                <w:szCs w:val="22"/>
                <w:lang w:eastAsia="en-CA"/>
              </w:rPr>
            </w:pPr>
            <w:r w:rsidRPr="001842F3">
              <w:rPr>
                <w:color w:val="000000"/>
                <w:sz w:val="22"/>
                <w:szCs w:val="22"/>
                <w:lang w:eastAsia="en-CA"/>
              </w:rPr>
              <w:t xml:space="preserve">Target energy consumption </w:t>
            </w:r>
          </w:p>
        </w:tc>
        <w:tc>
          <w:tcPr>
            <w:tcW w:w="998" w:type="pct"/>
            <w:tcBorders>
              <w:top w:val="nil"/>
              <w:left w:val="nil"/>
              <w:bottom w:val="single" w:sz="4" w:space="0" w:color="auto"/>
              <w:right w:val="single" w:sz="4" w:space="0" w:color="auto"/>
            </w:tcBorders>
            <w:vAlign w:val="center"/>
            <w:hideMark/>
          </w:tcPr>
          <w:p w14:paraId="10121AE3"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kWh/year</w:t>
            </w:r>
          </w:p>
        </w:tc>
        <w:tc>
          <w:tcPr>
            <w:tcW w:w="664" w:type="pct"/>
            <w:tcBorders>
              <w:top w:val="nil"/>
              <w:left w:val="nil"/>
              <w:bottom w:val="single" w:sz="4" w:space="0" w:color="auto"/>
              <w:right w:val="single" w:sz="4" w:space="0" w:color="auto"/>
            </w:tcBorders>
            <w:noWrap/>
            <w:vAlign w:val="center"/>
            <w:hideMark/>
          </w:tcPr>
          <w:p w14:paraId="219E3362"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A2</w:t>
            </w:r>
          </w:p>
        </w:tc>
        <w:tc>
          <w:tcPr>
            <w:tcW w:w="596" w:type="pct"/>
            <w:tcBorders>
              <w:top w:val="nil"/>
              <w:left w:val="nil"/>
              <w:bottom w:val="single" w:sz="4" w:space="0" w:color="auto"/>
              <w:right w:val="single" w:sz="4" w:space="0" w:color="auto"/>
            </w:tcBorders>
            <w:noWrap/>
            <w:vAlign w:val="center"/>
            <w:hideMark/>
          </w:tcPr>
          <w:p w14:paraId="4D2603ED"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950</w:t>
            </w:r>
          </w:p>
        </w:tc>
        <w:tc>
          <w:tcPr>
            <w:tcW w:w="596" w:type="pct"/>
            <w:tcBorders>
              <w:top w:val="nil"/>
              <w:left w:val="nil"/>
              <w:bottom w:val="single" w:sz="4" w:space="0" w:color="auto"/>
              <w:right w:val="single" w:sz="4" w:space="0" w:color="auto"/>
            </w:tcBorders>
            <w:noWrap/>
            <w:vAlign w:val="center"/>
            <w:hideMark/>
          </w:tcPr>
          <w:p w14:paraId="46718652"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755</w:t>
            </w:r>
          </w:p>
        </w:tc>
      </w:tr>
      <w:tr w:rsidR="002C678F" w:rsidRPr="001842F3" w14:paraId="00CFF54C"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471E83F2" w14:textId="77777777" w:rsidR="002C678F" w:rsidRPr="001842F3" w:rsidRDefault="002C678F" w:rsidP="00C92ACB">
            <w:pPr>
              <w:spacing w:before="20" w:after="20"/>
              <w:jc w:val="left"/>
              <w:rPr>
                <w:color w:val="000000"/>
                <w:sz w:val="22"/>
                <w:szCs w:val="22"/>
                <w:lang w:eastAsia="en-CA"/>
              </w:rPr>
            </w:pPr>
            <w:r w:rsidRPr="001842F3">
              <w:rPr>
                <w:color w:val="000000"/>
                <w:sz w:val="22"/>
                <w:szCs w:val="22"/>
                <w:lang w:eastAsia="en-CA"/>
              </w:rPr>
              <w:t>E-low</w:t>
            </w:r>
          </w:p>
        </w:tc>
        <w:tc>
          <w:tcPr>
            <w:tcW w:w="998" w:type="pct"/>
            <w:tcBorders>
              <w:top w:val="nil"/>
              <w:left w:val="nil"/>
              <w:bottom w:val="single" w:sz="4" w:space="0" w:color="auto"/>
              <w:right w:val="single" w:sz="4" w:space="0" w:color="auto"/>
            </w:tcBorders>
            <w:vAlign w:val="center"/>
            <w:hideMark/>
          </w:tcPr>
          <w:p w14:paraId="78B8B354"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kWh/year</w:t>
            </w:r>
          </w:p>
        </w:tc>
        <w:tc>
          <w:tcPr>
            <w:tcW w:w="664" w:type="pct"/>
            <w:tcBorders>
              <w:top w:val="nil"/>
              <w:left w:val="nil"/>
              <w:bottom w:val="single" w:sz="4" w:space="0" w:color="auto"/>
              <w:right w:val="single" w:sz="4" w:space="0" w:color="auto"/>
            </w:tcBorders>
            <w:noWrap/>
            <w:vAlign w:val="center"/>
            <w:hideMark/>
          </w:tcPr>
          <w:p w14:paraId="60C4843E"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A3</w:t>
            </w:r>
          </w:p>
        </w:tc>
        <w:tc>
          <w:tcPr>
            <w:tcW w:w="596" w:type="pct"/>
            <w:tcBorders>
              <w:top w:val="nil"/>
              <w:left w:val="nil"/>
              <w:bottom w:val="single" w:sz="4" w:space="0" w:color="auto"/>
              <w:right w:val="single" w:sz="4" w:space="0" w:color="auto"/>
            </w:tcBorders>
            <w:noWrap/>
            <w:vAlign w:val="center"/>
            <w:hideMark/>
          </w:tcPr>
          <w:p w14:paraId="6E12198F"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1,350.50</w:t>
            </w:r>
          </w:p>
        </w:tc>
        <w:tc>
          <w:tcPr>
            <w:tcW w:w="596" w:type="pct"/>
            <w:tcBorders>
              <w:top w:val="nil"/>
              <w:left w:val="nil"/>
              <w:bottom w:val="single" w:sz="4" w:space="0" w:color="auto"/>
              <w:right w:val="single" w:sz="4" w:space="0" w:color="auto"/>
            </w:tcBorders>
            <w:noWrap/>
            <w:vAlign w:val="center"/>
            <w:hideMark/>
          </w:tcPr>
          <w:p w14:paraId="476B7763"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1,022.00</w:t>
            </w:r>
          </w:p>
        </w:tc>
      </w:tr>
      <w:tr w:rsidR="002C678F" w:rsidRPr="001842F3" w14:paraId="0A29C4E7"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45022067" w14:textId="77777777" w:rsidR="002C678F" w:rsidRPr="001842F3" w:rsidRDefault="002C678F" w:rsidP="00C92ACB">
            <w:pPr>
              <w:spacing w:before="20" w:after="20"/>
              <w:jc w:val="left"/>
              <w:rPr>
                <w:color w:val="000000"/>
                <w:sz w:val="22"/>
                <w:szCs w:val="22"/>
                <w:lang w:eastAsia="en-CA"/>
              </w:rPr>
            </w:pPr>
            <w:r w:rsidRPr="001842F3">
              <w:rPr>
                <w:color w:val="000000"/>
                <w:sz w:val="22"/>
                <w:szCs w:val="22"/>
                <w:lang w:eastAsia="en-CA"/>
              </w:rPr>
              <w:t>E-medium</w:t>
            </w:r>
          </w:p>
        </w:tc>
        <w:tc>
          <w:tcPr>
            <w:tcW w:w="998" w:type="pct"/>
            <w:tcBorders>
              <w:top w:val="nil"/>
              <w:left w:val="nil"/>
              <w:bottom w:val="single" w:sz="4" w:space="0" w:color="auto"/>
              <w:right w:val="single" w:sz="4" w:space="0" w:color="auto"/>
            </w:tcBorders>
            <w:vAlign w:val="center"/>
            <w:hideMark/>
          </w:tcPr>
          <w:p w14:paraId="7DA1E74E"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kWh/year</w:t>
            </w:r>
          </w:p>
        </w:tc>
        <w:tc>
          <w:tcPr>
            <w:tcW w:w="664" w:type="pct"/>
            <w:tcBorders>
              <w:top w:val="nil"/>
              <w:left w:val="nil"/>
              <w:bottom w:val="single" w:sz="4" w:space="0" w:color="auto"/>
              <w:right w:val="single" w:sz="4" w:space="0" w:color="auto"/>
            </w:tcBorders>
            <w:noWrap/>
            <w:vAlign w:val="center"/>
            <w:hideMark/>
          </w:tcPr>
          <w:p w14:paraId="4733A97A"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A4</w:t>
            </w:r>
          </w:p>
        </w:tc>
        <w:tc>
          <w:tcPr>
            <w:tcW w:w="596" w:type="pct"/>
            <w:tcBorders>
              <w:top w:val="nil"/>
              <w:left w:val="nil"/>
              <w:bottom w:val="single" w:sz="4" w:space="0" w:color="auto"/>
              <w:right w:val="single" w:sz="4" w:space="0" w:color="auto"/>
            </w:tcBorders>
            <w:noWrap/>
            <w:vAlign w:val="center"/>
            <w:hideMark/>
          </w:tcPr>
          <w:p w14:paraId="23F976D4"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945.35</w:t>
            </w:r>
          </w:p>
        </w:tc>
        <w:tc>
          <w:tcPr>
            <w:tcW w:w="596" w:type="pct"/>
            <w:tcBorders>
              <w:top w:val="nil"/>
              <w:left w:val="nil"/>
              <w:bottom w:val="single" w:sz="4" w:space="0" w:color="auto"/>
              <w:right w:val="single" w:sz="4" w:space="0" w:color="auto"/>
            </w:tcBorders>
            <w:noWrap/>
            <w:vAlign w:val="center"/>
            <w:hideMark/>
          </w:tcPr>
          <w:p w14:paraId="34505DC3"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715.40</w:t>
            </w:r>
          </w:p>
        </w:tc>
      </w:tr>
      <w:tr w:rsidR="002C678F" w:rsidRPr="001842F3" w14:paraId="5074FD7C"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7F739B32" w14:textId="77777777" w:rsidR="002C678F" w:rsidRPr="001842F3" w:rsidRDefault="002C678F" w:rsidP="00C92ACB">
            <w:pPr>
              <w:spacing w:before="20" w:after="20"/>
              <w:jc w:val="left"/>
              <w:rPr>
                <w:color w:val="000000"/>
                <w:sz w:val="22"/>
                <w:szCs w:val="22"/>
                <w:lang w:eastAsia="en-CA"/>
              </w:rPr>
            </w:pPr>
            <w:r w:rsidRPr="001842F3">
              <w:rPr>
                <w:color w:val="000000"/>
                <w:sz w:val="22"/>
                <w:szCs w:val="22"/>
                <w:lang w:eastAsia="en-CA"/>
              </w:rPr>
              <w:t>E-high</w:t>
            </w:r>
          </w:p>
        </w:tc>
        <w:tc>
          <w:tcPr>
            <w:tcW w:w="998" w:type="pct"/>
            <w:tcBorders>
              <w:top w:val="nil"/>
              <w:left w:val="nil"/>
              <w:bottom w:val="single" w:sz="4" w:space="0" w:color="auto"/>
              <w:right w:val="single" w:sz="4" w:space="0" w:color="auto"/>
            </w:tcBorders>
            <w:vAlign w:val="center"/>
            <w:hideMark/>
          </w:tcPr>
          <w:p w14:paraId="1115BFBC"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kWh/year</w:t>
            </w:r>
          </w:p>
        </w:tc>
        <w:tc>
          <w:tcPr>
            <w:tcW w:w="664" w:type="pct"/>
            <w:tcBorders>
              <w:top w:val="nil"/>
              <w:left w:val="nil"/>
              <w:bottom w:val="single" w:sz="4" w:space="0" w:color="auto"/>
              <w:right w:val="single" w:sz="4" w:space="0" w:color="auto"/>
            </w:tcBorders>
            <w:noWrap/>
            <w:vAlign w:val="center"/>
            <w:hideMark/>
          </w:tcPr>
          <w:p w14:paraId="0A693870"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A5</w:t>
            </w:r>
          </w:p>
        </w:tc>
        <w:tc>
          <w:tcPr>
            <w:tcW w:w="596" w:type="pct"/>
            <w:tcBorders>
              <w:top w:val="nil"/>
              <w:left w:val="nil"/>
              <w:bottom w:val="single" w:sz="4" w:space="0" w:color="auto"/>
              <w:right w:val="single" w:sz="4" w:space="0" w:color="auto"/>
            </w:tcBorders>
            <w:noWrap/>
            <w:vAlign w:val="center"/>
            <w:hideMark/>
          </w:tcPr>
          <w:p w14:paraId="01A6C974"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540.20</w:t>
            </w:r>
          </w:p>
        </w:tc>
        <w:tc>
          <w:tcPr>
            <w:tcW w:w="596" w:type="pct"/>
            <w:tcBorders>
              <w:top w:val="nil"/>
              <w:left w:val="nil"/>
              <w:bottom w:val="single" w:sz="4" w:space="0" w:color="auto"/>
              <w:right w:val="single" w:sz="4" w:space="0" w:color="auto"/>
            </w:tcBorders>
            <w:noWrap/>
            <w:vAlign w:val="center"/>
            <w:hideMark/>
          </w:tcPr>
          <w:p w14:paraId="768B136C"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408.80</w:t>
            </w:r>
          </w:p>
        </w:tc>
      </w:tr>
      <w:tr w:rsidR="002C678F" w:rsidRPr="001842F3" w14:paraId="7379EF3B"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332D6EF7" w14:textId="77777777" w:rsidR="002C678F" w:rsidRPr="001842F3" w:rsidRDefault="002C678F" w:rsidP="00C92ACB">
            <w:pPr>
              <w:spacing w:before="20" w:after="20"/>
              <w:jc w:val="left"/>
              <w:rPr>
                <w:color w:val="000000"/>
                <w:sz w:val="22"/>
                <w:szCs w:val="22"/>
                <w:lang w:eastAsia="en-CA"/>
              </w:rPr>
            </w:pPr>
            <w:r w:rsidRPr="001842F3">
              <w:rPr>
                <w:color w:val="000000"/>
                <w:sz w:val="22"/>
                <w:szCs w:val="22"/>
                <w:lang w:eastAsia="en-CA"/>
              </w:rPr>
              <w:t xml:space="preserve">Additional component cost </w:t>
            </w:r>
          </w:p>
        </w:tc>
        <w:tc>
          <w:tcPr>
            <w:tcW w:w="998" w:type="pct"/>
            <w:tcBorders>
              <w:top w:val="nil"/>
              <w:left w:val="nil"/>
              <w:bottom w:val="single" w:sz="4" w:space="0" w:color="auto"/>
              <w:right w:val="single" w:sz="4" w:space="0" w:color="auto"/>
            </w:tcBorders>
            <w:vAlign w:val="center"/>
            <w:hideMark/>
          </w:tcPr>
          <w:p w14:paraId="7106C94D"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US $/unit</w:t>
            </w:r>
          </w:p>
        </w:tc>
        <w:tc>
          <w:tcPr>
            <w:tcW w:w="664" w:type="pct"/>
            <w:tcBorders>
              <w:top w:val="nil"/>
              <w:left w:val="nil"/>
              <w:bottom w:val="single" w:sz="4" w:space="0" w:color="auto"/>
              <w:right w:val="single" w:sz="4" w:space="0" w:color="auto"/>
            </w:tcBorders>
            <w:noWrap/>
            <w:vAlign w:val="center"/>
            <w:hideMark/>
          </w:tcPr>
          <w:p w14:paraId="2C658B6E"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A*</w:t>
            </w:r>
          </w:p>
        </w:tc>
        <w:tc>
          <w:tcPr>
            <w:tcW w:w="596" w:type="pct"/>
            <w:tcBorders>
              <w:top w:val="nil"/>
              <w:left w:val="nil"/>
              <w:bottom w:val="single" w:sz="4" w:space="0" w:color="auto"/>
              <w:right w:val="single" w:sz="4" w:space="0" w:color="auto"/>
            </w:tcBorders>
            <w:noWrap/>
            <w:vAlign w:val="center"/>
            <w:hideMark/>
          </w:tcPr>
          <w:p w14:paraId="4EA2C98F"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34.60</w:t>
            </w:r>
          </w:p>
        </w:tc>
        <w:tc>
          <w:tcPr>
            <w:tcW w:w="596" w:type="pct"/>
            <w:tcBorders>
              <w:top w:val="nil"/>
              <w:left w:val="nil"/>
              <w:bottom w:val="single" w:sz="4" w:space="0" w:color="auto"/>
              <w:right w:val="single" w:sz="4" w:space="0" w:color="auto"/>
            </w:tcBorders>
            <w:noWrap/>
            <w:vAlign w:val="center"/>
            <w:hideMark/>
          </w:tcPr>
          <w:p w14:paraId="561B618B"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30.48</w:t>
            </w:r>
          </w:p>
        </w:tc>
      </w:tr>
      <w:tr w:rsidR="002C678F" w:rsidRPr="001842F3" w14:paraId="5B17B16A"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27DB8D31" w14:textId="77777777" w:rsidR="002C678F" w:rsidRPr="001842F3" w:rsidRDefault="002C678F" w:rsidP="00C92ACB">
            <w:pPr>
              <w:spacing w:before="20" w:after="20"/>
              <w:jc w:val="left"/>
              <w:rPr>
                <w:color w:val="000000"/>
                <w:sz w:val="22"/>
                <w:szCs w:val="22"/>
                <w:lang w:eastAsia="en-CA"/>
              </w:rPr>
            </w:pPr>
            <w:r w:rsidRPr="001842F3">
              <w:rPr>
                <w:color w:val="000000"/>
                <w:sz w:val="22"/>
                <w:szCs w:val="22"/>
                <w:lang w:eastAsia="en-CA"/>
              </w:rPr>
              <w:t>Eligible additional component incentive</w:t>
            </w:r>
          </w:p>
        </w:tc>
        <w:tc>
          <w:tcPr>
            <w:tcW w:w="998" w:type="pct"/>
            <w:tcBorders>
              <w:top w:val="nil"/>
              <w:left w:val="nil"/>
              <w:bottom w:val="single" w:sz="4" w:space="0" w:color="auto"/>
              <w:right w:val="single" w:sz="4" w:space="0" w:color="auto"/>
            </w:tcBorders>
            <w:vAlign w:val="center"/>
            <w:hideMark/>
          </w:tcPr>
          <w:p w14:paraId="2CC453DD"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US $/unit</w:t>
            </w:r>
          </w:p>
        </w:tc>
        <w:tc>
          <w:tcPr>
            <w:tcW w:w="664" w:type="pct"/>
            <w:tcBorders>
              <w:top w:val="nil"/>
              <w:left w:val="nil"/>
              <w:bottom w:val="single" w:sz="4" w:space="0" w:color="auto"/>
              <w:right w:val="single" w:sz="4" w:space="0" w:color="auto"/>
            </w:tcBorders>
            <w:noWrap/>
            <w:vAlign w:val="center"/>
            <w:hideMark/>
          </w:tcPr>
          <w:p w14:paraId="02D20E92" w14:textId="77777777" w:rsidR="002C678F" w:rsidRPr="001842F3" w:rsidRDefault="002C678F" w:rsidP="00C92ACB">
            <w:pPr>
              <w:spacing w:before="20" w:after="20"/>
              <w:jc w:val="center"/>
              <w:rPr>
                <w:color w:val="000000"/>
                <w:sz w:val="22"/>
                <w:szCs w:val="22"/>
                <w:lang w:eastAsia="en-CA"/>
              </w:rPr>
            </w:pPr>
            <w:r w:rsidRPr="001842F3">
              <w:rPr>
                <w:color w:val="000000"/>
                <w:sz w:val="22"/>
                <w:szCs w:val="22"/>
                <w:lang w:eastAsia="en-CA"/>
              </w:rPr>
              <w:t>B=A*/3</w:t>
            </w:r>
          </w:p>
        </w:tc>
        <w:tc>
          <w:tcPr>
            <w:tcW w:w="596" w:type="pct"/>
            <w:tcBorders>
              <w:top w:val="nil"/>
              <w:left w:val="nil"/>
              <w:bottom w:val="single" w:sz="4" w:space="0" w:color="auto"/>
              <w:right w:val="single" w:sz="4" w:space="0" w:color="auto"/>
            </w:tcBorders>
            <w:noWrap/>
            <w:vAlign w:val="center"/>
            <w:hideMark/>
          </w:tcPr>
          <w:p w14:paraId="4F859CE1"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 xml:space="preserve">11.53 </w:t>
            </w:r>
          </w:p>
        </w:tc>
        <w:tc>
          <w:tcPr>
            <w:tcW w:w="596" w:type="pct"/>
            <w:tcBorders>
              <w:top w:val="nil"/>
              <w:left w:val="nil"/>
              <w:bottom w:val="single" w:sz="4" w:space="0" w:color="auto"/>
              <w:right w:val="single" w:sz="4" w:space="0" w:color="auto"/>
            </w:tcBorders>
            <w:noWrap/>
            <w:vAlign w:val="center"/>
            <w:hideMark/>
          </w:tcPr>
          <w:p w14:paraId="53E0332A" w14:textId="77777777" w:rsidR="002C678F" w:rsidRPr="001842F3" w:rsidRDefault="002C678F" w:rsidP="00C92ACB">
            <w:pPr>
              <w:spacing w:before="20" w:after="20"/>
              <w:jc w:val="right"/>
              <w:rPr>
                <w:color w:val="000000"/>
                <w:sz w:val="22"/>
                <w:szCs w:val="22"/>
                <w:lang w:eastAsia="en-CA"/>
              </w:rPr>
            </w:pPr>
            <w:r w:rsidRPr="001842F3">
              <w:rPr>
                <w:color w:val="000000"/>
                <w:sz w:val="22"/>
                <w:szCs w:val="22"/>
                <w:lang w:eastAsia="en-CA"/>
              </w:rPr>
              <w:t>10.16</w:t>
            </w:r>
          </w:p>
        </w:tc>
      </w:tr>
    </w:tbl>
    <w:p w14:paraId="36FE2393" w14:textId="77777777" w:rsidR="002C678F" w:rsidRPr="001842F3" w:rsidRDefault="002C678F" w:rsidP="002C678F">
      <w:pPr>
        <w:jc w:val="left"/>
        <w:rPr>
          <w:color w:val="000000"/>
          <w:sz w:val="22"/>
          <w:szCs w:val="22"/>
          <w:lang w:val="pt-BR" w:eastAsia="en-CA"/>
        </w:rPr>
      </w:pPr>
      <w:r w:rsidRPr="001842F3">
        <w:rPr>
          <w:color w:val="000000"/>
          <w:sz w:val="22"/>
          <w:szCs w:val="22"/>
          <w:lang w:val="pt-BR" w:eastAsia="en-CA"/>
        </w:rPr>
        <w:t>Note: A* = 35 x (A3-A2)/(A3-A4)</w:t>
      </w:r>
    </w:p>
    <w:p w14:paraId="4EA77FBD" w14:textId="77777777" w:rsidR="002C678F" w:rsidRPr="001842F3" w:rsidRDefault="002C678F" w:rsidP="002C678F">
      <w:pPr>
        <w:rPr>
          <w:sz w:val="22"/>
          <w:szCs w:val="22"/>
          <w:lang w:val="pt-BR"/>
        </w:rPr>
      </w:pPr>
    </w:p>
    <w:p w14:paraId="0ADC5E7D" w14:textId="77777777" w:rsidR="002C678F" w:rsidRDefault="002C678F" w:rsidP="002C678F">
      <w:pPr>
        <w:rPr>
          <w:lang w:val="pt-B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2C678F" w:rsidRPr="00AD6106" w14:paraId="2E4D1F46" w14:textId="77777777" w:rsidTr="00C92ACB">
        <w:tc>
          <w:tcPr>
            <w:tcW w:w="999" w:type="pct"/>
          </w:tcPr>
          <w:p w14:paraId="44B571A7" w14:textId="77777777" w:rsidR="002C678F" w:rsidRPr="00AD6106" w:rsidRDefault="002C678F" w:rsidP="00C92ACB"/>
        </w:tc>
        <w:tc>
          <w:tcPr>
            <w:tcW w:w="1000" w:type="pct"/>
          </w:tcPr>
          <w:p w14:paraId="7FD5F7FE" w14:textId="77777777" w:rsidR="002C678F" w:rsidRPr="00AD6106" w:rsidRDefault="002C678F" w:rsidP="00C92ACB"/>
        </w:tc>
        <w:tc>
          <w:tcPr>
            <w:tcW w:w="1000" w:type="pct"/>
            <w:tcBorders>
              <w:bottom w:val="single" w:sz="4" w:space="0" w:color="auto"/>
            </w:tcBorders>
          </w:tcPr>
          <w:p w14:paraId="4E97D3CB" w14:textId="77777777" w:rsidR="002C678F" w:rsidRPr="00AD6106" w:rsidRDefault="002C678F" w:rsidP="00C92ACB"/>
        </w:tc>
        <w:tc>
          <w:tcPr>
            <w:tcW w:w="1000" w:type="pct"/>
          </w:tcPr>
          <w:p w14:paraId="31A4EACA" w14:textId="77777777" w:rsidR="002C678F" w:rsidRPr="00AD6106" w:rsidRDefault="002C678F" w:rsidP="00C92ACB"/>
        </w:tc>
        <w:tc>
          <w:tcPr>
            <w:tcW w:w="1001" w:type="pct"/>
          </w:tcPr>
          <w:p w14:paraId="1ED00B45" w14:textId="77777777" w:rsidR="002C678F" w:rsidRPr="00AD6106" w:rsidRDefault="002C678F" w:rsidP="00C92ACB"/>
        </w:tc>
      </w:tr>
    </w:tbl>
    <w:p w14:paraId="7A43707A" w14:textId="77777777" w:rsidR="00AB6279" w:rsidRDefault="00AB6279" w:rsidP="00AB6279">
      <w:pPr>
        <w:pStyle w:val="StyleHeader4Para4Left0Firstline0"/>
        <w:numPr>
          <w:ilvl w:val="0"/>
          <w:numId w:val="0"/>
        </w:numPr>
        <w:tabs>
          <w:tab w:val="left" w:pos="1440"/>
          <w:tab w:val="left" w:pos="2160"/>
        </w:tabs>
        <w:bidi/>
        <w:spacing w:line="360" w:lineRule="exact"/>
        <w:ind w:left="3600" w:hanging="360"/>
        <w:rPr>
          <w:sz w:val="26"/>
          <w:szCs w:val="26"/>
        </w:rPr>
      </w:pPr>
    </w:p>
    <w:sectPr w:rsidR="00AB6279" w:rsidSect="007225A2">
      <w:headerReference w:type="even" r:id="rId18"/>
      <w:headerReference w:type="default" r:id="rId19"/>
      <w:footerReference w:type="even" r:id="rId20"/>
      <w:footerReference w:type="default" r:id="rId21"/>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77684" w14:textId="77777777" w:rsidR="00C71A9A" w:rsidRDefault="00C71A9A">
      <w:r>
        <w:separator/>
      </w:r>
    </w:p>
  </w:endnote>
  <w:endnote w:type="continuationSeparator" w:id="0">
    <w:p w14:paraId="15AD0120" w14:textId="77777777" w:rsidR="00C71A9A" w:rsidRDefault="00C71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altName w:val="Sylfaen"/>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D44E0"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62707"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Pr>
    </w:sdtEndPr>
    <w:sdtContent>
      <w:sdt>
        <w:sdtPr>
          <w:rPr>
            <w:rtl/>
          </w:rPr>
          <w:id w:val="-448316185"/>
          <w:docPartObj>
            <w:docPartGallery w:val="Page Numbers (Bottom of Page)"/>
            <w:docPartUnique/>
          </w:docPartObj>
        </w:sdtPr>
        <w:sdtEndPr>
          <w:rPr>
            <w:noProof/>
          </w:rPr>
        </w:sdtEndPr>
        <w:sdtContent>
          <w:p w14:paraId="2F0105AE" w14:textId="77777777" w:rsidR="006716B3" w:rsidRPr="002A42DB" w:rsidRDefault="006716B3" w:rsidP="006716B3">
            <w:pPr>
              <w:pBdr>
                <w:top w:val="single" w:sz="4" w:space="1" w:color="auto"/>
                <w:left w:val="single" w:sz="4" w:space="0" w:color="auto"/>
                <w:bottom w:val="single" w:sz="4" w:space="1" w:color="auto"/>
                <w:right w:val="single" w:sz="4" w:space="0" w:color="auto"/>
              </w:pBdr>
              <w:bidi/>
              <w:jc w:val="center"/>
              <w:rPr>
                <w:rFonts w:cs="Arabic Transparent"/>
                <w:sz w:val="20"/>
                <w:rtl/>
              </w:rPr>
            </w:pPr>
            <w:r w:rsidRPr="002A42DB">
              <w:rPr>
                <w:rFonts w:cs="Arabic Transparent" w:hint="cs"/>
                <w:sz w:val="20"/>
                <w:rtl/>
              </w:rPr>
              <w:t>إن وثائق ما قبل دورات اللجنة التنفيذية للصندوق المتعدد الأطراف لتنفيذ بروتوكول مونتريال</w:t>
            </w:r>
            <w:r w:rsidRPr="002A42DB">
              <w:rPr>
                <w:rFonts w:cs="Arabic Transparent"/>
                <w:sz w:val="20"/>
              </w:rPr>
              <w:t xml:space="preserve"> </w:t>
            </w:r>
          </w:p>
          <w:p w14:paraId="42902410" w14:textId="07D8BCC3" w:rsidR="007E5D09" w:rsidRPr="006716B3" w:rsidRDefault="006716B3" w:rsidP="006716B3">
            <w:pPr>
              <w:pBdr>
                <w:top w:val="single" w:sz="4" w:space="1" w:color="auto"/>
                <w:left w:val="single" w:sz="4" w:space="0" w:color="auto"/>
                <w:bottom w:val="single" w:sz="4" w:space="1" w:color="auto"/>
                <w:right w:val="single" w:sz="4" w:space="0" w:color="auto"/>
              </w:pBdr>
              <w:bidi/>
              <w:jc w:val="center"/>
              <w:rPr>
                <w:rFonts w:cs="Arabic Transparent"/>
                <w:sz w:val="20"/>
              </w:rPr>
            </w:pPr>
            <w:r w:rsidRPr="002A42DB">
              <w:rPr>
                <w:rFonts w:cs="Arabic Transparent" w:hint="cs"/>
                <w:sz w:val="20"/>
                <w:rtl/>
              </w:rPr>
              <w:t>قد تصدر دون إخلال بأي قرار تتخذه اللجنة التنفيذية بعد صدورها.</w:t>
            </w:r>
            <w:r w:rsidRPr="002A42DB">
              <w:rPr>
                <w:rFonts w:cs="Arabic Transparent"/>
                <w:sz w:val="20"/>
              </w:rPr>
              <w:t xml:space="preserve"> </w: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835E8" w14:textId="77777777" w:rsidR="00AB2644" w:rsidRPr="00AD6106" w:rsidRDefault="00AB2644">
    <w:pPr>
      <w:jc w:val="center"/>
    </w:pPr>
    <w:r w:rsidRPr="00AD6106">
      <w:fldChar w:fldCharType="begin"/>
    </w:r>
    <w:r w:rsidRPr="00AD6106">
      <w:instrText xml:space="preserve"> PAGE </w:instrText>
    </w:r>
    <w:r w:rsidRPr="00AD6106">
      <w:fldChar w:fldCharType="separate"/>
    </w:r>
    <w:r w:rsidRPr="00AD6106">
      <w:t>2</w:t>
    </w:r>
    <w:r w:rsidRPr="00AD6106">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490A5" w14:textId="77777777" w:rsidR="00AB2644" w:rsidRPr="00AD6106" w:rsidRDefault="00AB2644">
    <w:pPr>
      <w:jc w:val="center"/>
    </w:pPr>
    <w:r w:rsidRPr="00AD6106">
      <w:fldChar w:fldCharType="begin"/>
    </w:r>
    <w:r w:rsidRPr="00AD6106">
      <w:instrText xml:space="preserve"> PAGE </w:instrText>
    </w:r>
    <w:r w:rsidRPr="00AD6106">
      <w:fldChar w:fldCharType="separate"/>
    </w:r>
    <w:r w:rsidRPr="00AD6106">
      <w:t>3</w:t>
    </w:r>
    <w:r w:rsidRPr="00AD610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F0437" w14:textId="77777777" w:rsidR="00C71A9A" w:rsidRDefault="00C71A9A" w:rsidP="001C0D0E">
      <w:pPr>
        <w:jc w:val="right"/>
      </w:pPr>
      <w:r>
        <w:separator/>
      </w:r>
    </w:p>
  </w:footnote>
  <w:footnote w:type="continuationSeparator" w:id="0">
    <w:p w14:paraId="408DFEE0" w14:textId="77777777" w:rsidR="00C71A9A" w:rsidRDefault="00C71A9A">
      <w:r>
        <w:continuationSeparator/>
      </w:r>
    </w:p>
  </w:footnote>
  <w:footnote w:id="1">
    <w:p w14:paraId="1039348C" w14:textId="77777777" w:rsidR="00722F80" w:rsidRDefault="00722F80" w:rsidP="00722F80">
      <w:pPr>
        <w:pStyle w:val="FootnoteText"/>
        <w:ind w:right="100"/>
        <w:jc w:val="right"/>
        <w:rPr>
          <w:lang w:val="fr-CH"/>
        </w:rPr>
      </w:pPr>
      <w:r>
        <w:rPr>
          <w:lang w:val="fr-CH"/>
        </w:rPr>
        <w:t xml:space="preserve"> </w:t>
      </w:r>
      <w:r>
        <w:t xml:space="preserve">UNEP/OzL.Pro/ExCom/98/1 </w:t>
      </w:r>
      <w:r w:rsidRPr="001A24C6">
        <w:rPr>
          <w:rStyle w:val="FootnoteReference"/>
        </w:rPr>
        <w:footnoteRef/>
      </w:r>
    </w:p>
    <w:p w14:paraId="7DA1A13E" w14:textId="77777777" w:rsidR="00722F80" w:rsidRPr="00564224" w:rsidRDefault="00722F80" w:rsidP="00722F80">
      <w:pPr>
        <w:pStyle w:val="FootnoteText"/>
        <w:rPr>
          <w:lang w:val="fr-CH"/>
        </w:rPr>
      </w:pPr>
    </w:p>
  </w:footnote>
  <w:footnote w:id="2">
    <w:p w14:paraId="6AB172E4" w14:textId="54A556F2" w:rsidR="00184758" w:rsidRDefault="00184758" w:rsidP="00184758">
      <w:pPr>
        <w:pStyle w:val="FootnoteText"/>
        <w:bidi/>
        <w:rPr>
          <w:rtl/>
          <w:lang w:bidi="ar-SA"/>
        </w:rPr>
      </w:pPr>
      <w:r>
        <w:rPr>
          <w:rStyle w:val="FootnoteReference"/>
        </w:rPr>
        <w:footnoteRef/>
      </w:r>
      <w:r>
        <w:rPr>
          <w:rFonts w:hint="cs"/>
          <w:rtl/>
          <w:lang w:bidi="ar-SA"/>
        </w:rPr>
        <w:t xml:space="preserve">  وفقاً للرسالة المؤرخة </w:t>
      </w:r>
      <w:r w:rsidRPr="00AD6106">
        <w:t>13</w:t>
      </w:r>
      <w:r>
        <w:rPr>
          <w:rFonts w:hint="cs"/>
          <w:rtl/>
        </w:rPr>
        <w:t xml:space="preserve"> مارس/أذار </w:t>
      </w:r>
      <w:r w:rsidRPr="00AD6106">
        <w:t>2026</w:t>
      </w:r>
      <w:r w:rsidR="000B1B0A">
        <w:rPr>
          <w:rFonts w:hint="cs"/>
          <w:rtl/>
        </w:rPr>
        <w:t xml:space="preserve"> الموجهة من وزارة البيئة في إندونيسيا إلى البنك الدولي.</w:t>
      </w:r>
    </w:p>
  </w:footnote>
  <w:footnote w:id="3">
    <w:p w14:paraId="5DF0BA56" w14:textId="39BFC191" w:rsidR="009F493D" w:rsidRDefault="009F493D" w:rsidP="009F493D">
      <w:pPr>
        <w:pStyle w:val="FootnoteText"/>
        <w:bidi/>
        <w:rPr>
          <w:rtl/>
          <w:lang w:bidi="ar-SA"/>
        </w:rPr>
      </w:pPr>
      <w:r>
        <w:rPr>
          <w:rStyle w:val="FootnoteReference"/>
        </w:rPr>
        <w:footnoteRef/>
      </w:r>
      <w:r>
        <w:rPr>
          <w:rFonts w:hint="cs"/>
          <w:rtl/>
        </w:rPr>
        <w:t xml:space="preserve">  المقرر </w:t>
      </w:r>
      <w:r w:rsidRPr="00AD6106">
        <w:t>96</w:t>
      </w:r>
      <w:r>
        <w:rPr>
          <w:rFonts w:hint="cs"/>
          <w:rtl/>
        </w:rPr>
        <w:t>/</w:t>
      </w:r>
      <w:r w:rsidRPr="00AD6106">
        <w:t>41</w:t>
      </w:r>
    </w:p>
  </w:footnote>
  <w:footnote w:id="4">
    <w:p w14:paraId="554055E7" w14:textId="53F326D0" w:rsidR="00580C3A" w:rsidRDefault="00580C3A" w:rsidP="00580C3A">
      <w:pPr>
        <w:pStyle w:val="FootnoteText"/>
        <w:bidi/>
        <w:rPr>
          <w:rtl/>
          <w:lang w:bidi="ar-SA"/>
        </w:rPr>
      </w:pPr>
      <w:r>
        <w:rPr>
          <w:rStyle w:val="FootnoteReference"/>
        </w:rPr>
        <w:footnoteRef/>
      </w:r>
      <w:r>
        <w:rPr>
          <w:rFonts w:hint="cs"/>
          <w:rtl/>
          <w:lang w:bidi="ar-SA"/>
        </w:rPr>
        <w:t xml:space="preserve">  </w:t>
      </w:r>
      <w:r w:rsidR="0029676C">
        <w:rPr>
          <w:rFonts w:hint="cs"/>
          <w:rtl/>
          <w:lang w:bidi="ar-SA"/>
        </w:rPr>
        <w:t>فيوجيساي بلاستيك سايتك (فيوجيساي)، وهاير إلكتريكل أبلاينسز إندونيسيا (هاير)، وهارتونو إستانا تكنولوجي (بوليترون)، وإل جي إلكترونكس إندونيسيا (إل جي)، وماسبيون إلكترون</w:t>
      </w:r>
      <w:r w:rsidR="00417610">
        <w:rPr>
          <w:rFonts w:hint="cs"/>
          <w:rtl/>
          <w:lang w:bidi="ar-SA"/>
        </w:rPr>
        <w:t>ك (ماسبيون)، وباناسونيك مانيوفاكتشرنج إندونيسيا (باناسونيك)، وسانكن أرجادوييا (سانكن)، وشارب إلكترونكس إندونيسيا (شارب).</w:t>
      </w:r>
    </w:p>
  </w:footnote>
  <w:footnote w:id="5">
    <w:p w14:paraId="3F2C50E4" w14:textId="574B6CBA" w:rsidR="00370135" w:rsidRDefault="00370135" w:rsidP="00370135">
      <w:pPr>
        <w:pStyle w:val="FootnoteText"/>
        <w:bidi/>
        <w:rPr>
          <w:rtl/>
          <w:lang w:bidi="ar-SA"/>
        </w:rPr>
      </w:pPr>
      <w:r>
        <w:rPr>
          <w:rStyle w:val="FootnoteReference"/>
        </w:rPr>
        <w:footnoteRef/>
      </w:r>
      <w:r>
        <w:rPr>
          <w:rFonts w:hint="cs"/>
          <w:rtl/>
          <w:lang w:bidi="ar-SA"/>
        </w:rPr>
        <w:t xml:space="preserve">  بخلاف</w:t>
      </w:r>
      <w:r w:rsidRPr="00370135">
        <w:rPr>
          <w:rtl/>
          <w:lang w:bidi="ar-SA"/>
        </w:rPr>
        <w:t xml:space="preserve"> معدات تكييف الهواء</w:t>
      </w:r>
      <w:r>
        <w:rPr>
          <w:rFonts w:hint="cs"/>
          <w:rtl/>
          <w:lang w:bidi="ar-SA"/>
        </w:rPr>
        <w:t>، التي كلما ارتفع</w:t>
      </w:r>
      <w:r w:rsidRPr="00370135">
        <w:rPr>
          <w:rtl/>
          <w:lang w:bidi="ar-SA"/>
        </w:rPr>
        <w:t xml:space="preserve"> معامل الأداء</w:t>
      </w:r>
      <w:r>
        <w:rPr>
          <w:rFonts w:hint="cs"/>
          <w:rtl/>
          <w:lang w:bidi="ar-SA"/>
        </w:rPr>
        <w:t xml:space="preserve"> فيها</w:t>
      </w:r>
      <w:r w:rsidRPr="00370135">
        <w:rPr>
          <w:rtl/>
          <w:lang w:bidi="ar-SA"/>
        </w:rPr>
        <w:t xml:space="preserve"> </w:t>
      </w:r>
      <w:r>
        <w:rPr>
          <w:rFonts w:hint="cs"/>
          <w:rtl/>
          <w:lang w:bidi="ar-SA"/>
        </w:rPr>
        <w:t>كان</w:t>
      </w:r>
      <w:r w:rsidRPr="00370135">
        <w:rPr>
          <w:rtl/>
          <w:lang w:bidi="ar-SA"/>
        </w:rPr>
        <w:t xml:space="preserve"> </w:t>
      </w:r>
      <w:r>
        <w:rPr>
          <w:rFonts w:hint="cs"/>
          <w:rtl/>
          <w:lang w:bidi="ar-SA"/>
        </w:rPr>
        <w:t>ال</w:t>
      </w:r>
      <w:r w:rsidRPr="00370135">
        <w:rPr>
          <w:rtl/>
          <w:lang w:bidi="ar-SA"/>
        </w:rPr>
        <w:t xml:space="preserve">أداء أفضل </w:t>
      </w:r>
      <w:r>
        <w:rPr>
          <w:rFonts w:hint="cs"/>
          <w:rtl/>
          <w:lang w:bidi="ar-SA"/>
        </w:rPr>
        <w:t>من حيث ا</w:t>
      </w:r>
      <w:r w:rsidRPr="00370135">
        <w:rPr>
          <w:rtl/>
          <w:lang w:bidi="ar-SA"/>
        </w:rPr>
        <w:t>لطاقة</w:t>
      </w:r>
      <w:r w:rsidR="006F0EAF">
        <w:rPr>
          <w:rFonts w:hint="cs"/>
          <w:rtl/>
          <w:lang w:bidi="ar-SA"/>
        </w:rPr>
        <w:t>،</w:t>
      </w:r>
      <w:r w:rsidRPr="00370135">
        <w:rPr>
          <w:rtl/>
          <w:lang w:bidi="ar-SA"/>
        </w:rPr>
        <w:t xml:space="preserve"> فإن انخفاض استهلاك الطاقة (كيلوواط-ساعة/سنة/لتر) في معدات التبريد يترجم إلى أداء أفضل للطاقة.</w:t>
      </w:r>
    </w:p>
  </w:footnote>
  <w:footnote w:id="6">
    <w:p w14:paraId="49ACC1AD" w14:textId="7058E702" w:rsidR="00EA102F" w:rsidRDefault="00EA102F" w:rsidP="00EA102F">
      <w:pPr>
        <w:pStyle w:val="FootnoteText"/>
        <w:bidi/>
        <w:rPr>
          <w:rtl/>
          <w:lang w:bidi="ar-SA"/>
        </w:rPr>
      </w:pPr>
      <w:r>
        <w:rPr>
          <w:rStyle w:val="FootnoteReference"/>
        </w:rPr>
        <w:footnoteRef/>
      </w:r>
      <w:r>
        <w:rPr>
          <w:rFonts w:hint="cs"/>
          <w:rtl/>
          <w:lang w:bidi="ar-SA"/>
        </w:rPr>
        <w:t xml:space="preserve">  </w:t>
      </w:r>
      <w:r w:rsidRPr="00EA102F">
        <w:rPr>
          <w:rtl/>
          <w:lang w:bidi="ar-SA"/>
        </w:rPr>
        <w:t xml:space="preserve">يمكن الاطلاع على اللوائح النموذجية لمبادرة </w:t>
      </w:r>
      <w:r>
        <w:rPr>
          <w:rFonts w:hint="cs"/>
          <w:rtl/>
          <w:lang w:bidi="ar-SA"/>
        </w:rPr>
        <w:t>’’متحدون من أجل الكفاءة‘‘</w:t>
      </w:r>
      <w:r w:rsidRPr="00EA102F">
        <w:rPr>
          <w:rtl/>
          <w:lang w:bidi="ar-SA"/>
        </w:rPr>
        <w:t xml:space="preserve"> لعام </w:t>
      </w:r>
      <w:r w:rsidRPr="00AD6106">
        <w:t>2019</w:t>
      </w:r>
      <w:r w:rsidRPr="00EA102F">
        <w:rPr>
          <w:rtl/>
          <w:lang w:bidi="ar-SA"/>
        </w:rPr>
        <w:t xml:space="preserve"> الخاصة بالثلاجات المنزلية </w:t>
      </w:r>
      <w:r w:rsidRPr="00EA102F">
        <w:rPr>
          <w:rStyle w:val="Hyperlink"/>
          <w:rFonts w:eastAsiaTheme="minorEastAsia"/>
          <w:rtl/>
          <w:lang w:val="en-CA" w:eastAsia="zh-CN" w:bidi="ar-SA"/>
        </w:rPr>
        <w:t>هنا</w:t>
      </w:r>
      <w:r w:rsidRPr="00063E06">
        <w:rPr>
          <w:rStyle w:val="Hyperlink"/>
          <w:rFonts w:eastAsiaTheme="minorEastAsia"/>
          <w:color w:val="000000" w:themeColor="text1"/>
          <w:u w:val="none"/>
          <w:rtl/>
          <w:lang w:val="en-CA" w:eastAsia="zh-CN" w:bidi="ar-SA"/>
        </w:rPr>
        <w:t>،</w:t>
      </w:r>
      <w:r w:rsidRPr="00EA102F">
        <w:rPr>
          <w:rtl/>
          <w:lang w:bidi="ar-SA"/>
        </w:rPr>
        <w:t xml:space="preserve"> كما </w:t>
      </w:r>
      <w:r w:rsidR="00063E06">
        <w:rPr>
          <w:rFonts w:hint="cs"/>
          <w:rtl/>
          <w:lang w:bidi="ar-SA"/>
        </w:rPr>
        <w:t>يتاح الاطلاع على ال</w:t>
      </w:r>
      <w:r w:rsidRPr="00EA102F">
        <w:rPr>
          <w:rtl/>
          <w:lang w:bidi="ar-SA"/>
        </w:rPr>
        <w:t xml:space="preserve">لوائح النموذجية للمبادرة لعام </w:t>
      </w:r>
      <w:r w:rsidR="00063E06" w:rsidRPr="00AD6106">
        <w:t>2021</w:t>
      </w:r>
      <w:r w:rsidRPr="00EA102F">
        <w:rPr>
          <w:rtl/>
          <w:lang w:bidi="ar-SA"/>
        </w:rPr>
        <w:t xml:space="preserve"> الخاصة بمعدات التبريد </w:t>
      </w:r>
      <w:r w:rsidRPr="00063E06">
        <w:rPr>
          <w:rStyle w:val="Hyperlink"/>
          <w:rFonts w:eastAsiaTheme="minorEastAsia"/>
          <w:rtl/>
          <w:lang w:val="en-CA" w:eastAsia="zh-CN" w:bidi="ar-SA"/>
        </w:rPr>
        <w:t>ا</w:t>
      </w:r>
      <w:r w:rsidRPr="00063E06">
        <w:rPr>
          <w:rStyle w:val="Hyperlink"/>
          <w:rFonts w:eastAsiaTheme="minorEastAsia"/>
          <w:color w:val="000000" w:themeColor="text1"/>
          <w:u w:val="none"/>
          <w:rtl/>
          <w:lang w:val="en-CA" w:eastAsia="zh-CN" w:bidi="ar-SA"/>
        </w:rPr>
        <w:t>لتجارية</w:t>
      </w:r>
      <w:r w:rsidRPr="00063E06">
        <w:rPr>
          <w:rStyle w:val="Hyperlink"/>
          <w:rFonts w:eastAsiaTheme="minorEastAsia"/>
          <w:rtl/>
          <w:lang w:val="en-CA" w:eastAsia="zh-CN" w:bidi="ar-SA"/>
        </w:rPr>
        <w:t xml:space="preserve"> هنا.</w:t>
      </w:r>
    </w:p>
  </w:footnote>
  <w:footnote w:id="7">
    <w:p w14:paraId="03763FB2" w14:textId="724A4D9F" w:rsidR="005A148D" w:rsidRDefault="005A148D" w:rsidP="0052628F">
      <w:pPr>
        <w:pStyle w:val="FootnoteText"/>
        <w:bidi/>
        <w:rPr>
          <w:rtl/>
          <w:lang w:bidi="ar-SA"/>
        </w:rPr>
      </w:pPr>
      <w:r>
        <w:rPr>
          <w:rStyle w:val="FootnoteReference"/>
        </w:rPr>
        <w:footnoteRef/>
      </w:r>
      <w:r>
        <w:rPr>
          <w:rFonts w:hint="cs"/>
          <w:rtl/>
        </w:rPr>
        <w:t xml:space="preserve">  </w:t>
      </w:r>
      <w:r w:rsidRPr="00AD6106">
        <w:rPr>
          <w:color w:val="000000"/>
        </w:rPr>
        <w:t>D. Sánchez, R. Cabello, R. Llopis, I. Arauzo, J. Catalán-Gil, E. Torrella, “Energy performance evaluation of R</w:t>
      </w:r>
      <w:r w:rsidRPr="00AD6106">
        <w:rPr>
          <w:color w:val="000000"/>
        </w:rPr>
        <w:noBreakHyphen/>
        <w:t xml:space="preserve">1234yf, R-1234ze(E), R-600a, R-290 and R-152a as low-GWP R-134a alternatives,” International Journal of Refrigeration, Volume 74, 2017, pages 269-282, ISSN 0140-7007, </w:t>
      </w:r>
      <w:hyperlink r:id="rId1" w:history="1">
        <w:r w:rsidRPr="00AD6106">
          <w:rPr>
            <w:rStyle w:val="Hyperlink"/>
          </w:rPr>
          <w:t>https://doi.org/10.1016/j.ijrefrig.2016.09.020</w:t>
        </w:r>
      </w:hyperlink>
      <w:r>
        <w:rPr>
          <w:rFonts w:hint="cs"/>
          <w:rtl/>
        </w:rPr>
        <w:t>.</w:t>
      </w:r>
    </w:p>
  </w:footnote>
  <w:footnote w:id="8">
    <w:p w14:paraId="1E41CC25" w14:textId="2BB203FD" w:rsidR="004F31EA" w:rsidRDefault="004F31EA" w:rsidP="004F31EA">
      <w:pPr>
        <w:pStyle w:val="FootnoteText"/>
        <w:bidi/>
        <w:rPr>
          <w:rtl/>
          <w:lang w:bidi="ar-SA"/>
        </w:rPr>
      </w:pPr>
      <w:r>
        <w:rPr>
          <w:rStyle w:val="FootnoteReference"/>
        </w:rPr>
        <w:footnoteRef/>
      </w:r>
      <w:r>
        <w:rPr>
          <w:rFonts w:hint="cs"/>
          <w:rtl/>
          <w:lang w:bidi="ar-SA"/>
        </w:rPr>
        <w:t xml:space="preserve">  </w:t>
      </w:r>
      <w:r w:rsidRPr="00AD6106">
        <w:t>UNEP/OzL.Pro/ExCom/97/49</w:t>
      </w:r>
    </w:p>
  </w:footnote>
  <w:footnote w:id="9">
    <w:p w14:paraId="2F07CA87" w14:textId="65F4050F" w:rsidR="00500F0E" w:rsidRDefault="00500F0E" w:rsidP="00500F0E">
      <w:pPr>
        <w:pStyle w:val="FootnoteText"/>
        <w:bidi/>
        <w:rPr>
          <w:rtl/>
          <w:lang w:bidi="ar-SA"/>
        </w:rPr>
      </w:pPr>
      <w:r>
        <w:rPr>
          <w:rStyle w:val="FootnoteReference"/>
        </w:rPr>
        <w:footnoteRef/>
      </w:r>
      <w:r>
        <w:rPr>
          <w:rFonts w:hint="cs"/>
          <w:rtl/>
        </w:rPr>
        <w:t xml:space="preserve">  </w:t>
      </w:r>
      <w:r w:rsidRPr="00AD6106">
        <w:t>SNI 8557-1:2018 IEC 62552-1:2015</w:t>
      </w:r>
      <w:r>
        <w:rPr>
          <w:rFonts w:hint="cs"/>
          <w:rtl/>
        </w:rPr>
        <w:t xml:space="preserve"> و </w:t>
      </w:r>
      <w:r w:rsidRPr="00AD6106">
        <w:t>SNI 8557-3:2018 IEC 62552-3:2015</w:t>
      </w:r>
    </w:p>
  </w:footnote>
  <w:footnote w:id="10">
    <w:p w14:paraId="6796A971" w14:textId="66457C1A" w:rsidR="00B76DCD" w:rsidRPr="000D5327" w:rsidRDefault="00B76DCD" w:rsidP="00B76DCD">
      <w:pPr>
        <w:pStyle w:val="FootnoteText"/>
        <w:bidi/>
        <w:rPr>
          <w:lang w:val="en-US" w:bidi="ar-SA"/>
        </w:rPr>
      </w:pPr>
      <w:r>
        <w:rPr>
          <w:rStyle w:val="FootnoteReference"/>
        </w:rPr>
        <w:footnoteRef/>
      </w:r>
      <w:r>
        <w:rPr>
          <w:rFonts w:hint="cs"/>
          <w:rtl/>
          <w:lang w:bidi="ar-SA"/>
        </w:rPr>
        <w:t xml:space="preserve">  </w:t>
      </w:r>
      <w:r w:rsidR="000D5327">
        <w:rPr>
          <w:rFonts w:hint="cs"/>
          <w:rtl/>
          <w:lang w:bidi="ar-SA"/>
        </w:rPr>
        <w:t>جرى</w:t>
      </w:r>
      <w:r w:rsidR="000D5327" w:rsidRPr="000D5327">
        <w:rPr>
          <w:rtl/>
          <w:lang w:bidi="ar-SA"/>
        </w:rPr>
        <w:t xml:space="preserve"> توفير التمويل لتحديث اثنتين من غرف الاختبار التسع التابعة لشركة " بوليتيرون</w:t>
      </w:r>
      <w:r w:rsidR="000D5327">
        <w:rPr>
          <w:rFonts w:hint="cs"/>
          <w:rtl/>
          <w:lang w:bidi="ar-SA"/>
        </w:rPr>
        <w:t xml:space="preserve"> المحدودة</w:t>
      </w:r>
      <w:r w:rsidR="000D5327" w:rsidRPr="000D5327">
        <w:rPr>
          <w:rtl/>
          <w:lang w:bidi="ar-SA"/>
        </w:rPr>
        <w:t xml:space="preserve">"، حيث ساهمت الشركة في تمويل تحديث ثلاث غرف أخرى </w:t>
      </w:r>
      <w:r w:rsidR="000D5327">
        <w:rPr>
          <w:rFonts w:hint="cs"/>
          <w:rtl/>
          <w:lang w:bidi="ar-SA"/>
        </w:rPr>
        <w:t>ل</w:t>
      </w:r>
      <w:r w:rsidR="000D5327" w:rsidRPr="000D5327">
        <w:rPr>
          <w:rtl/>
          <w:lang w:bidi="ar-SA"/>
        </w:rPr>
        <w:t xml:space="preserve">لتمكين </w:t>
      </w:r>
      <w:r w:rsidR="000D5327">
        <w:rPr>
          <w:rFonts w:hint="cs"/>
          <w:rtl/>
          <w:lang w:bidi="ar-SA"/>
        </w:rPr>
        <w:t xml:space="preserve">من </w:t>
      </w:r>
      <w:r w:rsidR="000D5327" w:rsidRPr="000D5327">
        <w:rPr>
          <w:rtl/>
          <w:lang w:bidi="ar-SA"/>
        </w:rPr>
        <w:t xml:space="preserve">اختبار الطرازات التي تعمل بغاز التبريد </w:t>
      </w:r>
      <w:r w:rsidR="000D5327" w:rsidRPr="000D5327">
        <w:rPr>
          <w:lang w:bidi="ar-SA"/>
        </w:rPr>
        <w:t>R-600a</w:t>
      </w:r>
      <w:r w:rsidR="000D5327" w:rsidRPr="000D5327">
        <w:rPr>
          <w:rtl/>
          <w:lang w:bidi="ar-SA"/>
        </w:rPr>
        <w:t>.</w:t>
      </w:r>
    </w:p>
  </w:footnote>
  <w:footnote w:id="11">
    <w:p w14:paraId="22117A2F" w14:textId="3B052EB8" w:rsidR="00566408" w:rsidRDefault="00566408" w:rsidP="00566408">
      <w:pPr>
        <w:pStyle w:val="FootnoteText"/>
        <w:bidi/>
        <w:rPr>
          <w:rtl/>
          <w:lang w:bidi="ar-SA"/>
        </w:rPr>
      </w:pPr>
      <w:r>
        <w:rPr>
          <w:rStyle w:val="FootnoteReference"/>
        </w:rPr>
        <w:footnoteRef/>
      </w:r>
      <w:r>
        <w:rPr>
          <w:rFonts w:hint="cs"/>
          <w:rtl/>
        </w:rPr>
        <w:t xml:space="preserve">  الوثيقة </w:t>
      </w:r>
      <w:r w:rsidRPr="00AD6106">
        <w:t>UNEP/OzL.Pro/ExCom/98/51</w:t>
      </w:r>
    </w:p>
  </w:footnote>
  <w:footnote w:id="12">
    <w:p w14:paraId="25CE7CFC" w14:textId="6860D4A6" w:rsidR="00A96961" w:rsidRDefault="00A96961" w:rsidP="00A96961">
      <w:pPr>
        <w:pStyle w:val="FootnoteText"/>
        <w:bidi/>
        <w:rPr>
          <w:rtl/>
          <w:lang w:bidi="ar-SA"/>
        </w:rPr>
      </w:pPr>
      <w:r>
        <w:rPr>
          <w:rStyle w:val="FootnoteReference"/>
        </w:rPr>
        <w:footnoteRef/>
      </w:r>
      <w:r>
        <w:rPr>
          <w:rFonts w:hint="cs"/>
          <w:rtl/>
          <w:lang w:bidi="ar-SA"/>
        </w:rPr>
        <w:t xml:space="preserve">  معلومات تعتبر سرية.</w:t>
      </w:r>
    </w:p>
  </w:footnote>
  <w:footnote w:id="13">
    <w:p w14:paraId="5FB585A9" w14:textId="77777777" w:rsidR="002C678F" w:rsidRPr="007B2DE1" w:rsidRDefault="002C678F" w:rsidP="002C678F">
      <w:pPr>
        <w:pStyle w:val="FootnoteText"/>
        <w:rPr>
          <w:lang w:val="en-US"/>
        </w:rPr>
      </w:pPr>
      <w:r>
        <w:rPr>
          <w:rStyle w:val="FootnoteReference"/>
        </w:rPr>
        <w:footnoteRef/>
      </w:r>
      <w:r>
        <w:t xml:space="preserve"> The table is based on a </w:t>
      </w:r>
      <w:r w:rsidRPr="00BC3FB2">
        <w:t xml:space="preserve">beneficiary </w:t>
      </w:r>
      <w:r>
        <w:t>that manufactures</w:t>
      </w:r>
      <w:r w:rsidRPr="00BC3FB2">
        <w:t xml:space="preserve"> a </w:t>
      </w:r>
      <w:r>
        <w:t xml:space="preserve">normative distribution </w:t>
      </w:r>
      <w:r w:rsidRPr="00BC3FB2">
        <w:t xml:space="preserve">of domestic refrigerator </w:t>
      </w:r>
      <w:r>
        <w:t xml:space="preserve">models </w:t>
      </w:r>
      <w:r w:rsidRPr="00BC3FB2">
        <w:t>whose kWh/year/litre has an equivalent MEPS of 1.109</w:t>
      </w:r>
      <w:r>
        <w:t>, which</w:t>
      </w:r>
      <w:r w:rsidRPr="00BC3FB2">
        <w:t xml:space="preserve"> is equivalent to </w:t>
      </w:r>
      <w:r>
        <w:t xml:space="preserve">the </w:t>
      </w:r>
      <w:r w:rsidRPr="00BC3FB2">
        <w:t xml:space="preserve">low energy efficiency level for that equipment under </w:t>
      </w:r>
      <w:r>
        <w:t xml:space="preserve">the </w:t>
      </w:r>
      <w:r w:rsidRPr="00BC3FB2">
        <w:t>United for Efficiency (U4E) assessment</w:t>
      </w:r>
      <w:r>
        <w:t xml:space="preserve">. The normative distribution of models, which was based on technical subject specialist expert inputs on an overall market average for models of domestic refrigerators, assumes 10 per cent and 5 per cent of domestic refrigerator models have a capacity of 100 litres and 400 litres, respectively; and the remaining 85 per cent of models will be in the 200-300 litre range. </w:t>
      </w:r>
    </w:p>
  </w:footnote>
  <w:footnote w:id="14">
    <w:p w14:paraId="51D59E4D" w14:textId="77777777" w:rsidR="002C678F" w:rsidRPr="008B4631" w:rsidRDefault="002C678F" w:rsidP="002C678F">
      <w:pPr>
        <w:pStyle w:val="FootnoteText"/>
        <w:rPr>
          <w:lang w:val="en-US"/>
        </w:rPr>
      </w:pPr>
      <w:r>
        <w:rPr>
          <w:rStyle w:val="FootnoteReference"/>
        </w:rPr>
        <w:footnoteRef/>
      </w:r>
      <w:r>
        <w:t xml:space="preserve"> </w:t>
      </w:r>
      <w:hyperlink r:id="rId2" w:history="1">
        <w:r w:rsidRPr="00E92C23">
          <w:rPr>
            <w:rStyle w:val="Hyperlink"/>
          </w:rPr>
          <w:t>https://united4efficiency.org/wp-content/uploads/2019/11/U4E_Refrigerators_Model-Regulation_20191029.pdf</w:t>
        </w:r>
      </w:hyperlink>
      <w:r>
        <w:t xml:space="preserve"> </w:t>
      </w:r>
    </w:p>
  </w:footnote>
  <w:footnote w:id="15">
    <w:p w14:paraId="0B26DE1F" w14:textId="77777777" w:rsidR="002C678F" w:rsidRPr="008D4E79" w:rsidRDefault="002C678F" w:rsidP="002C678F">
      <w:pPr>
        <w:pStyle w:val="FootnoteText"/>
        <w:jc w:val="left"/>
        <w:rPr>
          <w:lang w:val="en-US"/>
        </w:rPr>
      </w:pPr>
      <w:r>
        <w:rPr>
          <w:rStyle w:val="FootnoteReference"/>
        </w:rPr>
        <w:footnoteRef/>
      </w:r>
      <w:r>
        <w:t xml:space="preserve"> </w:t>
      </w:r>
      <w:hyperlink r:id="rId3" w:history="1">
        <w:r w:rsidRPr="00E67CA8">
          <w:rPr>
            <w:rStyle w:val="Hyperlink"/>
            <w:sz w:val="19"/>
            <w:szCs w:val="19"/>
          </w:rPr>
          <w:t>https://united4efficiency.org/wp-content/uploads/2021/11/U4E_CommercialRefrig_ModelRegulation_20230728_EN.pdf</w:t>
        </w:r>
      </w:hyperlink>
    </w:p>
  </w:footnote>
  <w:footnote w:id="16">
    <w:p w14:paraId="6D23FF2F" w14:textId="77777777" w:rsidR="002C678F" w:rsidRPr="008D4E79" w:rsidRDefault="002C678F" w:rsidP="002C678F">
      <w:pPr>
        <w:pStyle w:val="FootnoteText"/>
        <w:jc w:val="left"/>
        <w:rPr>
          <w:lang w:val="en-US"/>
        </w:rPr>
      </w:pPr>
      <w:r>
        <w:rPr>
          <w:rStyle w:val="FootnoteReference"/>
        </w:rPr>
        <w:footnoteRef/>
      </w:r>
      <w: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3E424" w14:textId="5E87EF1F" w:rsidR="007E5D09" w:rsidRDefault="00A77003">
    <w:fldSimple w:instr=" DOCPROPERTY &quot;Document number&quot;  \* MERGEFORMAT ">
      <w:r>
        <w:t>UNEP/OzL.Pro/ExCom/98/37/Add.1/Rev.1</w:t>
      </w:r>
    </w:fldSimple>
  </w:p>
  <w:p w14:paraId="5B841D1B" w14:textId="77777777" w:rsidR="007E5D09" w:rsidRDefault="007E5D09"/>
  <w:p w14:paraId="765D8174"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CDD8" w14:textId="38D821B6" w:rsidR="007E5D09" w:rsidRDefault="00A77003">
    <w:pPr>
      <w:jc w:val="right"/>
    </w:pPr>
    <w:fldSimple w:instr=" DOCPROPERTY &quot;Document number&quot;  \* MERGEFORMAT ">
      <w:r>
        <w:t>UNEP/OzL.Pro/ExCom/98/37/Add.1/Rev.1</w:t>
      </w:r>
    </w:fldSimple>
  </w:p>
  <w:p w14:paraId="5B1997AE" w14:textId="77777777" w:rsidR="007E5D09" w:rsidRDefault="007E5D09"/>
  <w:p w14:paraId="7FDCE199" w14:textId="77777777" w:rsidR="007E5D09" w:rsidRDefault="007E5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2BD95" w14:textId="77777777" w:rsidR="00AB2644" w:rsidRPr="00B075A9" w:rsidRDefault="00AB2644">
    <w:pPr>
      <w:rPr>
        <w:lang w:val="pt-PT"/>
      </w:rPr>
    </w:pPr>
    <w:r>
      <w:fldChar w:fldCharType="begin"/>
    </w:r>
    <w:r w:rsidRPr="00B075A9">
      <w:rPr>
        <w:lang w:val="pt-PT"/>
      </w:rPr>
      <w:instrText xml:space="preserve"> DOCPROPERTY "Document number"  \* MERGEFORMAT </w:instrText>
    </w:r>
    <w:r>
      <w:fldChar w:fldCharType="separate"/>
    </w:r>
    <w:r>
      <w:rPr>
        <w:lang w:val="pt-PT"/>
      </w:rPr>
      <w:t>UNEP/OzL.Pro/ExCom/98/37/Add.1/Rev.1</w:t>
    </w:r>
    <w:r>
      <w:fldChar w:fldCharType="end"/>
    </w:r>
  </w:p>
  <w:p w14:paraId="5B6B9BB4" w14:textId="6867BCBE" w:rsidR="00AB2644" w:rsidRDefault="00AB2644" w:rsidP="00704CA1">
    <w:pPr>
      <w:rPr>
        <w:lang w:val="pt-PT"/>
      </w:rPr>
    </w:pPr>
    <w:r>
      <w:rPr>
        <w:lang w:val="pt-PT"/>
      </w:rPr>
      <w:t>Annex I</w:t>
    </w:r>
  </w:p>
  <w:p w14:paraId="438C41E8" w14:textId="77777777" w:rsidR="00704CA1" w:rsidRPr="00B075A9" w:rsidRDefault="00704CA1" w:rsidP="00704CA1">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D7B67" w14:textId="77777777" w:rsidR="00AB2644" w:rsidRPr="00B075A9" w:rsidRDefault="00AB2644">
    <w:pPr>
      <w:jc w:val="right"/>
      <w:rPr>
        <w:lang w:val="pt-PT"/>
      </w:rPr>
    </w:pPr>
    <w:r>
      <w:fldChar w:fldCharType="begin"/>
    </w:r>
    <w:r w:rsidRPr="00B075A9">
      <w:rPr>
        <w:lang w:val="pt-PT"/>
      </w:rPr>
      <w:instrText xml:space="preserve"> DOCPROPERTY "Document number"  \* MERGEFORMAT </w:instrText>
    </w:r>
    <w:r>
      <w:fldChar w:fldCharType="separate"/>
    </w:r>
    <w:r>
      <w:rPr>
        <w:lang w:val="pt-PT"/>
      </w:rPr>
      <w:t>UNEP/OzL.Pro/ExCom/98/37/Add.1/Rev.1</w:t>
    </w:r>
    <w:r>
      <w:fldChar w:fldCharType="end"/>
    </w:r>
  </w:p>
  <w:p w14:paraId="1B562D01" w14:textId="4FBD34CF" w:rsidR="00AB2644" w:rsidRDefault="00AB2644" w:rsidP="00704CA1">
    <w:pPr>
      <w:jc w:val="right"/>
      <w:rPr>
        <w:lang w:val="pt-PT"/>
      </w:rPr>
    </w:pPr>
    <w:r>
      <w:rPr>
        <w:lang w:val="pt-PT"/>
      </w:rPr>
      <w:t>Annex I</w:t>
    </w:r>
  </w:p>
  <w:p w14:paraId="1C320976" w14:textId="77777777" w:rsidR="00704CA1" w:rsidRPr="00B075A9" w:rsidRDefault="00704CA1" w:rsidP="00704CA1">
    <w:pPr>
      <w:jc w:val="right"/>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F75B70"/>
    <w:multiLevelType w:val="hybridMultilevel"/>
    <w:tmpl w:val="3F868636"/>
    <w:lvl w:ilvl="0" w:tplc="B136E80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1F511D4F"/>
    <w:multiLevelType w:val="hybridMultilevel"/>
    <w:tmpl w:val="460ED6D0"/>
    <w:lvl w:ilvl="0" w:tplc="863AD87A">
      <w:start w:val="1"/>
      <w:numFmt w:val="arabicAbjad"/>
      <w:lvlText w:val="(%1)"/>
      <w:lvlJc w:val="righ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7142FF"/>
    <w:multiLevelType w:val="hybridMultilevel"/>
    <w:tmpl w:val="C8365DBA"/>
    <w:lvl w:ilvl="0" w:tplc="B136E80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7ED35DF"/>
    <w:multiLevelType w:val="hybridMultilevel"/>
    <w:tmpl w:val="DDCA4584"/>
    <w:lvl w:ilvl="0" w:tplc="863AD87A">
      <w:start w:val="1"/>
      <w:numFmt w:val="arabicAbjad"/>
      <w:lvlText w:val="(%1)"/>
      <w:lvlJc w:val="righ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80794B"/>
    <w:multiLevelType w:val="hybridMultilevel"/>
    <w:tmpl w:val="1CEE4AE0"/>
    <w:lvl w:ilvl="0" w:tplc="863AD87A">
      <w:start w:val="1"/>
      <w:numFmt w:val="arabicAbjad"/>
      <w:lvlText w:val="(%1)"/>
      <w:lvlJc w:val="righ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331C27"/>
    <w:multiLevelType w:val="hybridMultilevel"/>
    <w:tmpl w:val="6A9A0234"/>
    <w:lvl w:ilvl="0" w:tplc="3070BDC8">
      <w:start w:val="1"/>
      <w:numFmt w:val="arabicAbjad"/>
      <w:lvlText w:val="%1."/>
      <w:lvlJc w:val="righ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6974F5"/>
    <w:multiLevelType w:val="hybridMultilevel"/>
    <w:tmpl w:val="D1761FB0"/>
    <w:lvl w:ilvl="0" w:tplc="2452B7C8">
      <w:start w:val="1"/>
      <w:numFmt w:val="decimal"/>
      <w:lvlText w:val="%1."/>
      <w:lvlJc w:val="left"/>
      <w:pPr>
        <w:ind w:left="720" w:hanging="360"/>
      </w:pPr>
      <w:rPr>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D8458CB"/>
    <w:multiLevelType w:val="hybridMultilevel"/>
    <w:tmpl w:val="398C3C68"/>
    <w:lvl w:ilvl="0" w:tplc="863AD87A">
      <w:start w:val="1"/>
      <w:numFmt w:val="arabicAbjad"/>
      <w:lvlText w:val="(%1)"/>
      <w:lvlJc w:val="righ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D4054B"/>
    <w:multiLevelType w:val="hybridMultilevel"/>
    <w:tmpl w:val="FEE2BE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5371100"/>
    <w:multiLevelType w:val="hybridMultilevel"/>
    <w:tmpl w:val="DD16386E"/>
    <w:lvl w:ilvl="0" w:tplc="863AD87A">
      <w:start w:val="1"/>
      <w:numFmt w:val="arabicAbjad"/>
      <w:lvlText w:val="(%1)"/>
      <w:lvlJc w:val="righ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E71F48"/>
    <w:multiLevelType w:val="hybridMultilevel"/>
    <w:tmpl w:val="6A5E169C"/>
    <w:lvl w:ilvl="0" w:tplc="76528294">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264924912">
    <w:abstractNumId w:val="0"/>
  </w:num>
  <w:num w:numId="3" w16cid:durableId="1185747099">
    <w:abstractNumId w:val="0"/>
  </w:num>
  <w:num w:numId="4" w16cid:durableId="1574581434">
    <w:abstractNumId w:val="0"/>
  </w:num>
  <w:num w:numId="5" w16cid:durableId="1668440767">
    <w:abstractNumId w:val="4"/>
  </w:num>
  <w:num w:numId="6" w16cid:durableId="1667854031">
    <w:abstractNumId w:val="9"/>
  </w:num>
  <w:num w:numId="7" w16cid:durableId="1318270324">
    <w:abstractNumId w:val="11"/>
  </w:num>
  <w:num w:numId="8" w16cid:durableId="2133593865">
    <w:abstractNumId w:val="16"/>
  </w:num>
  <w:num w:numId="9" w16cid:durableId="1935045211">
    <w:abstractNumId w:val="5"/>
  </w:num>
  <w:num w:numId="10" w16cid:durableId="1051735893">
    <w:abstractNumId w:val="13"/>
  </w:num>
  <w:num w:numId="11" w16cid:durableId="611087863">
    <w:abstractNumId w:val="10"/>
  </w:num>
  <w:num w:numId="12" w16cid:durableId="1328023124">
    <w:abstractNumId w:val="15"/>
  </w:num>
  <w:num w:numId="13" w16cid:durableId="137846714">
    <w:abstractNumId w:val="2"/>
  </w:num>
  <w:num w:numId="14" w16cid:durableId="1490440598">
    <w:abstractNumId w:val="6"/>
  </w:num>
  <w:num w:numId="15" w16cid:durableId="1019745758">
    <w:abstractNumId w:val="3"/>
  </w:num>
  <w:num w:numId="16" w16cid:durableId="777220042">
    <w:abstractNumId w:val="14"/>
  </w:num>
  <w:num w:numId="17" w16cid:durableId="1751850838">
    <w:abstractNumId w:val="12"/>
  </w:num>
  <w:num w:numId="18" w16cid:durableId="2032144429">
    <w:abstractNumId w:val="7"/>
  </w:num>
  <w:num w:numId="19" w16cid:durableId="1766068314">
    <w:abstractNumId w:val="1"/>
  </w:num>
  <w:num w:numId="20" w16cid:durableId="5207379">
    <w:abstractNumId w:val="8"/>
  </w:num>
  <w:num w:numId="21" w16cid:durableId="10896145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73C"/>
    <w:rsid w:val="00002984"/>
    <w:rsid w:val="000064ED"/>
    <w:rsid w:val="00013372"/>
    <w:rsid w:val="00017133"/>
    <w:rsid w:val="00020952"/>
    <w:rsid w:val="000223DF"/>
    <w:rsid w:val="00025D8E"/>
    <w:rsid w:val="0002642B"/>
    <w:rsid w:val="000311AB"/>
    <w:rsid w:val="0003197D"/>
    <w:rsid w:val="00033C49"/>
    <w:rsid w:val="0004254A"/>
    <w:rsid w:val="00063E06"/>
    <w:rsid w:val="00072348"/>
    <w:rsid w:val="00075D43"/>
    <w:rsid w:val="000818A9"/>
    <w:rsid w:val="00082228"/>
    <w:rsid w:val="000861FE"/>
    <w:rsid w:val="00095E7C"/>
    <w:rsid w:val="00097D58"/>
    <w:rsid w:val="000A5AE6"/>
    <w:rsid w:val="000B0E0D"/>
    <w:rsid w:val="000B1928"/>
    <w:rsid w:val="000B1B0A"/>
    <w:rsid w:val="000C2AE4"/>
    <w:rsid w:val="000C2FE8"/>
    <w:rsid w:val="000D5327"/>
    <w:rsid w:val="000E0770"/>
    <w:rsid w:val="000E1354"/>
    <w:rsid w:val="000E4422"/>
    <w:rsid w:val="000E4533"/>
    <w:rsid w:val="000E58F5"/>
    <w:rsid w:val="000E754D"/>
    <w:rsid w:val="000F586C"/>
    <w:rsid w:val="001002E7"/>
    <w:rsid w:val="00136FBF"/>
    <w:rsid w:val="00144FC0"/>
    <w:rsid w:val="00166734"/>
    <w:rsid w:val="0016706E"/>
    <w:rsid w:val="00170997"/>
    <w:rsid w:val="001842F3"/>
    <w:rsid w:val="00184758"/>
    <w:rsid w:val="0018560A"/>
    <w:rsid w:val="00185BB6"/>
    <w:rsid w:val="0018677E"/>
    <w:rsid w:val="00194036"/>
    <w:rsid w:val="001956E0"/>
    <w:rsid w:val="001A0EA9"/>
    <w:rsid w:val="001B5C91"/>
    <w:rsid w:val="001C0D0E"/>
    <w:rsid w:val="001C446B"/>
    <w:rsid w:val="001D2B45"/>
    <w:rsid w:val="001E2A88"/>
    <w:rsid w:val="001F0283"/>
    <w:rsid w:val="0020549C"/>
    <w:rsid w:val="002061DB"/>
    <w:rsid w:val="002063ED"/>
    <w:rsid w:val="0022104F"/>
    <w:rsid w:val="0022170B"/>
    <w:rsid w:val="00223F6E"/>
    <w:rsid w:val="00227046"/>
    <w:rsid w:val="00237B15"/>
    <w:rsid w:val="00237ED0"/>
    <w:rsid w:val="0024022B"/>
    <w:rsid w:val="00251F97"/>
    <w:rsid w:val="0026129B"/>
    <w:rsid w:val="002754AD"/>
    <w:rsid w:val="002803BA"/>
    <w:rsid w:val="00282BF5"/>
    <w:rsid w:val="0029676C"/>
    <w:rsid w:val="002B535E"/>
    <w:rsid w:val="002C678F"/>
    <w:rsid w:val="002D0D5E"/>
    <w:rsid w:val="002D5285"/>
    <w:rsid w:val="002D5A61"/>
    <w:rsid w:val="002E337D"/>
    <w:rsid w:val="002E603F"/>
    <w:rsid w:val="002E6A6F"/>
    <w:rsid w:val="002E7524"/>
    <w:rsid w:val="002E7EF7"/>
    <w:rsid w:val="002F22BA"/>
    <w:rsid w:val="002F505F"/>
    <w:rsid w:val="00305B75"/>
    <w:rsid w:val="00314E91"/>
    <w:rsid w:val="00315BE8"/>
    <w:rsid w:val="0032579D"/>
    <w:rsid w:val="003258AF"/>
    <w:rsid w:val="00337DAD"/>
    <w:rsid w:val="0035441C"/>
    <w:rsid w:val="003549BA"/>
    <w:rsid w:val="00370135"/>
    <w:rsid w:val="00377E9D"/>
    <w:rsid w:val="00380AAE"/>
    <w:rsid w:val="00380F82"/>
    <w:rsid w:val="00391B59"/>
    <w:rsid w:val="00392DDC"/>
    <w:rsid w:val="00393115"/>
    <w:rsid w:val="003A268E"/>
    <w:rsid w:val="003A5541"/>
    <w:rsid w:val="003B48B7"/>
    <w:rsid w:val="003C2491"/>
    <w:rsid w:val="003C2739"/>
    <w:rsid w:val="003C7901"/>
    <w:rsid w:val="003E04E7"/>
    <w:rsid w:val="003E787A"/>
    <w:rsid w:val="003F2852"/>
    <w:rsid w:val="00406DE6"/>
    <w:rsid w:val="00414388"/>
    <w:rsid w:val="00416AD7"/>
    <w:rsid w:val="00417610"/>
    <w:rsid w:val="00422374"/>
    <w:rsid w:val="00423405"/>
    <w:rsid w:val="004267E2"/>
    <w:rsid w:val="0044686D"/>
    <w:rsid w:val="0044735B"/>
    <w:rsid w:val="00447E8E"/>
    <w:rsid w:val="004540F3"/>
    <w:rsid w:val="004718FE"/>
    <w:rsid w:val="0049350F"/>
    <w:rsid w:val="004A2D8C"/>
    <w:rsid w:val="004A3C97"/>
    <w:rsid w:val="004A5F07"/>
    <w:rsid w:val="004A7B2D"/>
    <w:rsid w:val="004B6875"/>
    <w:rsid w:val="004B72C6"/>
    <w:rsid w:val="004B7CD5"/>
    <w:rsid w:val="004C5B74"/>
    <w:rsid w:val="004D7025"/>
    <w:rsid w:val="004E6E31"/>
    <w:rsid w:val="004F31EA"/>
    <w:rsid w:val="004F4951"/>
    <w:rsid w:val="00500F0E"/>
    <w:rsid w:val="00503C54"/>
    <w:rsid w:val="005124AA"/>
    <w:rsid w:val="00512FAC"/>
    <w:rsid w:val="00516644"/>
    <w:rsid w:val="00517C54"/>
    <w:rsid w:val="0052628F"/>
    <w:rsid w:val="0053096E"/>
    <w:rsid w:val="005314AF"/>
    <w:rsid w:val="00531BDB"/>
    <w:rsid w:val="00541193"/>
    <w:rsid w:val="00546241"/>
    <w:rsid w:val="00561B6D"/>
    <w:rsid w:val="00564B37"/>
    <w:rsid w:val="0056585F"/>
    <w:rsid w:val="00566408"/>
    <w:rsid w:val="00573124"/>
    <w:rsid w:val="00580C3A"/>
    <w:rsid w:val="00583F2A"/>
    <w:rsid w:val="00584ED8"/>
    <w:rsid w:val="00587C5E"/>
    <w:rsid w:val="00592230"/>
    <w:rsid w:val="00592C0D"/>
    <w:rsid w:val="00593E2A"/>
    <w:rsid w:val="00595E29"/>
    <w:rsid w:val="0059756D"/>
    <w:rsid w:val="005A148D"/>
    <w:rsid w:val="005A5C2A"/>
    <w:rsid w:val="005B2EB5"/>
    <w:rsid w:val="005B5610"/>
    <w:rsid w:val="005B5A73"/>
    <w:rsid w:val="005B65DF"/>
    <w:rsid w:val="005C4214"/>
    <w:rsid w:val="005C7D4A"/>
    <w:rsid w:val="005D06A9"/>
    <w:rsid w:val="005D5177"/>
    <w:rsid w:val="005E0A95"/>
    <w:rsid w:val="005E4603"/>
    <w:rsid w:val="005E48AF"/>
    <w:rsid w:val="005E7AD6"/>
    <w:rsid w:val="005F0CB2"/>
    <w:rsid w:val="005F15DA"/>
    <w:rsid w:val="005F234F"/>
    <w:rsid w:val="005F4EE2"/>
    <w:rsid w:val="006205A1"/>
    <w:rsid w:val="00624AEF"/>
    <w:rsid w:val="00633E78"/>
    <w:rsid w:val="0064578E"/>
    <w:rsid w:val="00647D63"/>
    <w:rsid w:val="00652546"/>
    <w:rsid w:val="00653BEA"/>
    <w:rsid w:val="00662A73"/>
    <w:rsid w:val="006716B3"/>
    <w:rsid w:val="00671915"/>
    <w:rsid w:val="006759DA"/>
    <w:rsid w:val="0068480F"/>
    <w:rsid w:val="006877D3"/>
    <w:rsid w:val="006A7C08"/>
    <w:rsid w:val="006B0B06"/>
    <w:rsid w:val="006B1859"/>
    <w:rsid w:val="006D1FE5"/>
    <w:rsid w:val="006E494F"/>
    <w:rsid w:val="006E5EED"/>
    <w:rsid w:val="006F0EAF"/>
    <w:rsid w:val="006F2A2C"/>
    <w:rsid w:val="00700F43"/>
    <w:rsid w:val="00702662"/>
    <w:rsid w:val="00704CA1"/>
    <w:rsid w:val="007225A2"/>
    <w:rsid w:val="00722F80"/>
    <w:rsid w:val="007474A1"/>
    <w:rsid w:val="0076075D"/>
    <w:rsid w:val="00771A62"/>
    <w:rsid w:val="00777071"/>
    <w:rsid w:val="0077744D"/>
    <w:rsid w:val="00777922"/>
    <w:rsid w:val="00786775"/>
    <w:rsid w:val="00791A1A"/>
    <w:rsid w:val="007A21DA"/>
    <w:rsid w:val="007A4D03"/>
    <w:rsid w:val="007B62DE"/>
    <w:rsid w:val="007B7442"/>
    <w:rsid w:val="007C3C73"/>
    <w:rsid w:val="007C3E21"/>
    <w:rsid w:val="007C6EF9"/>
    <w:rsid w:val="007C70E8"/>
    <w:rsid w:val="007D141D"/>
    <w:rsid w:val="007D567C"/>
    <w:rsid w:val="007E20B0"/>
    <w:rsid w:val="007E2915"/>
    <w:rsid w:val="007E5D09"/>
    <w:rsid w:val="00801A87"/>
    <w:rsid w:val="008072E7"/>
    <w:rsid w:val="00810482"/>
    <w:rsid w:val="00824C0C"/>
    <w:rsid w:val="0084173D"/>
    <w:rsid w:val="00842BE7"/>
    <w:rsid w:val="008474E1"/>
    <w:rsid w:val="008508F1"/>
    <w:rsid w:val="00872D99"/>
    <w:rsid w:val="00872EC0"/>
    <w:rsid w:val="0087365F"/>
    <w:rsid w:val="00885865"/>
    <w:rsid w:val="008A03DD"/>
    <w:rsid w:val="008A2035"/>
    <w:rsid w:val="008A36BF"/>
    <w:rsid w:val="008A3A48"/>
    <w:rsid w:val="008B3258"/>
    <w:rsid w:val="008B7BCA"/>
    <w:rsid w:val="008C77DD"/>
    <w:rsid w:val="008E2901"/>
    <w:rsid w:val="008E3DF3"/>
    <w:rsid w:val="00901A0A"/>
    <w:rsid w:val="0090339C"/>
    <w:rsid w:val="0091263D"/>
    <w:rsid w:val="009127E9"/>
    <w:rsid w:val="00920424"/>
    <w:rsid w:val="0092081B"/>
    <w:rsid w:val="00934DE9"/>
    <w:rsid w:val="00947BB1"/>
    <w:rsid w:val="00967500"/>
    <w:rsid w:val="00971762"/>
    <w:rsid w:val="00983FD1"/>
    <w:rsid w:val="00986A7D"/>
    <w:rsid w:val="009912B8"/>
    <w:rsid w:val="009A1D66"/>
    <w:rsid w:val="009A3A6A"/>
    <w:rsid w:val="009A4E58"/>
    <w:rsid w:val="009A5140"/>
    <w:rsid w:val="009B4717"/>
    <w:rsid w:val="009B4AFC"/>
    <w:rsid w:val="009C46B2"/>
    <w:rsid w:val="009D7717"/>
    <w:rsid w:val="009D7F00"/>
    <w:rsid w:val="009E3DBB"/>
    <w:rsid w:val="009E3F7A"/>
    <w:rsid w:val="009F493D"/>
    <w:rsid w:val="009F4B7A"/>
    <w:rsid w:val="00A07533"/>
    <w:rsid w:val="00A1348F"/>
    <w:rsid w:val="00A22566"/>
    <w:rsid w:val="00A26219"/>
    <w:rsid w:val="00A3487C"/>
    <w:rsid w:val="00A40B7B"/>
    <w:rsid w:val="00A44778"/>
    <w:rsid w:val="00A50C76"/>
    <w:rsid w:val="00A60C7E"/>
    <w:rsid w:val="00A62048"/>
    <w:rsid w:val="00A672E9"/>
    <w:rsid w:val="00A728F0"/>
    <w:rsid w:val="00A73530"/>
    <w:rsid w:val="00A755B6"/>
    <w:rsid w:val="00A77003"/>
    <w:rsid w:val="00A907AD"/>
    <w:rsid w:val="00A968F0"/>
    <w:rsid w:val="00A96961"/>
    <w:rsid w:val="00AB2644"/>
    <w:rsid w:val="00AB4886"/>
    <w:rsid w:val="00AB6279"/>
    <w:rsid w:val="00AC434D"/>
    <w:rsid w:val="00AD073C"/>
    <w:rsid w:val="00AD67D5"/>
    <w:rsid w:val="00AD6953"/>
    <w:rsid w:val="00AE7157"/>
    <w:rsid w:val="00AF11E1"/>
    <w:rsid w:val="00AF6BEF"/>
    <w:rsid w:val="00B03693"/>
    <w:rsid w:val="00B11DB6"/>
    <w:rsid w:val="00B13A38"/>
    <w:rsid w:val="00B34C60"/>
    <w:rsid w:val="00B34D29"/>
    <w:rsid w:val="00B37645"/>
    <w:rsid w:val="00B40E87"/>
    <w:rsid w:val="00B41C17"/>
    <w:rsid w:val="00B503E2"/>
    <w:rsid w:val="00B64779"/>
    <w:rsid w:val="00B76DCD"/>
    <w:rsid w:val="00B81E83"/>
    <w:rsid w:val="00B81FDE"/>
    <w:rsid w:val="00B9237B"/>
    <w:rsid w:val="00B93A5D"/>
    <w:rsid w:val="00B955F1"/>
    <w:rsid w:val="00BA3705"/>
    <w:rsid w:val="00BB1C42"/>
    <w:rsid w:val="00BD080E"/>
    <w:rsid w:val="00BE0B07"/>
    <w:rsid w:val="00BE7ED3"/>
    <w:rsid w:val="00BF43C1"/>
    <w:rsid w:val="00BF7113"/>
    <w:rsid w:val="00C0255D"/>
    <w:rsid w:val="00C0337B"/>
    <w:rsid w:val="00C22657"/>
    <w:rsid w:val="00C22969"/>
    <w:rsid w:val="00C258CD"/>
    <w:rsid w:val="00C27B58"/>
    <w:rsid w:val="00C30B16"/>
    <w:rsid w:val="00C37D96"/>
    <w:rsid w:val="00C4331C"/>
    <w:rsid w:val="00C55EF2"/>
    <w:rsid w:val="00C71A9A"/>
    <w:rsid w:val="00C7391D"/>
    <w:rsid w:val="00C83E39"/>
    <w:rsid w:val="00C910EC"/>
    <w:rsid w:val="00C9431C"/>
    <w:rsid w:val="00CC0CA9"/>
    <w:rsid w:val="00CD6ED1"/>
    <w:rsid w:val="00CD7572"/>
    <w:rsid w:val="00CE1900"/>
    <w:rsid w:val="00CF12A6"/>
    <w:rsid w:val="00CF2F81"/>
    <w:rsid w:val="00D006A9"/>
    <w:rsid w:val="00D0492C"/>
    <w:rsid w:val="00D2429C"/>
    <w:rsid w:val="00D2733F"/>
    <w:rsid w:val="00D34512"/>
    <w:rsid w:val="00D35914"/>
    <w:rsid w:val="00D35FC8"/>
    <w:rsid w:val="00D3710C"/>
    <w:rsid w:val="00D439F3"/>
    <w:rsid w:val="00D45C4D"/>
    <w:rsid w:val="00D4683E"/>
    <w:rsid w:val="00D46A96"/>
    <w:rsid w:val="00D50353"/>
    <w:rsid w:val="00D52EE5"/>
    <w:rsid w:val="00D54AFF"/>
    <w:rsid w:val="00D6339B"/>
    <w:rsid w:val="00D646A1"/>
    <w:rsid w:val="00D83CAB"/>
    <w:rsid w:val="00DA0A0B"/>
    <w:rsid w:val="00DA5E3D"/>
    <w:rsid w:val="00DB3B67"/>
    <w:rsid w:val="00DD42BC"/>
    <w:rsid w:val="00DD4F9A"/>
    <w:rsid w:val="00DD79DD"/>
    <w:rsid w:val="00E1360E"/>
    <w:rsid w:val="00E27B62"/>
    <w:rsid w:val="00E36C41"/>
    <w:rsid w:val="00E54B59"/>
    <w:rsid w:val="00E5559D"/>
    <w:rsid w:val="00E56176"/>
    <w:rsid w:val="00E61ED1"/>
    <w:rsid w:val="00E62BDF"/>
    <w:rsid w:val="00E635E5"/>
    <w:rsid w:val="00E82936"/>
    <w:rsid w:val="00E839D1"/>
    <w:rsid w:val="00E86EBE"/>
    <w:rsid w:val="00E95671"/>
    <w:rsid w:val="00E97906"/>
    <w:rsid w:val="00E97E40"/>
    <w:rsid w:val="00EA102F"/>
    <w:rsid w:val="00EA4F72"/>
    <w:rsid w:val="00EA617F"/>
    <w:rsid w:val="00EB5F2B"/>
    <w:rsid w:val="00EC108E"/>
    <w:rsid w:val="00EC1A4E"/>
    <w:rsid w:val="00EC3B9A"/>
    <w:rsid w:val="00EC791E"/>
    <w:rsid w:val="00EF1A64"/>
    <w:rsid w:val="00EF566C"/>
    <w:rsid w:val="00F01043"/>
    <w:rsid w:val="00F03D51"/>
    <w:rsid w:val="00F14511"/>
    <w:rsid w:val="00F2763C"/>
    <w:rsid w:val="00F31113"/>
    <w:rsid w:val="00F31EE4"/>
    <w:rsid w:val="00F40AE7"/>
    <w:rsid w:val="00F7407F"/>
    <w:rsid w:val="00F7471F"/>
    <w:rsid w:val="00F772E2"/>
    <w:rsid w:val="00F83868"/>
    <w:rsid w:val="00F9523B"/>
    <w:rsid w:val="00FB7739"/>
    <w:rsid w:val="00FC2D94"/>
    <w:rsid w:val="00FD41D9"/>
    <w:rsid w:val="00FE28DF"/>
    <w:rsid w:val="00FE302B"/>
    <w:rsid w:val="00FE4084"/>
    <w:rsid w:val="00FF256A"/>
    <w:rsid w:val="00FF2A90"/>
    <w:rsid w:val="00FF50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83FEF2"/>
  <w15:docId w15:val="{F935BDE8-0116-3648-BE49-677A1CB82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uiPriority w:val="9"/>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1"/>
    <w:qFormat/>
    <w:rsid w:val="00423405"/>
    <w:pPr>
      <w:ind w:left="720"/>
      <w:contextualSpacing/>
    </w:pPr>
    <w:rPr>
      <w:sz w:val="22"/>
      <w:szCs w:val="22"/>
      <w:lang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423405"/>
    <w:rPr>
      <w:sz w:val="22"/>
      <w:szCs w:val="22"/>
      <w:lang w:val="en-GB"/>
    </w:rPr>
  </w:style>
  <w:style w:type="character" w:customStyle="1" w:styleId="cf01">
    <w:name w:val="cf01"/>
    <w:basedOn w:val="DefaultParagraphFont"/>
    <w:rsid w:val="00CD6ED1"/>
    <w:rPr>
      <w:rFonts w:ascii="Segoe UI" w:hAnsi="Segoe UI" w:cs="Segoe UI" w:hint="default"/>
      <w:sz w:val="18"/>
      <w:szCs w:val="18"/>
    </w:rPr>
  </w:style>
  <w:style w:type="character" w:styleId="Hyperlink">
    <w:name w:val="Hyperlink"/>
    <w:basedOn w:val="DefaultParagraphFont"/>
    <w:uiPriority w:val="99"/>
    <w:unhideWhenUsed/>
    <w:rsid w:val="00EA102F"/>
    <w:rPr>
      <w:color w:val="0000FF" w:themeColor="hyperlink"/>
      <w:u w:val="single"/>
    </w:rPr>
  </w:style>
  <w:style w:type="character" w:customStyle="1" w:styleId="HeaderChar">
    <w:name w:val="Header Char"/>
    <w:basedOn w:val="DefaultParagraphFont"/>
    <w:link w:val="Header"/>
    <w:rsid w:val="00AB2644"/>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united4efficiency.org/wp-content/uploads/2021/11/U4E_CommercialRefrig_ModelRegulation_20230728_EN.pdf" TargetMode="External"/><Relationship Id="rId2" Type="http://schemas.openxmlformats.org/officeDocument/2006/relationships/hyperlink" Target="https://united4efficiency.org/wp-content/uploads/2019/11/U4E_Refrigerators_Model-Regulation_20191029.pdf" TargetMode="External"/><Relationship Id="rId1" Type="http://schemas.openxmlformats.org/officeDocument/2006/relationships/hyperlink" Target="https://doi.org/10.1016/j.ijrefrig.2016.09.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0B5EF1-3635-45E6-84E4-46C1A8EE29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1013</TotalTime>
  <Pages>19</Pages>
  <Words>6445</Words>
  <Characters>36739</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Manager/>
  <Company>UNMFS</Company>
  <LinksUpToDate>false</LinksUpToDate>
  <CharactersWithSpaces>43098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Wafaa Wahba</dc:creator>
  <cp:keywords/>
  <dc:description/>
  <cp:lastModifiedBy>Angela Xue He Yan</cp:lastModifiedBy>
  <cp:revision>194</cp:revision>
  <cp:lastPrinted>2025-02-10T16:42:00Z</cp:lastPrinted>
  <dcterms:created xsi:type="dcterms:W3CDTF">2026-06-07T16:42:00Z</dcterms:created>
  <dcterms:modified xsi:type="dcterms:W3CDTF">2026-06-15T19:21:00Z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UNEP/OzL.Pro/ExCom/98/37/Add.1/Rev.1</vt:lpwstr>
  </property>
  <property fmtid="{D5CDD505-2E9C-101B-9397-08002B2CF9AE}" pid="3" name="Revision date">
    <vt:lpwstr>15 June 2026</vt:lpwstr>
  </property>
  <property fmtid="{D5CDD505-2E9C-101B-9397-08002B2CF9AE}" pid="4" name="ContentTypeId">
    <vt:lpwstr>0x0101005B4E12BC6CABEA4BA8700881D1FA59F9</vt:lpwstr>
  </property>
  <property fmtid="{D5CDD505-2E9C-101B-9397-08002B2CF9AE}" pid="5" name="Order">
    <vt:i4>147400</vt:i4>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